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537746">
      <w:pPr>
        <w:spacing w:line="276" w:lineRule="auto"/>
        <w:rPr>
          <w:rFonts w:ascii="Arial Narrow" w:hAnsi="Arial Narrow"/>
          <w:b/>
          <w:sz w:val="22"/>
          <w:szCs w:val="22"/>
        </w:rPr>
      </w:pPr>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rsidP="00537746">
      <w:pPr>
        <w:spacing w:line="276" w:lineRule="auto"/>
        <w:rPr>
          <w:rFonts w:ascii="Arial Narrow" w:hAnsi="Arial Narrow"/>
          <w:b/>
          <w:sz w:val="22"/>
          <w:szCs w:val="22"/>
        </w:rPr>
      </w:pPr>
    </w:p>
    <w:p w14:paraId="2E97282B" w14:textId="77777777" w:rsidR="005A0F26" w:rsidRPr="004F33F2" w:rsidRDefault="005A0F26" w:rsidP="00537746">
      <w:pPr>
        <w:spacing w:line="276" w:lineRule="auto"/>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rsidP="00537746">
      <w:pPr>
        <w:spacing w:line="276" w:lineRule="auto"/>
        <w:rPr>
          <w:rFonts w:ascii="Arial Narrow" w:hAnsi="Arial Narrow"/>
          <w:sz w:val="20"/>
          <w:szCs w:val="22"/>
        </w:rPr>
      </w:pPr>
    </w:p>
    <w:p w14:paraId="53650872"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rsidP="00537746">
      <w:pPr>
        <w:spacing w:line="276" w:lineRule="auto"/>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537746">
      <w:pPr>
        <w:spacing w:line="276" w:lineRule="auto"/>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F0F1A90" w:rsidR="00161F68" w:rsidRPr="00161F68" w:rsidRDefault="00161F68" w:rsidP="00537746">
            <w:pPr>
              <w:tabs>
                <w:tab w:val="center" w:pos="4498"/>
                <w:tab w:val="left" w:pos="6390"/>
              </w:tabs>
              <w:spacing w:line="276" w:lineRule="auto"/>
              <w:jc w:val="center"/>
            </w:pPr>
            <w:r w:rsidRPr="00161F68">
              <w:t>WSTĘP</w:t>
            </w:r>
          </w:p>
        </w:tc>
      </w:tr>
    </w:tbl>
    <w:p w14:paraId="0FDDE26D" w14:textId="77777777" w:rsidR="005A0F26" w:rsidRPr="004F33F2" w:rsidRDefault="005A0F26" w:rsidP="00537746">
      <w:pPr>
        <w:tabs>
          <w:tab w:val="center" w:pos="4498"/>
          <w:tab w:val="left" w:pos="6390"/>
        </w:tabs>
        <w:spacing w:line="276" w:lineRule="auto"/>
        <w:rPr>
          <w:rFonts w:ascii="Arial Narrow" w:hAnsi="Arial Narrow"/>
        </w:rPr>
      </w:pPr>
    </w:p>
    <w:p w14:paraId="258F9242" w14:textId="2755ED79" w:rsidR="005A0F26" w:rsidRPr="00067EF2" w:rsidRDefault="005A0F26" w:rsidP="00537746">
      <w:pPr>
        <w:spacing w:line="276" w:lineRule="auto"/>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Regionalnego Programu</w:t>
      </w:r>
      <w:r w:rsidR="00606386">
        <w:rPr>
          <w:rFonts w:ascii="Arial Narrow" w:hAnsi="Arial Narrow"/>
          <w:i/>
          <w:sz w:val="22"/>
          <w:szCs w:val="22"/>
        </w:rPr>
        <w:t xml:space="preserve"> </w:t>
      </w:r>
      <w:r w:rsidRPr="00CA6EEA">
        <w:rPr>
          <w:rFonts w:ascii="Arial Narrow" w:hAnsi="Arial Narrow"/>
          <w:i/>
          <w:sz w:val="22"/>
          <w:szCs w:val="22"/>
        </w:rPr>
        <w:t xml:space="preserve">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537746">
      <w:pPr>
        <w:spacing w:line="276" w:lineRule="auto"/>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537746">
      <w:pPr>
        <w:spacing w:line="276" w:lineRule="auto"/>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537746">
      <w:pPr>
        <w:spacing w:line="276" w:lineRule="auto"/>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537746">
      <w:pPr>
        <w:pStyle w:val="Akapitzlist"/>
        <w:numPr>
          <w:ilvl w:val="0"/>
          <w:numId w:val="4"/>
        </w:numPr>
        <w:spacing w:line="276" w:lineRule="auto"/>
        <w:ind w:left="284"/>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537746">
      <w:pPr>
        <w:spacing w:line="276" w:lineRule="auto"/>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537746">
      <w:pPr>
        <w:spacing w:line="276" w:lineRule="auto"/>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3B5069CF" w:rsidR="005A0F26" w:rsidRPr="004F33F2" w:rsidRDefault="005A0F26" w:rsidP="00537746">
      <w:pPr>
        <w:numPr>
          <w:ilvl w:val="0"/>
          <w:numId w:val="10"/>
        </w:numPr>
        <w:tabs>
          <w:tab w:val="clear" w:pos="720"/>
          <w:tab w:val="num" w:pos="360"/>
        </w:tabs>
        <w:spacing w:line="276" w:lineRule="auto"/>
        <w:ind w:left="284"/>
        <w:jc w:val="both"/>
        <w:rPr>
          <w:rFonts w:ascii="Arial Narrow" w:hAnsi="Arial Narrow" w:cs="Arial"/>
          <w:sz w:val="22"/>
        </w:rPr>
      </w:pPr>
      <w:r w:rsidRPr="004F33F2">
        <w:rPr>
          <w:rFonts w:ascii="Arial Narrow" w:hAnsi="Arial Narrow" w:cs="Arial"/>
          <w:sz w:val="22"/>
        </w:rPr>
        <w:lastRenderedPageBreak/>
        <w:t>Wytyczne Ministra Rozwoju</w:t>
      </w:r>
      <w:r w:rsidR="00E43652">
        <w:rPr>
          <w:rFonts w:ascii="Arial Narrow" w:hAnsi="Arial Narrow" w:cs="Arial"/>
          <w:sz w:val="22"/>
        </w:rPr>
        <w:t xml:space="preserve"> i Finansów</w:t>
      </w:r>
      <w:r w:rsidRPr="004F33F2">
        <w:rPr>
          <w:rFonts w:ascii="Arial Narrow" w:hAnsi="Arial Narrow" w:cs="Arial"/>
          <w:sz w:val="22"/>
        </w:rPr>
        <w:t xml:space="preserve"> 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w:t>
      </w:r>
      <w:r w:rsidR="00AF5CE0" w:rsidRPr="00AF5CE0">
        <w:rPr>
          <w:rFonts w:ascii="Arial Narrow" w:hAnsi="Arial Narrow" w:cs="Arial"/>
          <w:sz w:val="22"/>
        </w:rPr>
        <w:t>6 marca 2017 r</w:t>
      </w:r>
      <w:r w:rsidR="00AF5CE0">
        <w:rPr>
          <w:rFonts w:ascii="Arial Narrow" w:hAnsi="Arial Narrow" w:cs="Arial"/>
          <w:sz w:val="22"/>
        </w:rPr>
        <w:t>.</w:t>
      </w:r>
      <w:r w:rsidRPr="004F33F2">
        <w:rPr>
          <w:rFonts w:ascii="Arial Narrow" w:hAnsi="Arial Narrow" w:cs="Arial"/>
          <w:sz w:val="22"/>
        </w:rPr>
        <w:t xml:space="preserve">; </w:t>
      </w:r>
    </w:p>
    <w:p w14:paraId="19B34F7F"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14943405"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E43652" w:rsidRPr="004F33F2">
        <w:rPr>
          <w:rFonts w:ascii="Arial Narrow" w:hAnsi="Arial Narrow" w:cs="Arial"/>
          <w:sz w:val="22"/>
        </w:rPr>
        <w:t>Rozwoju</w:t>
      </w:r>
      <w:r w:rsidR="00E43652">
        <w:rPr>
          <w:rFonts w:ascii="Arial Narrow" w:hAnsi="Arial Narrow" w:cs="Arial"/>
          <w:sz w:val="22"/>
        </w:rPr>
        <w:t xml:space="preserve"> i Finansów</w:t>
      </w:r>
      <w:r w:rsidR="00E43652" w:rsidRPr="004F33F2">
        <w:rPr>
          <w:rFonts w:ascii="Arial Narrow" w:hAnsi="Arial Narrow" w:cs="Arial"/>
          <w:sz w:val="22"/>
        </w:rPr>
        <w:t xml:space="preserve"> </w:t>
      </w:r>
      <w:r w:rsidRPr="004F33F2">
        <w:rPr>
          <w:rFonts w:ascii="Arial Narrow" w:hAnsi="Arial Narrow" w:cs="Arial"/>
          <w:sz w:val="22"/>
        </w:rPr>
        <w:t xml:space="preserve">w zakresie monitorowania postępu rzeczowego realizacji programów operacyjnych na lata 2014-2020 z dnia </w:t>
      </w:r>
      <w:r w:rsidR="00AF5CE0">
        <w:rPr>
          <w:rFonts w:ascii="Arial Narrow" w:hAnsi="Arial Narrow" w:cs="Arial"/>
          <w:sz w:val="22"/>
        </w:rPr>
        <w:t>18 maja 2017 r</w:t>
      </w:r>
      <w:r w:rsidRPr="004F33F2">
        <w:rPr>
          <w:rFonts w:ascii="Arial Narrow" w:hAnsi="Arial Narrow" w:cs="Arial"/>
          <w:sz w:val="22"/>
        </w:rPr>
        <w:t>.;</w:t>
      </w:r>
    </w:p>
    <w:p w14:paraId="2D7A9856" w14:textId="4E013C14" w:rsidR="005A0F26" w:rsidRPr="00AF5CE0"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E43652" w:rsidRPr="004F33F2">
        <w:rPr>
          <w:rFonts w:ascii="Arial Narrow" w:hAnsi="Arial Narrow" w:cs="Arial"/>
          <w:sz w:val="22"/>
        </w:rPr>
        <w:t>Rozwoju</w:t>
      </w:r>
      <w:r w:rsidR="00E43652">
        <w:rPr>
          <w:rFonts w:ascii="Arial Narrow" w:hAnsi="Arial Narrow" w:cs="Arial"/>
          <w:sz w:val="22"/>
        </w:rPr>
        <w:t xml:space="preserve"> i Finansów</w:t>
      </w:r>
      <w:r w:rsidR="00E43652" w:rsidRPr="004F33F2">
        <w:rPr>
          <w:rFonts w:ascii="Arial Narrow" w:hAnsi="Arial Narrow" w:cs="Arial"/>
          <w:sz w:val="22"/>
        </w:rPr>
        <w:t xml:space="preserve"> </w:t>
      </w:r>
      <w:bookmarkStart w:id="0" w:name="_GoBack"/>
      <w:bookmarkEnd w:id="0"/>
      <w:r w:rsidRPr="004F33F2">
        <w:rPr>
          <w:rFonts w:ascii="Arial Narrow" w:hAnsi="Arial Narrow" w:cs="Arial"/>
          <w:sz w:val="22"/>
        </w:rPr>
        <w:t xml:space="preserve">w zakresie zagadnień związanych z przygotowaniem projektów inwestycyjnych, w tym projektów generujących dochód i projektów hybrydowych na lata 2014-2020 z dnia </w:t>
      </w:r>
      <w:r w:rsidR="00AF5CE0">
        <w:rPr>
          <w:rFonts w:ascii="Arial Narrow" w:hAnsi="Arial Narrow" w:cs="Arial"/>
          <w:sz w:val="22"/>
        </w:rPr>
        <w:t>17 lutego 2017 r.</w:t>
      </w:r>
    </w:p>
    <w:p w14:paraId="6E79263E" w14:textId="336A2D40" w:rsidR="00AF5CE0" w:rsidRPr="00AF5CE0" w:rsidRDefault="00AF5CE0" w:rsidP="00AF5CE0">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Rozwoju w zakresie </w:t>
      </w:r>
      <w:r>
        <w:rPr>
          <w:rFonts w:ascii="Arial Narrow" w:hAnsi="Arial Narrow" w:cs="Arial"/>
          <w:sz w:val="22"/>
        </w:rPr>
        <w:t>rewitalizacji w programach operacyjnych</w:t>
      </w:r>
      <w:r w:rsidRPr="004F33F2">
        <w:rPr>
          <w:rFonts w:ascii="Arial Narrow" w:hAnsi="Arial Narrow" w:cs="Arial"/>
          <w:sz w:val="22"/>
        </w:rPr>
        <w:t xml:space="preserve"> na lata 2014-2020 z dnia </w:t>
      </w:r>
      <w:r>
        <w:rPr>
          <w:rFonts w:ascii="Arial Narrow" w:hAnsi="Arial Narrow" w:cs="Arial"/>
          <w:sz w:val="22"/>
        </w:rPr>
        <w:t>2 sierpnia 2016 r.</w:t>
      </w:r>
    </w:p>
    <w:p w14:paraId="61843FBE" w14:textId="49D68ADA" w:rsidR="004C3006" w:rsidRPr="0057580E" w:rsidRDefault="00B806FA" w:rsidP="00537746">
      <w:pPr>
        <w:spacing w:line="276" w:lineRule="auto"/>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E71A25">
      <w:pPr>
        <w:pStyle w:val="Akapitzlist"/>
        <w:numPr>
          <w:ilvl w:val="0"/>
          <w:numId w:val="85"/>
        </w:numPr>
        <w:spacing w:line="276" w:lineRule="auto"/>
        <w:ind w:left="426"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E71A25">
      <w:pPr>
        <w:pStyle w:val="Akapitzlist"/>
        <w:numPr>
          <w:ilvl w:val="0"/>
          <w:numId w:val="85"/>
        </w:numPr>
        <w:spacing w:line="276" w:lineRule="auto"/>
        <w:ind w:left="426"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3902B962" w:rsidR="0057580E" w:rsidRPr="00DB7A8E" w:rsidRDefault="00B81BB6" w:rsidP="00E71A25">
      <w:pPr>
        <w:pStyle w:val="Akapitzlist"/>
        <w:numPr>
          <w:ilvl w:val="0"/>
          <w:numId w:val="85"/>
        </w:numPr>
        <w:spacing w:line="276" w:lineRule="auto"/>
        <w:ind w:left="567"/>
        <w:jc w:val="both"/>
        <w:rPr>
          <w:rFonts w:ascii="Arial Narrow" w:hAnsi="Arial Narrow"/>
          <w:sz w:val="22"/>
          <w:szCs w:val="22"/>
        </w:rPr>
      </w:pPr>
      <w:r>
        <w:rPr>
          <w:rFonts w:ascii="Arial Narrow" w:hAnsi="Arial Narrow"/>
          <w:sz w:val="22"/>
          <w:szCs w:val="22"/>
        </w:rPr>
        <w:t xml:space="preserve">Art. </w:t>
      </w:r>
      <w:r w:rsidR="0057580E" w:rsidRPr="00DB7A8E">
        <w:rPr>
          <w:rFonts w:ascii="Arial Narrow" w:hAnsi="Arial Narrow"/>
          <w:sz w:val="22"/>
          <w:szCs w:val="22"/>
        </w:rPr>
        <w:t>62-64 rozporządzenia ogólnego;</w:t>
      </w:r>
    </w:p>
    <w:p w14:paraId="6E9903F5" w14:textId="77777777"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4EC8FF60"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rozdziałem 1</w:t>
      </w:r>
      <w:r w:rsidR="00B81BB6">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37746">
      <w:pPr>
        <w:spacing w:line="276" w:lineRule="auto"/>
        <w:jc w:val="both"/>
        <w:rPr>
          <w:rFonts w:ascii="Arial Narrow" w:hAnsi="Arial Narrow"/>
          <w:sz w:val="22"/>
          <w:szCs w:val="22"/>
        </w:rPr>
      </w:pPr>
    </w:p>
    <w:p w14:paraId="5407DF2A"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537746">
      <w:pPr>
        <w:spacing w:line="276" w:lineRule="auto"/>
        <w:jc w:val="both"/>
        <w:rPr>
          <w:rFonts w:ascii="Arial Narrow" w:hAnsi="Arial Narrow"/>
          <w:sz w:val="2"/>
          <w:szCs w:val="22"/>
        </w:rPr>
      </w:pPr>
    </w:p>
    <w:p w14:paraId="0C66E38F" w14:textId="5375222C" w:rsidR="00DB7A8E" w:rsidRPr="004F33F2" w:rsidRDefault="005A0F26" w:rsidP="00537746">
      <w:pPr>
        <w:tabs>
          <w:tab w:val="center" w:pos="4498"/>
          <w:tab w:val="left" w:pos="6945"/>
        </w:tabs>
        <w:spacing w:line="276" w:lineRule="auto"/>
        <w:rPr>
          <w:rFonts w:ascii="Arial Narrow" w:hAnsi="Arial Narrow"/>
          <w:sz w:val="22"/>
          <w:szCs w:val="22"/>
        </w:rPr>
      </w:pPr>
      <w:r w:rsidRPr="004F33F2">
        <w:rPr>
          <w:rFonts w:ascii="Arial Narrow" w:hAnsi="Arial Narrow"/>
          <w:b/>
          <w:sz w:val="22"/>
          <w:szCs w:val="22"/>
        </w:rPr>
        <w:tab/>
      </w:r>
      <w:r w:rsidR="00DB7A8E" w:rsidRPr="00161F68">
        <w:tab/>
      </w:r>
    </w:p>
    <w:p w14:paraId="62349AD2" w14:textId="77777777" w:rsidR="00DB7A8E" w:rsidRPr="004F33F2" w:rsidRDefault="00DB7A8E" w:rsidP="00537746">
      <w:pPr>
        <w:spacing w:line="276" w:lineRule="auto"/>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DB7A8E" w:rsidRPr="004F33F2" w14:paraId="68C8EFF4" w14:textId="77777777" w:rsidTr="00606386">
        <w:tc>
          <w:tcPr>
            <w:tcW w:w="9212" w:type="dxa"/>
            <w:shd w:val="clear" w:color="auto" w:fill="808080"/>
          </w:tcPr>
          <w:p w14:paraId="17245B22" w14:textId="77777777" w:rsidR="00DB7A8E" w:rsidRPr="004F33F2" w:rsidRDefault="00DB7A8E" w:rsidP="00537746">
            <w:pPr>
              <w:tabs>
                <w:tab w:val="center" w:pos="4498"/>
                <w:tab w:val="left" w:pos="6945"/>
              </w:tabs>
              <w:spacing w:line="276" w:lineRule="auto"/>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537746">
      <w:pPr>
        <w:spacing w:line="276" w:lineRule="auto"/>
        <w:jc w:val="both"/>
        <w:rPr>
          <w:rFonts w:ascii="Arial Narrow" w:hAnsi="Arial Narrow"/>
          <w:sz w:val="22"/>
          <w:szCs w:val="22"/>
        </w:rPr>
      </w:pPr>
    </w:p>
    <w:p w14:paraId="46D3867E" w14:textId="77777777" w:rsidR="00DB7A8E" w:rsidRPr="002262E8" w:rsidRDefault="00DB7A8E" w:rsidP="00537746">
      <w:pPr>
        <w:spacing w:line="276" w:lineRule="auto"/>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537746">
      <w:pPr>
        <w:spacing w:line="276" w:lineRule="auto"/>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6E241BC0" w:rsidR="00DB7A8E" w:rsidRDefault="00DB7A8E" w:rsidP="00537746">
      <w:pPr>
        <w:spacing w:line="276" w:lineRule="auto"/>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7A497E05" w14:textId="07C0FEC2" w:rsidR="00B81BB6" w:rsidRPr="00176DCA" w:rsidRDefault="00B81BB6" w:rsidP="00537746">
      <w:pPr>
        <w:spacing w:line="276" w:lineRule="auto"/>
        <w:ind w:left="720" w:hanging="720"/>
        <w:jc w:val="both"/>
        <w:rPr>
          <w:rFonts w:ascii="Arial Narrow" w:hAnsi="Arial Narrow"/>
          <w:sz w:val="22"/>
          <w:szCs w:val="22"/>
        </w:rPr>
      </w:pPr>
      <w:r>
        <w:rPr>
          <w:rFonts w:ascii="Arial Narrow" w:hAnsi="Arial Narrow"/>
          <w:sz w:val="22"/>
          <w:szCs w:val="22"/>
        </w:rPr>
        <w:t xml:space="preserve">XIV. </w:t>
      </w:r>
      <w:r>
        <w:rPr>
          <w:rFonts w:ascii="Arial Narrow" w:hAnsi="Arial Narrow"/>
          <w:sz w:val="22"/>
          <w:szCs w:val="22"/>
        </w:rPr>
        <w:tab/>
        <w:t>Deklaracje Wnioskodawcy</w:t>
      </w:r>
    </w:p>
    <w:p w14:paraId="52BB5C9E" w14:textId="77777777" w:rsidR="00DB7A8E" w:rsidRPr="008D5991" w:rsidRDefault="00DB7A8E" w:rsidP="00537746">
      <w:pPr>
        <w:spacing w:line="276" w:lineRule="auto"/>
        <w:ind w:left="360" w:hanging="360"/>
        <w:jc w:val="both"/>
        <w:rPr>
          <w:rFonts w:ascii="Arial Narrow" w:hAnsi="Arial Narrow"/>
          <w:sz w:val="22"/>
          <w:szCs w:val="22"/>
        </w:rPr>
      </w:pPr>
    </w:p>
    <w:p w14:paraId="28BAD534" w14:textId="3C8E28BD" w:rsidR="00DB7A8E" w:rsidRPr="00176DCA" w:rsidRDefault="00DB7A8E" w:rsidP="00537746">
      <w:pPr>
        <w:spacing w:line="276" w:lineRule="auto"/>
        <w:ind w:left="720" w:hanging="720"/>
        <w:jc w:val="both"/>
        <w:rPr>
          <w:rFonts w:ascii="Arial Narrow" w:hAnsi="Arial Narrow"/>
          <w:sz w:val="22"/>
          <w:szCs w:val="22"/>
        </w:rPr>
      </w:pPr>
    </w:p>
    <w:p w14:paraId="12F389BF" w14:textId="77777777" w:rsidR="00DB7A8E" w:rsidRDefault="00DB7A8E" w:rsidP="00537746">
      <w:pPr>
        <w:spacing w:line="276" w:lineRule="auto"/>
        <w:jc w:val="both"/>
        <w:rPr>
          <w:rFonts w:ascii="Arial Narrow" w:hAnsi="Arial Narrow"/>
          <w:b/>
          <w:sz w:val="22"/>
          <w:szCs w:val="22"/>
          <w:u w:val="single"/>
        </w:rPr>
      </w:pPr>
    </w:p>
    <w:p w14:paraId="4B9D4E8C" w14:textId="77777777" w:rsidR="00AC3483" w:rsidRDefault="00AC3483" w:rsidP="00537746">
      <w:pPr>
        <w:spacing w:line="276" w:lineRule="auto"/>
        <w:jc w:val="both"/>
        <w:rPr>
          <w:rFonts w:ascii="Arial Narrow" w:hAnsi="Arial Narrow"/>
          <w:b/>
          <w:sz w:val="22"/>
          <w:szCs w:val="22"/>
          <w:u w:val="single"/>
        </w:rPr>
      </w:pPr>
    </w:p>
    <w:p w14:paraId="2EB44A31" w14:textId="77777777" w:rsidR="00AC3483" w:rsidRDefault="00AC3483" w:rsidP="00537746">
      <w:pPr>
        <w:spacing w:line="276" w:lineRule="auto"/>
        <w:jc w:val="both"/>
        <w:rPr>
          <w:rFonts w:ascii="Arial Narrow" w:hAnsi="Arial Narrow"/>
          <w:b/>
          <w:sz w:val="22"/>
          <w:szCs w:val="22"/>
          <w:u w:val="single"/>
        </w:rPr>
      </w:pPr>
    </w:p>
    <w:tbl>
      <w:tblPr>
        <w:tblpPr w:leftFromText="141" w:rightFromText="141" w:vertAnchor="page" w:horzAnchor="margin" w:tblpY="9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C3483" w:rsidRPr="004F33F2" w14:paraId="57877BE0" w14:textId="77777777" w:rsidTr="00AC3483">
        <w:trPr>
          <w:trHeight w:val="559"/>
        </w:trPr>
        <w:tc>
          <w:tcPr>
            <w:tcW w:w="9180" w:type="dxa"/>
            <w:gridSpan w:val="2"/>
            <w:shd w:val="clear" w:color="auto" w:fill="808080"/>
            <w:vAlign w:val="center"/>
          </w:tcPr>
          <w:p w14:paraId="1582D73A" w14:textId="77777777" w:rsidR="00AC3483" w:rsidRPr="00325311" w:rsidRDefault="00AC3483" w:rsidP="00AC3483">
            <w:pPr>
              <w:spacing w:line="276" w:lineRule="auto"/>
              <w:jc w:val="center"/>
              <w:rPr>
                <w:rFonts w:ascii="Arial Narrow" w:hAnsi="Arial Narrow"/>
              </w:rPr>
            </w:pPr>
            <w:r w:rsidRPr="00176DCA">
              <w:rPr>
                <w:rFonts w:ascii="Arial Narrow" w:hAnsi="Arial Narrow"/>
                <w:b/>
                <w:sz w:val="22"/>
                <w:szCs w:val="22"/>
              </w:rPr>
              <w:t>I. STATUS WNIOSKU</w:t>
            </w:r>
          </w:p>
        </w:tc>
      </w:tr>
      <w:tr w:rsidR="00AC3483" w:rsidRPr="004F33F2" w14:paraId="490D0B59" w14:textId="77777777" w:rsidTr="00AC3483">
        <w:trPr>
          <w:trHeight w:val="319"/>
        </w:trPr>
        <w:tc>
          <w:tcPr>
            <w:tcW w:w="2127" w:type="dxa"/>
            <w:shd w:val="clear" w:color="auto" w:fill="C0C0C0"/>
            <w:vAlign w:val="center"/>
          </w:tcPr>
          <w:p w14:paraId="03A815DF" w14:textId="77777777" w:rsidR="00AC3483" w:rsidRPr="004F33F2" w:rsidRDefault="00AC3483" w:rsidP="00AC3483">
            <w:pPr>
              <w:spacing w:line="276" w:lineRule="auto"/>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25BC927" w14:textId="77777777" w:rsidR="00AC3483" w:rsidRPr="002262E8" w:rsidRDefault="00AC3483" w:rsidP="00AC3483">
            <w:pPr>
              <w:spacing w:line="276" w:lineRule="auto"/>
              <w:rPr>
                <w:rFonts w:ascii="Arial Narrow" w:hAnsi="Arial Narrow"/>
              </w:rPr>
            </w:pPr>
          </w:p>
          <w:p w14:paraId="7640BF65"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2CFB8AEA" w14:textId="77777777" w:rsidR="00AC3483" w:rsidRPr="00CA6EEA" w:rsidRDefault="00AC3483" w:rsidP="00AC3483">
            <w:pPr>
              <w:spacing w:line="276" w:lineRule="auto"/>
              <w:rPr>
                <w:rFonts w:ascii="Arial Narrow" w:hAnsi="Arial Narrow"/>
              </w:rPr>
            </w:pPr>
          </w:p>
        </w:tc>
      </w:tr>
      <w:tr w:rsidR="00AC3483" w:rsidRPr="004F33F2" w14:paraId="4060FBD8" w14:textId="77777777" w:rsidTr="00AC3483">
        <w:trPr>
          <w:trHeight w:val="796"/>
        </w:trPr>
        <w:tc>
          <w:tcPr>
            <w:tcW w:w="2127" w:type="dxa"/>
            <w:shd w:val="clear" w:color="auto" w:fill="C0C0C0"/>
            <w:vAlign w:val="center"/>
          </w:tcPr>
          <w:p w14:paraId="14793518" w14:textId="77777777" w:rsidR="00AC3483" w:rsidRPr="004F33F2" w:rsidRDefault="00AC3483" w:rsidP="00AC3483">
            <w:pPr>
              <w:spacing w:line="276" w:lineRule="auto"/>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F69271" w14:textId="77777777" w:rsidR="00AC3483" w:rsidRPr="002262E8" w:rsidRDefault="00AC3483" w:rsidP="00AC3483">
            <w:pPr>
              <w:spacing w:line="276" w:lineRule="auto"/>
              <w:rPr>
                <w:rFonts w:ascii="Arial Narrow" w:hAnsi="Arial Narrow"/>
              </w:rPr>
            </w:pPr>
          </w:p>
          <w:p w14:paraId="765CBFC8"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5F36477A" w14:textId="77777777" w:rsidR="00AC3483" w:rsidRPr="00CA6EEA" w:rsidRDefault="00AC3483" w:rsidP="00AC3483">
            <w:pPr>
              <w:spacing w:line="276" w:lineRule="auto"/>
              <w:rPr>
                <w:rFonts w:ascii="Arial Narrow" w:hAnsi="Arial Narrow"/>
              </w:rPr>
            </w:pPr>
          </w:p>
        </w:tc>
      </w:tr>
    </w:tbl>
    <w:p w14:paraId="558F0F71" w14:textId="77777777" w:rsidR="00AC3483" w:rsidRDefault="00AC3483" w:rsidP="00537746">
      <w:pPr>
        <w:spacing w:line="276" w:lineRule="auto"/>
        <w:jc w:val="both"/>
        <w:rPr>
          <w:rFonts w:ascii="Arial Narrow" w:hAnsi="Arial Narrow"/>
          <w:b/>
          <w:sz w:val="22"/>
          <w:szCs w:val="22"/>
          <w:u w:val="single"/>
        </w:rPr>
      </w:pPr>
    </w:p>
    <w:p w14:paraId="19B07CCC" w14:textId="77777777" w:rsidR="00AC3483" w:rsidRPr="004F33F2" w:rsidRDefault="00AC3483" w:rsidP="00537746">
      <w:pPr>
        <w:spacing w:line="276" w:lineRule="auto"/>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537746">
        <w:tc>
          <w:tcPr>
            <w:tcW w:w="9070"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537746">
            <w:pPr>
              <w:tabs>
                <w:tab w:val="center" w:pos="4498"/>
                <w:tab w:val="left" w:pos="7815"/>
              </w:tabs>
              <w:spacing w:line="276" w:lineRule="auto"/>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537746">
      <w:pPr>
        <w:tabs>
          <w:tab w:val="center" w:pos="4498"/>
          <w:tab w:val="left" w:pos="7815"/>
        </w:tabs>
        <w:spacing w:line="276" w:lineRule="auto"/>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537746">
      <w:pPr>
        <w:spacing w:line="276" w:lineRule="auto"/>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537746">
      <w:pPr>
        <w:spacing w:before="120" w:line="276" w:lineRule="auto"/>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537746">
      <w:pPr>
        <w:spacing w:before="120" w:line="276" w:lineRule="auto"/>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537746">
      <w:pPr>
        <w:spacing w:before="120" w:line="276" w:lineRule="auto"/>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537746">
      <w:pPr>
        <w:spacing w:line="276" w:lineRule="auto"/>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537746">
      <w:pPr>
        <w:spacing w:before="120" w:line="276" w:lineRule="auto"/>
        <w:jc w:val="both"/>
        <w:rPr>
          <w:rFonts w:ascii="Arial Narrow" w:hAnsi="Arial Narrow"/>
          <w:b/>
          <w:sz w:val="22"/>
          <w:szCs w:val="22"/>
        </w:rPr>
      </w:pPr>
      <w:r w:rsidRPr="00941A7F">
        <w:rPr>
          <w:rFonts w:ascii="Arial Narrow" w:hAnsi="Arial Narrow"/>
          <w:b/>
          <w:sz w:val="22"/>
          <w:szCs w:val="22"/>
        </w:rPr>
        <w:t>2.5. Numer naboru</w:t>
      </w:r>
    </w:p>
    <w:p w14:paraId="316DF484" w14:textId="31031715" w:rsidR="005A0F26" w:rsidRPr="004F33F2"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A81FCD" w:rsidRPr="00176DCA">
        <w:rPr>
          <w:rFonts w:ascii="Arial Narrow" w:hAnsi="Arial Narrow"/>
          <w:sz w:val="22"/>
          <w:szCs w:val="22"/>
        </w:rPr>
        <w:t xml:space="preserve">do złożenia wniosku o dofinansowanie projektu w trybie pozakonkursowym </w:t>
      </w:r>
      <w:r w:rsidRPr="004F33F2">
        <w:rPr>
          <w:rFonts w:ascii="Arial Narrow" w:hAnsi="Arial Narrow"/>
          <w:sz w:val="22"/>
          <w:szCs w:val="22"/>
        </w:rPr>
        <w:t>.</w:t>
      </w:r>
    </w:p>
    <w:p w14:paraId="624A30CF"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537746">
      <w:pPr>
        <w:spacing w:before="120" w:line="276" w:lineRule="auto"/>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537746">
      <w:pPr>
        <w:spacing w:line="276" w:lineRule="auto"/>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537746">
      <w:pPr>
        <w:spacing w:before="120" w:line="276" w:lineRule="auto"/>
        <w:jc w:val="both"/>
        <w:rPr>
          <w:rFonts w:ascii="Arial Narrow" w:hAnsi="Arial Narrow"/>
          <w:sz w:val="22"/>
        </w:rPr>
      </w:pPr>
      <w:r w:rsidRPr="004F33F2">
        <w:rPr>
          <w:rFonts w:ascii="Arial Narrow" w:hAnsi="Arial Narrow"/>
          <w:b/>
          <w:sz w:val="22"/>
        </w:rPr>
        <w:lastRenderedPageBreak/>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537746">
      <w:pPr>
        <w:spacing w:line="276" w:lineRule="auto"/>
        <w:jc w:val="both"/>
        <w:rPr>
          <w:rFonts w:ascii="Arial Narrow" w:hAnsi="Arial Narrow"/>
          <w:sz w:val="22"/>
        </w:rPr>
      </w:pPr>
    </w:p>
    <w:p w14:paraId="73C1F9BF" w14:textId="58B6FD17" w:rsidR="001C6467" w:rsidRDefault="001C6467" w:rsidP="00537746">
      <w:pPr>
        <w:spacing w:line="276" w:lineRule="auto"/>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537746">
      <w:pPr>
        <w:spacing w:line="276" w:lineRule="auto"/>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1110F2B9" w:rsidR="00DB7A8E" w:rsidRPr="00DB7A8E" w:rsidRDefault="00DB7A8E" w:rsidP="00537746">
      <w:pPr>
        <w:spacing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jest projektem hybrydowym w rozumieniu art. 34 ustawy, należy wskazać „TAK”. Projekt hybrydowy polega na wspólnej realizacji projektu przez partnerstwo publiczno –</w:t>
      </w:r>
      <w:r w:rsidR="00F27BE1">
        <w:rPr>
          <w:rFonts w:ascii="Arial Narrow" w:hAnsi="Arial Narrow" w:cs="Tahoma"/>
          <w:sz w:val="22"/>
          <w:szCs w:val="22"/>
          <w:lang w:eastAsia="en-US"/>
        </w:rPr>
        <w:t xml:space="preserve"> </w:t>
      </w:r>
      <w:r w:rsidR="00F27BE1" w:rsidRPr="00DB7A8E">
        <w:rPr>
          <w:rFonts w:ascii="Arial Narrow" w:hAnsi="Arial Narrow" w:cs="Tahoma"/>
          <w:sz w:val="22"/>
          <w:szCs w:val="22"/>
          <w:lang w:eastAsia="en-US"/>
        </w:rPr>
        <w:t>prywatne w</w:t>
      </w:r>
      <w:r w:rsidRPr="00DB7A8E">
        <w:rPr>
          <w:rFonts w:ascii="Arial Narrow" w:hAnsi="Arial Narrow" w:cs="Tahoma"/>
          <w:sz w:val="22"/>
          <w:szCs w:val="22"/>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537746">
      <w:pPr>
        <w:spacing w:before="120"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537746">
      <w:pPr>
        <w:spacing w:line="276" w:lineRule="auto"/>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2.12. Powiązanie ze strategiami</w:t>
      </w:r>
    </w:p>
    <w:p w14:paraId="3082938B" w14:textId="32918BF9" w:rsidR="005A0F26" w:rsidRPr="00675918" w:rsidRDefault="005A0F26" w:rsidP="00537746">
      <w:pPr>
        <w:pStyle w:val="Tekstkomentarza"/>
        <w:spacing w:line="276" w:lineRule="auto"/>
        <w:jc w:val="both"/>
        <w:rPr>
          <w:rFonts w:ascii="Arial Narrow" w:hAnsi="Arial Narrow" w:cs="Tahoma"/>
          <w:sz w:val="22"/>
          <w:szCs w:val="22"/>
          <w:u w:val="single"/>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675918">
        <w:rPr>
          <w:rFonts w:ascii="Arial Narrow" w:hAnsi="Arial Narrow" w:cs="Tahoma"/>
          <w:sz w:val="22"/>
          <w:szCs w:val="22"/>
          <w:u w:val="single"/>
        </w:rPr>
        <w:t xml:space="preserve">W przypadku wykazania powiązania należy </w:t>
      </w:r>
      <w:r w:rsidR="00F27BE1">
        <w:rPr>
          <w:rFonts w:ascii="Arial Narrow" w:hAnsi="Arial Narrow" w:cs="Tahoma"/>
          <w:sz w:val="22"/>
          <w:szCs w:val="22"/>
          <w:u w:val="single"/>
        </w:rPr>
        <w:t>uzasadnić</w:t>
      </w:r>
      <w:r w:rsidR="00862398" w:rsidRPr="00675918">
        <w:rPr>
          <w:rFonts w:ascii="Arial Narrow" w:hAnsi="Arial Narrow" w:cs="Tahoma"/>
          <w:sz w:val="22"/>
          <w:szCs w:val="22"/>
          <w:u w:val="single"/>
        </w:rPr>
        <w:t xml:space="preserve"> wskazany wybór w pkt</w:t>
      </w:r>
      <w:r w:rsidR="00514B8A" w:rsidRPr="00675918">
        <w:rPr>
          <w:rFonts w:ascii="Arial Narrow" w:hAnsi="Arial Narrow" w:cs="Tahoma"/>
          <w:sz w:val="22"/>
          <w:szCs w:val="22"/>
          <w:u w:val="single"/>
        </w:rPr>
        <w:t xml:space="preserve"> 6.1 formularza wniosku. </w:t>
      </w:r>
    </w:p>
    <w:p w14:paraId="655E94B2" w14:textId="77777777" w:rsidR="005A0F26" w:rsidRPr="004F33F2" w:rsidRDefault="005A0F26" w:rsidP="00537746">
      <w:pPr>
        <w:spacing w:line="276" w:lineRule="auto"/>
        <w:jc w:val="both"/>
        <w:rPr>
          <w:rFonts w:ascii="Arial Narrow" w:hAnsi="Arial Narrow"/>
          <w:sz w:val="2"/>
          <w:szCs w:val="22"/>
        </w:rPr>
      </w:pPr>
    </w:p>
    <w:p w14:paraId="787B4EFF" w14:textId="31F7EB97" w:rsidR="005A0F26" w:rsidRPr="004F33F2" w:rsidRDefault="005A0F26" w:rsidP="00537746">
      <w:pPr>
        <w:autoSpaceDE w:val="0"/>
        <w:autoSpaceDN w:val="0"/>
        <w:adjustRightInd w:val="0"/>
        <w:spacing w:before="120" w:line="276" w:lineRule="auto"/>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rsidP="00537746">
      <w:pPr>
        <w:spacing w:line="276" w:lineRule="auto"/>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rsidP="00537746">
      <w:pPr>
        <w:spacing w:line="276" w:lineRule="auto"/>
        <w:jc w:val="both"/>
        <w:rPr>
          <w:rFonts w:ascii="Arial Narrow" w:hAnsi="Arial Narrow" w:cs="Tahoma,Bold"/>
          <w:bCs/>
          <w:sz w:val="22"/>
          <w:szCs w:val="22"/>
          <w:lang w:eastAsia="en-US"/>
        </w:rPr>
      </w:pPr>
    </w:p>
    <w:p w14:paraId="2CC1FDCE" w14:textId="5B95EFEE" w:rsidR="00862398" w:rsidRPr="0057580E" w:rsidRDefault="009B1D46" w:rsidP="00537746">
      <w:pPr>
        <w:spacing w:line="276" w:lineRule="auto"/>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w:t>
      </w:r>
      <w:r w:rsidR="00537746" w:rsidRPr="004F33F2">
        <w:rPr>
          <w:rFonts w:ascii="Arial Narrow" w:hAnsi="Arial Narrow"/>
          <w:sz w:val="22"/>
          <w:szCs w:val="22"/>
        </w:rPr>
        <w:t>projektu z</w:t>
      </w:r>
      <w:r w:rsidR="000B43C4" w:rsidRPr="004F33F2">
        <w:rPr>
          <w:rFonts w:ascii="Arial Narrow" w:hAnsi="Arial Narrow"/>
          <w:sz w:val="22"/>
          <w:szCs w:val="22"/>
        </w:rPr>
        <w:t>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0D60D2">
        <w:rPr>
          <w:rFonts w:ascii="Arial Narrow" w:hAnsi="Arial Narrow"/>
          <w:sz w:val="22"/>
          <w:szCs w:val="22"/>
        </w:rPr>
        <w:t>poddziałania VI.2</w:t>
      </w:r>
      <w:r w:rsidR="00675918">
        <w:rPr>
          <w:rFonts w:ascii="Arial Narrow" w:hAnsi="Arial Narrow"/>
          <w:sz w:val="22"/>
          <w:szCs w:val="22"/>
        </w:rPr>
        <w:t>.2</w:t>
      </w:r>
      <w:r w:rsidR="007D5C42" w:rsidRPr="0057580E">
        <w:rPr>
          <w:rFonts w:ascii="Arial Narrow" w:hAnsi="Arial Narrow"/>
          <w:sz w:val="22"/>
          <w:szCs w:val="22"/>
        </w:rPr>
        <w:t xml:space="preserve"> 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74543F17" w14:textId="77777777" w:rsidR="00A81BBE" w:rsidRDefault="00A81BBE" w:rsidP="00537746">
      <w:pPr>
        <w:spacing w:after="120" w:line="276" w:lineRule="auto"/>
        <w:jc w:val="both"/>
        <w:rPr>
          <w:rFonts w:ascii="Arial Narrow" w:hAnsi="Arial Narrow"/>
          <w:b/>
          <w:sz w:val="22"/>
          <w:szCs w:val="22"/>
        </w:rPr>
      </w:pPr>
    </w:p>
    <w:p w14:paraId="26EE028E" w14:textId="77777777" w:rsidR="000D60D2" w:rsidRPr="000D60D2" w:rsidRDefault="000D60D2" w:rsidP="000D60D2">
      <w:pPr>
        <w:spacing w:after="120" w:line="276" w:lineRule="auto"/>
        <w:jc w:val="both"/>
        <w:rPr>
          <w:rFonts w:ascii="Arial Narrow" w:hAnsi="Arial Narrow"/>
          <w:sz w:val="22"/>
          <w:szCs w:val="22"/>
        </w:rPr>
      </w:pPr>
      <w:r w:rsidRPr="000D60D2">
        <w:rPr>
          <w:rFonts w:ascii="Arial Narrow" w:hAnsi="Arial Narrow"/>
          <w:b/>
          <w:sz w:val="22"/>
          <w:szCs w:val="22"/>
        </w:rPr>
        <w:t xml:space="preserve">074 - </w:t>
      </w:r>
      <w:r w:rsidRPr="000D60D2">
        <w:rPr>
          <w:rFonts w:ascii="Arial Narrow" w:hAnsi="Arial Narrow"/>
          <w:sz w:val="22"/>
          <w:szCs w:val="22"/>
        </w:rPr>
        <w:t>Rozwój i promowanie komercyjnych walorów turystycznych w MŚP</w:t>
      </w:r>
    </w:p>
    <w:p w14:paraId="13E4C5C6"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075 - </w:t>
      </w:r>
      <w:r w:rsidRPr="000D60D2">
        <w:rPr>
          <w:rFonts w:ascii="Arial Narrow" w:hAnsi="Arial Narrow"/>
          <w:sz w:val="22"/>
          <w:szCs w:val="22"/>
        </w:rPr>
        <w:t>Rozwój i promowanie komercyjnych usług turystycznych w MŚP lub na ich rzecz</w:t>
      </w:r>
    </w:p>
    <w:p w14:paraId="4A83FBA5"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090 - </w:t>
      </w:r>
      <w:r w:rsidRPr="000D60D2">
        <w:rPr>
          <w:rFonts w:ascii="Arial Narrow" w:hAnsi="Arial Narrow"/>
          <w:sz w:val="22"/>
          <w:szCs w:val="22"/>
        </w:rPr>
        <w:t>Ścieżki rowerowe i piesze</w:t>
      </w:r>
    </w:p>
    <w:p w14:paraId="4459C40E"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092 - </w:t>
      </w:r>
      <w:r w:rsidRPr="000D60D2">
        <w:rPr>
          <w:rFonts w:ascii="Arial Narrow" w:hAnsi="Arial Narrow"/>
          <w:sz w:val="22"/>
          <w:szCs w:val="22"/>
        </w:rPr>
        <w:t>Ochr</w:t>
      </w:r>
      <w:r w:rsidRPr="000D60D2">
        <w:rPr>
          <w:rFonts w:ascii="Arial Narrow" w:hAnsi="Arial Narrow"/>
          <w:b/>
          <w:sz w:val="22"/>
          <w:szCs w:val="22"/>
        </w:rPr>
        <w:t>ona, rozwój i promowanie publicznych walorów turystycznych</w:t>
      </w:r>
    </w:p>
    <w:p w14:paraId="42C32221"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093 - </w:t>
      </w:r>
      <w:r w:rsidRPr="000D60D2">
        <w:rPr>
          <w:rFonts w:ascii="Arial Narrow" w:hAnsi="Arial Narrow"/>
          <w:sz w:val="22"/>
          <w:szCs w:val="22"/>
        </w:rPr>
        <w:t>Rozwój i promowanie publicznych usług turystycznych</w:t>
      </w:r>
    </w:p>
    <w:p w14:paraId="241C7B8E" w14:textId="53012C0C" w:rsid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101 -</w:t>
      </w:r>
      <w:r w:rsidRPr="000D60D2">
        <w:rPr>
          <w:rFonts w:ascii="Arial Narrow" w:hAnsi="Arial Narrow"/>
          <w:sz w:val="22"/>
          <w:szCs w:val="22"/>
        </w:rPr>
        <w:t xml:space="preserve"> Finansowanie krzyżowe w ramach EFRR (wsparcie dla przedsięwzięć typowych dla EFS, koniecznych dla zadowalającego wdrożenia części przedsięwzięć związanej bezpośrednio z EFRR)</w:t>
      </w:r>
    </w:p>
    <w:p w14:paraId="38FF0D45" w14:textId="78A91940" w:rsidR="00ED7C93" w:rsidRDefault="00675918" w:rsidP="000D60D2">
      <w:pPr>
        <w:spacing w:after="120" w:line="276" w:lineRule="auto"/>
        <w:jc w:val="both"/>
        <w:rPr>
          <w:rFonts w:ascii="Arial Narrow" w:hAnsi="Arial Narrow"/>
          <w:sz w:val="22"/>
          <w:szCs w:val="22"/>
        </w:rPr>
      </w:pPr>
      <w:r>
        <w:rPr>
          <w:rFonts w:ascii="Arial Narrow" w:hAnsi="Arial Narrow"/>
          <w:sz w:val="22"/>
          <w:szCs w:val="22"/>
        </w:rPr>
        <w:t xml:space="preserve">Jeśli finansowanie krzyżowe występuje w projekcie kod należy </w:t>
      </w:r>
      <w:r w:rsidR="00537746">
        <w:rPr>
          <w:rFonts w:ascii="Arial Narrow" w:hAnsi="Arial Narrow"/>
          <w:sz w:val="22"/>
          <w:szCs w:val="22"/>
        </w:rPr>
        <w:t>wpisać, jako</w:t>
      </w:r>
      <w:r>
        <w:rPr>
          <w:rFonts w:ascii="Arial Narrow" w:hAnsi="Arial Narrow"/>
          <w:sz w:val="22"/>
          <w:szCs w:val="22"/>
        </w:rPr>
        <w:t xml:space="preserve"> kod uzupełniający.</w:t>
      </w:r>
    </w:p>
    <w:p w14:paraId="2BACF226" w14:textId="77777777" w:rsidR="00ED7C93" w:rsidRDefault="00ED7C93" w:rsidP="00537746">
      <w:pPr>
        <w:spacing w:line="276" w:lineRule="auto"/>
        <w:jc w:val="both"/>
        <w:rPr>
          <w:rFonts w:ascii="Arial Narrow" w:hAnsi="Arial Narrow"/>
          <w:sz w:val="22"/>
          <w:szCs w:val="22"/>
        </w:rPr>
      </w:pPr>
    </w:p>
    <w:p w14:paraId="2AD556F0" w14:textId="77777777" w:rsidR="00466365" w:rsidRDefault="00275A13" w:rsidP="00537746">
      <w:pPr>
        <w:spacing w:line="276" w:lineRule="auto"/>
        <w:jc w:val="both"/>
        <w:rPr>
          <w:rFonts w:ascii="Arial Narrow" w:hAnsi="Arial Narrow"/>
          <w:sz w:val="22"/>
          <w:szCs w:val="22"/>
        </w:rPr>
      </w:pPr>
      <w:r w:rsidRPr="004F33F2">
        <w:rPr>
          <w:rFonts w:ascii="Arial Narrow" w:hAnsi="Arial Narrow"/>
          <w:sz w:val="22"/>
          <w:szCs w:val="22"/>
        </w:rPr>
        <w:lastRenderedPageBreak/>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5574F939"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rsidP="00537746">
      <w:pPr>
        <w:tabs>
          <w:tab w:val="left" w:pos="360"/>
        </w:tabs>
        <w:spacing w:line="276" w:lineRule="auto"/>
        <w:jc w:val="both"/>
        <w:rPr>
          <w:rFonts w:ascii="Arial Narrow" w:hAnsi="Arial Narrow"/>
          <w:sz w:val="22"/>
          <w:szCs w:val="22"/>
        </w:rPr>
      </w:pPr>
    </w:p>
    <w:p w14:paraId="6C39D3BB"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rsidP="00537746">
      <w:pPr>
        <w:tabs>
          <w:tab w:val="left" w:pos="360"/>
        </w:tabs>
        <w:spacing w:line="276" w:lineRule="auto"/>
        <w:jc w:val="both"/>
        <w:rPr>
          <w:rFonts w:ascii="Arial Narrow" w:hAnsi="Arial Narrow"/>
          <w:sz w:val="22"/>
          <w:szCs w:val="22"/>
        </w:rPr>
      </w:pPr>
    </w:p>
    <w:p w14:paraId="2347F4B7"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rsidP="00537746">
      <w:pPr>
        <w:spacing w:line="276" w:lineRule="auto"/>
        <w:ind w:left="360"/>
        <w:jc w:val="both"/>
        <w:rPr>
          <w:rFonts w:ascii="Arial Narrow" w:hAnsi="Arial Narrow" w:cs="Arial"/>
          <w:sz w:val="20"/>
          <w:szCs w:val="20"/>
        </w:rPr>
      </w:pPr>
    </w:p>
    <w:p w14:paraId="27E2D33C" w14:textId="64D0E3F4"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675918" w:rsidRDefault="005A0F26" w:rsidP="00537746">
      <w:pPr>
        <w:spacing w:line="276" w:lineRule="auto"/>
        <w:jc w:val="both"/>
        <w:rPr>
          <w:rFonts w:ascii="Arial Narrow" w:hAnsi="Arial Narrow"/>
          <w:sz w:val="22"/>
          <w:szCs w:val="22"/>
          <w:u w:val="single"/>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t>
      </w:r>
      <w:r w:rsidRPr="00675918">
        <w:rPr>
          <w:rFonts w:ascii="Arial Narrow" w:hAnsi="Arial Narrow"/>
          <w:sz w:val="22"/>
          <w:szCs w:val="22"/>
          <w:u w:val="single"/>
        </w:rPr>
        <w:t xml:space="preserve">w </w:t>
      </w:r>
      <w:r w:rsidR="00466365" w:rsidRPr="00675918">
        <w:rPr>
          <w:rFonts w:ascii="Arial Narrow" w:hAnsi="Arial Narrow"/>
          <w:sz w:val="22"/>
          <w:szCs w:val="22"/>
          <w:u w:val="single"/>
        </w:rPr>
        <w:t>formacie RRRR-MM-DD</w:t>
      </w:r>
      <w:r w:rsidRPr="00675918">
        <w:rPr>
          <w:rFonts w:ascii="Arial Narrow" w:hAnsi="Arial Narrow"/>
          <w:sz w:val="22"/>
          <w:szCs w:val="22"/>
          <w:u w:val="single"/>
        </w:rPr>
        <w:t xml:space="preserve">. </w:t>
      </w:r>
    </w:p>
    <w:p w14:paraId="618CDF87"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rsidP="00537746">
      <w:pPr>
        <w:autoSpaceDE w:val="0"/>
        <w:autoSpaceDN w:val="0"/>
        <w:adjustRightInd w:val="0"/>
        <w:spacing w:line="276" w:lineRule="auto"/>
        <w:jc w:val="both"/>
        <w:rPr>
          <w:rFonts w:ascii="Arial Narrow" w:hAnsi="Arial Narrow" w:cs="Tahoma"/>
          <w:color w:val="000000"/>
          <w:sz w:val="22"/>
          <w:szCs w:val="22"/>
          <w:lang w:eastAsia="en-US"/>
        </w:rPr>
      </w:pPr>
    </w:p>
    <w:p w14:paraId="7C0CCEEB" w14:textId="3213345D" w:rsidR="008A7C22" w:rsidRPr="004F33F2" w:rsidRDefault="00DB7A8E" w:rsidP="00537746">
      <w:pPr>
        <w:autoSpaceDE w:val="0"/>
        <w:autoSpaceDN w:val="0"/>
        <w:adjustRightInd w:val="0"/>
        <w:spacing w:line="276" w:lineRule="auto"/>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537746">
      <w:pPr>
        <w:autoSpaceDE w:val="0"/>
        <w:autoSpaceDN w:val="0"/>
        <w:adjustRightInd w:val="0"/>
        <w:spacing w:line="276" w:lineRule="auto"/>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rsidP="00537746">
      <w:pPr>
        <w:spacing w:line="276" w:lineRule="auto"/>
      </w:pPr>
    </w:p>
    <w:p w14:paraId="03F09532" w14:textId="77777777" w:rsidR="005A0F26" w:rsidRPr="004F33F2" w:rsidRDefault="005A0F26" w:rsidP="00537746">
      <w:pPr>
        <w:spacing w:line="276" w:lineRule="auto"/>
        <w:jc w:val="both"/>
        <w:rPr>
          <w:rFonts w:ascii="Arial Narrow" w:hAnsi="Arial Narrow" w:cs="Tahoma"/>
          <w:sz w:val="4"/>
          <w:szCs w:val="25"/>
          <w:lang w:eastAsia="en-US"/>
        </w:rPr>
      </w:pPr>
    </w:p>
    <w:p w14:paraId="3F985809" w14:textId="77777777" w:rsidR="005A0F26" w:rsidRPr="00CA6EEA"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537746">
      <w:pPr>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537746">
      <w:pPr>
        <w:spacing w:before="120" w:line="276" w:lineRule="auto"/>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537746" w:rsidRDefault="005A0F26" w:rsidP="00537746">
      <w:pPr>
        <w:spacing w:line="276" w:lineRule="auto"/>
        <w:jc w:val="both"/>
        <w:rPr>
          <w:rFonts w:ascii="Arial Narrow" w:hAnsi="Arial Narrow"/>
          <w:sz w:val="22"/>
          <w:szCs w:val="22"/>
        </w:rPr>
      </w:pPr>
      <w:r w:rsidRPr="00537746">
        <w:rPr>
          <w:rFonts w:ascii="Arial Narrow" w:hAnsi="Arial Narrow"/>
          <w:sz w:val="22"/>
          <w:szCs w:val="22"/>
        </w:rPr>
        <w:t xml:space="preserve">Wnioskodawca powinien podać adres do </w:t>
      </w:r>
      <w:r w:rsidR="002C09E5" w:rsidRPr="00537746">
        <w:rPr>
          <w:rFonts w:ascii="Arial Narrow" w:hAnsi="Arial Narrow"/>
          <w:sz w:val="22"/>
          <w:szCs w:val="22"/>
        </w:rPr>
        <w:t>korespondencji, jeśli</w:t>
      </w:r>
      <w:r w:rsidRPr="00537746">
        <w:rPr>
          <w:rFonts w:ascii="Arial Narrow" w:hAnsi="Arial Narrow"/>
          <w:sz w:val="22"/>
          <w:szCs w:val="22"/>
        </w:rPr>
        <w:t xml:space="preserve"> adres do korespondencji nie jest tożsamy</w:t>
      </w:r>
      <w:r w:rsidR="002C09E5" w:rsidRPr="00537746">
        <w:rPr>
          <w:rFonts w:ascii="Arial Narrow" w:hAnsi="Arial Narrow"/>
          <w:sz w:val="22"/>
          <w:szCs w:val="22"/>
        </w:rPr>
        <w:t xml:space="preserve"> </w:t>
      </w:r>
      <w:r w:rsidR="00F95577" w:rsidRPr="00537746">
        <w:rPr>
          <w:rFonts w:ascii="Arial Narrow" w:hAnsi="Arial Narrow"/>
          <w:sz w:val="22"/>
          <w:szCs w:val="22"/>
        </w:rPr>
        <w:br/>
      </w:r>
      <w:r w:rsidRPr="00537746">
        <w:rPr>
          <w:rFonts w:ascii="Arial Narrow" w:hAnsi="Arial Narrow"/>
          <w:sz w:val="22"/>
          <w:szCs w:val="22"/>
        </w:rPr>
        <w:t>z adresem siedziby Wnioskodawcy.</w:t>
      </w:r>
    </w:p>
    <w:p w14:paraId="45583353"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 xml:space="preserve">Forma </w:t>
      </w:r>
      <w:r w:rsidR="00C7446E" w:rsidRPr="00537746">
        <w:rPr>
          <w:rFonts w:ascii="Arial Narrow" w:hAnsi="Arial Narrow"/>
          <w:b/>
          <w:sz w:val="22"/>
          <w:szCs w:val="22"/>
          <w:u w:val="single"/>
        </w:rPr>
        <w:t>prawna wnioskodawcy</w:t>
      </w:r>
    </w:p>
    <w:p w14:paraId="63B5BF02" w14:textId="0522507B" w:rsidR="005A0F26" w:rsidRPr="00537746" w:rsidRDefault="005A0F26" w:rsidP="00537746">
      <w:pPr>
        <w:spacing w:line="276" w:lineRule="auto"/>
        <w:jc w:val="both"/>
        <w:rPr>
          <w:rFonts w:ascii="Arial Narrow" w:hAnsi="Arial Narrow" w:cs="Arial"/>
          <w:sz w:val="22"/>
          <w:szCs w:val="22"/>
        </w:rPr>
      </w:pPr>
      <w:r w:rsidRPr="00537746">
        <w:rPr>
          <w:rFonts w:ascii="Arial Narrow" w:hAnsi="Arial Narrow"/>
          <w:sz w:val="22"/>
          <w:szCs w:val="22"/>
        </w:rPr>
        <w:t xml:space="preserve">Wnioskodawca określa formę prawną prowadzonej przez siebie działalności. Należy wypełnić </w:t>
      </w:r>
      <w:r w:rsidRPr="00537746">
        <w:rPr>
          <w:rFonts w:ascii="Arial Narrow" w:hAnsi="Arial Narrow" w:cs="Tahoma"/>
          <w:sz w:val="22"/>
          <w:szCs w:val="22"/>
          <w:lang w:eastAsia="en-US"/>
        </w:rPr>
        <w:t xml:space="preserve">zgodnie </w:t>
      </w:r>
      <w:r w:rsidRPr="00537746">
        <w:rPr>
          <w:rFonts w:ascii="Arial Narrow" w:hAnsi="Arial Narrow" w:cs="Tahoma"/>
          <w:sz w:val="22"/>
          <w:szCs w:val="22"/>
          <w:lang w:eastAsia="en-US"/>
        </w:rPr>
        <w:br/>
        <w:t xml:space="preserve">z </w:t>
      </w:r>
      <w:r w:rsidR="00B51088" w:rsidRPr="00537746">
        <w:rPr>
          <w:rFonts w:ascii="Arial Narrow" w:hAnsi="Arial Narrow"/>
          <w:bCs/>
          <w:sz w:val="22"/>
          <w:szCs w:val="22"/>
        </w:rPr>
        <w:t>Rozporządzenie</w:t>
      </w:r>
      <w:r w:rsidR="000966A9" w:rsidRPr="00537746">
        <w:rPr>
          <w:rFonts w:ascii="Arial Narrow" w:hAnsi="Arial Narrow"/>
          <w:bCs/>
          <w:sz w:val="22"/>
          <w:szCs w:val="22"/>
        </w:rPr>
        <w:t>m</w:t>
      </w:r>
      <w:r w:rsidR="00B51088" w:rsidRPr="00537746">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0D60D2">
        <w:rPr>
          <w:rFonts w:ascii="Arial Narrow" w:hAnsi="Arial Narrow"/>
          <w:sz w:val="22"/>
          <w:szCs w:val="22"/>
        </w:rPr>
        <w:t>z dnia 30 listopada 2015 </w:t>
      </w:r>
      <w:r w:rsidR="00B51088" w:rsidRPr="00537746">
        <w:rPr>
          <w:rFonts w:ascii="Arial Narrow" w:hAnsi="Arial Narrow"/>
          <w:sz w:val="22"/>
          <w:szCs w:val="22"/>
        </w:rPr>
        <w:t xml:space="preserve">r. </w:t>
      </w:r>
      <w:hyperlink r:id="rId11" w:history="1">
        <w:r w:rsidR="00B51088" w:rsidRPr="00537746">
          <w:rPr>
            <w:rStyle w:val="Hipercze"/>
            <w:rFonts w:ascii="Arial Narrow" w:hAnsi="Arial Narrow"/>
            <w:color w:val="auto"/>
            <w:sz w:val="22"/>
            <w:szCs w:val="22"/>
            <w:u w:val="none"/>
          </w:rPr>
          <w:t>(Dz.U. z 2015 r.</w:t>
        </w:r>
        <w:r w:rsidR="000966A9" w:rsidRPr="00537746">
          <w:rPr>
            <w:rStyle w:val="Hipercze"/>
            <w:rFonts w:ascii="Arial Narrow" w:hAnsi="Arial Narrow"/>
            <w:color w:val="auto"/>
            <w:sz w:val="22"/>
            <w:szCs w:val="22"/>
            <w:u w:val="none"/>
          </w:rPr>
          <w:t>,</w:t>
        </w:r>
        <w:r w:rsidR="00B51088" w:rsidRPr="00537746">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00B51088" w:rsidRPr="00537746">
        <w:rPr>
          <w:rFonts w:ascii="Arial Narrow" w:hAnsi="Arial Narrow" w:cs="Arial"/>
          <w:sz w:val="22"/>
          <w:szCs w:val="22"/>
        </w:rPr>
        <w:t>„Wspólnoty samorządowe”.</w:t>
      </w:r>
    </w:p>
    <w:p w14:paraId="4E6D90FC"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lastRenderedPageBreak/>
        <w:t>F</w:t>
      </w:r>
      <w:r w:rsidR="00C7446E" w:rsidRPr="00537746">
        <w:rPr>
          <w:rFonts w:ascii="Arial Narrow" w:hAnsi="Arial Narrow"/>
          <w:b/>
          <w:sz w:val="22"/>
          <w:szCs w:val="22"/>
          <w:u w:val="single"/>
        </w:rPr>
        <w:t>orma własności</w:t>
      </w:r>
    </w:p>
    <w:p w14:paraId="5C5FE48B" w14:textId="77777777" w:rsidR="005A0F26" w:rsidRPr="00537746" w:rsidRDefault="005A0F26" w:rsidP="00537746">
      <w:pPr>
        <w:autoSpaceDE w:val="0"/>
        <w:autoSpaceDN w:val="0"/>
        <w:adjustRightInd w:val="0"/>
        <w:spacing w:line="276" w:lineRule="auto"/>
        <w:jc w:val="both"/>
        <w:rPr>
          <w:rFonts w:ascii="Arial Narrow" w:hAnsi="Arial Narrow" w:cs="Tahoma"/>
          <w:sz w:val="22"/>
          <w:szCs w:val="22"/>
          <w:lang w:eastAsia="en-US"/>
        </w:rPr>
      </w:pPr>
      <w:r w:rsidRPr="00537746">
        <w:rPr>
          <w:rFonts w:ascii="Arial Narrow" w:hAnsi="Arial Narrow"/>
          <w:sz w:val="22"/>
          <w:szCs w:val="22"/>
        </w:rPr>
        <w:t xml:space="preserve">Wnioskodawca określa formę własności prowadzonej przez siebie działalności. Należy wypełnić </w:t>
      </w:r>
      <w:r w:rsidRPr="00537746">
        <w:rPr>
          <w:rFonts w:ascii="Arial Narrow" w:hAnsi="Arial Narrow" w:cs="Tahoma"/>
          <w:sz w:val="22"/>
          <w:szCs w:val="22"/>
          <w:lang w:eastAsia="en-US"/>
        </w:rPr>
        <w:t xml:space="preserve">zgodne </w:t>
      </w:r>
      <w:r w:rsidRPr="00537746">
        <w:rPr>
          <w:rFonts w:ascii="Arial Narrow" w:hAnsi="Arial Narrow" w:cs="Tahoma"/>
          <w:sz w:val="22"/>
          <w:szCs w:val="22"/>
          <w:lang w:eastAsia="en-US"/>
        </w:rPr>
        <w:br/>
        <w:t xml:space="preserve">z </w:t>
      </w:r>
      <w:r w:rsidR="00F95577" w:rsidRPr="00537746">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537746">
        <w:rPr>
          <w:rFonts w:ascii="Arial Narrow" w:hAnsi="Arial Narrow"/>
          <w:sz w:val="22"/>
          <w:szCs w:val="22"/>
        </w:rPr>
        <w:t xml:space="preserve">z dnia 30 listopada 2015 r. </w:t>
      </w:r>
      <w:hyperlink r:id="rId12" w:history="1">
        <w:r w:rsidR="00F95577" w:rsidRPr="00537746">
          <w:rPr>
            <w:rStyle w:val="Hipercze"/>
            <w:rFonts w:ascii="Arial Narrow" w:hAnsi="Arial Narrow"/>
            <w:color w:val="auto"/>
            <w:sz w:val="22"/>
            <w:szCs w:val="22"/>
            <w:u w:val="none"/>
          </w:rPr>
          <w:t>(Dz.U. z 2015 r., poz. 2009)</w:t>
        </w:r>
      </w:hyperlink>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Pr="00537746">
        <w:rPr>
          <w:rFonts w:ascii="Arial Narrow" w:hAnsi="Arial Narrow" w:cs="Arial"/>
          <w:sz w:val="22"/>
          <w:szCs w:val="22"/>
        </w:rPr>
        <w:t>Jednostka Samorządu Terytorialnego”.</w:t>
      </w:r>
    </w:p>
    <w:p w14:paraId="65CF8FE5" w14:textId="77777777" w:rsidR="005A0F26" w:rsidRPr="00537746" w:rsidRDefault="005A0F26" w:rsidP="00537746">
      <w:pPr>
        <w:autoSpaceDE w:val="0"/>
        <w:autoSpaceDN w:val="0"/>
        <w:adjustRightInd w:val="0"/>
        <w:spacing w:before="120" w:line="276" w:lineRule="auto"/>
        <w:rPr>
          <w:rFonts w:ascii="Arial Narrow" w:hAnsi="Arial Narrow" w:cs="Tahoma"/>
          <w:b/>
          <w:sz w:val="22"/>
          <w:szCs w:val="25"/>
          <w:u w:val="single"/>
          <w:lang w:eastAsia="en-US"/>
        </w:rPr>
      </w:pPr>
      <w:r w:rsidRPr="00537746">
        <w:rPr>
          <w:rFonts w:ascii="Arial Narrow" w:hAnsi="Arial Narrow" w:cs="Tahoma"/>
          <w:b/>
          <w:sz w:val="22"/>
          <w:szCs w:val="25"/>
          <w:u w:val="single"/>
          <w:lang w:eastAsia="en-US"/>
        </w:rPr>
        <w:t>Możliwość odzyskania VAT</w:t>
      </w:r>
    </w:p>
    <w:p w14:paraId="66D03781" w14:textId="7A08E468" w:rsidR="005A0F26" w:rsidRPr="00537746" w:rsidRDefault="005A0F26" w:rsidP="00537746">
      <w:pPr>
        <w:spacing w:line="276" w:lineRule="auto"/>
        <w:rPr>
          <w:rFonts w:ascii="Arial Narrow" w:hAnsi="Arial Narrow"/>
          <w:b/>
          <w:sz w:val="22"/>
          <w:szCs w:val="22"/>
        </w:rPr>
      </w:pPr>
      <w:r w:rsidRPr="00537746">
        <w:rPr>
          <w:rFonts w:ascii="Arial Narrow" w:hAnsi="Arial Narrow" w:cs="Tahoma"/>
          <w:sz w:val="22"/>
          <w:szCs w:val="22"/>
        </w:rPr>
        <w:t xml:space="preserve">Wnioskodawca </w:t>
      </w:r>
      <w:r w:rsidR="00655F64" w:rsidRPr="00537746">
        <w:rPr>
          <w:rFonts w:ascii="Arial Narrow" w:hAnsi="Arial Narrow" w:cs="Tahoma"/>
          <w:sz w:val="22"/>
          <w:szCs w:val="22"/>
        </w:rPr>
        <w:t>zaznacza</w:t>
      </w:r>
      <w:r w:rsidRPr="00537746">
        <w:rPr>
          <w:rFonts w:ascii="Arial Narrow" w:hAnsi="Arial Narrow"/>
          <w:sz w:val="22"/>
          <w:szCs w:val="22"/>
        </w:rPr>
        <w:t xml:space="preserve"> </w:t>
      </w:r>
      <w:r w:rsidR="00655F64" w:rsidRPr="00537746">
        <w:rPr>
          <w:rFonts w:ascii="Arial Narrow" w:hAnsi="Arial Narrow"/>
          <w:sz w:val="22"/>
          <w:szCs w:val="22"/>
        </w:rPr>
        <w:t>o</w:t>
      </w:r>
      <w:r w:rsidRPr="00537746">
        <w:rPr>
          <w:rFonts w:ascii="Arial Narrow" w:hAnsi="Arial Narrow"/>
          <w:sz w:val="22"/>
          <w:szCs w:val="22"/>
        </w:rPr>
        <w:t>dpowiedz „TAK”</w:t>
      </w:r>
      <w:r w:rsidR="008A7C22" w:rsidRPr="00537746">
        <w:rPr>
          <w:rFonts w:ascii="Arial Narrow" w:hAnsi="Arial Narrow"/>
          <w:sz w:val="22"/>
          <w:szCs w:val="22"/>
        </w:rPr>
        <w:t>,</w:t>
      </w:r>
      <w:r w:rsidRPr="00537746">
        <w:rPr>
          <w:rFonts w:ascii="Arial Narrow" w:hAnsi="Arial Narrow"/>
          <w:sz w:val="22"/>
          <w:szCs w:val="22"/>
        </w:rPr>
        <w:t xml:space="preserve"> </w:t>
      </w:r>
      <w:r w:rsidR="00655F64" w:rsidRPr="00537746">
        <w:rPr>
          <w:rFonts w:ascii="Arial Narrow" w:hAnsi="Arial Narrow"/>
          <w:sz w:val="22"/>
          <w:szCs w:val="22"/>
        </w:rPr>
        <w:t xml:space="preserve">która </w:t>
      </w:r>
      <w:r w:rsidRPr="00537746">
        <w:rPr>
          <w:rFonts w:ascii="Arial Narrow" w:hAnsi="Arial Narrow"/>
          <w:sz w:val="22"/>
          <w:szCs w:val="22"/>
        </w:rPr>
        <w:t xml:space="preserve">oznacza, że VAT jest niekwalifikowalny. </w:t>
      </w:r>
    </w:p>
    <w:p w14:paraId="5CEE3E9B" w14:textId="77777777" w:rsidR="005A0F26" w:rsidRPr="003A663B" w:rsidRDefault="005A0F26" w:rsidP="00537746">
      <w:pPr>
        <w:autoSpaceDE w:val="0"/>
        <w:autoSpaceDN w:val="0"/>
        <w:adjustRightInd w:val="0"/>
        <w:spacing w:before="120" w:line="276" w:lineRule="auto"/>
        <w:rPr>
          <w:rFonts w:ascii="Arial Narrow" w:hAnsi="Arial Narrow"/>
          <w:b/>
          <w:sz w:val="22"/>
          <w:szCs w:val="22"/>
          <w:u w:val="single"/>
        </w:rPr>
      </w:pPr>
      <w:r w:rsidRPr="00537746">
        <w:rPr>
          <w:rFonts w:ascii="Arial Narrow" w:hAnsi="Arial Narrow"/>
          <w:b/>
          <w:sz w:val="22"/>
          <w:szCs w:val="22"/>
          <w:u w:val="single"/>
        </w:rPr>
        <w:t>Uzasadnienie dla kwalifikowalności VAT</w:t>
      </w:r>
    </w:p>
    <w:p w14:paraId="3AE4ABFB" w14:textId="78A1A64A" w:rsidR="005A0F26" w:rsidRPr="00CE7552" w:rsidRDefault="00CA117C" w:rsidP="00537746">
      <w:pPr>
        <w:autoSpaceDE w:val="0"/>
        <w:autoSpaceDN w:val="0"/>
        <w:adjustRightInd w:val="0"/>
        <w:spacing w:line="276" w:lineRule="auto"/>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1EF014B1" w14:textId="77777777" w:rsidR="005A0F26" w:rsidRPr="004F33F2" w:rsidRDefault="005A0F26" w:rsidP="00537746">
      <w:pPr>
        <w:autoSpaceDE w:val="0"/>
        <w:autoSpaceDN w:val="0"/>
        <w:adjustRightInd w:val="0"/>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lastRenderedPageBreak/>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rsidP="00537746">
      <w:pPr>
        <w:spacing w:line="276" w:lineRule="auto"/>
        <w:rPr>
          <w:rFonts w:ascii="Arial Narrow" w:hAnsi="Arial Narrow" w:cs="Tahoma"/>
          <w:szCs w:val="25"/>
          <w:lang w:eastAsia="en-US"/>
        </w:rPr>
      </w:pPr>
    </w:p>
    <w:p w14:paraId="6952CBCC" w14:textId="1D14C543" w:rsidR="008F6954" w:rsidRPr="004F33F2" w:rsidRDefault="008D15B4" w:rsidP="00537746">
      <w:pPr>
        <w:spacing w:line="276" w:lineRule="auto"/>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rsidP="00537746">
      <w:pPr>
        <w:spacing w:line="276" w:lineRule="auto"/>
      </w:pPr>
    </w:p>
    <w:p w14:paraId="588A720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537746">
      <w:pPr>
        <w:pStyle w:val="Nagwek1"/>
        <w:spacing w:before="0" w:line="276" w:lineRule="auto"/>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537746">
      <w:pPr>
        <w:pStyle w:val="Nagwek1"/>
        <w:spacing w:before="0" w:line="276" w:lineRule="auto"/>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537746">
      <w:pPr>
        <w:spacing w:line="276" w:lineRule="auto"/>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537746">
      <w:pPr>
        <w:spacing w:before="120" w:line="276" w:lineRule="auto"/>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537746">
      <w:pPr>
        <w:spacing w:line="276" w:lineRule="auto"/>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537746">
      <w:pPr>
        <w:spacing w:before="120" w:line="276" w:lineRule="auto"/>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rsidP="00537746">
      <w:pPr>
        <w:spacing w:line="276" w:lineRule="auto"/>
        <w:jc w:val="both"/>
        <w:rPr>
          <w:rFonts w:ascii="Arial Narrow" w:hAnsi="Arial Narrow"/>
          <w:sz w:val="22"/>
          <w:szCs w:val="22"/>
        </w:rPr>
      </w:pPr>
    </w:p>
    <w:p w14:paraId="67BA0DE3" w14:textId="0EC3C38C" w:rsidR="008F6954" w:rsidRPr="004F33F2" w:rsidRDefault="008D15B4" w:rsidP="00537746">
      <w:pPr>
        <w:spacing w:line="276" w:lineRule="auto"/>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rsidP="00537746">
      <w:pPr>
        <w:spacing w:line="276" w:lineRule="auto"/>
      </w:pPr>
    </w:p>
    <w:p w14:paraId="7671275C"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537746">
      <w:pPr>
        <w:spacing w:line="276" w:lineRule="auto"/>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537746">
      <w:pPr>
        <w:spacing w:before="120" w:line="276" w:lineRule="auto"/>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537746">
      <w:pPr>
        <w:spacing w:line="276" w:lineRule="auto"/>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537746">
      <w:pPr>
        <w:spacing w:line="276" w:lineRule="auto"/>
        <w:jc w:val="both"/>
        <w:rPr>
          <w:rFonts w:ascii="Arial Narrow" w:hAnsi="Arial Narrow"/>
          <w:sz w:val="4"/>
          <w:szCs w:val="22"/>
        </w:rPr>
      </w:pPr>
    </w:p>
    <w:p w14:paraId="24C6C1F1" w14:textId="77777777" w:rsidR="005A0F26" w:rsidRPr="00CE7552" w:rsidRDefault="005A0F26" w:rsidP="00537746">
      <w:pPr>
        <w:spacing w:before="120" w:line="276" w:lineRule="auto"/>
        <w:ind w:left="426" w:hanging="426"/>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537746">
      <w:pPr>
        <w:spacing w:line="276" w:lineRule="auto"/>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537746">
      <w:pPr>
        <w:spacing w:line="276" w:lineRule="auto"/>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537746">
      <w:pPr>
        <w:spacing w:before="120" w:line="276" w:lineRule="auto"/>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537746">
      <w:pPr>
        <w:spacing w:line="276" w:lineRule="auto"/>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537746">
      <w:pPr>
        <w:spacing w:line="276" w:lineRule="auto"/>
        <w:jc w:val="both"/>
        <w:rPr>
          <w:rFonts w:ascii="Arial Narrow" w:hAnsi="Arial Narrow"/>
          <w:sz w:val="22"/>
          <w:szCs w:val="22"/>
        </w:rPr>
      </w:pPr>
    </w:p>
    <w:p w14:paraId="54F31DB6" w14:textId="4F519BE0"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rsidP="00537746">
      <w:pPr>
        <w:spacing w:line="276" w:lineRule="auto"/>
      </w:pPr>
    </w:p>
    <w:p w14:paraId="3A6B4415" w14:textId="77777777" w:rsidR="005A0F26" w:rsidRPr="004F33F2" w:rsidRDefault="005A0F26" w:rsidP="00537746">
      <w:pPr>
        <w:spacing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537746">
      <w:pPr>
        <w:spacing w:line="276" w:lineRule="auto"/>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537746">
      <w:pPr>
        <w:spacing w:line="276" w:lineRule="auto"/>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63AA7637" w14:textId="77777777" w:rsidR="00AC3483" w:rsidRDefault="00AC3483" w:rsidP="00537746">
      <w:pPr>
        <w:spacing w:before="120" w:line="276" w:lineRule="auto"/>
        <w:jc w:val="both"/>
        <w:rPr>
          <w:rFonts w:ascii="Arial Narrow" w:hAnsi="Arial Narrow"/>
          <w:b/>
          <w:sz w:val="22"/>
          <w:szCs w:val="22"/>
          <w:u w:val="single"/>
        </w:rPr>
      </w:pPr>
    </w:p>
    <w:p w14:paraId="1CA7A396" w14:textId="77777777" w:rsidR="005A0F26" w:rsidRPr="004F33F2" w:rsidRDefault="005A0F26" w:rsidP="00537746">
      <w:pPr>
        <w:spacing w:before="120" w:line="276" w:lineRule="auto"/>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69FF2BF4" w14:textId="77777777" w:rsidR="00862398" w:rsidRPr="0078669E" w:rsidRDefault="00862398" w:rsidP="00537746">
      <w:pPr>
        <w:spacing w:line="276" w:lineRule="auto"/>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46027F63" w14:textId="77777777" w:rsidR="00FF36F4" w:rsidRPr="004F33F2" w:rsidRDefault="00FF36F4" w:rsidP="00537746">
      <w:pPr>
        <w:spacing w:line="276" w:lineRule="auto"/>
        <w:jc w:val="both"/>
        <w:rPr>
          <w:rFonts w:ascii="Arial Narrow" w:hAnsi="Arial Narrow"/>
          <w:sz w:val="22"/>
          <w:szCs w:val="22"/>
        </w:rPr>
      </w:pPr>
    </w:p>
    <w:p w14:paraId="1389E2F8"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7CCA7109" w14:textId="77777777" w:rsidR="00675918" w:rsidRDefault="00675918" w:rsidP="00537746">
      <w:pPr>
        <w:spacing w:line="276" w:lineRule="auto"/>
        <w:ind w:left="284" w:hanging="284"/>
        <w:jc w:val="both"/>
        <w:rPr>
          <w:rFonts w:ascii="Arial Narrow" w:hAnsi="Arial Narrow"/>
          <w:b/>
          <w:sz w:val="22"/>
          <w:szCs w:val="22"/>
          <w:u w:val="single"/>
        </w:rPr>
      </w:pPr>
    </w:p>
    <w:p w14:paraId="2338F894" w14:textId="2F5C237E" w:rsidR="005A0F26" w:rsidRPr="00067EF2" w:rsidRDefault="005A0F26" w:rsidP="00537746">
      <w:pPr>
        <w:spacing w:line="276" w:lineRule="auto"/>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537746">
      <w:pPr>
        <w:spacing w:line="276" w:lineRule="auto"/>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537746">
      <w:pPr>
        <w:pStyle w:val="Default"/>
        <w:spacing w:line="276" w:lineRule="auto"/>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537746">
      <w:pPr>
        <w:pStyle w:val="Default"/>
        <w:spacing w:before="120" w:line="276" w:lineRule="auto"/>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537746">
      <w:pPr>
        <w:pStyle w:val="style12"/>
        <w:spacing w:line="276" w:lineRule="auto"/>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537746">
      <w:pPr>
        <w:spacing w:before="120"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537746">
      <w:pPr>
        <w:spacing w:line="276" w:lineRule="auto"/>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lastRenderedPageBreak/>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537746">
      <w:pPr>
        <w:spacing w:line="276" w:lineRule="auto"/>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42909F00" w14:textId="77777777" w:rsidR="00675918" w:rsidRDefault="00675918" w:rsidP="00537746">
      <w:pPr>
        <w:spacing w:line="276" w:lineRule="auto"/>
        <w:jc w:val="both"/>
        <w:rPr>
          <w:rFonts w:ascii="Arial Narrow" w:hAnsi="Arial Narrow"/>
          <w:b/>
          <w:sz w:val="22"/>
          <w:szCs w:val="22"/>
          <w:u w:val="single"/>
        </w:rPr>
      </w:pPr>
    </w:p>
    <w:p w14:paraId="13D568C1" w14:textId="69DF9CD6"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AC3483">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AC3483">
      <w:pPr>
        <w:spacing w:line="276" w:lineRule="auto"/>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537746">
      <w:pPr>
        <w:spacing w:line="276" w:lineRule="auto"/>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AC3483">
      <w:pPr>
        <w:spacing w:line="276" w:lineRule="auto"/>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537746">
      <w:pPr>
        <w:spacing w:line="276" w:lineRule="auto"/>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rsidP="00AC3483">
      <w:pPr>
        <w:spacing w:line="276" w:lineRule="auto"/>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rsidP="00537746">
      <w:pPr>
        <w:spacing w:line="276" w:lineRule="auto"/>
        <w:jc w:val="both"/>
        <w:rPr>
          <w:rFonts w:ascii="Arial Narrow" w:hAnsi="Arial Narrow"/>
          <w:sz w:val="22"/>
          <w:szCs w:val="22"/>
        </w:rPr>
      </w:pPr>
    </w:p>
    <w:p w14:paraId="43FF8520" w14:textId="6D514007" w:rsidR="008F6954" w:rsidRPr="004F33F2" w:rsidRDefault="005A0F26" w:rsidP="00537746">
      <w:pPr>
        <w:spacing w:line="276" w:lineRule="auto"/>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rsidP="00537746">
      <w:pPr>
        <w:spacing w:line="276" w:lineRule="auto"/>
      </w:pPr>
    </w:p>
    <w:p w14:paraId="5F9A9890" w14:textId="4A16B5C4" w:rsidR="005A0F26" w:rsidRPr="00176DC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t>
      </w:r>
      <w:r w:rsidRPr="000B26F4">
        <w:rPr>
          <w:rFonts w:ascii="Arial Narrow" w:hAnsi="Arial Narrow"/>
          <w:sz w:val="22"/>
          <w:szCs w:val="22"/>
          <w:u w:val="single"/>
        </w:rPr>
        <w:t>wszystkich</w:t>
      </w:r>
      <w:r w:rsidRPr="00CA6EEA">
        <w:rPr>
          <w:rFonts w:ascii="Arial Narrow" w:hAnsi="Arial Narrow"/>
          <w:sz w:val="22"/>
          <w:szCs w:val="22"/>
        </w:rPr>
        <w:t xml:space="preserve"> wskaźników produktu, rezultatu bezpośredniego oraz wskaźników horyzontalnych </w:t>
      </w:r>
      <w:r w:rsidRPr="000B26F4">
        <w:rPr>
          <w:rFonts w:ascii="Arial Narrow" w:hAnsi="Arial Narrow"/>
          <w:sz w:val="22"/>
          <w:szCs w:val="22"/>
          <w:u w:val="single"/>
        </w:rPr>
        <w:t>adekwatnych do zakresu i celu realizowanego projektu</w:t>
      </w:r>
      <w:r w:rsidRPr="00CA6EEA">
        <w:rPr>
          <w:rFonts w:ascii="Arial Narrow" w:hAnsi="Arial Narrow"/>
          <w:sz w:val="22"/>
          <w:szCs w:val="22"/>
        </w:rPr>
        <w:t xml:space="preserve">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537746">
      <w:pPr>
        <w:spacing w:line="276" w:lineRule="auto"/>
        <w:jc w:val="both"/>
        <w:rPr>
          <w:rFonts w:ascii="Arial Narrow" w:hAnsi="Arial Narrow"/>
          <w:sz w:val="22"/>
          <w:szCs w:val="22"/>
        </w:rPr>
      </w:pPr>
    </w:p>
    <w:p w14:paraId="0F1DA03A" w14:textId="77777777" w:rsidR="005A0F26" w:rsidRPr="00176DCA" w:rsidRDefault="005A0F26" w:rsidP="00537746">
      <w:pPr>
        <w:spacing w:line="276" w:lineRule="auto"/>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5D3C10B5" w:rsidR="005A0F26" w:rsidRPr="004F33F2" w:rsidRDefault="005A0F26" w:rsidP="00537746">
      <w:pPr>
        <w:spacing w:line="276" w:lineRule="auto"/>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46D8641A" w:rsidR="00037927"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w:t>
      </w:r>
      <w:r w:rsidR="000B26F4">
        <w:rPr>
          <w:rFonts w:ascii="Arial Narrow" w:hAnsi="Arial Narrow"/>
          <w:sz w:val="22"/>
          <w:szCs w:val="22"/>
        </w:rPr>
        <w:t xml:space="preserve">nr </w:t>
      </w:r>
      <w:r w:rsidRPr="004F33F2">
        <w:rPr>
          <w:rFonts w:ascii="Arial Narrow" w:hAnsi="Arial Narrow"/>
          <w:sz w:val="22"/>
          <w:szCs w:val="22"/>
        </w:rPr>
        <w:t xml:space="preserve">V ) oraz jednostkę, w której wskaźnik będzie mierzony. </w:t>
      </w:r>
    </w:p>
    <w:p w14:paraId="0727CC87" w14:textId="5C8FA427" w:rsidR="00037927" w:rsidRPr="004F33F2" w:rsidRDefault="00037927"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lastRenderedPageBreak/>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6C92E3BD" w:rsidR="005A0F26" w:rsidRPr="004F33F2" w:rsidRDefault="005A0F26" w:rsidP="00537746">
      <w:pPr>
        <w:spacing w:line="276" w:lineRule="auto"/>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000B26F4" w:rsidRPr="000B26F4">
        <w:rPr>
          <w:rFonts w:ascii="Arial Narrow" w:hAnsi="Arial Narrow"/>
          <w:sz w:val="22"/>
          <w:szCs w:val="22"/>
          <w:u w:val="single"/>
        </w:rPr>
        <w:t>wszystkie</w:t>
      </w:r>
      <w:r w:rsidR="000B26F4">
        <w:rPr>
          <w:rFonts w:ascii="Arial Narrow" w:hAnsi="Arial Narrow"/>
          <w:sz w:val="22"/>
          <w:szCs w:val="22"/>
        </w:rPr>
        <w:t xml:space="preserve">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 xml:space="preserve">rezultatu bezpośredniego </w:t>
      </w:r>
      <w:r w:rsidRPr="000B26F4">
        <w:rPr>
          <w:rFonts w:ascii="Arial Narrow" w:hAnsi="Arial Narrow"/>
          <w:sz w:val="22"/>
          <w:szCs w:val="22"/>
          <w:u w:val="single"/>
        </w:rPr>
        <w:t>z</w:t>
      </w:r>
      <w:r w:rsidR="000C1276" w:rsidRPr="000B26F4">
        <w:rPr>
          <w:rFonts w:ascii="Arial Narrow" w:hAnsi="Arial Narrow"/>
          <w:sz w:val="22"/>
          <w:szCs w:val="22"/>
          <w:u w:val="single"/>
        </w:rPr>
        <w:t xml:space="preserve"> listy wskaźników wskazanych w</w:t>
      </w:r>
      <w:r w:rsidRPr="000B26F4">
        <w:rPr>
          <w:rFonts w:ascii="Arial Narrow" w:hAnsi="Arial Narrow"/>
          <w:sz w:val="22"/>
          <w:szCs w:val="22"/>
          <w:u w:val="single"/>
        </w:rPr>
        <w:t xml:space="preserve"> punk</w:t>
      </w:r>
      <w:r w:rsidR="000C1276" w:rsidRPr="000B26F4">
        <w:rPr>
          <w:rFonts w:ascii="Arial Narrow" w:hAnsi="Arial Narrow"/>
          <w:sz w:val="22"/>
          <w:szCs w:val="22"/>
          <w:u w:val="single"/>
        </w:rPr>
        <w:t>cie</w:t>
      </w:r>
      <w:r w:rsidRPr="000B26F4">
        <w:rPr>
          <w:rFonts w:ascii="Arial Narrow" w:hAnsi="Arial Narrow"/>
          <w:sz w:val="22"/>
          <w:szCs w:val="22"/>
          <w:u w:val="single"/>
        </w:rPr>
        <w:t xml:space="preserve"> 1 załącznika nr V</w:t>
      </w:r>
      <w:r w:rsidR="0078669E" w:rsidRPr="000B26F4">
        <w:rPr>
          <w:rFonts w:ascii="Arial Narrow" w:hAnsi="Arial Narrow"/>
          <w:sz w:val="22"/>
          <w:szCs w:val="22"/>
          <w:u w:val="single"/>
        </w:rPr>
        <w:t xml:space="preserve"> </w:t>
      </w:r>
      <w:r w:rsidR="000B26F4">
        <w:rPr>
          <w:rFonts w:ascii="Arial Narrow" w:hAnsi="Arial Narrow"/>
          <w:sz w:val="22"/>
          <w:szCs w:val="22"/>
          <w:u w:val="single"/>
        </w:rPr>
        <w:t xml:space="preserve">do </w:t>
      </w:r>
      <w:r w:rsidR="000B56E0" w:rsidRPr="000B26F4">
        <w:rPr>
          <w:rFonts w:ascii="Arial Narrow" w:hAnsi="Arial Narrow"/>
          <w:sz w:val="22"/>
          <w:szCs w:val="22"/>
          <w:u w:val="single"/>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4F208532" w:rsidR="00C57F52"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537746">
      <w:pPr>
        <w:spacing w:line="276" w:lineRule="auto"/>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537746">
      <w:pPr>
        <w:spacing w:before="120" w:line="276" w:lineRule="auto"/>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5D36553C" w:rsidR="005A0F26" w:rsidRPr="004F33F2" w:rsidRDefault="005A0F26" w:rsidP="00AC3483">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b/>
          <w:sz w:val="22"/>
          <w:szCs w:val="22"/>
        </w:rPr>
        <w:t xml:space="preserve"> </w:t>
      </w:r>
    </w:p>
    <w:p w14:paraId="42C2DC78" w14:textId="37CD99C7"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rsidP="00537746">
      <w:pPr>
        <w:spacing w:line="276" w:lineRule="auto"/>
      </w:pPr>
    </w:p>
    <w:p w14:paraId="2E9866BA" w14:textId="77777777" w:rsidR="000F512C"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537746">
      <w:pPr>
        <w:autoSpaceDE w:val="0"/>
        <w:autoSpaceDN w:val="0"/>
        <w:adjustRightInd w:val="0"/>
        <w:spacing w:line="276" w:lineRule="auto"/>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537746">
      <w:pPr>
        <w:autoSpaceDE w:val="0"/>
        <w:autoSpaceDN w:val="0"/>
        <w:adjustRightInd w:val="0"/>
        <w:spacing w:line="276" w:lineRule="auto"/>
        <w:jc w:val="both"/>
        <w:rPr>
          <w:rFonts w:ascii="Arial Narrow" w:hAnsi="Arial Narrow" w:cs="Tahoma"/>
          <w:sz w:val="16"/>
          <w:szCs w:val="22"/>
          <w:lang w:eastAsia="en-US"/>
        </w:rPr>
      </w:pPr>
    </w:p>
    <w:p w14:paraId="52D27835" w14:textId="280418A1" w:rsidR="008F6954" w:rsidRPr="00CE7552" w:rsidRDefault="005A0F26" w:rsidP="00537746">
      <w:pPr>
        <w:tabs>
          <w:tab w:val="center" w:pos="4498"/>
          <w:tab w:val="left" w:pos="7515"/>
        </w:tabs>
        <w:spacing w:line="276" w:lineRule="auto"/>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rsidP="00537746">
      <w:pPr>
        <w:spacing w:line="276" w:lineRule="auto"/>
      </w:pPr>
    </w:p>
    <w:p w14:paraId="06660C8F" w14:textId="1AA39BCF" w:rsidR="005A0F26" w:rsidRPr="003A663B"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lastRenderedPageBreak/>
        <w:t>-pomoc publiczna lub skrót „PP”</w:t>
      </w:r>
    </w:p>
    <w:p w14:paraId="363608AB"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rsidP="00537746">
      <w:pPr>
        <w:autoSpaceDE w:val="0"/>
        <w:autoSpaceDN w:val="0"/>
        <w:adjustRightInd w:val="0"/>
        <w:spacing w:line="276" w:lineRule="auto"/>
        <w:jc w:val="both"/>
        <w:rPr>
          <w:rFonts w:ascii="Arial Narrow" w:hAnsi="Arial Narrow" w:cs="Tahoma"/>
          <w:sz w:val="2"/>
          <w:szCs w:val="22"/>
          <w:lang w:eastAsia="en-US"/>
        </w:rPr>
      </w:pPr>
    </w:p>
    <w:p w14:paraId="0109B6EE"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rsidP="00537746">
      <w:pPr>
        <w:pStyle w:val="Akapitzlist"/>
        <w:numPr>
          <w:ilvl w:val="0"/>
          <w:numId w:val="9"/>
        </w:numPr>
        <w:spacing w:line="276" w:lineRule="auto"/>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4F33F2" w:rsidRDefault="005A0F26" w:rsidP="00537746">
      <w:pPr>
        <w:pStyle w:val="Akapitzlist"/>
        <w:numPr>
          <w:ilvl w:val="0"/>
          <w:numId w:val="9"/>
        </w:numPr>
        <w:spacing w:line="276" w:lineRule="auto"/>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p>
    <w:p w14:paraId="2E426B6B" w14:textId="2584011F" w:rsidR="00FE520D" w:rsidRPr="004F33F2" w:rsidRDefault="00FE520D" w:rsidP="00537746">
      <w:pPr>
        <w:pStyle w:val="Akapitzlist"/>
        <w:numPr>
          <w:ilvl w:val="0"/>
          <w:numId w:val="9"/>
        </w:numPr>
        <w:spacing w:line="276" w:lineRule="auto"/>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p>
    <w:p w14:paraId="4F6D6529" w14:textId="77777777" w:rsidR="005A0F26" w:rsidRPr="000D60D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Wkład</w:t>
      </w:r>
      <w:r w:rsidR="00B0606D" w:rsidRPr="004F33F2">
        <w:rPr>
          <w:rFonts w:ascii="Arial Narrow" w:hAnsi="Arial Narrow" w:cs="Arial"/>
          <w:sz w:val="22"/>
          <w:szCs w:val="22"/>
        </w:rPr>
        <w:t>u</w:t>
      </w:r>
      <w:r w:rsidRPr="004F33F2">
        <w:rPr>
          <w:rFonts w:ascii="Arial Narrow" w:hAnsi="Arial Narrow" w:cs="Arial"/>
          <w:sz w:val="22"/>
          <w:szCs w:val="22"/>
        </w:rPr>
        <w:t xml:space="preserve"> niepieniężn</w:t>
      </w:r>
      <w:r w:rsidR="00B0606D" w:rsidRPr="004F33F2">
        <w:rPr>
          <w:rFonts w:ascii="Arial Narrow" w:hAnsi="Arial Narrow" w:cs="Arial"/>
          <w:sz w:val="22"/>
          <w:szCs w:val="22"/>
        </w:rPr>
        <w:t>ego</w:t>
      </w:r>
    </w:p>
    <w:p w14:paraId="10763B61" w14:textId="7FE93B8E" w:rsidR="000D60D2" w:rsidRPr="004F33F2" w:rsidRDefault="000D60D2" w:rsidP="00537746">
      <w:pPr>
        <w:pStyle w:val="Akapitzlist"/>
        <w:numPr>
          <w:ilvl w:val="0"/>
          <w:numId w:val="9"/>
        </w:numPr>
        <w:spacing w:line="276" w:lineRule="auto"/>
        <w:rPr>
          <w:rFonts w:ascii="Arial Narrow" w:hAnsi="Arial Narrow"/>
          <w:sz w:val="22"/>
          <w:szCs w:val="22"/>
        </w:rPr>
      </w:pPr>
      <w:r>
        <w:rPr>
          <w:rFonts w:ascii="Arial Narrow" w:hAnsi="Arial Narrow" w:cs="Arial"/>
          <w:sz w:val="22"/>
          <w:szCs w:val="22"/>
        </w:rPr>
        <w:t>Inwestycji w zakresie dróg wraz z infrastrukturą towarzyszącą</w:t>
      </w:r>
    </w:p>
    <w:p w14:paraId="40355A14"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Cross-financing</w:t>
      </w:r>
      <w:r w:rsidR="00B0606D" w:rsidRPr="004F33F2">
        <w:rPr>
          <w:rFonts w:ascii="Arial Narrow" w:hAnsi="Arial Narrow" w:cs="Arial"/>
          <w:sz w:val="22"/>
          <w:szCs w:val="22"/>
        </w:rPr>
        <w:t>u</w:t>
      </w:r>
    </w:p>
    <w:p w14:paraId="59CD8A21"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rsidP="00537746">
      <w:pPr>
        <w:autoSpaceDE w:val="0"/>
        <w:autoSpaceDN w:val="0"/>
        <w:adjustRightInd w:val="0"/>
        <w:spacing w:line="276" w:lineRule="auto"/>
        <w:jc w:val="both"/>
        <w:rPr>
          <w:rFonts w:ascii="Arial Narrow" w:hAnsi="Arial Narrow" w:cs="Arial"/>
          <w:b/>
          <w:sz w:val="22"/>
          <w:szCs w:val="22"/>
        </w:rPr>
      </w:pPr>
    </w:p>
    <w:p w14:paraId="2D0304C9" w14:textId="04BE7495" w:rsidR="008F6954" w:rsidRPr="004F33F2" w:rsidRDefault="005A0F26" w:rsidP="00537746">
      <w:pPr>
        <w:spacing w:line="276" w:lineRule="auto"/>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rsidP="00537746">
      <w:pPr>
        <w:spacing w:line="276" w:lineRule="auto"/>
      </w:pPr>
    </w:p>
    <w:p w14:paraId="7AEA8B9D" w14:textId="77777777" w:rsidR="005A0F26" w:rsidRPr="004F33F2" w:rsidRDefault="005A0F26" w:rsidP="00537746">
      <w:pPr>
        <w:spacing w:line="276" w:lineRule="auto"/>
        <w:rPr>
          <w:rFonts w:ascii="Arial Narrow" w:hAnsi="Arial Narrow" w:cs="Arial"/>
          <w:b/>
          <w:sz w:val="6"/>
          <w:szCs w:val="22"/>
          <w:u w:val="single"/>
        </w:rPr>
      </w:pPr>
    </w:p>
    <w:p w14:paraId="12FAF768" w14:textId="77777777" w:rsidR="005A0F26" w:rsidRPr="00CA6EEA" w:rsidRDefault="005A0F26" w:rsidP="00537746">
      <w:pPr>
        <w:spacing w:line="276" w:lineRule="auto"/>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537746">
      <w:pPr>
        <w:spacing w:line="276" w:lineRule="auto"/>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D60D2">
        <w:rPr>
          <w:rFonts w:ascii="Arial Narrow" w:hAnsi="Arial Narrow" w:cs="Tahoma"/>
          <w:color w:val="000000"/>
          <w:sz w:val="22"/>
          <w:szCs w:val="22"/>
          <w:u w:val="single"/>
          <w:lang w:eastAsia="en-US"/>
        </w:rPr>
        <w:t xml:space="preserve">nazwy </w:t>
      </w:r>
      <w:r w:rsidRPr="000D60D2">
        <w:rPr>
          <w:rFonts w:ascii="Arial Narrow" w:hAnsi="Arial Narrow" w:cs="Tahoma"/>
          <w:color w:val="000000"/>
          <w:sz w:val="22"/>
          <w:szCs w:val="22"/>
          <w:u w:val="single"/>
          <w:lang w:eastAsia="en-US"/>
        </w:rPr>
        <w:t>kosztów</w:t>
      </w:r>
      <w:r w:rsidRPr="00067EF2">
        <w:rPr>
          <w:rFonts w:ascii="Arial Narrow" w:hAnsi="Arial Narrow" w:cs="Tahoma"/>
          <w:color w:val="000000"/>
          <w:sz w:val="22"/>
          <w:szCs w:val="22"/>
          <w:lang w:eastAsia="en-US"/>
        </w:rPr>
        <w:t xml:space="preserve">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537746">
      <w:pPr>
        <w:spacing w:line="276" w:lineRule="auto"/>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537746">
      <w:pPr>
        <w:spacing w:before="120" w:line="276" w:lineRule="auto"/>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35CF2E3B" w:rsidR="005A0F26" w:rsidRDefault="005A0F26" w:rsidP="00537746">
      <w:pPr>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82D59DC" w14:textId="77777777" w:rsidR="000B26F4" w:rsidRPr="004F33F2" w:rsidRDefault="000B26F4" w:rsidP="00537746">
      <w:pPr>
        <w:spacing w:line="276" w:lineRule="auto"/>
        <w:jc w:val="both"/>
        <w:rPr>
          <w:rFonts w:ascii="Arial Narrow" w:hAnsi="Arial Narrow" w:cs="Tahoma"/>
          <w:sz w:val="22"/>
          <w:szCs w:val="22"/>
          <w:lang w:eastAsia="en-US"/>
        </w:rPr>
      </w:pPr>
    </w:p>
    <w:p w14:paraId="6B72D886" w14:textId="77777777" w:rsidR="005A0F26" w:rsidRPr="004F33F2" w:rsidRDefault="005A0F26" w:rsidP="00537746">
      <w:pPr>
        <w:spacing w:line="276" w:lineRule="auto"/>
        <w:jc w:val="both"/>
        <w:rPr>
          <w:rFonts w:ascii="Arial Narrow" w:hAnsi="Arial Narrow" w:cs="Tahoma"/>
          <w:sz w:val="6"/>
          <w:szCs w:val="22"/>
          <w:lang w:eastAsia="en-US"/>
        </w:rPr>
      </w:pPr>
    </w:p>
    <w:p w14:paraId="74FD246A" w14:textId="6B416C16" w:rsidR="008F6954" w:rsidRPr="004F33F2" w:rsidRDefault="0022672C" w:rsidP="00537746">
      <w:pPr>
        <w:spacing w:line="276" w:lineRule="auto"/>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rsidP="00537746">
      <w:pPr>
        <w:spacing w:line="276" w:lineRule="auto"/>
      </w:pPr>
    </w:p>
    <w:p w14:paraId="1E39B43A" w14:textId="768336F5" w:rsidR="00DB3A49" w:rsidRPr="004F33F2" w:rsidRDefault="00DB3A49"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w:t>
      </w:r>
      <w:r w:rsidRPr="00067EF2">
        <w:rPr>
          <w:rFonts w:ascii="Arial Narrow" w:hAnsi="Arial Narrow"/>
          <w:sz w:val="22"/>
          <w:szCs w:val="22"/>
        </w:rPr>
        <w:lastRenderedPageBreak/>
        <w:t xml:space="preserve">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37746">
      <w:pPr>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AC3483">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537746">
      <w:pPr>
        <w:autoSpaceDE w:val="0"/>
        <w:autoSpaceDN w:val="0"/>
        <w:adjustRightInd w:val="0"/>
        <w:spacing w:line="276" w:lineRule="auto"/>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AC3483">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w:t>
      </w:r>
      <w:r w:rsidRPr="000B26F4">
        <w:rPr>
          <w:rFonts w:ascii="Arial Narrow" w:hAnsi="Arial Narrow"/>
          <w:b/>
          <w:sz w:val="22"/>
          <w:szCs w:val="22"/>
        </w:rPr>
        <w:t>(kolumna 3)</w:t>
      </w:r>
      <w:r w:rsidRPr="008D5991">
        <w:rPr>
          <w:rFonts w:ascii="Arial Narrow" w:hAnsi="Arial Narrow"/>
          <w:sz w:val="22"/>
          <w:szCs w:val="22"/>
        </w:rPr>
        <w:t xml:space="preserve"> a wartością dofinansowania</w:t>
      </w:r>
      <w:r w:rsidR="00DA4F48" w:rsidRPr="00941A7F">
        <w:rPr>
          <w:rFonts w:ascii="Arial Narrow" w:hAnsi="Arial Narrow"/>
          <w:sz w:val="22"/>
          <w:szCs w:val="22"/>
        </w:rPr>
        <w:t xml:space="preserve"> </w:t>
      </w:r>
      <w:r w:rsidRPr="00941A7F">
        <w:rPr>
          <w:rFonts w:ascii="Arial Narrow" w:hAnsi="Arial Narrow"/>
          <w:sz w:val="22"/>
          <w:szCs w:val="22"/>
        </w:rPr>
        <w:t xml:space="preserve">/ wnioskowanej pomocy </w:t>
      </w:r>
      <w:r w:rsidRPr="000B26F4">
        <w:rPr>
          <w:rFonts w:ascii="Arial Narrow" w:hAnsi="Arial Narrow"/>
          <w:b/>
          <w:sz w:val="22"/>
          <w:szCs w:val="22"/>
        </w:rPr>
        <w:t>(kolumna 6).</w:t>
      </w:r>
    </w:p>
    <w:p w14:paraId="4AA678C4" w14:textId="77777777" w:rsidR="005A0F26" w:rsidRPr="00176DCA" w:rsidRDefault="005A0F26" w:rsidP="00537746">
      <w:pPr>
        <w:autoSpaceDE w:val="0"/>
        <w:autoSpaceDN w:val="0"/>
        <w:adjustRightInd w:val="0"/>
        <w:spacing w:line="276" w:lineRule="auto"/>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537746">
      <w:pPr>
        <w:autoSpaceDE w:val="0"/>
        <w:autoSpaceDN w:val="0"/>
        <w:adjustRightInd w:val="0"/>
        <w:spacing w:line="276" w:lineRule="auto"/>
        <w:jc w:val="both"/>
        <w:rPr>
          <w:rFonts w:ascii="Arial Narrow" w:hAnsi="Arial Narrow"/>
          <w:sz w:val="22"/>
          <w:szCs w:val="22"/>
        </w:rPr>
      </w:pPr>
    </w:p>
    <w:p w14:paraId="2467CEED" w14:textId="77777777" w:rsidR="00F45951" w:rsidRDefault="00D24DE9"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7771270C" w14:textId="77777777" w:rsidR="000B26F4" w:rsidRDefault="000B26F4" w:rsidP="00537746">
      <w:pPr>
        <w:autoSpaceDE w:val="0"/>
        <w:autoSpaceDN w:val="0"/>
        <w:adjustRightInd w:val="0"/>
        <w:spacing w:line="276" w:lineRule="auto"/>
        <w:jc w:val="both"/>
        <w:rPr>
          <w:rFonts w:ascii="Arial Narrow" w:hAnsi="Arial Narrow"/>
          <w:b/>
          <w:sz w:val="22"/>
          <w:szCs w:val="22"/>
        </w:rPr>
      </w:pPr>
    </w:p>
    <w:p w14:paraId="55C193E8" w14:textId="39E092EB" w:rsidR="00564C56" w:rsidRDefault="00564C56" w:rsidP="00537746">
      <w:pPr>
        <w:autoSpaceDE w:val="0"/>
        <w:autoSpaceDN w:val="0"/>
        <w:adjustRightInd w:val="0"/>
        <w:spacing w:line="276" w:lineRule="auto"/>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537746">
      <w:pPr>
        <w:autoSpaceDE w:val="0"/>
        <w:autoSpaceDN w:val="0"/>
        <w:adjustRightInd w:val="0"/>
        <w:spacing w:line="276" w:lineRule="auto"/>
        <w:jc w:val="both"/>
        <w:rPr>
          <w:rFonts w:ascii="Arial Narrow" w:hAnsi="Arial Narrow"/>
          <w:sz w:val="22"/>
          <w:szCs w:val="22"/>
        </w:rPr>
      </w:pPr>
    </w:p>
    <w:p w14:paraId="46FC9DA1" w14:textId="16E2AA8F" w:rsidR="00D24DE9" w:rsidRPr="001425B7" w:rsidRDefault="00B36069" w:rsidP="00537746">
      <w:pPr>
        <w:autoSpaceDE w:val="0"/>
        <w:autoSpaceDN w:val="0"/>
        <w:adjustRightInd w:val="0"/>
        <w:spacing w:line="276" w:lineRule="auto"/>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537746">
      <w:pPr>
        <w:autoSpaceDE w:val="0"/>
        <w:autoSpaceDN w:val="0"/>
        <w:adjustRightInd w:val="0"/>
        <w:spacing w:line="276" w:lineRule="auto"/>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lastRenderedPageBreak/>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rsidP="00537746">
      <w:pPr>
        <w:autoSpaceDE w:val="0"/>
        <w:autoSpaceDN w:val="0"/>
        <w:adjustRightInd w:val="0"/>
        <w:spacing w:line="276" w:lineRule="auto"/>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339D7BDD" w14:textId="77777777" w:rsidR="000B26F4" w:rsidRPr="004F33F2" w:rsidRDefault="000B26F4" w:rsidP="00537746">
      <w:pPr>
        <w:autoSpaceDE w:val="0"/>
        <w:autoSpaceDN w:val="0"/>
        <w:adjustRightInd w:val="0"/>
        <w:spacing w:line="276" w:lineRule="auto"/>
        <w:jc w:val="both"/>
        <w:rPr>
          <w:rFonts w:ascii="Arial Narrow" w:hAnsi="Arial Narrow"/>
          <w:sz w:val="22"/>
          <w:szCs w:val="22"/>
        </w:rPr>
      </w:pPr>
    </w:p>
    <w:p w14:paraId="7EE7DC54" w14:textId="14CB651A"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rsidP="00537746">
      <w:pPr>
        <w:spacing w:line="276" w:lineRule="auto"/>
      </w:pPr>
    </w:p>
    <w:p w14:paraId="67C66F72" w14:textId="77777777" w:rsidR="005A0F26" w:rsidRPr="004F33F2" w:rsidRDefault="005A0F26" w:rsidP="00537746">
      <w:pPr>
        <w:spacing w:line="276" w:lineRule="auto"/>
        <w:jc w:val="both"/>
        <w:rPr>
          <w:rFonts w:ascii="Arial Narrow" w:hAnsi="Arial Narrow"/>
          <w:b/>
          <w:sz w:val="8"/>
          <w:szCs w:val="22"/>
          <w:u w:val="single"/>
        </w:rPr>
      </w:pPr>
    </w:p>
    <w:p w14:paraId="42AE5BE1" w14:textId="77777777" w:rsidR="005A0F26" w:rsidRPr="002262E8"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537746">
      <w:pPr>
        <w:spacing w:line="276" w:lineRule="auto"/>
        <w:rPr>
          <w:rFonts w:ascii="Arial Narrow" w:hAnsi="Arial Narrow"/>
          <w:sz w:val="2"/>
          <w:szCs w:val="22"/>
        </w:rPr>
      </w:pPr>
    </w:p>
    <w:p w14:paraId="08C044F7" w14:textId="77777777" w:rsidR="005A0F26" w:rsidRPr="003A663B" w:rsidRDefault="005A0F26" w:rsidP="00537746">
      <w:pPr>
        <w:spacing w:before="120" w:line="276" w:lineRule="auto"/>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537746">
      <w:pPr>
        <w:spacing w:line="276" w:lineRule="auto"/>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ACEF3E1" w:rsidR="005A0F26" w:rsidRPr="00C27B9B" w:rsidRDefault="005A0F26" w:rsidP="00537746">
      <w:pPr>
        <w:spacing w:before="120" w:line="276" w:lineRule="auto"/>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w:t>
      </w:r>
      <w:r w:rsidR="000B26F4">
        <w:rPr>
          <w:rFonts w:ascii="Arial Narrow" w:hAnsi="Arial Narrow"/>
          <w:sz w:val="22"/>
          <w:szCs w:val="22"/>
        </w:rPr>
        <w:t>8</w:t>
      </w:r>
      <w:r w:rsidRPr="00B27043">
        <w:rPr>
          <w:rFonts w:ascii="Arial Narrow" w:hAnsi="Arial Narrow"/>
          <w:sz w:val="22"/>
          <w:szCs w:val="22"/>
        </w:rPr>
        <w:t xml:space="preserve">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537746">
      <w:pPr>
        <w:spacing w:line="276" w:lineRule="auto"/>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64A5BB9A"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wydatków kwalifikowalnych przed uwzględnieniem dochodu” -</w:t>
      </w:r>
      <w:r w:rsidR="000B26F4">
        <w:rPr>
          <w:rFonts w:ascii="Arial Narrow" w:hAnsi="Arial Narrow"/>
          <w:sz w:val="22"/>
          <w:szCs w:val="22"/>
        </w:rPr>
        <w:t xml:space="preserve"> </w:t>
      </w:r>
      <w:r w:rsidRPr="00E80611">
        <w:rPr>
          <w:rFonts w:ascii="Arial Narrow" w:hAnsi="Arial Narrow"/>
          <w:sz w:val="22"/>
          <w:szCs w:val="22"/>
        </w:rPr>
        <w:t>należy podać  wartość  wydatków  kwalifikowalnych  zgodnie  z  zasadami  dotyczącymi kwalifikowalności wydatków.</w:t>
      </w:r>
    </w:p>
    <w:p w14:paraId="54BF256D" w14:textId="77777777"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537746">
      <w:pPr>
        <w:spacing w:before="120" w:line="276" w:lineRule="auto"/>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95501D">
        <w:rPr>
          <w:rFonts w:ascii="Arial Narrow" w:hAnsi="Arial Narrow"/>
          <w:i/>
          <w:sz w:val="22"/>
          <w:szCs w:val="22"/>
        </w:rPr>
        <w:t xml:space="preserve">Wytycznych w zakresie zagadnień związanych z przygotowaniem projektów inwestycyjnych, w tym projektów </w:t>
      </w:r>
      <w:r w:rsidRPr="0095501D">
        <w:rPr>
          <w:rFonts w:ascii="Arial Narrow" w:hAnsi="Arial Narrow"/>
          <w:i/>
          <w:sz w:val="22"/>
          <w:szCs w:val="22"/>
        </w:rPr>
        <w:lastRenderedPageBreak/>
        <w:t>generujących dochód i projektów hybrydowych na lata 2014-2020</w:t>
      </w:r>
      <w:r w:rsidRPr="00E80611">
        <w:rPr>
          <w:rFonts w:ascii="Arial Narrow" w:hAnsi="Arial Narrow"/>
          <w:sz w:val="22"/>
          <w:szCs w:val="22"/>
        </w:rPr>
        <w:t>.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rsidP="00537746">
      <w:pPr>
        <w:spacing w:line="276" w:lineRule="auto"/>
        <w:rPr>
          <w:rFonts w:ascii="Arial Narrow" w:hAnsi="Arial Narrow"/>
          <w:u w:val="single"/>
        </w:rPr>
      </w:pPr>
    </w:p>
    <w:p w14:paraId="593D4629" w14:textId="021E34B8" w:rsidR="00BD2BF4" w:rsidRPr="004F33F2" w:rsidRDefault="00BD2BF4" w:rsidP="00537746">
      <w:pPr>
        <w:spacing w:line="276" w:lineRule="auto"/>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rsidP="00537746">
      <w:pPr>
        <w:spacing w:line="276" w:lineRule="auto"/>
        <w:rPr>
          <w:rFonts w:ascii="Arial Narrow" w:hAnsi="Arial Narrow"/>
          <w:u w:val="single"/>
        </w:rPr>
      </w:pPr>
    </w:p>
    <w:p w14:paraId="4B311299" w14:textId="46F0FAF4" w:rsidR="005A0F26" w:rsidRPr="004F33F2" w:rsidRDefault="00D75C25"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rsidP="00537746">
      <w:pPr>
        <w:spacing w:before="120" w:line="276" w:lineRule="auto"/>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rsidP="00537746">
      <w:pPr>
        <w:spacing w:line="276" w:lineRule="auto"/>
        <w:jc w:val="both"/>
        <w:rPr>
          <w:rFonts w:ascii="Arial Narrow" w:hAnsi="Arial Narrow"/>
          <w:b/>
          <w:sz w:val="22"/>
          <w:szCs w:val="22"/>
          <w:u w:val="single"/>
        </w:rPr>
      </w:pPr>
    </w:p>
    <w:p w14:paraId="34A34C41" w14:textId="77777777" w:rsidR="005A0F26" w:rsidRPr="004F33F2" w:rsidRDefault="005A0F26" w:rsidP="00537746">
      <w:pPr>
        <w:pStyle w:val="Nagwek1"/>
        <w:spacing w:before="0" w:line="276" w:lineRule="auto"/>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rsidP="00537746">
      <w:pPr>
        <w:spacing w:line="276" w:lineRule="auto"/>
        <w:jc w:val="both"/>
        <w:rPr>
          <w:rFonts w:ascii="Arial Narrow" w:hAnsi="Arial Narrow"/>
          <w:sz w:val="22"/>
          <w:szCs w:val="22"/>
        </w:rPr>
      </w:pPr>
    </w:p>
    <w:p w14:paraId="09922F6A" w14:textId="77777777" w:rsidR="005A0F26" w:rsidRPr="004F33F2" w:rsidRDefault="005A0F26" w:rsidP="00537746">
      <w:pPr>
        <w:spacing w:line="276" w:lineRule="auto"/>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E13DCC7" w:rsidR="00541022" w:rsidRDefault="0037767B" w:rsidP="00537746">
      <w:pPr>
        <w:spacing w:before="120" w:line="276" w:lineRule="auto"/>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5B09AC5C" w14:textId="77777777" w:rsidR="0095501D" w:rsidRPr="004533F2" w:rsidRDefault="0095501D" w:rsidP="00537746">
      <w:pPr>
        <w:spacing w:before="120" w:line="276" w:lineRule="auto"/>
        <w:jc w:val="both"/>
        <w:rPr>
          <w:rFonts w:ascii="Arial Narrow" w:hAnsi="Arial Narrow"/>
          <w:sz w:val="22"/>
          <w:szCs w:val="22"/>
          <w:u w:val="single"/>
        </w:rPr>
      </w:pPr>
    </w:p>
    <w:p w14:paraId="0394C058" w14:textId="5FA3BC7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rsidP="00537746">
      <w:pPr>
        <w:spacing w:line="276" w:lineRule="auto"/>
      </w:pPr>
    </w:p>
    <w:p w14:paraId="4C9B199B" w14:textId="77777777" w:rsidR="005A0F26" w:rsidRPr="00CA6EEA" w:rsidRDefault="005A0F26" w:rsidP="00537746">
      <w:pPr>
        <w:spacing w:line="276" w:lineRule="auto"/>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rsidP="00537746">
      <w:pPr>
        <w:autoSpaceDE w:val="0"/>
        <w:autoSpaceDN w:val="0"/>
        <w:adjustRightInd w:val="0"/>
        <w:spacing w:line="276" w:lineRule="auto"/>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sz w:val="22"/>
          <w:szCs w:val="22"/>
        </w:rPr>
        <w:lastRenderedPageBreak/>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rsidP="00537746">
      <w:pPr>
        <w:spacing w:line="276" w:lineRule="auto"/>
        <w:jc w:val="both"/>
        <w:rPr>
          <w:rFonts w:ascii="Arial Narrow" w:hAnsi="Arial Narrow"/>
          <w:color w:val="000000"/>
          <w:sz w:val="22"/>
          <w:szCs w:val="22"/>
        </w:rPr>
      </w:pPr>
    </w:p>
    <w:p w14:paraId="6294E066" w14:textId="77777777" w:rsidR="005A0F26" w:rsidRPr="00CA6EEA" w:rsidRDefault="005A0F26" w:rsidP="00537746">
      <w:pPr>
        <w:spacing w:line="276" w:lineRule="auto"/>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rsidP="00537746">
      <w:pPr>
        <w:spacing w:line="276" w:lineRule="auto"/>
        <w:jc w:val="both"/>
        <w:rPr>
          <w:rFonts w:ascii="Arial Narrow" w:hAnsi="Arial Narrow"/>
          <w:color w:val="000000"/>
          <w:sz w:val="22"/>
          <w:szCs w:val="22"/>
        </w:rPr>
      </w:pPr>
    </w:p>
    <w:p w14:paraId="1432A049" w14:textId="77777777" w:rsidR="005A0F26" w:rsidRPr="00CA6EEA" w:rsidRDefault="005A0F26" w:rsidP="00537746">
      <w:pPr>
        <w:pStyle w:val="Akapitzlist"/>
        <w:numPr>
          <w:ilvl w:val="0"/>
          <w:numId w:val="6"/>
        </w:numPr>
        <w:spacing w:line="276" w:lineRule="auto"/>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537746">
      <w:pPr>
        <w:pStyle w:val="Akapitzlist"/>
        <w:numPr>
          <w:ilvl w:val="0"/>
          <w:numId w:val="6"/>
        </w:numPr>
        <w:spacing w:line="276" w:lineRule="auto"/>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rsidP="00537746">
      <w:pPr>
        <w:spacing w:line="276" w:lineRule="auto"/>
        <w:jc w:val="both"/>
        <w:rPr>
          <w:rFonts w:ascii="Arial Narrow" w:hAnsi="Arial Narrow" w:cs="Arial"/>
          <w:b/>
          <w:bCs/>
          <w:sz w:val="22"/>
          <w:szCs w:val="22"/>
        </w:rPr>
      </w:pPr>
    </w:p>
    <w:p w14:paraId="6CA43B47" w14:textId="77777777" w:rsidR="005A0F26" w:rsidRPr="004F33F2" w:rsidRDefault="005A0F26" w:rsidP="00537746">
      <w:pPr>
        <w:spacing w:line="276" w:lineRule="auto"/>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rsidP="00537746">
      <w:pPr>
        <w:spacing w:line="276" w:lineRule="auto"/>
        <w:jc w:val="both"/>
        <w:rPr>
          <w:rFonts w:ascii="Arial Narrow" w:hAnsi="Arial Narrow" w:cs="Arial"/>
          <w:bCs/>
          <w:sz w:val="22"/>
          <w:szCs w:val="22"/>
        </w:rPr>
      </w:pPr>
    </w:p>
    <w:p w14:paraId="016C2CA4" w14:textId="2439131B" w:rsidR="005A0F26" w:rsidRDefault="005A0F26" w:rsidP="00537746">
      <w:pPr>
        <w:autoSpaceDE w:val="0"/>
        <w:autoSpaceDN w:val="0"/>
        <w:adjustRightInd w:val="0"/>
        <w:spacing w:line="276" w:lineRule="auto"/>
        <w:jc w:val="both"/>
        <w:rPr>
          <w:rFonts w:ascii="Arial Narrow" w:hAnsi="Arial Narrow" w:cs="Arial"/>
          <w:bCs/>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3C9EBD83" w14:textId="77777777" w:rsidR="0095501D" w:rsidRPr="004F33F2" w:rsidRDefault="0095501D" w:rsidP="00537746">
      <w:pPr>
        <w:autoSpaceDE w:val="0"/>
        <w:autoSpaceDN w:val="0"/>
        <w:adjustRightInd w:val="0"/>
        <w:spacing w:line="276" w:lineRule="auto"/>
        <w:jc w:val="both"/>
        <w:rPr>
          <w:rFonts w:ascii="Arial Narrow" w:hAnsi="Arial Narrow"/>
          <w:b/>
          <w:sz w:val="22"/>
          <w:szCs w:val="22"/>
        </w:rPr>
      </w:pPr>
    </w:p>
    <w:p w14:paraId="25FECEAB" w14:textId="647C7AC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rsidP="00537746">
      <w:pPr>
        <w:spacing w:line="276" w:lineRule="auto"/>
      </w:pPr>
    </w:p>
    <w:p w14:paraId="334673DC" w14:textId="77777777" w:rsidR="005A0F26" w:rsidRDefault="005A0F26" w:rsidP="00537746">
      <w:pPr>
        <w:spacing w:line="276" w:lineRule="auto"/>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537746">
      <w:pPr>
        <w:spacing w:line="276" w:lineRule="auto"/>
        <w:rPr>
          <w:rFonts w:ascii="Arial Narrow" w:hAnsi="Arial Narrow" w:cs="Arial"/>
          <w:bCs/>
          <w:sz w:val="22"/>
          <w:szCs w:val="22"/>
        </w:rPr>
      </w:pPr>
    </w:p>
    <w:p w14:paraId="55D65302" w14:textId="77777777" w:rsidR="005A0F26" w:rsidRPr="00CA6EEA" w:rsidRDefault="005A0F26" w:rsidP="00537746">
      <w:pPr>
        <w:spacing w:line="276" w:lineRule="auto"/>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lastRenderedPageBreak/>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537746">
      <w:pPr>
        <w:autoSpaceDE w:val="0"/>
        <w:autoSpaceDN w:val="0"/>
        <w:adjustRightInd w:val="0"/>
        <w:spacing w:before="120" w:line="276" w:lineRule="auto"/>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2869A7DF" w14:textId="5AAA8876" w:rsidR="00057DD6" w:rsidRPr="009E070C" w:rsidRDefault="00057DD6" w:rsidP="009E070C">
      <w:pPr>
        <w:keepNext/>
        <w:autoSpaceDE w:val="0"/>
        <w:autoSpaceDN w:val="0"/>
        <w:adjustRightInd w:val="0"/>
        <w:jc w:val="both"/>
        <w:rPr>
          <w:rFonts w:ascii="Arial Narrow" w:hAnsi="Arial Narrow"/>
          <w:sz w:val="22"/>
          <w:szCs w:val="22"/>
        </w:rPr>
      </w:pPr>
      <w:r w:rsidRPr="00057DD6">
        <w:rPr>
          <w:rFonts w:ascii="Arial Narrow" w:hAnsi="Arial Narrow"/>
          <w:sz w:val="22"/>
          <w:szCs w:val="22"/>
        </w:rPr>
        <w:t>Należy przygotować zgodnie z Zasadami przygotowania studium wykonalności dla projektów realizowanych w ramach Regionalnego Programu Operacyjnego Województwa Łódzkiego na lata 2014-2020.</w:t>
      </w:r>
    </w:p>
    <w:p w14:paraId="0C4D943E" w14:textId="220EFDF6" w:rsidR="009B4B7F" w:rsidRPr="004F33F2" w:rsidRDefault="00E957B2" w:rsidP="00E71A25">
      <w:pPr>
        <w:pStyle w:val="Akapitzlist"/>
        <w:numPr>
          <w:ilvl w:val="0"/>
          <w:numId w:val="73"/>
        </w:numPr>
        <w:spacing w:line="276" w:lineRule="auto"/>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537746">
      <w:pPr>
        <w:autoSpaceDE w:val="0"/>
        <w:autoSpaceDN w:val="0"/>
        <w:adjustRightInd w:val="0"/>
        <w:spacing w:before="120" w:line="276" w:lineRule="auto"/>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rsidP="00537746">
      <w:pPr>
        <w:spacing w:line="276" w:lineRule="auto"/>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1282D28F" w14:textId="77777777" w:rsidR="005A0F26" w:rsidRPr="008D5991" w:rsidRDefault="005A0F26" w:rsidP="00537746">
      <w:pPr>
        <w:spacing w:before="120" w:line="276" w:lineRule="auto"/>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537746">
      <w:pPr>
        <w:spacing w:line="276" w:lineRule="auto"/>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537746">
      <w:pPr>
        <w:spacing w:line="276" w:lineRule="auto"/>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rsidP="00537746">
      <w:pPr>
        <w:spacing w:line="276" w:lineRule="auto"/>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73354D39" w14:textId="77777777" w:rsidR="00AC3483" w:rsidRDefault="00AC3483">
      <w:pPr>
        <w:rPr>
          <w:rFonts w:ascii="Arial Narrow" w:hAnsi="Arial Narrow"/>
          <w:b/>
          <w:sz w:val="22"/>
          <w:szCs w:val="22"/>
        </w:rPr>
      </w:pPr>
      <w:r>
        <w:rPr>
          <w:rFonts w:ascii="Arial Narrow" w:hAnsi="Arial Narrow"/>
          <w:b/>
          <w:sz w:val="22"/>
          <w:szCs w:val="22"/>
        </w:rPr>
        <w:br w:type="page"/>
      </w:r>
    </w:p>
    <w:p w14:paraId="6AD98082" w14:textId="1D9B8B22" w:rsidR="005A0F26" w:rsidRPr="003A663B" w:rsidRDefault="005A0F26" w:rsidP="00537746">
      <w:pPr>
        <w:keepNext/>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74E37AA4" w14:textId="1D8FF104" w:rsidR="00C27B9B" w:rsidRDefault="00AC3483" w:rsidP="00537746">
      <w:pPr>
        <w:spacing w:line="276"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08D76860">
                <wp:simplePos x="0" y="0"/>
                <wp:positionH relativeFrom="column">
                  <wp:posOffset>-128905</wp:posOffset>
                </wp:positionH>
                <wp:positionV relativeFrom="paragraph">
                  <wp:posOffset>172085</wp:posOffset>
                </wp:positionV>
                <wp:extent cx="6010275" cy="41529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010275" cy="415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1A9" id="Prostokąt 2" o:spid="_x0000_s1026" style="position:absolute;margin-left:-10.15pt;margin-top:13.55pt;width:473.2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" filled="f" strokecolor="black [3213]" strokeweight="1pt"/>
            </w:pict>
          </mc:Fallback>
        </mc:AlternateContent>
      </w:r>
    </w:p>
    <w:p w14:paraId="2C44DDA9" w14:textId="124825EC" w:rsidR="005A0F26" w:rsidRPr="00176DCA" w:rsidRDefault="005A0F26" w:rsidP="00537746">
      <w:pPr>
        <w:spacing w:line="276" w:lineRule="auto"/>
        <w:rPr>
          <w:rFonts w:ascii="Arial Narrow" w:hAnsi="Arial Narrow"/>
        </w:rPr>
      </w:pPr>
      <w:r w:rsidRPr="00176DCA">
        <w:rPr>
          <w:rFonts w:ascii="Arial Narrow" w:hAnsi="Arial Narrow"/>
          <w:sz w:val="22"/>
          <w:szCs w:val="22"/>
        </w:rPr>
        <w:t>Nazwa i adres Wnioskodawcy</w:t>
      </w:r>
    </w:p>
    <w:p w14:paraId="68F87196" w14:textId="0B2ECD8A" w:rsidR="005A0F26" w:rsidRPr="00325311" w:rsidRDefault="005A0F26" w:rsidP="00537746">
      <w:pPr>
        <w:spacing w:line="276" w:lineRule="auto"/>
        <w:jc w:val="right"/>
        <w:rPr>
          <w:rFonts w:ascii="Arial Narrow" w:hAnsi="Arial Narrow"/>
        </w:rPr>
      </w:pPr>
      <w:r w:rsidRPr="00176DCA">
        <w:rPr>
          <w:rFonts w:ascii="Arial Narrow" w:hAnsi="Arial Narrow"/>
          <w:sz w:val="22"/>
          <w:szCs w:val="22"/>
        </w:rPr>
        <w:t>Miejscowość, data</w:t>
      </w:r>
    </w:p>
    <w:p w14:paraId="1E2A757D" w14:textId="77777777" w:rsidR="005A0F26" w:rsidRPr="00CE7552" w:rsidRDefault="005A0F26" w:rsidP="00537746">
      <w:pPr>
        <w:spacing w:line="276" w:lineRule="auto"/>
        <w:rPr>
          <w:rFonts w:ascii="Arial Narrow" w:hAnsi="Arial Narrow"/>
        </w:rPr>
      </w:pPr>
    </w:p>
    <w:p w14:paraId="5DEA08C3" w14:textId="77777777" w:rsidR="005A0F26" w:rsidRPr="00CE7552" w:rsidRDefault="005A0F26" w:rsidP="00537746">
      <w:pPr>
        <w:spacing w:line="276" w:lineRule="auto"/>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rsidP="00537746">
      <w:pPr>
        <w:spacing w:line="276" w:lineRule="auto"/>
        <w:rPr>
          <w:rFonts w:ascii="Arial Narrow" w:hAnsi="Arial Narrow"/>
        </w:rPr>
      </w:pPr>
    </w:p>
    <w:p w14:paraId="354AD0CE" w14:textId="77777777" w:rsidR="00541022"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rsidP="00537746">
      <w:pPr>
        <w:spacing w:line="276" w:lineRule="auto"/>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537746">
      <w:pPr>
        <w:autoSpaceDE w:val="0"/>
        <w:autoSpaceDN w:val="0"/>
        <w:adjustRightInd w:val="0"/>
        <w:spacing w:line="276" w:lineRule="auto"/>
        <w:jc w:val="both"/>
        <w:rPr>
          <w:rFonts w:ascii="Arial Narrow" w:hAnsi="Arial Narrow"/>
        </w:rPr>
      </w:pPr>
    </w:p>
    <w:p w14:paraId="11B868E6"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537746">
      <w:pPr>
        <w:autoSpaceDE w:val="0"/>
        <w:autoSpaceDN w:val="0"/>
        <w:adjustRightInd w:val="0"/>
        <w:spacing w:line="276" w:lineRule="auto"/>
        <w:jc w:val="both"/>
        <w:rPr>
          <w:rFonts w:ascii="Arial Narrow" w:hAnsi="Arial Narrow"/>
        </w:rPr>
      </w:pPr>
    </w:p>
    <w:p w14:paraId="245D71F9" w14:textId="44145F2E"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w:t>
      </w:r>
      <w:r w:rsidR="00AC3483">
        <w:rPr>
          <w:rFonts w:ascii="Arial Narrow" w:hAnsi="Arial Narrow"/>
          <w:sz w:val="22"/>
          <w:szCs w:val="22"/>
        </w:rPr>
        <w:tab/>
      </w:r>
      <w:r w:rsidR="00AC3483">
        <w:rPr>
          <w:rFonts w:ascii="Arial Narrow" w:hAnsi="Arial Narrow"/>
          <w:sz w:val="22"/>
          <w:szCs w:val="22"/>
        </w:rPr>
        <w:tab/>
      </w:r>
      <w:r w:rsidR="00AC3483">
        <w:rPr>
          <w:rFonts w:ascii="Arial Narrow" w:hAnsi="Arial Narrow"/>
          <w:sz w:val="22"/>
          <w:szCs w:val="22"/>
        </w:rPr>
        <w:tab/>
      </w:r>
      <w:r w:rsidRPr="004F33F2">
        <w:rPr>
          <w:rFonts w:ascii="Arial Narrow" w:hAnsi="Arial Narrow"/>
          <w:sz w:val="22"/>
          <w:szCs w:val="22"/>
        </w:rPr>
        <w:t>Źródło finansowania:</w:t>
      </w:r>
    </w:p>
    <w:p w14:paraId="2FEA2C82"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rsidP="00537746">
      <w:pPr>
        <w:spacing w:line="276" w:lineRule="auto"/>
        <w:rPr>
          <w:rFonts w:ascii="Arial Narrow" w:hAnsi="Arial Narrow"/>
        </w:rPr>
      </w:pPr>
    </w:p>
    <w:p w14:paraId="09AA92E4" w14:textId="77777777" w:rsidR="005A0F26" w:rsidRPr="004F33F2" w:rsidRDefault="005A0F26" w:rsidP="00537746">
      <w:pPr>
        <w:spacing w:line="276" w:lineRule="auto"/>
        <w:rPr>
          <w:rFonts w:ascii="Arial Narrow" w:hAnsi="Arial Narrow"/>
        </w:rPr>
      </w:pPr>
    </w:p>
    <w:p w14:paraId="6FD1E29B"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rsidP="00537746">
      <w:pPr>
        <w:spacing w:line="276" w:lineRule="auto"/>
        <w:rPr>
          <w:rFonts w:ascii="Arial Narrow" w:hAnsi="Arial Narrow"/>
        </w:rPr>
      </w:pPr>
    </w:p>
    <w:p w14:paraId="44B73C1D" w14:textId="77777777" w:rsidR="005A0F26" w:rsidRPr="00AC3483" w:rsidRDefault="005A0F26" w:rsidP="00537746">
      <w:pPr>
        <w:pStyle w:val="NormalnyWeb"/>
        <w:spacing w:before="0" w:beforeAutospacing="0" w:after="0" w:line="276" w:lineRule="auto"/>
        <w:ind w:right="-74"/>
        <w:jc w:val="both"/>
        <w:rPr>
          <w:rFonts w:ascii="Arial Narrow" w:hAnsi="Arial Narrow"/>
          <w:sz w:val="22"/>
          <w:szCs w:val="22"/>
        </w:rPr>
      </w:pPr>
      <w:r w:rsidRPr="00AC3483">
        <w:rPr>
          <w:rFonts w:ascii="Arial Narrow" w:hAnsi="Arial Narrow"/>
          <w:sz w:val="22"/>
          <w:szCs w:val="22"/>
        </w:rPr>
        <w:t>W przypadku realizacji projektów partnerskich, każdy z partnerów przedkłada w/w oświadczenie.</w:t>
      </w:r>
    </w:p>
    <w:p w14:paraId="448A10BB" w14:textId="77777777"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w:t>
      </w:r>
      <w:r w:rsidR="00AE5E07" w:rsidRPr="00AC3483">
        <w:rPr>
          <w:rFonts w:ascii="Arial Narrow" w:hAnsi="Arial Narrow"/>
          <w:sz w:val="22"/>
          <w:szCs w:val="22"/>
        </w:rPr>
        <w:t>,</w:t>
      </w:r>
      <w:r w:rsidRPr="00AC3483">
        <w:rPr>
          <w:rFonts w:ascii="Arial Narrow" w:hAnsi="Arial Narrow"/>
          <w:sz w:val="22"/>
          <w:szCs w:val="22"/>
        </w:rPr>
        <w:t xml:space="preserve"> </w:t>
      </w:r>
      <w:r w:rsidR="00AE5E07" w:rsidRPr="00AC3483">
        <w:rPr>
          <w:rFonts w:ascii="Arial Narrow" w:hAnsi="Arial Narrow"/>
          <w:sz w:val="22"/>
          <w:szCs w:val="22"/>
        </w:rPr>
        <w:t xml:space="preserve">gdy </w:t>
      </w:r>
      <w:r w:rsidRPr="00AC3483">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537746">
      <w:pPr>
        <w:autoSpaceDE w:val="0"/>
        <w:autoSpaceDN w:val="0"/>
        <w:adjustRightInd w:val="0"/>
        <w:spacing w:line="276" w:lineRule="auto"/>
        <w:jc w:val="both"/>
        <w:rPr>
          <w:rFonts w:ascii="Arial Narrow" w:hAnsi="Arial Narrow"/>
          <w:b/>
          <w:sz w:val="22"/>
          <w:szCs w:val="22"/>
        </w:rPr>
      </w:pPr>
    </w:p>
    <w:p w14:paraId="142C0C3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lastRenderedPageBreak/>
        <w:t>a)zapewnia należyte zarządzanie środkami przeznaczonymi na realizację projektu (umowa o partnerstwie określa warunki odzyskania kwot nienależnie zapłaconych),</w:t>
      </w:r>
    </w:p>
    <w:p w14:paraId="24EB5BDF"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537746">
      <w:pPr>
        <w:autoSpaceDE w:val="0"/>
        <w:autoSpaceDN w:val="0"/>
        <w:adjustRightInd w:val="0"/>
        <w:spacing w:line="276" w:lineRule="auto"/>
        <w:jc w:val="both"/>
        <w:rPr>
          <w:rFonts w:ascii="Arial Narrow" w:hAnsi="Arial Narrow"/>
          <w:b/>
          <w:sz w:val="22"/>
          <w:szCs w:val="22"/>
        </w:rPr>
      </w:pPr>
    </w:p>
    <w:p w14:paraId="5B4D7079" w14:textId="77777777" w:rsidR="00AC3483" w:rsidRDefault="00AC3483" w:rsidP="00537746">
      <w:pPr>
        <w:autoSpaceDE w:val="0"/>
        <w:autoSpaceDN w:val="0"/>
        <w:adjustRightInd w:val="0"/>
        <w:spacing w:line="276" w:lineRule="auto"/>
        <w:jc w:val="both"/>
        <w:rPr>
          <w:rFonts w:ascii="Arial Narrow" w:hAnsi="Arial Narrow"/>
          <w:b/>
          <w:sz w:val="22"/>
          <w:szCs w:val="22"/>
        </w:rPr>
      </w:pPr>
    </w:p>
    <w:p w14:paraId="6E497837" w14:textId="3768335A" w:rsidR="008D7CEE" w:rsidRPr="004F33F2" w:rsidRDefault="00856835"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537746">
      <w:pPr>
        <w:autoSpaceDE w:val="0"/>
        <w:autoSpaceDN w:val="0"/>
        <w:adjustRightInd w:val="0"/>
        <w:spacing w:line="276" w:lineRule="auto"/>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537746">
      <w:pPr>
        <w:autoSpaceDE w:val="0"/>
        <w:autoSpaceDN w:val="0"/>
        <w:adjustRightInd w:val="0"/>
        <w:spacing w:line="276" w:lineRule="auto"/>
        <w:jc w:val="both"/>
        <w:rPr>
          <w:rFonts w:ascii="Arial Narrow" w:hAnsi="Arial Narrow"/>
          <w:b/>
          <w:sz w:val="22"/>
          <w:szCs w:val="22"/>
        </w:rPr>
      </w:pPr>
    </w:p>
    <w:p w14:paraId="44E0C8DE" w14:textId="77777777" w:rsidR="00AC3483" w:rsidRDefault="00AC3483" w:rsidP="00537746">
      <w:pPr>
        <w:autoSpaceDE w:val="0"/>
        <w:autoSpaceDN w:val="0"/>
        <w:adjustRightInd w:val="0"/>
        <w:spacing w:line="276" w:lineRule="auto"/>
        <w:ind w:left="426" w:hanging="426"/>
        <w:jc w:val="both"/>
        <w:rPr>
          <w:rFonts w:ascii="Arial Narrow" w:hAnsi="Arial Narrow"/>
          <w:b/>
          <w:sz w:val="22"/>
          <w:szCs w:val="22"/>
        </w:rPr>
      </w:pPr>
    </w:p>
    <w:p w14:paraId="754F65F1" w14:textId="77777777" w:rsidR="005A0F26" w:rsidRPr="00CE7552" w:rsidRDefault="005A0F26" w:rsidP="00537746">
      <w:pPr>
        <w:autoSpaceDE w:val="0"/>
        <w:autoSpaceDN w:val="0"/>
        <w:adjustRightInd w:val="0"/>
        <w:spacing w:line="276" w:lineRule="auto"/>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537746">
      <w:pPr>
        <w:autoSpaceDE w:val="0"/>
        <w:autoSpaceDN w:val="0"/>
        <w:adjustRightInd w:val="0"/>
        <w:spacing w:line="276" w:lineRule="auto"/>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6EA8C2FE">
                <wp:simplePos x="0" y="0"/>
                <wp:positionH relativeFrom="margin">
                  <wp:posOffset>-157480</wp:posOffset>
                </wp:positionH>
                <wp:positionV relativeFrom="paragraph">
                  <wp:posOffset>109220</wp:posOffset>
                </wp:positionV>
                <wp:extent cx="6257925" cy="24098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6257925" cy="2409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657C5" id="Prostokąt 3" o:spid="_x0000_s1026" style="position:absolute;margin-left:-12.4pt;margin-top:8.6pt;width:492.75pt;height:18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" filled="f" strokecolor="black [3213]" strokeweight="1pt">
                <w10:wrap anchorx="margin"/>
              </v:rect>
            </w:pict>
          </mc:Fallback>
        </mc:AlternateContent>
      </w:r>
    </w:p>
    <w:p w14:paraId="0131B051" w14:textId="471B6E3B" w:rsidR="00537746" w:rsidRPr="004F33F2" w:rsidRDefault="005A0F26" w:rsidP="00537746">
      <w:pPr>
        <w:spacing w:line="276" w:lineRule="auto"/>
        <w:rPr>
          <w:rFonts w:ascii="Arial Narrow" w:hAnsi="Arial Narrow"/>
        </w:rPr>
      </w:pPr>
      <w:r w:rsidRPr="00CE7552">
        <w:rPr>
          <w:rFonts w:ascii="Arial Narrow" w:hAnsi="Arial Narrow"/>
          <w:sz w:val="22"/>
          <w:szCs w:val="22"/>
        </w:rPr>
        <w:t>Nazwa i adres Wnioskodawcy</w:t>
      </w:r>
      <w:r w:rsidR="00537746">
        <w:rPr>
          <w:rFonts w:ascii="Arial Narrow" w:hAnsi="Arial Narrow"/>
          <w:sz w:val="22"/>
          <w:szCs w:val="22"/>
        </w:rPr>
        <w:t xml:space="preserve"> </w:t>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t xml:space="preserve">          </w:t>
      </w:r>
      <w:r w:rsidR="00537746" w:rsidRPr="004F33F2">
        <w:rPr>
          <w:rFonts w:ascii="Arial Narrow" w:hAnsi="Arial Narrow"/>
          <w:sz w:val="22"/>
          <w:szCs w:val="22"/>
        </w:rPr>
        <w:t>Miejscowość, data</w:t>
      </w:r>
    </w:p>
    <w:p w14:paraId="56CF9AF8" w14:textId="31FAE50B" w:rsidR="005A0F26" w:rsidRPr="004F33F2" w:rsidRDefault="005A0F26" w:rsidP="00537746">
      <w:pPr>
        <w:spacing w:line="276" w:lineRule="auto"/>
        <w:rPr>
          <w:rFonts w:ascii="Arial Narrow" w:hAnsi="Arial Narrow"/>
        </w:rPr>
      </w:pPr>
    </w:p>
    <w:p w14:paraId="3F9636EF" w14:textId="6231F430" w:rsidR="005A0F26" w:rsidRPr="004F33F2" w:rsidRDefault="005A0F26" w:rsidP="00537746">
      <w:pPr>
        <w:spacing w:line="276" w:lineRule="auto"/>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rsidP="00537746">
      <w:pPr>
        <w:spacing w:line="276" w:lineRule="auto"/>
        <w:jc w:val="center"/>
        <w:rPr>
          <w:rFonts w:ascii="Arial Narrow" w:hAnsi="Arial Narrow"/>
        </w:rPr>
      </w:pPr>
    </w:p>
    <w:p w14:paraId="5314E576" w14:textId="4F66BCE1" w:rsidR="00A5422E"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3144AF8E" w14:textId="5860F7C7" w:rsidR="00A5422E" w:rsidRPr="004F33F2" w:rsidRDefault="00A5422E" w:rsidP="00537746">
      <w:pPr>
        <w:spacing w:line="276" w:lineRule="auto"/>
        <w:ind w:left="5760"/>
        <w:jc w:val="center"/>
        <w:rPr>
          <w:rFonts w:ascii="Arial Narrow" w:hAnsi="Arial Narrow"/>
        </w:rPr>
      </w:pPr>
    </w:p>
    <w:p w14:paraId="330F958F" w14:textId="529C89EB"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5C5C7512" w14:textId="77777777" w:rsidR="00537746" w:rsidRDefault="005A0F26" w:rsidP="00537746">
      <w:pPr>
        <w:spacing w:line="276" w:lineRule="auto"/>
        <w:ind w:left="5760"/>
        <w:jc w:val="center"/>
        <w:rPr>
          <w:rFonts w:ascii="Arial Narrow" w:hAnsi="Arial Narrow"/>
          <w:sz w:val="22"/>
          <w:szCs w:val="22"/>
        </w:rPr>
      </w:pPr>
      <w:r w:rsidRPr="004F33F2">
        <w:rPr>
          <w:rFonts w:ascii="Arial Narrow" w:hAnsi="Arial Narrow"/>
          <w:sz w:val="22"/>
          <w:szCs w:val="22"/>
        </w:rPr>
        <w:t>(podpis i pieczątka)</w:t>
      </w:r>
    </w:p>
    <w:p w14:paraId="58F65A99" w14:textId="62040A61" w:rsidR="008F6954" w:rsidRPr="004F33F2" w:rsidRDefault="005A0F26" w:rsidP="00537746">
      <w:pPr>
        <w:spacing w:line="276" w:lineRule="auto"/>
        <w:jc w:val="both"/>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41B6140F" w14:textId="77777777" w:rsidR="00AC3483" w:rsidRDefault="00AC3483" w:rsidP="00537746">
      <w:pPr>
        <w:pStyle w:val="Nagwek"/>
        <w:spacing w:line="276" w:lineRule="auto"/>
        <w:jc w:val="both"/>
        <w:rPr>
          <w:rFonts w:ascii="Arial Narrow" w:hAnsi="Arial Narrow"/>
          <w:sz w:val="22"/>
          <w:szCs w:val="22"/>
        </w:rPr>
      </w:pPr>
    </w:p>
    <w:p w14:paraId="678808E8" w14:textId="77777777" w:rsidR="005A0F26" w:rsidRPr="004F33F2" w:rsidRDefault="005A0F26" w:rsidP="00537746">
      <w:pPr>
        <w:pStyle w:val="Nagwek"/>
        <w:spacing w:line="276" w:lineRule="auto"/>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7E86D099" w14:textId="77777777" w:rsidR="00AC3483" w:rsidRDefault="00AC3483" w:rsidP="00537746">
      <w:pPr>
        <w:spacing w:line="276" w:lineRule="auto"/>
        <w:jc w:val="both"/>
        <w:rPr>
          <w:rFonts w:ascii="Arial Narrow" w:hAnsi="Arial Narrow"/>
          <w:b/>
          <w:sz w:val="22"/>
          <w:szCs w:val="22"/>
        </w:rPr>
      </w:pPr>
    </w:p>
    <w:p w14:paraId="5D958555" w14:textId="77777777" w:rsidR="00AC3483" w:rsidRDefault="00AC3483" w:rsidP="00537746">
      <w:pPr>
        <w:spacing w:line="276" w:lineRule="auto"/>
        <w:jc w:val="both"/>
        <w:rPr>
          <w:rFonts w:ascii="Arial Narrow" w:hAnsi="Arial Narrow"/>
          <w:b/>
          <w:sz w:val="22"/>
          <w:szCs w:val="22"/>
        </w:rPr>
      </w:pPr>
    </w:p>
    <w:p w14:paraId="015D96AB" w14:textId="721BECE5" w:rsidR="00CB5561" w:rsidRPr="00CA6EEA" w:rsidRDefault="00CB5561" w:rsidP="00537746">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537746">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2884DDA7" w14:textId="77777777" w:rsidR="0009223E" w:rsidRDefault="00CB5561" w:rsidP="00537746">
      <w:pPr>
        <w:spacing w:line="276" w:lineRule="auto"/>
        <w:jc w:val="both"/>
        <w:rPr>
          <w:rFonts w:ascii="Arial Narrow" w:hAnsi="Arial Narrow"/>
          <w:sz w:val="22"/>
          <w:szCs w:val="22"/>
        </w:rPr>
      </w:pPr>
      <w:r w:rsidRPr="00067EF2">
        <w:rPr>
          <w:rFonts w:ascii="Arial Narrow" w:hAnsi="Arial Narrow"/>
          <w:sz w:val="22"/>
          <w:szCs w:val="22"/>
        </w:rPr>
        <w:t xml:space="preserve">Jeżeli Wnioskodawca/partner posiada statut, należy przedłożyć jego kserokopię. </w:t>
      </w:r>
    </w:p>
    <w:p w14:paraId="3EAB9476" w14:textId="6F1C375D" w:rsidR="00CB5561" w:rsidRPr="00067EF2" w:rsidRDefault="00CB5561" w:rsidP="00537746">
      <w:pPr>
        <w:spacing w:line="276" w:lineRule="auto"/>
        <w:jc w:val="both"/>
        <w:rPr>
          <w:rFonts w:ascii="Arial Narrow" w:hAnsi="Arial Narrow"/>
          <w:sz w:val="22"/>
          <w:szCs w:val="22"/>
        </w:rPr>
      </w:pPr>
      <w:r w:rsidRPr="00067EF2">
        <w:rPr>
          <w:rFonts w:ascii="Arial Narrow" w:hAnsi="Arial Narrow"/>
          <w:sz w:val="22"/>
          <w:szCs w:val="22"/>
        </w:rPr>
        <w:t>W przypadku spółek cywilnych należy przedłożyć kopię zawartej umowy spółki cywilnej oraz dokumenty rejestrowe wszystkich wspólników spółki.</w:t>
      </w:r>
    </w:p>
    <w:p w14:paraId="40B65977" w14:textId="6FA5B1A8" w:rsidR="00CB5561" w:rsidRPr="003A663B" w:rsidRDefault="00CB5561" w:rsidP="00537746">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537746">
      <w:pPr>
        <w:spacing w:line="276" w:lineRule="auto"/>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537746">
      <w:pPr>
        <w:spacing w:line="276" w:lineRule="auto"/>
        <w:rPr>
          <w:rFonts w:ascii="Arial Narrow" w:hAnsi="Arial Narrow"/>
          <w:b/>
          <w:sz w:val="22"/>
          <w:szCs w:val="22"/>
        </w:rPr>
      </w:pPr>
    </w:p>
    <w:p w14:paraId="5970A274" w14:textId="77777777" w:rsidR="00AC3483" w:rsidRDefault="00AC3483">
      <w:pPr>
        <w:rPr>
          <w:rFonts w:ascii="Arial Narrow" w:hAnsi="Arial Narrow"/>
          <w:b/>
          <w:sz w:val="22"/>
          <w:szCs w:val="22"/>
        </w:rPr>
      </w:pPr>
      <w:r>
        <w:rPr>
          <w:rFonts w:ascii="Arial Narrow" w:hAnsi="Arial Narrow"/>
          <w:b/>
          <w:sz w:val="22"/>
          <w:szCs w:val="22"/>
        </w:rPr>
        <w:br w:type="page"/>
      </w:r>
    </w:p>
    <w:p w14:paraId="633C2F37" w14:textId="4C28EF49" w:rsidR="001D0369" w:rsidRDefault="005A0F26" w:rsidP="00537746">
      <w:pPr>
        <w:spacing w:line="276" w:lineRule="auto"/>
        <w:ind w:left="426" w:hanging="426"/>
        <w:jc w:val="both"/>
        <w:rPr>
          <w:rFonts w:ascii="Arial Narrow" w:hAnsi="Arial Narrow"/>
          <w:noProof/>
          <w:sz w:val="22"/>
          <w:szCs w:val="22"/>
        </w:rPr>
      </w:pPr>
      <w:r w:rsidRPr="00176DCA">
        <w:rPr>
          <w:rFonts w:ascii="Arial Narrow" w:hAnsi="Arial Narrow"/>
          <w:b/>
          <w:sz w:val="22"/>
          <w:szCs w:val="22"/>
        </w:rPr>
        <w:lastRenderedPageBreak/>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0656BFAB" w14:textId="46AABA23" w:rsidR="005A0F26" w:rsidRPr="00CE7552" w:rsidRDefault="0009223E" w:rsidP="00537746">
      <w:pPr>
        <w:shd w:val="clear" w:color="auto" w:fill="FFFFFF"/>
        <w:tabs>
          <w:tab w:val="left" w:leader="dot" w:pos="10306"/>
        </w:tabs>
        <w:spacing w:line="276" w:lineRule="auto"/>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301A7157">
                <wp:simplePos x="0" y="0"/>
                <wp:positionH relativeFrom="margin">
                  <wp:align>center</wp:align>
                </wp:positionH>
                <wp:positionV relativeFrom="paragraph">
                  <wp:posOffset>5081</wp:posOffset>
                </wp:positionV>
                <wp:extent cx="6223000" cy="6848475"/>
                <wp:effectExtent l="0" t="0" r="25400" b="28575"/>
                <wp:wrapNone/>
                <wp:docPr id="4" name="Prostokąt 4"/>
                <wp:cNvGraphicFramePr/>
                <a:graphic xmlns:a="http://schemas.openxmlformats.org/drawingml/2006/main">
                  <a:graphicData uri="http://schemas.microsoft.com/office/word/2010/wordprocessingShape">
                    <wps:wsp>
                      <wps:cNvSpPr/>
                      <wps:spPr>
                        <a:xfrm>
                          <a:off x="0" y="0"/>
                          <a:ext cx="6223000" cy="6848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765" id="Prostokąt 4" o:spid="_x0000_s1026" style="position:absolute;margin-left:0;margin-top:.4pt;width:490pt;height:53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rsidP="00537746">
      <w:pPr>
        <w:shd w:val="clear" w:color="auto" w:fill="FFFFFF"/>
        <w:spacing w:line="276" w:lineRule="auto"/>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537746">
      <w:pPr>
        <w:shd w:val="clear" w:color="auto" w:fill="FFFFFF"/>
        <w:tabs>
          <w:tab w:val="left" w:leader="dot" w:pos="10310"/>
        </w:tabs>
        <w:spacing w:line="276" w:lineRule="auto"/>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rsidP="00537746">
      <w:pPr>
        <w:shd w:val="clear" w:color="auto" w:fill="FFFFFF"/>
        <w:spacing w:line="276" w:lineRule="auto"/>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537746">
      <w:pPr>
        <w:shd w:val="clear" w:color="auto" w:fill="FFFFFF"/>
        <w:tabs>
          <w:tab w:val="left" w:leader="dot" w:pos="3000"/>
          <w:tab w:val="left" w:leader="dot" w:pos="6989"/>
        </w:tabs>
        <w:spacing w:line="276" w:lineRule="auto"/>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rsidP="00537746">
      <w:pPr>
        <w:shd w:val="clear" w:color="auto" w:fill="FFFFFF"/>
        <w:tabs>
          <w:tab w:val="left" w:pos="4320"/>
        </w:tabs>
        <w:spacing w:line="276" w:lineRule="auto"/>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537746">
      <w:pPr>
        <w:shd w:val="clear" w:color="auto" w:fill="FFFFFF"/>
        <w:tabs>
          <w:tab w:val="left" w:leader="dot" w:pos="7810"/>
          <w:tab w:val="left" w:leader="dot" w:pos="10306"/>
        </w:tabs>
        <w:spacing w:line="276" w:lineRule="auto"/>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rsidP="00537746">
      <w:pPr>
        <w:shd w:val="clear" w:color="auto" w:fill="FFFFFF"/>
        <w:spacing w:line="276" w:lineRule="auto"/>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537746">
      <w:pPr>
        <w:pStyle w:val="Tekstpodstawowy2"/>
        <w:spacing w:after="0" w:line="276"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rsidP="00537746">
      <w:pPr>
        <w:shd w:val="clear" w:color="auto" w:fill="FFFFFF"/>
        <w:tabs>
          <w:tab w:val="left" w:leader="dot" w:pos="3955"/>
          <w:tab w:val="left" w:leader="dot" w:pos="9149"/>
        </w:tabs>
        <w:spacing w:line="276" w:lineRule="auto"/>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rsidP="00537746">
      <w:pPr>
        <w:shd w:val="clear" w:color="auto" w:fill="FFFFFF"/>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rsidP="00537746">
      <w:pPr>
        <w:numPr>
          <w:ilvl w:val="0"/>
          <w:numId w:val="3"/>
        </w:numPr>
        <w:shd w:val="clear" w:color="auto" w:fill="FFFFFF"/>
        <w:tabs>
          <w:tab w:val="left" w:leader="dot" w:pos="10301"/>
        </w:tabs>
        <w:spacing w:line="276" w:lineRule="auto"/>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rsidP="00537746">
      <w:pPr>
        <w:shd w:val="clear" w:color="auto" w:fill="FFFFFF"/>
        <w:spacing w:line="276" w:lineRule="auto"/>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537746">
      <w:pPr>
        <w:shd w:val="clear" w:color="auto" w:fill="FFFFFF"/>
        <w:tabs>
          <w:tab w:val="left" w:leader="dot" w:pos="10334"/>
        </w:tabs>
        <w:spacing w:line="276" w:lineRule="auto"/>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537746">
      <w:pPr>
        <w:shd w:val="clear" w:color="auto" w:fill="FFFFFF"/>
        <w:tabs>
          <w:tab w:val="left" w:leader="dot" w:pos="10387"/>
        </w:tabs>
        <w:spacing w:line="276" w:lineRule="auto"/>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537746">
      <w:pPr>
        <w:shd w:val="clear" w:color="auto" w:fill="FFFFFF"/>
        <w:tabs>
          <w:tab w:val="left" w:leader="dot" w:pos="10344"/>
        </w:tabs>
        <w:spacing w:line="276" w:lineRule="auto"/>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rsidP="00537746">
      <w:pPr>
        <w:shd w:val="clear" w:color="auto" w:fill="FFFFFF"/>
        <w:spacing w:line="276" w:lineRule="auto"/>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537746">
      <w:pPr>
        <w:shd w:val="clear" w:color="auto" w:fill="FFFFFF"/>
        <w:tabs>
          <w:tab w:val="left" w:leader="dot" w:pos="7776"/>
        </w:tabs>
        <w:spacing w:line="276" w:lineRule="auto"/>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537746">
      <w:pPr>
        <w:shd w:val="clear" w:color="auto" w:fill="FFFFFF"/>
        <w:tabs>
          <w:tab w:val="left" w:leader="dot" w:pos="7776"/>
        </w:tabs>
        <w:spacing w:line="276" w:lineRule="auto"/>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537746">
      <w:pPr>
        <w:shd w:val="clear" w:color="auto" w:fill="FFFFFF"/>
        <w:tabs>
          <w:tab w:val="left" w:leader="dot" w:pos="7776"/>
        </w:tabs>
        <w:spacing w:line="276" w:lineRule="auto"/>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16577F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p>
    <w:p w14:paraId="35CBEA32" w14:textId="77777777" w:rsidR="005A0F26" w:rsidRPr="004F33F2" w:rsidRDefault="005A0F26" w:rsidP="00537746">
      <w:pPr>
        <w:shd w:val="clear" w:color="auto" w:fill="FFFFFF"/>
        <w:spacing w:line="276" w:lineRule="auto"/>
        <w:ind w:left="48"/>
        <w:jc w:val="both"/>
        <w:rPr>
          <w:rFonts w:ascii="Arial Narrow" w:hAnsi="Arial Narrow"/>
        </w:rPr>
      </w:pPr>
    </w:p>
    <w:p w14:paraId="6AE46205" w14:textId="77777777" w:rsidR="005A0F26" w:rsidRDefault="005A0F26" w:rsidP="00537746">
      <w:pPr>
        <w:shd w:val="clear" w:color="auto" w:fill="FFFFFF"/>
        <w:tabs>
          <w:tab w:val="left" w:pos="5165"/>
        </w:tabs>
        <w:spacing w:line="276" w:lineRule="auto"/>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51151B4D" w14:textId="77777777" w:rsidR="00AC3483" w:rsidRPr="004F33F2" w:rsidRDefault="00AC3483" w:rsidP="00537746">
      <w:pPr>
        <w:shd w:val="clear" w:color="auto" w:fill="FFFFFF"/>
        <w:tabs>
          <w:tab w:val="left" w:pos="5165"/>
        </w:tabs>
        <w:spacing w:line="276" w:lineRule="auto"/>
        <w:ind w:right="11"/>
        <w:jc w:val="center"/>
        <w:rPr>
          <w:rFonts w:ascii="Arial Narrow" w:hAnsi="Arial Narrow"/>
          <w:color w:val="000000"/>
          <w:sz w:val="18"/>
          <w:szCs w:val="18"/>
        </w:rPr>
      </w:pPr>
    </w:p>
    <w:p w14:paraId="6EAF2B2F" w14:textId="77777777" w:rsidR="005A0F26" w:rsidRPr="004F33F2" w:rsidRDefault="005A0F26" w:rsidP="00537746">
      <w:pPr>
        <w:shd w:val="clear" w:color="auto" w:fill="FFFFFF"/>
        <w:spacing w:line="276" w:lineRule="auto"/>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rsidP="00537746">
      <w:pPr>
        <w:shd w:val="clear" w:color="auto" w:fill="FFFFFF"/>
        <w:spacing w:line="276" w:lineRule="auto"/>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537746">
      <w:pPr>
        <w:autoSpaceDE w:val="0"/>
        <w:autoSpaceDN w:val="0"/>
        <w:adjustRightInd w:val="0"/>
        <w:spacing w:line="276" w:lineRule="auto"/>
        <w:jc w:val="both"/>
        <w:rPr>
          <w:rFonts w:ascii="Arial Narrow" w:hAnsi="Arial Narrow"/>
          <w:sz w:val="22"/>
          <w:szCs w:val="22"/>
        </w:rPr>
      </w:pPr>
    </w:p>
    <w:p w14:paraId="6A2653C7" w14:textId="77777777" w:rsidR="005A0F26" w:rsidRPr="00941A7F" w:rsidRDefault="005A0F26" w:rsidP="00537746">
      <w:pPr>
        <w:tabs>
          <w:tab w:val="left" w:pos="0"/>
        </w:tabs>
        <w:spacing w:line="276" w:lineRule="auto"/>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w:t>
      </w:r>
      <w:r w:rsidRPr="0009223E">
        <w:rPr>
          <w:rFonts w:ascii="Arial Narrow" w:hAnsi="Arial Narrow"/>
          <w:sz w:val="22"/>
          <w:szCs w:val="22"/>
          <w:u w:val="single"/>
        </w:rPr>
        <w:t>umowę najmu, której unormowanie pozwala na realizację projektu oraz zachowanie jego trwałości</w:t>
      </w:r>
      <w:r w:rsidRPr="008D5991">
        <w:rPr>
          <w:rFonts w:ascii="Arial Narrow" w:hAnsi="Arial Narrow"/>
          <w:sz w:val="22"/>
          <w:szCs w:val="22"/>
        </w:rPr>
        <w:t xml:space="preserve">. </w:t>
      </w:r>
    </w:p>
    <w:p w14:paraId="5B68DA53"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lastRenderedPageBreak/>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537746">
      <w:pPr>
        <w:spacing w:line="276" w:lineRule="auto"/>
        <w:jc w:val="both"/>
        <w:rPr>
          <w:rFonts w:ascii="Arial Narrow" w:hAnsi="Arial Narrow"/>
          <w:sz w:val="22"/>
          <w:szCs w:val="22"/>
        </w:rPr>
      </w:pPr>
    </w:p>
    <w:p w14:paraId="09C82214" w14:textId="73B4DE58"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AC3483">
        <w:rPr>
          <w:rFonts w:ascii="Arial Narrow" w:hAnsi="Arial Narrow"/>
          <w:sz w:val="22"/>
          <w:szCs w:val="22"/>
        </w:rPr>
        <w:t>t</w:t>
      </w:r>
      <w:r w:rsidRPr="00AC3483">
        <w:rPr>
          <w:rFonts w:ascii="Arial Narrow" w:hAnsi="Arial Narrow"/>
          <w:sz w:val="22"/>
          <w:szCs w:val="22"/>
        </w:rPr>
        <w:t xml:space="preserve">j. Dz. U. </w:t>
      </w:r>
      <w:r w:rsidRPr="00AC3483">
        <w:rPr>
          <w:rFonts w:ascii="Arial Narrow" w:hAnsi="Arial Narrow"/>
          <w:sz w:val="22"/>
          <w:szCs w:val="22"/>
        </w:rPr>
        <w:br/>
        <w:t xml:space="preserve">z </w:t>
      </w:r>
      <w:r w:rsidR="00B65D46" w:rsidRPr="00AC3483">
        <w:rPr>
          <w:rFonts w:ascii="Arial Narrow" w:hAnsi="Arial Narrow"/>
          <w:sz w:val="22"/>
          <w:szCs w:val="22"/>
        </w:rPr>
        <w:t xml:space="preserve">2015 </w:t>
      </w:r>
      <w:r w:rsidRPr="00AC3483">
        <w:rPr>
          <w:rFonts w:ascii="Arial Narrow" w:hAnsi="Arial Narrow"/>
          <w:sz w:val="22"/>
          <w:szCs w:val="22"/>
        </w:rPr>
        <w:t xml:space="preserve">r. poz. </w:t>
      </w:r>
      <w:r w:rsidR="00B65D46" w:rsidRPr="00AC3483">
        <w:rPr>
          <w:rFonts w:ascii="Arial Narrow" w:hAnsi="Arial Narrow"/>
          <w:sz w:val="22"/>
          <w:szCs w:val="22"/>
        </w:rPr>
        <w:t>2031</w:t>
      </w:r>
      <w:r w:rsidR="000375C0" w:rsidRPr="00AC3483">
        <w:rPr>
          <w:rFonts w:ascii="Arial Narrow" w:hAnsi="Arial Narrow"/>
          <w:sz w:val="22"/>
          <w:szCs w:val="22"/>
        </w:rPr>
        <w:t xml:space="preserve"> z późn.zm.</w:t>
      </w:r>
      <w:r w:rsidR="00B65D46" w:rsidRPr="00AC3483">
        <w:rPr>
          <w:rFonts w:ascii="Arial Narrow" w:hAnsi="Arial Narrow"/>
          <w:sz w:val="22"/>
          <w:szCs w:val="22"/>
        </w:rPr>
        <w:t xml:space="preserve">) </w:t>
      </w:r>
      <w:r w:rsidRPr="00AC3483">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17AD83F" w14:textId="77777777" w:rsidR="00AC3483" w:rsidRDefault="00AC3483" w:rsidP="00537746">
      <w:pPr>
        <w:spacing w:line="276" w:lineRule="auto"/>
        <w:jc w:val="both"/>
        <w:rPr>
          <w:rFonts w:ascii="Arial Narrow" w:hAnsi="Arial Narrow"/>
          <w:sz w:val="22"/>
          <w:szCs w:val="22"/>
        </w:rPr>
      </w:pPr>
    </w:p>
    <w:p w14:paraId="5DCFFEBA" w14:textId="77777777" w:rsidR="005A0F26" w:rsidRPr="004F33F2" w:rsidRDefault="005A0F26" w:rsidP="00537746">
      <w:pPr>
        <w:spacing w:line="276" w:lineRule="auto"/>
        <w:jc w:val="both"/>
        <w:rPr>
          <w:rFonts w:ascii="Arial Narrow" w:hAnsi="Arial Narrow"/>
          <w:sz w:val="22"/>
          <w:szCs w:val="22"/>
        </w:rPr>
      </w:pPr>
      <w:r w:rsidRPr="00AC3483">
        <w:rPr>
          <w:rFonts w:ascii="Arial Narrow" w:hAnsi="Arial Narrow"/>
          <w:sz w:val="22"/>
          <w:szCs w:val="22"/>
        </w:rPr>
        <w:t xml:space="preserve">W przypadku projektu typu „zaprojektuj i wybuduj” dla inwestycji wymienionych w paragrafie 19b </w:t>
      </w:r>
      <w:r w:rsidRPr="00AC3483">
        <w:rPr>
          <w:rFonts w:ascii="Arial Narrow" w:hAnsi="Arial Narrow"/>
          <w:i/>
          <w:sz w:val="22"/>
          <w:szCs w:val="22"/>
        </w:rPr>
        <w:t>Rozporządzenia Ministra Infrastruktury w sprawie szczegółowego zakresu i formy dokumentacji projektowej, specyfikacji</w:t>
      </w:r>
      <w:r w:rsidRPr="004F33F2">
        <w:rPr>
          <w:rFonts w:ascii="Arial Narrow" w:hAnsi="Arial Narrow"/>
          <w:i/>
          <w:sz w:val="22"/>
          <w:szCs w:val="22"/>
        </w:rPr>
        <w:t xml:space="preserve">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60C6A0DB" w14:textId="77777777" w:rsidR="00AC3483" w:rsidRDefault="00AC3483" w:rsidP="00537746">
      <w:pPr>
        <w:spacing w:line="276" w:lineRule="auto"/>
        <w:jc w:val="both"/>
        <w:rPr>
          <w:rFonts w:ascii="Arial Narrow" w:hAnsi="Arial Narrow"/>
          <w:sz w:val="22"/>
          <w:szCs w:val="22"/>
        </w:rPr>
      </w:pPr>
    </w:p>
    <w:p w14:paraId="0F6C1EE2"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537746">
      <w:pPr>
        <w:spacing w:line="276" w:lineRule="auto"/>
        <w:jc w:val="both"/>
        <w:rPr>
          <w:rFonts w:ascii="Arial Narrow" w:hAnsi="Arial Narrow"/>
          <w:sz w:val="22"/>
          <w:szCs w:val="22"/>
        </w:rPr>
      </w:pPr>
    </w:p>
    <w:p w14:paraId="7E0C49EA" w14:textId="77777777" w:rsidR="005A0F26" w:rsidRPr="004F33F2" w:rsidRDefault="005A0F26" w:rsidP="00537746">
      <w:pPr>
        <w:autoSpaceDE w:val="0"/>
        <w:autoSpaceDN w:val="0"/>
        <w:adjustRightInd w:val="0"/>
        <w:spacing w:line="276" w:lineRule="auto"/>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rsidP="00537746">
      <w:pPr>
        <w:spacing w:line="276" w:lineRule="auto"/>
        <w:jc w:val="both"/>
        <w:rPr>
          <w:rFonts w:ascii="Arial Narrow" w:hAnsi="Arial Narrow"/>
          <w:sz w:val="22"/>
          <w:szCs w:val="22"/>
        </w:rPr>
      </w:pPr>
    </w:p>
    <w:p w14:paraId="1CD53BC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rsidP="00537746">
      <w:pPr>
        <w:spacing w:line="276" w:lineRule="auto"/>
        <w:jc w:val="both"/>
        <w:rPr>
          <w:rFonts w:ascii="Arial Narrow" w:hAnsi="Arial Narrow"/>
          <w:sz w:val="22"/>
          <w:szCs w:val="22"/>
        </w:rPr>
      </w:pPr>
    </w:p>
    <w:p w14:paraId="01A54483" w14:textId="71749D44" w:rsidR="00B51088"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rsidP="00537746">
      <w:pPr>
        <w:spacing w:line="276" w:lineRule="auto"/>
        <w:jc w:val="both"/>
        <w:rPr>
          <w:rFonts w:ascii="Arial Narrow" w:hAnsi="Arial Narrow"/>
          <w:sz w:val="22"/>
          <w:szCs w:val="22"/>
        </w:rPr>
      </w:pPr>
    </w:p>
    <w:p w14:paraId="743507AA" w14:textId="77777777" w:rsidR="001C373F"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lastRenderedPageBreak/>
        <w:t>- wypełnionego przez wnioskodawcę oświadczenia o braku zastosowania w odniesieniu do przedsięwzięcia realizowanego w ramach projektu, krajowych i unijnych przepisów o ochronie środowiska (wzór poniżej).</w:t>
      </w:r>
    </w:p>
    <w:p w14:paraId="4DAF497C" w14:textId="36903D2C" w:rsidR="00B51088" w:rsidRPr="0009223E" w:rsidRDefault="004C389D" w:rsidP="00537746">
      <w:pPr>
        <w:spacing w:line="276" w:lineRule="auto"/>
        <w:jc w:val="both"/>
        <w:rPr>
          <w:rFonts w:ascii="Arial Narrow" w:hAnsi="Arial Narrow"/>
          <w:sz w:val="22"/>
          <w:szCs w:val="22"/>
          <w:u w:val="single"/>
        </w:rPr>
      </w:pPr>
      <w:r w:rsidRPr="0009223E">
        <w:rPr>
          <w:rFonts w:ascii="Arial Narrow" w:hAnsi="Arial Narrow"/>
          <w:sz w:val="22"/>
          <w:szCs w:val="22"/>
          <w:u w:val="single"/>
        </w:rPr>
        <w:t xml:space="preserve">Nie jest wymagana dokumentacja dotycząca oceny oddziaływania przedsięwzięcia na środowisko (wymieniona </w:t>
      </w:r>
      <w:r w:rsidR="00C71C13" w:rsidRPr="0009223E">
        <w:rPr>
          <w:rFonts w:ascii="Arial Narrow" w:hAnsi="Arial Narrow"/>
          <w:sz w:val="22"/>
          <w:szCs w:val="22"/>
          <w:u w:val="single"/>
        </w:rPr>
        <w:t>w dalszej części Instrukcji</w:t>
      </w:r>
      <w:r w:rsidRPr="0009223E">
        <w:rPr>
          <w:rFonts w:ascii="Arial Narrow" w:hAnsi="Arial Narrow"/>
          <w:sz w:val="22"/>
          <w:szCs w:val="22"/>
          <w:u w:val="single"/>
        </w:rPr>
        <w:t>).</w:t>
      </w:r>
    </w:p>
    <w:p w14:paraId="36B5A4CC" w14:textId="77777777" w:rsidR="0009223E" w:rsidRDefault="0009223E" w:rsidP="00537746">
      <w:pPr>
        <w:spacing w:line="276" w:lineRule="auto"/>
        <w:ind w:left="284"/>
        <w:jc w:val="both"/>
        <w:rPr>
          <w:rFonts w:ascii="Arial Narrow" w:hAnsi="Arial Narrow"/>
          <w:i/>
          <w:sz w:val="22"/>
          <w:szCs w:val="22"/>
        </w:rPr>
      </w:pPr>
    </w:p>
    <w:p w14:paraId="58A2FC5A" w14:textId="6E00FB4D" w:rsidR="004C389D" w:rsidRDefault="00250A19" w:rsidP="00537746">
      <w:pPr>
        <w:spacing w:line="276" w:lineRule="auto"/>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3F15E5B3" w14:textId="31A9B04E" w:rsidR="00AC3483" w:rsidRDefault="00AC3483" w:rsidP="00537746">
      <w:pPr>
        <w:spacing w:line="276" w:lineRule="auto"/>
        <w:ind w:left="284"/>
        <w:jc w:val="both"/>
        <w:rPr>
          <w:rFonts w:ascii="Arial Narrow" w:hAnsi="Arial Narrow"/>
          <w:i/>
          <w:sz w:val="22"/>
          <w:szCs w:val="22"/>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0ED39E38">
                <wp:simplePos x="0" y="0"/>
                <wp:positionH relativeFrom="margin">
                  <wp:posOffset>-128905</wp:posOffset>
                </wp:positionH>
                <wp:positionV relativeFrom="paragraph">
                  <wp:posOffset>193675</wp:posOffset>
                </wp:positionV>
                <wp:extent cx="6048375" cy="30861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048375" cy="3086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0C4" id="Prostokąt 5" o:spid="_x0000_s1026" style="position:absolute;margin-left:-10.15pt;margin-top:15.25pt;width:476.2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" filled="f" strokecolor="black [3213]" strokeweight="1pt">
                <w10:wrap anchorx="margin"/>
              </v:rect>
            </w:pict>
          </mc:Fallback>
        </mc:AlternateContent>
      </w:r>
    </w:p>
    <w:p w14:paraId="4E465EC0" w14:textId="04C917FB"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537746">
      <w:pPr>
        <w:spacing w:line="276" w:lineRule="auto"/>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537746">
      <w:pPr>
        <w:spacing w:line="276" w:lineRule="auto"/>
        <w:rPr>
          <w:rFonts w:ascii="Arial Narrow" w:hAnsi="Arial Narrow"/>
        </w:rPr>
      </w:pPr>
    </w:p>
    <w:p w14:paraId="504CCE84" w14:textId="77777777" w:rsidR="004C389D" w:rsidRPr="004F33F2" w:rsidRDefault="004C389D" w:rsidP="00537746">
      <w:pPr>
        <w:spacing w:line="276" w:lineRule="auto"/>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537746">
      <w:pPr>
        <w:spacing w:line="276" w:lineRule="auto"/>
        <w:rPr>
          <w:rFonts w:ascii="Arial Narrow" w:hAnsi="Arial Narrow"/>
        </w:rPr>
      </w:pPr>
    </w:p>
    <w:p w14:paraId="40CB12DB"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D57F54B" w14:textId="77777777" w:rsidR="004C389D" w:rsidRPr="004F33F2" w:rsidRDefault="004C389D" w:rsidP="00537746">
      <w:pPr>
        <w:spacing w:line="276" w:lineRule="auto"/>
        <w:rPr>
          <w:rFonts w:ascii="Arial Narrow" w:hAnsi="Arial Narrow"/>
        </w:rPr>
      </w:pPr>
    </w:p>
    <w:p w14:paraId="626A2D10" w14:textId="77777777" w:rsidR="004C389D" w:rsidRPr="004F33F2" w:rsidRDefault="004C389D" w:rsidP="00537746">
      <w:pPr>
        <w:spacing w:line="276" w:lineRule="auto"/>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537746">
      <w:pPr>
        <w:spacing w:line="276" w:lineRule="auto"/>
        <w:ind w:left="6372"/>
        <w:rPr>
          <w:rFonts w:ascii="Arial Narrow" w:hAnsi="Arial Narrow"/>
        </w:rPr>
      </w:pPr>
      <w:r w:rsidRPr="004F33F2">
        <w:rPr>
          <w:rFonts w:ascii="Arial Narrow" w:hAnsi="Arial Narrow"/>
          <w:sz w:val="22"/>
          <w:szCs w:val="22"/>
        </w:rPr>
        <w:t>(podpis i pieczątka)</w:t>
      </w:r>
    </w:p>
    <w:p w14:paraId="099AB242" w14:textId="77777777" w:rsidR="005A0F26" w:rsidRPr="004F33F2" w:rsidRDefault="005A0F26" w:rsidP="00537746">
      <w:pPr>
        <w:spacing w:line="276" w:lineRule="auto"/>
        <w:rPr>
          <w:rFonts w:ascii="Arial Narrow" w:hAnsi="Arial Narrow" w:cs="Arial"/>
          <w:b/>
          <w:sz w:val="22"/>
          <w:szCs w:val="20"/>
        </w:rPr>
      </w:pPr>
    </w:p>
    <w:p w14:paraId="2FC80B71" w14:textId="77777777" w:rsidR="003A234F" w:rsidRDefault="003A234F" w:rsidP="00537746">
      <w:pPr>
        <w:spacing w:line="276" w:lineRule="auto"/>
      </w:pPr>
    </w:p>
    <w:p w14:paraId="275CD0E0" w14:textId="77777777" w:rsidR="00B270A4" w:rsidRPr="008D5991"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E71A25">
      <w:pPr>
        <w:numPr>
          <w:ilvl w:val="3"/>
          <w:numId w:val="77"/>
        </w:numPr>
        <w:spacing w:line="276" w:lineRule="auto"/>
        <w:ind w:left="142"/>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E71A25">
      <w:pPr>
        <w:numPr>
          <w:ilvl w:val="0"/>
          <w:numId w:val="79"/>
        </w:numPr>
        <w:spacing w:line="276" w:lineRule="auto"/>
        <w:ind w:left="142"/>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E71A25">
      <w:pPr>
        <w:numPr>
          <w:ilvl w:val="0"/>
          <w:numId w:val="79"/>
        </w:numPr>
        <w:spacing w:line="276" w:lineRule="auto"/>
        <w:ind w:left="142"/>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E71A25">
      <w:pPr>
        <w:numPr>
          <w:ilvl w:val="0"/>
          <w:numId w:val="79"/>
        </w:numPr>
        <w:spacing w:line="276" w:lineRule="auto"/>
        <w:ind w:left="142"/>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E71A25">
      <w:pPr>
        <w:numPr>
          <w:ilvl w:val="0"/>
          <w:numId w:val="79"/>
        </w:numPr>
        <w:spacing w:line="276" w:lineRule="auto"/>
        <w:ind w:left="142"/>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E71A25">
      <w:pPr>
        <w:numPr>
          <w:ilvl w:val="0"/>
          <w:numId w:val="74"/>
        </w:numPr>
        <w:spacing w:line="276" w:lineRule="auto"/>
        <w:ind w:left="142"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lastRenderedPageBreak/>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E71A25">
      <w:pPr>
        <w:numPr>
          <w:ilvl w:val="0"/>
          <w:numId w:val="78"/>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E71A25">
      <w:pPr>
        <w:numPr>
          <w:ilvl w:val="0"/>
          <w:numId w:val="78"/>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E71A25">
      <w:pPr>
        <w:numPr>
          <w:ilvl w:val="0"/>
          <w:numId w:val="78"/>
        </w:numPr>
        <w:spacing w:line="276" w:lineRule="auto"/>
        <w:ind w:left="284"/>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E71A25">
      <w:pPr>
        <w:numPr>
          <w:ilvl w:val="0"/>
          <w:numId w:val="74"/>
        </w:numPr>
        <w:spacing w:before="120" w:line="276" w:lineRule="auto"/>
        <w:ind w:left="284" w:hanging="357"/>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2EC247E0"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09223E">
        <w:rPr>
          <w:rFonts w:ascii="Arial Narrow" w:hAnsi="Arial Narrow"/>
          <w:sz w:val="22"/>
          <w:szCs w:val="22"/>
        </w:rPr>
        <w:t xml:space="preserve"> </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E71A25">
      <w:pPr>
        <w:numPr>
          <w:ilvl w:val="0"/>
          <w:numId w:val="76"/>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E71A25">
      <w:pPr>
        <w:numPr>
          <w:ilvl w:val="0"/>
          <w:numId w:val="76"/>
        </w:numPr>
        <w:spacing w:line="276" w:lineRule="auto"/>
        <w:ind w:left="284"/>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321BC42A" w14:textId="77777777" w:rsidR="007541D6" w:rsidRPr="004F33F2" w:rsidRDefault="007541D6" w:rsidP="00537746">
      <w:pPr>
        <w:spacing w:line="276" w:lineRule="auto"/>
        <w:jc w:val="both"/>
        <w:rPr>
          <w:rFonts w:ascii="Arial Narrow" w:hAnsi="Arial Narrow"/>
          <w:b/>
          <w:sz w:val="22"/>
          <w:szCs w:val="22"/>
        </w:rPr>
      </w:pPr>
    </w:p>
    <w:p w14:paraId="32ED32E8" w14:textId="0E9792A3" w:rsidR="0071686B" w:rsidRPr="004F33F2" w:rsidRDefault="0071686B" w:rsidP="00E71A25">
      <w:pPr>
        <w:numPr>
          <w:ilvl w:val="0"/>
          <w:numId w:val="74"/>
        </w:numPr>
        <w:spacing w:line="276" w:lineRule="auto"/>
        <w:ind w:left="284"/>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E5D1049" w:rsidR="0071686B" w:rsidRPr="004F33F2" w:rsidRDefault="0071686B" w:rsidP="00E71A25">
      <w:pPr>
        <w:numPr>
          <w:ilvl w:val="0"/>
          <w:numId w:val="75"/>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E71A25">
      <w:pPr>
        <w:numPr>
          <w:ilvl w:val="0"/>
          <w:numId w:val="75"/>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E71A25">
      <w:pPr>
        <w:numPr>
          <w:ilvl w:val="0"/>
          <w:numId w:val="75"/>
        </w:numPr>
        <w:spacing w:line="276" w:lineRule="auto"/>
        <w:ind w:left="142"/>
        <w:jc w:val="both"/>
        <w:rPr>
          <w:rFonts w:ascii="Arial Narrow" w:hAnsi="Arial Narrow" w:cs="Arial"/>
          <w:b/>
          <w:u w:val="single"/>
        </w:rPr>
      </w:pPr>
      <w:r w:rsidRPr="004F33F2">
        <w:rPr>
          <w:rFonts w:ascii="Arial Narrow" w:hAnsi="Arial Narrow"/>
          <w:sz w:val="22"/>
          <w:szCs w:val="22"/>
        </w:rPr>
        <w:lastRenderedPageBreak/>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rsidP="00537746">
      <w:pPr>
        <w:spacing w:line="276" w:lineRule="auto"/>
        <w:jc w:val="both"/>
        <w:rPr>
          <w:rFonts w:ascii="Arial Narrow" w:hAnsi="Arial Narrow"/>
          <w:sz w:val="22"/>
          <w:szCs w:val="22"/>
        </w:rPr>
      </w:pPr>
    </w:p>
    <w:p w14:paraId="69FFF776" w14:textId="77777777" w:rsidR="00DF48ED" w:rsidRPr="004F33F2" w:rsidRDefault="00DF48ED" w:rsidP="00537746">
      <w:pPr>
        <w:spacing w:line="276" w:lineRule="auto"/>
        <w:jc w:val="center"/>
        <w:rPr>
          <w:rFonts w:ascii="Arial Narrow" w:hAnsi="Arial Narrow" w:cs="Arial"/>
          <w:b/>
          <w:u w:val="single"/>
        </w:rPr>
      </w:pPr>
      <w:r w:rsidRPr="00805EE8">
        <w:rPr>
          <w:rFonts w:ascii="Arial Narrow" w:hAnsi="Arial Narrow" w:cs="Arial"/>
          <w:b/>
          <w:u w:val="single"/>
        </w:rPr>
        <w:t>Załącznik 11a</w:t>
      </w:r>
    </w:p>
    <w:p w14:paraId="1BC54EF3" w14:textId="77777777" w:rsidR="00DF48ED" w:rsidRPr="004F33F2" w:rsidRDefault="00DF48ED" w:rsidP="00537746">
      <w:pPr>
        <w:spacing w:line="276" w:lineRule="auto"/>
        <w:rPr>
          <w:rFonts w:ascii="Arial Narrow" w:hAnsi="Arial Narrow"/>
          <w:b/>
        </w:rPr>
      </w:pPr>
    </w:p>
    <w:p w14:paraId="7B727506" w14:textId="77777777" w:rsidR="00DF48ED" w:rsidRPr="004F33F2" w:rsidRDefault="00DF48ED" w:rsidP="00537746">
      <w:pPr>
        <w:tabs>
          <w:tab w:val="left" w:pos="12420"/>
        </w:tabs>
        <w:spacing w:line="276" w:lineRule="auto"/>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537746">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537746">
            <w:pPr>
              <w:spacing w:line="276" w:lineRule="auto"/>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537746">
            <w:pPr>
              <w:spacing w:line="276" w:lineRule="auto"/>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537746">
            <w:pPr>
              <w:spacing w:line="276" w:lineRule="auto"/>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537746">
      <w:pPr>
        <w:keepNext/>
        <w:tabs>
          <w:tab w:val="left" w:pos="850"/>
        </w:tabs>
        <w:spacing w:line="276" w:lineRule="auto"/>
        <w:jc w:val="both"/>
        <w:outlineLvl w:val="0"/>
        <w:rPr>
          <w:rFonts w:ascii="Arial Narrow" w:hAnsi="Arial Narrow" w:cs="Arial"/>
          <w:b/>
          <w:sz w:val="20"/>
          <w:szCs w:val="20"/>
          <w:lang w:eastAsia="en-GB"/>
        </w:rPr>
      </w:pPr>
    </w:p>
    <w:p w14:paraId="54837313"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537746">
            <w:pPr>
              <w:spacing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537746">
      <w:pPr>
        <w:keepNext/>
        <w:tabs>
          <w:tab w:val="left" w:pos="0"/>
        </w:tabs>
        <w:spacing w:before="12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112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805EE8">
        <w:trPr>
          <w:trHeight w:val="273"/>
        </w:trPr>
        <w:tc>
          <w:tcPr>
            <w:tcW w:w="9214" w:type="dxa"/>
            <w:shd w:val="clear" w:color="auto" w:fill="D9D9D9" w:themeFill="background1" w:themeFillShade="D9"/>
          </w:tcPr>
          <w:p w14:paraId="7F906012"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w:t>
            </w:r>
            <w:r w:rsidRPr="004F33F2">
              <w:rPr>
                <w:rFonts w:ascii="Arial Narrow" w:hAnsi="Arial Narrow" w:cs="Arial"/>
                <w:sz w:val="20"/>
                <w:szCs w:val="20"/>
              </w:rPr>
              <w:lastRenderedPageBreak/>
              <w:t xml:space="preserve">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537746">
            <w:pPr>
              <w:autoSpaceDE w:val="0"/>
              <w:autoSpaceDN w:val="0"/>
              <w:adjustRightInd w:val="0"/>
              <w:spacing w:line="276" w:lineRule="auto"/>
              <w:rPr>
                <w:rFonts w:ascii="Arial Narrow" w:eastAsia="Calibri" w:hAnsi="Arial Narrow" w:cs="Arial"/>
                <w:color w:val="000000"/>
                <w:sz w:val="20"/>
                <w:szCs w:val="20"/>
              </w:rPr>
            </w:pPr>
          </w:p>
        </w:tc>
      </w:tr>
    </w:tbl>
    <w:p w14:paraId="5DF8BE9F" w14:textId="77777777" w:rsidR="00AC3483" w:rsidRDefault="00AC3483" w:rsidP="00537746">
      <w:pPr>
        <w:pStyle w:val="ManualHeading3"/>
        <w:tabs>
          <w:tab w:val="clear" w:pos="850"/>
          <w:tab w:val="left" w:pos="0"/>
        </w:tabs>
        <w:spacing w:before="0" w:line="276" w:lineRule="auto"/>
        <w:ind w:left="0" w:firstLine="0"/>
        <w:rPr>
          <w:rFonts w:ascii="Arial Narrow" w:hAnsi="Arial Narrow" w:cs="Arial"/>
          <w:i w:val="0"/>
          <w:sz w:val="20"/>
        </w:rPr>
      </w:pPr>
    </w:p>
    <w:p w14:paraId="115AFBE4" w14:textId="77777777" w:rsidR="00DF48ED" w:rsidRPr="004F33F2" w:rsidRDefault="00DF48ED" w:rsidP="00537746">
      <w:pPr>
        <w:pStyle w:val="ManualHeading3"/>
        <w:tabs>
          <w:tab w:val="clear" w:pos="850"/>
          <w:tab w:val="left" w:pos="0"/>
        </w:tabs>
        <w:spacing w:before="0" w:line="276" w:lineRule="auto"/>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537746">
            <w:pPr>
              <w:pStyle w:val="Default"/>
              <w:spacing w:line="276" w:lineRule="auto"/>
              <w:jc w:val="both"/>
              <w:rPr>
                <w:rFonts w:ascii="Arial Narrow" w:hAnsi="Arial Narrow" w:cs="Arial"/>
                <w:sz w:val="20"/>
                <w:szCs w:val="20"/>
              </w:rPr>
            </w:pPr>
          </w:p>
          <w:p w14:paraId="1721B488"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E71A25">
            <w:pPr>
              <w:pStyle w:val="Default"/>
              <w:numPr>
                <w:ilvl w:val="0"/>
                <w:numId w:val="17"/>
              </w:numPr>
              <w:spacing w:line="276" w:lineRule="auto"/>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E71A25">
      <w:pPr>
        <w:pStyle w:val="Akapitzlist"/>
        <w:numPr>
          <w:ilvl w:val="0"/>
          <w:numId w:val="80"/>
        </w:numPr>
        <w:spacing w:before="120" w:after="120" w:line="276" w:lineRule="auto"/>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A2D6B2"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C1F8557"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537746">
            <w:pPr>
              <w:spacing w:after="120"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E71A25">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E71A25">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2AB5C31D" w14:textId="77777777" w:rsidR="00AC3483" w:rsidRDefault="00AC3483"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3224345"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537746">
      <w:pPr>
        <w:keepNext/>
        <w:tabs>
          <w:tab w:val="left" w:pos="850"/>
        </w:tabs>
        <w:spacing w:before="120" w:after="120" w:line="276" w:lineRule="auto"/>
        <w:jc w:val="both"/>
        <w:outlineLvl w:val="2"/>
        <w:rPr>
          <w:rFonts w:ascii="Arial Narrow" w:hAnsi="Arial Narrow" w:cs="Arial"/>
          <w:i/>
          <w:sz w:val="20"/>
          <w:szCs w:val="20"/>
          <w:lang w:eastAsia="en-GB"/>
        </w:rPr>
      </w:pPr>
    </w:p>
    <w:p w14:paraId="001B2C9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lastRenderedPageBreak/>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381B2C" w14:textId="77777777" w:rsidR="00DF48ED" w:rsidRPr="004F33F2" w:rsidRDefault="00DF48ED" w:rsidP="00E71A25">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E71A25">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E71A25">
            <w:pPr>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537746">
            <w:pPr>
              <w:pStyle w:val="Default"/>
              <w:spacing w:line="276" w:lineRule="auto"/>
              <w:jc w:val="both"/>
              <w:rPr>
                <w:rFonts w:ascii="Arial Narrow" w:hAnsi="Arial Narrow" w:cs="Times New Roman"/>
                <w:color w:val="auto"/>
              </w:rPr>
            </w:pPr>
          </w:p>
          <w:p w14:paraId="62D0792F" w14:textId="77777777" w:rsidR="00DF48ED" w:rsidRPr="004F33F2" w:rsidRDefault="00DF48ED" w:rsidP="00E71A25">
            <w:pPr>
              <w:pStyle w:val="Default"/>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537746">
            <w:pPr>
              <w:pStyle w:val="Default"/>
              <w:spacing w:line="276" w:lineRule="auto"/>
              <w:jc w:val="both"/>
              <w:rPr>
                <w:rFonts w:ascii="Arial Narrow" w:hAnsi="Arial Narrow" w:cs="Arial"/>
                <w:sz w:val="20"/>
                <w:szCs w:val="20"/>
              </w:rPr>
            </w:pPr>
          </w:p>
          <w:p w14:paraId="2F142BD7" w14:textId="77777777" w:rsidR="00DF48ED" w:rsidRPr="004F33F2" w:rsidRDefault="00DF48ED" w:rsidP="00537746">
            <w:pPr>
              <w:pStyle w:val="Default"/>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537746">
            <w:pPr>
              <w:pStyle w:val="Default"/>
              <w:spacing w:line="276" w:lineRule="auto"/>
              <w:ind w:left="360"/>
              <w:jc w:val="both"/>
              <w:rPr>
                <w:rFonts w:ascii="Arial Narrow" w:hAnsi="Arial Narrow" w:cs="Arial"/>
                <w:sz w:val="20"/>
                <w:szCs w:val="20"/>
              </w:rPr>
            </w:pPr>
          </w:p>
          <w:p w14:paraId="183861C8"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D618F6"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0D88548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C86B69" w14:textId="77777777" w:rsidR="00DF48ED" w:rsidRPr="004F33F2" w:rsidRDefault="00DF48ED" w:rsidP="00537746">
      <w:pPr>
        <w:spacing w:before="120" w:after="120" w:line="276" w:lineRule="auto"/>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537746">
            <w:pPr>
              <w:spacing w:after="120" w:line="276" w:lineRule="auto"/>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537746">
      <w:pPr>
        <w:spacing w:line="276" w:lineRule="auto"/>
        <w:jc w:val="both"/>
        <w:rPr>
          <w:rFonts w:ascii="Arial Narrow" w:hAnsi="Arial Narrow" w:cs="Arial"/>
          <w:b/>
          <w:sz w:val="16"/>
          <w:szCs w:val="16"/>
          <w:lang w:eastAsia="en-GB"/>
        </w:rPr>
      </w:pPr>
    </w:p>
    <w:p w14:paraId="0ACD001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537746">
      <w:pPr>
        <w:keepNext/>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537746">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13BB2886"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r>
    </w:tbl>
    <w:p w14:paraId="4CD47ED9" w14:textId="77777777" w:rsidR="00DF48ED" w:rsidRPr="004F33F2" w:rsidRDefault="00DF48ED" w:rsidP="00AC3483">
      <w:pPr>
        <w:tabs>
          <w:tab w:val="left" w:pos="426"/>
        </w:tabs>
        <w:spacing w:before="120" w:after="120" w:line="276" w:lineRule="auto"/>
        <w:ind w:left="426" w:hanging="426"/>
        <w:jc w:val="both"/>
        <w:rPr>
          <w:rFonts w:ascii="Arial Narrow" w:hAnsi="Arial Narrow" w:cs="Arial"/>
          <w:sz w:val="20"/>
          <w:szCs w:val="20"/>
          <w:lang w:eastAsia="en-GB"/>
        </w:rPr>
      </w:pPr>
    </w:p>
    <w:p w14:paraId="0F1332E9"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AC3483">
      <w:pPr>
        <w:keepNext/>
        <w:tabs>
          <w:tab w:val="left" w:pos="426"/>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E71A25">
            <w:pPr>
              <w:numPr>
                <w:ilvl w:val="0"/>
                <w:numId w:val="15"/>
              </w:numPr>
              <w:spacing w:after="120" w:line="276" w:lineRule="auto"/>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E71A25">
            <w:pPr>
              <w:numPr>
                <w:ilvl w:val="0"/>
                <w:numId w:val="15"/>
              </w:numPr>
              <w:spacing w:after="120" w:line="276" w:lineRule="auto"/>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537746">
            <w:pPr>
              <w:spacing w:line="276" w:lineRule="auto"/>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32272AD7" w14:textId="77777777" w:rsidR="00B323EF" w:rsidRDefault="00B323EF" w:rsidP="00537746">
      <w:pPr>
        <w:keepNext/>
        <w:spacing w:before="120" w:after="120" w:line="276" w:lineRule="auto"/>
        <w:ind w:left="600" w:hanging="600"/>
        <w:jc w:val="both"/>
        <w:outlineLvl w:val="1"/>
        <w:rPr>
          <w:rFonts w:ascii="Arial Narrow" w:hAnsi="Arial Narrow" w:cs="Arial"/>
          <w:b/>
          <w:bCs/>
          <w:sz w:val="20"/>
          <w:szCs w:val="20"/>
          <w:lang w:eastAsia="en-GB"/>
        </w:rPr>
      </w:pPr>
    </w:p>
    <w:p w14:paraId="1F2FF4D4" w14:textId="77777777" w:rsidR="00DF48ED" w:rsidRPr="004F33F2" w:rsidRDefault="00DF48ED" w:rsidP="00537746">
      <w:pPr>
        <w:keepNext/>
        <w:spacing w:before="120" w:after="120" w:line="276" w:lineRule="auto"/>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3BE6C99" w14:textId="77777777" w:rsidR="00DF48ED" w:rsidRPr="004F33F2" w:rsidRDefault="00DF48ED" w:rsidP="00537746">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537746">
            <w:pPr>
              <w:autoSpaceDE w:val="0"/>
              <w:autoSpaceDN w:val="0"/>
              <w:adjustRightInd w:val="0"/>
              <w:spacing w:line="276" w:lineRule="auto"/>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lastRenderedPageBreak/>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537746">
            <w:pPr>
              <w:pStyle w:val="Default"/>
              <w:spacing w:line="276" w:lineRule="auto"/>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lastRenderedPageBreak/>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537746">
            <w:pPr>
              <w:pStyle w:val="Text1"/>
              <w:spacing w:line="276" w:lineRule="auto"/>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537746">
            <w:pPr>
              <w:spacing w:before="120" w:after="120" w:line="276" w:lineRule="auto"/>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537746">
            <w:pPr>
              <w:spacing w:before="120" w:after="120" w:line="276" w:lineRule="auto"/>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537746">
      <w:pPr>
        <w:keepNext/>
        <w:spacing w:before="240" w:after="120" w:line="276" w:lineRule="auto"/>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lastRenderedPageBreak/>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537746">
            <w:pPr>
              <w:keepNext/>
              <w:spacing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537746">
            <w:pPr>
              <w:keepNext/>
              <w:spacing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9BA2CD"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58B6AEF" w14:textId="77777777" w:rsidR="00DF48ED" w:rsidRPr="004F33F2" w:rsidRDefault="00DF48ED" w:rsidP="00537746">
      <w:pPr>
        <w:spacing w:before="120" w:after="120" w:line="276" w:lineRule="auto"/>
        <w:ind w:left="85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537746">
            <w:pPr>
              <w:autoSpaceDE w:val="0"/>
              <w:autoSpaceDN w:val="0"/>
              <w:adjustRightInd w:val="0"/>
              <w:spacing w:line="276" w:lineRule="auto"/>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23A354D8" w14:textId="77777777" w:rsidR="00B323EF" w:rsidRDefault="00B323EF" w:rsidP="00537746">
      <w:pPr>
        <w:spacing w:after="200" w:line="276" w:lineRule="auto"/>
        <w:ind w:left="567" w:hanging="567"/>
        <w:jc w:val="both"/>
        <w:rPr>
          <w:rFonts w:ascii="Arial Narrow" w:hAnsi="Arial Narrow" w:cs="Arial"/>
          <w:b/>
          <w:sz w:val="20"/>
          <w:szCs w:val="20"/>
        </w:rPr>
      </w:pPr>
    </w:p>
    <w:p w14:paraId="398D9B58" w14:textId="77777777" w:rsidR="00DF48ED" w:rsidRPr="004F33F2" w:rsidRDefault="00DF48ED" w:rsidP="00537746">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537746">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089E9AD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2E3F5A50" w:rsidR="00DF48ED" w:rsidRPr="004F33F2" w:rsidRDefault="00DF48ED" w:rsidP="00E71A25">
            <w:pPr>
              <w:pStyle w:val="Akapitzlist"/>
              <w:numPr>
                <w:ilvl w:val="0"/>
                <w:numId w:val="81"/>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w:t>
            </w:r>
            <w:r w:rsidR="00287C45">
              <w:rPr>
                <w:rFonts w:ascii="Arial Narrow" w:hAnsi="Arial Narrow" w:cs="Arial"/>
                <w:color w:val="000000"/>
                <w:sz w:val="20"/>
                <w:szCs w:val="20"/>
              </w:rPr>
              <w:t>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E71A25">
            <w:pPr>
              <w:pStyle w:val="Akapitzlist"/>
              <w:numPr>
                <w:ilvl w:val="0"/>
                <w:numId w:val="81"/>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6C00CD7B"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lastRenderedPageBreak/>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B323EF">
      <w:pPr>
        <w:pStyle w:val="Default"/>
        <w:spacing w:after="120" w:line="276" w:lineRule="auto"/>
        <w:ind w:left="426" w:hanging="427"/>
        <w:jc w:val="both"/>
        <w:rPr>
          <w:rFonts w:ascii="Arial Narrow" w:hAnsi="Arial Narrow" w:cs="Arial"/>
          <w:sz w:val="20"/>
          <w:szCs w:val="20"/>
        </w:rPr>
      </w:pPr>
      <w:r w:rsidRPr="004F33F2">
        <w:rPr>
          <w:rFonts w:ascii="Arial Narrow" w:hAnsi="Arial Narrow" w:cs="Arial"/>
          <w:sz w:val="20"/>
          <w:szCs w:val="20"/>
        </w:rPr>
        <w:lastRenderedPageBreak/>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B323EF">
      <w:pPr>
        <w:pStyle w:val="Default"/>
        <w:spacing w:after="120" w:line="276" w:lineRule="auto"/>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B323EF">
      <w:pPr>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B323EF">
      <w:pPr>
        <w:spacing w:after="120" w:line="276" w:lineRule="auto"/>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537746">
            <w:pPr>
              <w:pStyle w:val="Default"/>
              <w:spacing w:line="276" w:lineRule="auto"/>
              <w:jc w:val="both"/>
              <w:rPr>
                <w:rFonts w:ascii="Arial Narrow" w:hAnsi="Arial Narrow" w:cs="Arial"/>
                <w:sz w:val="20"/>
                <w:szCs w:val="20"/>
              </w:rPr>
            </w:pPr>
          </w:p>
          <w:p w14:paraId="1B471A1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537746">
            <w:pPr>
              <w:autoSpaceDE w:val="0"/>
              <w:autoSpaceDN w:val="0"/>
              <w:adjustRightInd w:val="0"/>
              <w:spacing w:line="276" w:lineRule="auto"/>
              <w:jc w:val="both"/>
              <w:rPr>
                <w:rFonts w:ascii="Arial Narrow" w:hAnsi="Arial Narrow" w:cs="Arial"/>
                <w:sz w:val="20"/>
                <w:szCs w:val="18"/>
              </w:rPr>
            </w:pPr>
          </w:p>
          <w:p w14:paraId="6D783C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D45488E" w14:textId="77777777" w:rsidR="00B323EF" w:rsidRDefault="00B323EF" w:rsidP="00537746">
      <w:pPr>
        <w:pStyle w:val="Default"/>
        <w:spacing w:line="276" w:lineRule="auto"/>
        <w:ind w:left="540" w:hanging="540"/>
        <w:jc w:val="both"/>
        <w:rPr>
          <w:rFonts w:ascii="Arial Narrow" w:hAnsi="Arial Narrow" w:cs="Arial"/>
          <w:sz w:val="22"/>
          <w:szCs w:val="20"/>
        </w:rPr>
      </w:pPr>
    </w:p>
    <w:p w14:paraId="027C1097" w14:textId="77777777" w:rsidR="00DF48ED" w:rsidRPr="004F33F2" w:rsidRDefault="00DF48ED" w:rsidP="00537746">
      <w:pPr>
        <w:pStyle w:val="Default"/>
        <w:spacing w:line="276" w:lineRule="auto"/>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537746">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w:t>
            </w:r>
            <w:r w:rsidRPr="004F33F2">
              <w:rPr>
                <w:rFonts w:ascii="Arial Narrow" w:hAnsi="Arial Narrow" w:cs="Arial"/>
                <w:sz w:val="20"/>
                <w:szCs w:val="20"/>
              </w:rPr>
              <w:lastRenderedPageBreak/>
              <w:t>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p>
          <w:p w14:paraId="4728D8E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537746">
      <w:pPr>
        <w:spacing w:after="120" w:line="276" w:lineRule="auto"/>
        <w:jc w:val="both"/>
        <w:rPr>
          <w:rFonts w:ascii="Arial Narrow" w:hAnsi="Arial Narrow" w:cs="Arial"/>
          <w:b/>
          <w:bCs/>
          <w:color w:val="000000"/>
          <w:sz w:val="20"/>
          <w:szCs w:val="20"/>
        </w:rPr>
      </w:pPr>
    </w:p>
    <w:p w14:paraId="73419FC6" w14:textId="77777777" w:rsidR="00DF48ED" w:rsidRPr="004F33F2" w:rsidRDefault="00DF48ED" w:rsidP="00537746">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537746">
      <w:pPr>
        <w:tabs>
          <w:tab w:val="left" w:leader="dot" w:pos="4111"/>
        </w:tabs>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537746">
      <w:pPr>
        <w:tabs>
          <w:tab w:val="left" w:leader="dot" w:pos="3402"/>
        </w:tabs>
        <w:spacing w:after="120" w:line="276" w:lineRule="auto"/>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537746">
      <w:pPr>
        <w:spacing w:line="276" w:lineRule="auto"/>
        <w:rPr>
          <w:rFonts w:ascii="Arial Narrow" w:hAnsi="Arial Narrow" w:cs="Arial"/>
          <w:b/>
          <w:sz w:val="22"/>
          <w:szCs w:val="20"/>
        </w:rPr>
      </w:pPr>
      <w:r>
        <w:rPr>
          <w:rFonts w:ascii="Arial Narrow" w:hAnsi="Arial Narrow" w:cs="Arial"/>
          <w:b/>
          <w:sz w:val="22"/>
          <w:szCs w:val="20"/>
        </w:rPr>
        <w:br w:type="page"/>
      </w:r>
    </w:p>
    <w:p w14:paraId="2A18A523" w14:textId="77777777" w:rsidR="00DF48ED" w:rsidRDefault="00DF48ED" w:rsidP="00B323EF">
      <w:pPr>
        <w:spacing w:line="276" w:lineRule="auto"/>
        <w:rPr>
          <w:rFonts w:ascii="Arial Narrow" w:hAnsi="Arial Narrow" w:cs="Arial"/>
          <w:b/>
          <w:sz w:val="22"/>
          <w:szCs w:val="20"/>
        </w:rPr>
      </w:pPr>
      <w:r w:rsidRPr="004F33F2">
        <w:rPr>
          <w:rFonts w:ascii="Arial Narrow" w:hAnsi="Arial Narrow" w:cs="Arial"/>
          <w:b/>
          <w:sz w:val="22"/>
          <w:szCs w:val="20"/>
        </w:rPr>
        <w:lastRenderedPageBreak/>
        <w:t>Ad. Załącznik nr 12</w:t>
      </w:r>
    </w:p>
    <w:p w14:paraId="095834B2" w14:textId="77777777" w:rsidR="00B323EF" w:rsidRPr="004F33F2" w:rsidRDefault="00B323EF" w:rsidP="00B323EF">
      <w:pPr>
        <w:spacing w:line="276" w:lineRule="auto"/>
        <w:rPr>
          <w:rFonts w:ascii="Arial Narrow" w:hAnsi="Arial Narrow" w:cs="Arial"/>
          <w:b/>
          <w:sz w:val="22"/>
          <w:szCs w:val="20"/>
        </w:rPr>
      </w:pPr>
    </w:p>
    <w:p w14:paraId="0E840270" w14:textId="77777777" w:rsidR="00DF48ED" w:rsidRPr="004F33F2" w:rsidRDefault="00DF48ED" w:rsidP="00537746">
      <w:pPr>
        <w:spacing w:line="276"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537746">
      <w:pPr>
        <w:spacing w:line="276" w:lineRule="auto"/>
        <w:jc w:val="center"/>
        <w:rPr>
          <w:rFonts w:ascii="Arial Narrow" w:hAnsi="Arial Narrow" w:cs="Arial"/>
          <w:b/>
          <w:bCs/>
          <w:sz w:val="22"/>
          <w:szCs w:val="22"/>
        </w:rPr>
      </w:pPr>
    </w:p>
    <w:p w14:paraId="315E97C1" w14:textId="77777777" w:rsidR="00DF48ED" w:rsidRPr="004F33F2" w:rsidRDefault="00DF48ED" w:rsidP="00537746">
      <w:pPr>
        <w:pStyle w:val="Akapitzlist"/>
        <w:numPr>
          <w:ilvl w:val="0"/>
          <w:numId w:val="7"/>
        </w:numPr>
        <w:spacing w:line="27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537746">
      <w:pPr>
        <w:spacing w:line="276" w:lineRule="auto"/>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537746">
      <w:pPr>
        <w:spacing w:line="276" w:lineRule="auto"/>
        <w:jc w:val="both"/>
        <w:rPr>
          <w:rFonts w:ascii="Arial Narrow" w:hAnsi="Arial Narrow" w:cs="Arial"/>
          <w:b/>
          <w:bCs/>
          <w:sz w:val="22"/>
          <w:szCs w:val="22"/>
        </w:rPr>
      </w:pPr>
    </w:p>
    <w:p w14:paraId="4FBB1522" w14:textId="77777777" w:rsidR="00DF48ED" w:rsidRPr="00CA6EEA" w:rsidRDefault="00DF48ED" w:rsidP="00537746">
      <w:pPr>
        <w:pStyle w:val="Akapitzlist"/>
        <w:numPr>
          <w:ilvl w:val="0"/>
          <w:numId w:val="7"/>
        </w:numPr>
        <w:spacing w:line="27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537746">
      <w:pPr>
        <w:spacing w:line="276" w:lineRule="auto"/>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537746">
      <w:pPr>
        <w:pStyle w:val="Akapitzlist"/>
        <w:spacing w:line="276" w:lineRule="auto"/>
        <w:jc w:val="both"/>
        <w:rPr>
          <w:rFonts w:ascii="Arial Narrow" w:hAnsi="Arial Narrow" w:cs="Arial"/>
          <w:b/>
          <w:bCs/>
          <w:sz w:val="22"/>
          <w:szCs w:val="22"/>
        </w:rPr>
      </w:pPr>
    </w:p>
    <w:p w14:paraId="701C3FA3" w14:textId="77777777" w:rsidR="00DF48ED" w:rsidRPr="00067EF2" w:rsidRDefault="00DF48ED" w:rsidP="00537746">
      <w:pPr>
        <w:pStyle w:val="Akapitzlist"/>
        <w:numPr>
          <w:ilvl w:val="0"/>
          <w:numId w:val="7"/>
        </w:numPr>
        <w:spacing w:line="27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537746">
      <w:pPr>
        <w:spacing w:line="276" w:lineRule="auto"/>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537746">
      <w:pPr>
        <w:spacing w:line="276" w:lineRule="auto"/>
        <w:jc w:val="both"/>
        <w:rPr>
          <w:rFonts w:ascii="Arial Narrow" w:hAnsi="Arial Narrow" w:cs="Arial"/>
          <w:b/>
          <w:bCs/>
          <w:sz w:val="22"/>
          <w:szCs w:val="22"/>
        </w:rPr>
      </w:pPr>
    </w:p>
    <w:p w14:paraId="620AAC51" w14:textId="77777777" w:rsidR="00DF48ED" w:rsidRPr="008D5991" w:rsidRDefault="00DF48ED" w:rsidP="00537746">
      <w:pPr>
        <w:pStyle w:val="Akapitzlist"/>
        <w:numPr>
          <w:ilvl w:val="0"/>
          <w:numId w:val="7"/>
        </w:numPr>
        <w:spacing w:line="27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537746">
      <w:pPr>
        <w:spacing w:line="276" w:lineRule="auto"/>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537746">
      <w:pPr>
        <w:spacing w:line="276" w:lineRule="auto"/>
        <w:jc w:val="both"/>
        <w:rPr>
          <w:rFonts w:ascii="Arial Narrow" w:hAnsi="Arial Narrow" w:cs="Arial"/>
          <w:b/>
          <w:bCs/>
          <w:sz w:val="22"/>
          <w:szCs w:val="22"/>
        </w:rPr>
      </w:pPr>
    </w:p>
    <w:p w14:paraId="7A858E6F" w14:textId="77777777" w:rsidR="00DF48ED" w:rsidRPr="00941A7F" w:rsidRDefault="00DF48ED" w:rsidP="00537746">
      <w:pPr>
        <w:pStyle w:val="Akapitzlist"/>
        <w:numPr>
          <w:ilvl w:val="0"/>
          <w:numId w:val="7"/>
        </w:numPr>
        <w:spacing w:line="27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537746">
      <w:pPr>
        <w:spacing w:line="276" w:lineRule="auto"/>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537746">
      <w:pPr>
        <w:spacing w:line="276" w:lineRule="auto"/>
        <w:jc w:val="both"/>
        <w:rPr>
          <w:rFonts w:ascii="Arial Narrow" w:hAnsi="Arial Narrow" w:cs="Arial"/>
          <w:b/>
          <w:bCs/>
          <w:sz w:val="22"/>
          <w:szCs w:val="22"/>
        </w:rPr>
      </w:pPr>
    </w:p>
    <w:p w14:paraId="444C106A" w14:textId="77777777" w:rsidR="00DF48ED" w:rsidRPr="003A663B" w:rsidRDefault="00DF48ED" w:rsidP="00537746">
      <w:pPr>
        <w:pStyle w:val="Akapitzlist"/>
        <w:numPr>
          <w:ilvl w:val="0"/>
          <w:numId w:val="7"/>
        </w:numPr>
        <w:spacing w:line="27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537746">
      <w:pPr>
        <w:spacing w:line="276" w:lineRule="auto"/>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537746">
      <w:pPr>
        <w:spacing w:line="276" w:lineRule="auto"/>
        <w:jc w:val="both"/>
        <w:rPr>
          <w:rFonts w:ascii="Arial Narrow" w:hAnsi="Arial Narrow" w:cs="Arial"/>
          <w:bCs/>
          <w:i/>
          <w:sz w:val="22"/>
          <w:szCs w:val="22"/>
        </w:rPr>
      </w:pPr>
    </w:p>
    <w:p w14:paraId="05C3703F" w14:textId="77777777" w:rsidR="00DF48ED" w:rsidRPr="00176DCA" w:rsidRDefault="00DF48ED" w:rsidP="00537746">
      <w:pPr>
        <w:pStyle w:val="Akapitzlist"/>
        <w:numPr>
          <w:ilvl w:val="0"/>
          <w:numId w:val="7"/>
        </w:numPr>
        <w:spacing w:line="27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537746">
      <w:pPr>
        <w:pStyle w:val="Akapitzlist"/>
        <w:spacing w:line="27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537746">
            <w:pPr>
              <w:spacing w:line="27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537746">
            <w:pPr>
              <w:spacing w:line="276" w:lineRule="auto"/>
              <w:rPr>
                <w:rFonts w:ascii="Arial Narrow" w:hAnsi="Arial Narrow" w:cs="Arial"/>
                <w:b/>
                <w:bCs/>
                <w:u w:val="single"/>
                <w:lang w:eastAsia="en-US"/>
              </w:rPr>
            </w:pPr>
          </w:p>
        </w:tc>
      </w:tr>
    </w:tbl>
    <w:p w14:paraId="04A4BE38" w14:textId="77777777" w:rsidR="00DF48ED" w:rsidRPr="004F33F2" w:rsidRDefault="00DF48ED" w:rsidP="00537746">
      <w:pPr>
        <w:spacing w:line="276" w:lineRule="auto"/>
        <w:rPr>
          <w:rFonts w:ascii="Arial Narrow" w:hAnsi="Arial Narrow"/>
          <w:sz w:val="22"/>
          <w:szCs w:val="22"/>
        </w:rPr>
      </w:pPr>
    </w:p>
    <w:p w14:paraId="2CADE3B5" w14:textId="77777777" w:rsidR="00DF48ED" w:rsidRPr="004F33F2" w:rsidRDefault="00DF48ED" w:rsidP="00537746">
      <w:pPr>
        <w:spacing w:line="276" w:lineRule="auto"/>
        <w:rPr>
          <w:rFonts w:ascii="Arial Narrow" w:hAnsi="Arial Narrow"/>
          <w:sz w:val="22"/>
          <w:szCs w:val="22"/>
        </w:rPr>
      </w:pPr>
    </w:p>
    <w:p w14:paraId="26055146" w14:textId="77777777" w:rsidR="00DF48ED" w:rsidRPr="004F33F2" w:rsidRDefault="00DF48ED" w:rsidP="00537746">
      <w:pPr>
        <w:spacing w:line="276" w:lineRule="auto"/>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537746">
      <w:pPr>
        <w:spacing w:line="276" w:lineRule="auto"/>
        <w:rPr>
          <w:rFonts w:ascii="Arial Narrow" w:hAnsi="Arial Narrow"/>
          <w:sz w:val="22"/>
          <w:szCs w:val="22"/>
        </w:rPr>
      </w:pPr>
    </w:p>
    <w:p w14:paraId="5EEC39D0" w14:textId="77777777" w:rsidR="00DF48ED" w:rsidRPr="00CA6EEA" w:rsidRDefault="00DF48ED" w:rsidP="00537746">
      <w:pPr>
        <w:spacing w:line="276" w:lineRule="auto"/>
        <w:rPr>
          <w:rFonts w:ascii="Arial Narrow" w:hAnsi="Arial Narrow"/>
          <w:sz w:val="22"/>
          <w:szCs w:val="22"/>
        </w:rPr>
      </w:pPr>
    </w:p>
    <w:p w14:paraId="119B26E0" w14:textId="77777777" w:rsidR="00B323EF" w:rsidRDefault="00B323EF">
      <w:pPr>
        <w:rPr>
          <w:rFonts w:ascii="Arial Narrow" w:eastAsia="Calibri" w:hAnsi="Arial Narrow" w:cs="EUAlbertina"/>
          <w:b/>
          <w:lang w:eastAsia="en-US"/>
        </w:rPr>
      </w:pPr>
      <w:r>
        <w:rPr>
          <w:rFonts w:ascii="Arial Narrow" w:hAnsi="Arial Narrow"/>
          <w:b/>
        </w:rPr>
        <w:br w:type="page"/>
      </w:r>
    </w:p>
    <w:p w14:paraId="506BC259" w14:textId="17EA4664" w:rsidR="00DF48ED" w:rsidRPr="008D5991" w:rsidRDefault="00DF48ED" w:rsidP="00537746">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537746">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537746">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537746">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537746">
      <w:pPr>
        <w:spacing w:line="276" w:lineRule="auto"/>
        <w:rPr>
          <w:rFonts w:ascii="Arial Narrow" w:hAnsi="Arial Narrow"/>
        </w:rPr>
      </w:pPr>
    </w:p>
    <w:p w14:paraId="6D111145" w14:textId="77777777" w:rsidR="00DF48ED" w:rsidRPr="004F33F2" w:rsidRDefault="00DF48ED" w:rsidP="00537746">
      <w:pPr>
        <w:spacing w:line="276" w:lineRule="auto"/>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537746">
      <w:pPr>
        <w:autoSpaceDE w:val="0"/>
        <w:autoSpaceDN w:val="0"/>
        <w:adjustRightInd w:val="0"/>
        <w:spacing w:line="276" w:lineRule="auto"/>
        <w:jc w:val="both"/>
        <w:rPr>
          <w:rFonts w:ascii="Arial Narrow" w:hAnsi="Arial Narrow"/>
          <w:color w:val="000000"/>
          <w:sz w:val="20"/>
          <w:szCs w:val="20"/>
        </w:rPr>
      </w:pPr>
    </w:p>
    <w:p w14:paraId="53162C55"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537746">
      <w:pPr>
        <w:spacing w:line="276" w:lineRule="auto"/>
        <w:rPr>
          <w:rFonts w:ascii="Arial Narrow" w:hAnsi="Arial Narrow"/>
          <w:b/>
          <w:bCs/>
          <w:sz w:val="20"/>
          <w:szCs w:val="20"/>
        </w:rPr>
      </w:pPr>
    </w:p>
    <w:p w14:paraId="2EF58A82"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537746">
            <w:pPr>
              <w:spacing w:line="276" w:lineRule="auto"/>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537746">
      <w:pPr>
        <w:spacing w:line="276" w:lineRule="auto"/>
        <w:rPr>
          <w:rFonts w:ascii="Arial Narrow" w:hAnsi="Arial Narrow"/>
        </w:rPr>
      </w:pPr>
    </w:p>
    <w:p w14:paraId="64B9ADC3"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537746">
            <w:pPr>
              <w:spacing w:line="276" w:lineRule="auto"/>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537746">
      <w:pPr>
        <w:spacing w:line="276" w:lineRule="auto"/>
        <w:rPr>
          <w:rFonts w:ascii="Arial Narrow" w:hAnsi="Arial Narrow"/>
        </w:rPr>
      </w:pPr>
    </w:p>
    <w:p w14:paraId="7CACF7D0"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537746">
      <w:pPr>
        <w:spacing w:line="276" w:lineRule="auto"/>
        <w:rPr>
          <w:rFonts w:ascii="Arial Narrow" w:hAnsi="Arial Narrow"/>
          <w:b/>
          <w:bCs/>
          <w:sz w:val="20"/>
          <w:szCs w:val="20"/>
        </w:rPr>
      </w:pPr>
    </w:p>
    <w:p w14:paraId="696E6680" w14:textId="77777777" w:rsidR="00DF48ED" w:rsidRPr="004F33F2" w:rsidRDefault="00DF48ED" w:rsidP="00537746">
      <w:pPr>
        <w:spacing w:line="276" w:lineRule="auto"/>
        <w:rPr>
          <w:rFonts w:ascii="Arial Narrow" w:hAnsi="Arial Narrow"/>
          <w:b/>
          <w:bCs/>
          <w:sz w:val="20"/>
          <w:szCs w:val="20"/>
        </w:rPr>
      </w:pPr>
    </w:p>
    <w:p w14:paraId="4B5F20FA"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537746">
      <w:pPr>
        <w:spacing w:line="276" w:lineRule="auto"/>
        <w:rPr>
          <w:rFonts w:ascii="Arial Narrow" w:hAnsi="Arial Narrow"/>
          <w:b/>
          <w:bCs/>
          <w:sz w:val="20"/>
          <w:szCs w:val="20"/>
        </w:rPr>
      </w:pPr>
    </w:p>
    <w:p w14:paraId="3CEF5940" w14:textId="77777777" w:rsidR="00DF48ED" w:rsidRPr="002262E8" w:rsidRDefault="00DF48ED" w:rsidP="00537746">
      <w:pPr>
        <w:spacing w:line="276" w:lineRule="auto"/>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537746">
      <w:pPr>
        <w:spacing w:line="276" w:lineRule="auto"/>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537746">
      <w:pPr>
        <w:spacing w:line="276" w:lineRule="auto"/>
        <w:jc w:val="both"/>
        <w:rPr>
          <w:rFonts w:ascii="Arial Narrow" w:hAnsi="Arial Narrow"/>
          <w:sz w:val="20"/>
          <w:szCs w:val="20"/>
        </w:rPr>
      </w:pPr>
    </w:p>
    <w:p w14:paraId="39CD273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537746">
            <w:pPr>
              <w:spacing w:line="276" w:lineRule="auto"/>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537746">
      <w:pPr>
        <w:spacing w:line="276" w:lineRule="auto"/>
        <w:rPr>
          <w:rFonts w:ascii="Arial Narrow" w:hAnsi="Arial Narrow"/>
        </w:rPr>
      </w:pPr>
    </w:p>
    <w:p w14:paraId="67B8CCFC" w14:textId="77777777" w:rsidR="00DF48ED" w:rsidRPr="004F33F2" w:rsidRDefault="00DF48ED" w:rsidP="00537746">
      <w:pPr>
        <w:spacing w:line="276" w:lineRule="auto"/>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537746">
      <w:pPr>
        <w:spacing w:line="276" w:lineRule="auto"/>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537746">
      <w:pPr>
        <w:spacing w:line="276" w:lineRule="auto"/>
        <w:jc w:val="both"/>
        <w:rPr>
          <w:rFonts w:ascii="Arial Narrow" w:hAnsi="Arial Narrow"/>
          <w:b/>
          <w:sz w:val="20"/>
          <w:szCs w:val="20"/>
        </w:rPr>
      </w:pPr>
    </w:p>
    <w:p w14:paraId="56693A01" w14:textId="77777777" w:rsidR="00DF48ED" w:rsidRPr="004F33F2" w:rsidRDefault="00DF48ED" w:rsidP="00537746">
      <w:pPr>
        <w:spacing w:line="276" w:lineRule="auto"/>
        <w:jc w:val="both"/>
        <w:rPr>
          <w:rFonts w:ascii="Arial Narrow" w:hAnsi="Arial Narrow"/>
          <w:b/>
          <w:sz w:val="20"/>
          <w:szCs w:val="20"/>
        </w:rPr>
      </w:pPr>
    </w:p>
    <w:p w14:paraId="1DE32935" w14:textId="77777777" w:rsidR="00DF48ED" w:rsidRPr="004F33F2" w:rsidRDefault="00DF48ED" w:rsidP="00537746">
      <w:pPr>
        <w:spacing w:line="276" w:lineRule="auto"/>
        <w:jc w:val="both"/>
        <w:rPr>
          <w:rFonts w:ascii="Arial Narrow" w:hAnsi="Arial Narrow"/>
          <w:sz w:val="20"/>
          <w:szCs w:val="20"/>
        </w:rPr>
      </w:pPr>
    </w:p>
    <w:p w14:paraId="2EB09EDC" w14:textId="77777777" w:rsidR="00DF48ED" w:rsidRPr="004F33F2" w:rsidRDefault="00DF48ED" w:rsidP="00537746">
      <w:pPr>
        <w:spacing w:line="276" w:lineRule="auto"/>
        <w:jc w:val="both"/>
        <w:rPr>
          <w:rFonts w:ascii="Arial Narrow" w:hAnsi="Arial Narrow"/>
          <w:b/>
          <w:bCs/>
          <w:sz w:val="20"/>
          <w:szCs w:val="20"/>
        </w:rPr>
      </w:pPr>
    </w:p>
    <w:p w14:paraId="48CB3823" w14:textId="77777777" w:rsidR="00DF48ED" w:rsidRPr="004F33F2" w:rsidRDefault="00DF48ED" w:rsidP="00537746">
      <w:pPr>
        <w:spacing w:line="276" w:lineRule="auto"/>
        <w:jc w:val="both"/>
        <w:rPr>
          <w:rFonts w:ascii="Arial Narrow" w:hAnsi="Arial Narrow"/>
          <w:b/>
          <w:bCs/>
          <w:sz w:val="20"/>
          <w:szCs w:val="20"/>
        </w:rPr>
      </w:pPr>
    </w:p>
    <w:p w14:paraId="373564DE" w14:textId="77777777" w:rsidR="00DF48ED" w:rsidRPr="004F33F2" w:rsidRDefault="00DF48ED" w:rsidP="00537746">
      <w:pPr>
        <w:spacing w:line="276" w:lineRule="auto"/>
        <w:jc w:val="both"/>
        <w:rPr>
          <w:rFonts w:ascii="Arial Narrow" w:hAnsi="Arial Narrow"/>
          <w:b/>
          <w:bCs/>
          <w:sz w:val="20"/>
          <w:szCs w:val="20"/>
        </w:rPr>
      </w:pPr>
    </w:p>
    <w:p w14:paraId="166B5D6F" w14:textId="77777777" w:rsidR="00DF48ED" w:rsidRPr="004F33F2" w:rsidRDefault="00DF48ED" w:rsidP="00537746">
      <w:pPr>
        <w:spacing w:line="276" w:lineRule="auto"/>
        <w:jc w:val="both"/>
        <w:rPr>
          <w:rFonts w:ascii="Arial Narrow" w:hAnsi="Arial Narrow"/>
          <w:b/>
          <w:bCs/>
          <w:sz w:val="20"/>
          <w:szCs w:val="20"/>
        </w:rPr>
      </w:pPr>
    </w:p>
    <w:p w14:paraId="2FEC3B6D" w14:textId="77777777" w:rsidR="00DF48ED" w:rsidRPr="004F33F2" w:rsidRDefault="00DF48ED" w:rsidP="00537746">
      <w:pPr>
        <w:spacing w:line="276" w:lineRule="auto"/>
        <w:jc w:val="both"/>
        <w:rPr>
          <w:rFonts w:ascii="Arial Narrow" w:hAnsi="Arial Narrow"/>
          <w:b/>
          <w:bCs/>
          <w:sz w:val="20"/>
          <w:szCs w:val="20"/>
        </w:rPr>
      </w:pPr>
    </w:p>
    <w:p w14:paraId="14B07EBF" w14:textId="77777777" w:rsidR="00DF48ED" w:rsidRPr="004F33F2" w:rsidRDefault="00DF48ED" w:rsidP="00537746">
      <w:pPr>
        <w:spacing w:line="276" w:lineRule="auto"/>
        <w:jc w:val="both"/>
        <w:rPr>
          <w:rFonts w:ascii="Arial Narrow" w:hAnsi="Arial Narrow"/>
          <w:b/>
          <w:bCs/>
          <w:sz w:val="20"/>
          <w:szCs w:val="20"/>
        </w:rPr>
      </w:pPr>
    </w:p>
    <w:p w14:paraId="51FB1710" w14:textId="77777777" w:rsidR="00DF48ED" w:rsidRPr="002262E8" w:rsidRDefault="00DF48ED" w:rsidP="00537746">
      <w:pPr>
        <w:spacing w:line="276" w:lineRule="auto"/>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537746">
      <w:pPr>
        <w:spacing w:line="276" w:lineRule="auto"/>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537746">
      <w:pPr>
        <w:spacing w:line="276" w:lineRule="auto"/>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537746">
      <w:pPr>
        <w:spacing w:line="276" w:lineRule="auto"/>
        <w:rPr>
          <w:rFonts w:ascii="Arial Narrow" w:hAnsi="Arial Narrow"/>
          <w:sz w:val="22"/>
          <w:szCs w:val="22"/>
        </w:rPr>
      </w:pPr>
    </w:p>
    <w:p w14:paraId="38605545" w14:textId="77777777" w:rsidR="00DF48ED" w:rsidRPr="008D5991" w:rsidRDefault="00DF48ED" w:rsidP="00537746">
      <w:pPr>
        <w:spacing w:line="276" w:lineRule="auto"/>
        <w:rPr>
          <w:rFonts w:ascii="Arial Narrow" w:hAnsi="Arial Narrow"/>
          <w:sz w:val="22"/>
          <w:szCs w:val="22"/>
        </w:rPr>
      </w:pPr>
    </w:p>
    <w:p w14:paraId="62B3FFD9" w14:textId="77777777" w:rsidR="00DF48ED" w:rsidRPr="008D5991" w:rsidRDefault="00DF48ED" w:rsidP="00537746">
      <w:pPr>
        <w:spacing w:line="276" w:lineRule="auto"/>
        <w:rPr>
          <w:rFonts w:ascii="Arial Narrow" w:hAnsi="Arial Narrow"/>
          <w:sz w:val="22"/>
          <w:szCs w:val="22"/>
        </w:rPr>
      </w:pPr>
    </w:p>
    <w:p w14:paraId="2E6B021F" w14:textId="77777777" w:rsidR="00DF48ED" w:rsidRPr="008D5991" w:rsidRDefault="00DF48ED" w:rsidP="00537746">
      <w:pPr>
        <w:spacing w:line="276" w:lineRule="auto"/>
        <w:rPr>
          <w:rFonts w:ascii="Arial Narrow" w:hAnsi="Arial Narrow"/>
          <w:sz w:val="22"/>
          <w:szCs w:val="22"/>
        </w:rPr>
      </w:pPr>
    </w:p>
    <w:p w14:paraId="5A3D3461" w14:textId="77777777" w:rsidR="00DF48ED" w:rsidRPr="00941A7F" w:rsidRDefault="00DF48ED" w:rsidP="00537746">
      <w:pPr>
        <w:spacing w:line="276" w:lineRule="auto"/>
        <w:rPr>
          <w:rFonts w:ascii="Arial Narrow" w:hAnsi="Arial Narrow"/>
          <w:sz w:val="22"/>
          <w:szCs w:val="22"/>
        </w:rPr>
      </w:pPr>
    </w:p>
    <w:p w14:paraId="790F5443" w14:textId="77777777" w:rsidR="00DF48ED" w:rsidRPr="00941A7F" w:rsidRDefault="00DF48ED" w:rsidP="00537746">
      <w:pPr>
        <w:spacing w:line="276" w:lineRule="auto"/>
        <w:rPr>
          <w:rFonts w:ascii="Arial Narrow" w:hAnsi="Arial Narrow"/>
          <w:sz w:val="22"/>
          <w:szCs w:val="22"/>
        </w:rPr>
      </w:pPr>
    </w:p>
    <w:p w14:paraId="5C20852D" w14:textId="77777777" w:rsidR="00DF48ED" w:rsidRPr="003A663B" w:rsidRDefault="00DF48ED" w:rsidP="00537746">
      <w:pPr>
        <w:spacing w:line="276" w:lineRule="auto"/>
        <w:rPr>
          <w:rFonts w:ascii="Arial Narrow" w:hAnsi="Arial Narrow"/>
          <w:sz w:val="22"/>
          <w:szCs w:val="22"/>
        </w:rPr>
      </w:pPr>
    </w:p>
    <w:p w14:paraId="66A1EC7B" w14:textId="77777777" w:rsidR="00DF48ED" w:rsidRPr="003A663B" w:rsidRDefault="00DF48ED" w:rsidP="00537746">
      <w:pPr>
        <w:spacing w:line="276" w:lineRule="auto"/>
        <w:rPr>
          <w:rFonts w:ascii="Arial Narrow" w:hAnsi="Arial Narrow"/>
          <w:sz w:val="22"/>
          <w:szCs w:val="22"/>
        </w:rPr>
      </w:pPr>
    </w:p>
    <w:p w14:paraId="6CFA226B" w14:textId="77777777" w:rsidR="00DF48ED" w:rsidRPr="003A663B" w:rsidRDefault="00DF48ED" w:rsidP="00537746">
      <w:pPr>
        <w:spacing w:line="276" w:lineRule="auto"/>
        <w:rPr>
          <w:rFonts w:ascii="Arial Narrow" w:hAnsi="Arial Narrow"/>
          <w:sz w:val="22"/>
          <w:szCs w:val="22"/>
        </w:rPr>
      </w:pPr>
    </w:p>
    <w:p w14:paraId="530746C0" w14:textId="77777777" w:rsidR="00DF48ED" w:rsidRPr="00176DCA" w:rsidRDefault="00DF48ED" w:rsidP="00537746">
      <w:pPr>
        <w:spacing w:line="276" w:lineRule="auto"/>
        <w:rPr>
          <w:rFonts w:ascii="Arial Narrow" w:hAnsi="Arial Narrow"/>
          <w:sz w:val="22"/>
          <w:szCs w:val="22"/>
        </w:rPr>
      </w:pPr>
    </w:p>
    <w:p w14:paraId="59321288" w14:textId="77777777" w:rsidR="00DF48ED" w:rsidRPr="00176DCA" w:rsidRDefault="00DF48ED" w:rsidP="00537746">
      <w:pPr>
        <w:spacing w:line="276" w:lineRule="auto"/>
        <w:rPr>
          <w:rFonts w:ascii="Arial Narrow" w:hAnsi="Arial Narrow"/>
          <w:sz w:val="22"/>
          <w:szCs w:val="22"/>
        </w:rPr>
      </w:pPr>
    </w:p>
    <w:p w14:paraId="56FA0037" w14:textId="77777777" w:rsidR="00DF48ED" w:rsidRPr="004F33F2" w:rsidRDefault="00DF48ED" w:rsidP="00537746">
      <w:pPr>
        <w:spacing w:line="276" w:lineRule="auto"/>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537746">
      <w:pPr>
        <w:spacing w:line="276" w:lineRule="auto"/>
        <w:ind w:left="142"/>
        <w:rPr>
          <w:rFonts w:ascii="Arial Narrow" w:hAnsi="Arial Narrow"/>
          <w:b/>
        </w:rPr>
      </w:pPr>
    </w:p>
    <w:p w14:paraId="71838E32" w14:textId="77777777" w:rsidR="00DF48ED" w:rsidRPr="004F33F2" w:rsidRDefault="00DF48ED" w:rsidP="00537746">
      <w:pPr>
        <w:spacing w:line="276" w:lineRule="auto"/>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537746">
      <w:pPr>
        <w:spacing w:line="276" w:lineRule="auto"/>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537746">
      <w:pPr>
        <w:spacing w:line="276" w:lineRule="auto"/>
        <w:ind w:left="142"/>
        <w:rPr>
          <w:rFonts w:ascii="Arial Narrow" w:hAnsi="Arial Narrow"/>
          <w:b/>
          <w:bCs/>
        </w:rPr>
      </w:pPr>
    </w:p>
    <w:p w14:paraId="786B2FF4" w14:textId="77777777" w:rsidR="00DF48ED" w:rsidRPr="004F33F2" w:rsidRDefault="00DF48ED" w:rsidP="00537746">
      <w:pPr>
        <w:spacing w:line="276" w:lineRule="auto"/>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537746">
      <w:pPr>
        <w:spacing w:line="276" w:lineRule="auto"/>
        <w:ind w:left="142"/>
        <w:rPr>
          <w:rFonts w:ascii="Arial Narrow" w:hAnsi="Arial Narrow"/>
          <w:b/>
          <w:bCs/>
        </w:rPr>
      </w:pPr>
    </w:p>
    <w:p w14:paraId="16696738"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537746">
      <w:pPr>
        <w:spacing w:line="276" w:lineRule="auto"/>
        <w:ind w:left="142"/>
        <w:jc w:val="both"/>
        <w:rPr>
          <w:rFonts w:ascii="Arial Narrow" w:hAnsi="Arial Narrow"/>
          <w:sz w:val="20"/>
          <w:szCs w:val="20"/>
        </w:rPr>
      </w:pPr>
    </w:p>
    <w:p w14:paraId="570698B5"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537746">
      <w:pPr>
        <w:spacing w:line="276" w:lineRule="auto"/>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537746">
      <w:pPr>
        <w:spacing w:line="276" w:lineRule="auto"/>
        <w:ind w:left="142"/>
        <w:rPr>
          <w:rFonts w:ascii="Arial Narrow" w:hAnsi="Arial Narrow"/>
        </w:rPr>
      </w:pPr>
    </w:p>
    <w:p w14:paraId="6FAE66A3" w14:textId="77777777" w:rsidR="00DF48ED" w:rsidRPr="00095B2F" w:rsidRDefault="00DF48ED" w:rsidP="00537746">
      <w:pPr>
        <w:spacing w:line="276" w:lineRule="auto"/>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537746">
      <w:pPr>
        <w:spacing w:line="276" w:lineRule="auto"/>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537746">
            <w:pPr>
              <w:spacing w:line="276" w:lineRule="auto"/>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537746">
            <w:pPr>
              <w:spacing w:line="276" w:lineRule="auto"/>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537746">
            <w:pPr>
              <w:pStyle w:val="Tekstprzypisudolnego"/>
              <w:spacing w:line="276" w:lineRule="aut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14227C2F" w14:textId="77777777" w:rsidR="00287C45" w:rsidRDefault="00287C45" w:rsidP="00537746">
            <w:pPr>
              <w:pStyle w:val="Tekstpodstawowy"/>
              <w:spacing w:after="0" w:line="276" w:lineRule="auto"/>
              <w:ind w:left="142"/>
              <w:jc w:val="center"/>
              <w:rPr>
                <w:rFonts w:ascii="Arial Narrow" w:hAnsi="Arial Narrow"/>
                <w:sz w:val="18"/>
                <w:szCs w:val="18"/>
              </w:rPr>
            </w:pPr>
          </w:p>
          <w:p w14:paraId="249577F9" w14:textId="7D287521" w:rsidR="00DF48ED" w:rsidRPr="004F33F2" w:rsidRDefault="00DF48ED" w:rsidP="00537746">
            <w:pPr>
              <w:pStyle w:val="Tekstpodstawowy"/>
              <w:spacing w:after="0" w:line="276" w:lineRule="auto"/>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537746">
            <w:pPr>
              <w:pStyle w:val="Tekstpodstawowy"/>
              <w:spacing w:line="276" w:lineRule="auto"/>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44B6C33C" w14:textId="77777777" w:rsidR="00287C45" w:rsidRDefault="00287C45" w:rsidP="00537746">
            <w:pPr>
              <w:pStyle w:val="Tekstpodstawowy2"/>
              <w:spacing w:after="0" w:line="276" w:lineRule="auto"/>
              <w:ind w:left="142"/>
              <w:jc w:val="center"/>
              <w:rPr>
                <w:rFonts w:ascii="Arial Narrow" w:hAnsi="Arial Narrow"/>
                <w:sz w:val="18"/>
                <w:szCs w:val="18"/>
              </w:rPr>
            </w:pPr>
          </w:p>
          <w:p w14:paraId="1DDDA210" w14:textId="77777777" w:rsidR="00287C45" w:rsidRDefault="00287C45" w:rsidP="00537746">
            <w:pPr>
              <w:pStyle w:val="Tekstpodstawowy2"/>
              <w:spacing w:after="0" w:line="276" w:lineRule="auto"/>
              <w:ind w:left="142"/>
              <w:jc w:val="center"/>
              <w:rPr>
                <w:rFonts w:ascii="Arial Narrow" w:hAnsi="Arial Narrow"/>
                <w:sz w:val="18"/>
                <w:szCs w:val="18"/>
              </w:rPr>
            </w:pPr>
          </w:p>
          <w:p w14:paraId="752B0A10" w14:textId="4EF8122A" w:rsidR="00DF48ED" w:rsidRPr="002262E8" w:rsidRDefault="00DF48ED" w:rsidP="00537746">
            <w:pPr>
              <w:pStyle w:val="Tekstpodstawowy2"/>
              <w:spacing w:after="0" w:line="276"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537746">
            <w:pPr>
              <w:pStyle w:val="Tekstpodstawowy2"/>
              <w:spacing w:after="0" w:line="276"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537746">
            <w:pPr>
              <w:pStyle w:val="Tekstpodstawowy2"/>
              <w:spacing w:after="0" w:line="276"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537746">
            <w:pPr>
              <w:pStyle w:val="Tekstpodstawowy2"/>
              <w:spacing w:after="0" w:line="276" w:lineRule="auto"/>
              <w:ind w:left="142" w:right="355"/>
              <w:jc w:val="center"/>
              <w:rPr>
                <w:rFonts w:ascii="Arial Narrow" w:hAnsi="Arial Narrow"/>
                <w:sz w:val="18"/>
                <w:szCs w:val="18"/>
              </w:rPr>
            </w:pPr>
          </w:p>
          <w:p w14:paraId="0708CD04" w14:textId="77777777" w:rsidR="00DF48ED" w:rsidRPr="00CA6EEA" w:rsidRDefault="00DF48ED" w:rsidP="00537746">
            <w:pPr>
              <w:pStyle w:val="Tekstpodstawowy2"/>
              <w:spacing w:after="0" w:line="276" w:lineRule="auto"/>
              <w:ind w:left="142"/>
              <w:jc w:val="center"/>
              <w:rPr>
                <w:rFonts w:ascii="Arial Narrow" w:hAnsi="Arial Narrow"/>
                <w:sz w:val="18"/>
                <w:szCs w:val="18"/>
              </w:rPr>
            </w:pPr>
          </w:p>
          <w:p w14:paraId="77ADB478" w14:textId="77777777" w:rsidR="00DF48ED" w:rsidRPr="00067EF2" w:rsidRDefault="00DF48ED" w:rsidP="00537746">
            <w:pPr>
              <w:pStyle w:val="Tekstpodstawowy2"/>
              <w:spacing w:after="0" w:line="276" w:lineRule="auto"/>
              <w:ind w:left="142"/>
              <w:rPr>
                <w:rFonts w:ascii="Arial Narrow" w:hAnsi="Arial Narrow"/>
                <w:sz w:val="18"/>
                <w:szCs w:val="18"/>
              </w:rPr>
            </w:pPr>
          </w:p>
          <w:p w14:paraId="5DF14B44" w14:textId="77777777" w:rsidR="00DF48ED" w:rsidRPr="00067EF2" w:rsidRDefault="00DF48ED" w:rsidP="00537746">
            <w:pPr>
              <w:pStyle w:val="Tekstpodstawowy2"/>
              <w:spacing w:after="0" w:line="276"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537746">
            <w:pPr>
              <w:spacing w:line="276" w:lineRule="auto"/>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537746">
            <w:pPr>
              <w:spacing w:line="276" w:lineRule="auto"/>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537746">
            <w:pPr>
              <w:spacing w:line="276" w:lineRule="auto"/>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537746">
            <w:pPr>
              <w:spacing w:line="276" w:lineRule="auto"/>
              <w:ind w:left="142"/>
              <w:jc w:val="center"/>
              <w:rPr>
                <w:rFonts w:ascii="Arial Narrow" w:hAnsi="Arial Narrow"/>
                <w:bCs/>
                <w:sz w:val="18"/>
                <w:szCs w:val="18"/>
              </w:rPr>
            </w:pPr>
          </w:p>
        </w:tc>
      </w:tr>
    </w:tbl>
    <w:p w14:paraId="6698C24D" w14:textId="77777777" w:rsidR="00DF48ED"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lastRenderedPageBreak/>
        <w:t>Rozporządzenia Komisji (UE) nr 651/2014 z dnia 17 czerwca 2014 r. uznające niektóre rodzaje pomocy za zgodne z rynkiem 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3ADF1469" w:rsidR="00DF48ED" w:rsidRDefault="00DF48ED" w:rsidP="00537746">
      <w:pPr>
        <w:spacing w:line="276" w:lineRule="auto"/>
        <w:ind w:left="142"/>
        <w:jc w:val="both"/>
        <w:rPr>
          <w:rFonts w:ascii="Arial Narrow" w:hAnsi="Arial Narrow"/>
          <w:bCs/>
          <w:sz w:val="20"/>
          <w:szCs w:val="20"/>
        </w:rPr>
      </w:pPr>
    </w:p>
    <w:p w14:paraId="1B1ED245" w14:textId="77777777" w:rsidR="00287C45" w:rsidRPr="004F33F2" w:rsidRDefault="00287C45" w:rsidP="00537746">
      <w:pPr>
        <w:spacing w:line="276" w:lineRule="auto"/>
        <w:ind w:left="142"/>
        <w:jc w:val="both"/>
        <w:rPr>
          <w:rFonts w:ascii="Arial Narrow" w:hAnsi="Arial Narrow"/>
          <w:bCs/>
          <w:sz w:val="20"/>
          <w:szCs w:val="20"/>
        </w:rPr>
      </w:pPr>
    </w:p>
    <w:p w14:paraId="2534C29D" w14:textId="77777777" w:rsidR="00DF48ED" w:rsidRPr="004F33F2" w:rsidRDefault="00DF48ED" w:rsidP="00E71A25">
      <w:pPr>
        <w:numPr>
          <w:ilvl w:val="0"/>
          <w:numId w:val="20"/>
        </w:numPr>
        <w:spacing w:after="160" w:line="276"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537746">
            <w:pPr>
              <w:tabs>
                <w:tab w:val="left" w:pos="2820"/>
              </w:tabs>
              <w:spacing w:line="276" w:lineRule="auto"/>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537746">
            <w:pPr>
              <w:spacing w:line="276" w:lineRule="auto"/>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537746">
            <w:pPr>
              <w:spacing w:line="276" w:lineRule="auto"/>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537746">
            <w:pPr>
              <w:spacing w:line="276" w:lineRule="auto"/>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537746">
            <w:pPr>
              <w:spacing w:line="276" w:lineRule="auto"/>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537746">
            <w:pPr>
              <w:spacing w:line="276" w:lineRule="auto"/>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537746">
            <w:pPr>
              <w:spacing w:line="276" w:lineRule="auto"/>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537746">
            <w:pPr>
              <w:spacing w:line="276" w:lineRule="auto"/>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w:t>
            </w:r>
            <w:r w:rsidRPr="00040603">
              <w:rPr>
                <w:rFonts w:ascii="Arial Narrow" w:hAnsi="Arial Narrow"/>
                <w:i/>
                <w:sz w:val="20"/>
                <w:szCs w:val="20"/>
              </w:rPr>
              <w:lastRenderedPageBreak/>
              <w:t xml:space="preserve">partnerskich proporcjonalnie do procentowego udziału w kapitale lub w prawie głosu (zależnie od tego, która z tych wartości jest większa). </w:t>
            </w:r>
          </w:p>
          <w:p w14:paraId="7778EE45"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lastRenderedPageBreak/>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537746">
            <w:pPr>
              <w:spacing w:line="276" w:lineRule="auto"/>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537746">
      <w:pPr>
        <w:pStyle w:val="Akapitzlist"/>
        <w:spacing w:line="276" w:lineRule="auto"/>
        <w:ind w:left="142"/>
        <w:rPr>
          <w:rFonts w:ascii="Arial Narrow" w:hAnsi="Arial Narrow"/>
          <w:b/>
          <w:bCs/>
        </w:rPr>
      </w:pPr>
    </w:p>
    <w:p w14:paraId="0CB68576" w14:textId="77777777" w:rsidR="00DF48ED" w:rsidRDefault="00DF48ED" w:rsidP="00E71A25">
      <w:pPr>
        <w:pStyle w:val="Akapitzlist"/>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0F9A1664" w14:textId="77777777" w:rsidR="00B323EF" w:rsidRPr="004F33F2" w:rsidRDefault="00B323EF" w:rsidP="00B323EF">
      <w:pPr>
        <w:pStyle w:val="Akapitzlist"/>
        <w:spacing w:line="276" w:lineRule="auto"/>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537746">
            <w:pPr>
              <w:spacing w:line="276" w:lineRule="auto"/>
              <w:ind w:left="142"/>
              <w:rPr>
                <w:rFonts w:ascii="Arial Narrow" w:hAnsi="Arial Narrow"/>
                <w:sz w:val="20"/>
                <w:szCs w:val="20"/>
              </w:rPr>
            </w:pPr>
          </w:p>
        </w:tc>
      </w:tr>
    </w:tbl>
    <w:p w14:paraId="328D04EF" w14:textId="77777777" w:rsidR="00DF48ED" w:rsidRDefault="00DF48ED" w:rsidP="00537746">
      <w:pPr>
        <w:spacing w:line="276" w:lineRule="auto"/>
        <w:ind w:left="142"/>
        <w:rPr>
          <w:rFonts w:ascii="Arial Narrow" w:hAnsi="Arial Narrow"/>
          <w:b/>
          <w:bCs/>
          <w:sz w:val="20"/>
          <w:szCs w:val="20"/>
        </w:rPr>
      </w:pPr>
    </w:p>
    <w:p w14:paraId="2559A929" w14:textId="77777777" w:rsidR="00B323EF" w:rsidRDefault="00B323EF" w:rsidP="00537746">
      <w:pPr>
        <w:spacing w:line="276" w:lineRule="auto"/>
        <w:ind w:left="142"/>
        <w:rPr>
          <w:rFonts w:ascii="Arial Narrow" w:hAnsi="Arial Narrow"/>
          <w:b/>
          <w:bCs/>
          <w:sz w:val="20"/>
          <w:szCs w:val="20"/>
        </w:rPr>
      </w:pPr>
    </w:p>
    <w:p w14:paraId="7BBB5186" w14:textId="77777777" w:rsidR="00B323EF" w:rsidRDefault="00B323EF" w:rsidP="00537746">
      <w:pPr>
        <w:spacing w:line="276" w:lineRule="auto"/>
        <w:ind w:left="142"/>
        <w:rPr>
          <w:rFonts w:ascii="Arial Narrow" w:hAnsi="Arial Narrow"/>
          <w:b/>
          <w:bCs/>
          <w:sz w:val="20"/>
          <w:szCs w:val="20"/>
        </w:rPr>
      </w:pPr>
    </w:p>
    <w:p w14:paraId="5C337465" w14:textId="77777777" w:rsidR="00B323EF" w:rsidRDefault="00B323EF" w:rsidP="00537746">
      <w:pPr>
        <w:spacing w:line="276" w:lineRule="auto"/>
        <w:ind w:left="142"/>
        <w:rPr>
          <w:rFonts w:ascii="Arial Narrow" w:hAnsi="Arial Narrow"/>
          <w:b/>
          <w:bCs/>
          <w:sz w:val="20"/>
          <w:szCs w:val="20"/>
        </w:rPr>
      </w:pPr>
    </w:p>
    <w:p w14:paraId="3D052421" w14:textId="77777777" w:rsidR="00B323EF" w:rsidRDefault="00B323EF" w:rsidP="00537746">
      <w:pPr>
        <w:spacing w:line="276" w:lineRule="auto"/>
        <w:ind w:left="142"/>
        <w:rPr>
          <w:rFonts w:ascii="Arial Narrow" w:hAnsi="Arial Narrow"/>
          <w:b/>
          <w:bCs/>
          <w:sz w:val="20"/>
          <w:szCs w:val="20"/>
        </w:rPr>
      </w:pPr>
    </w:p>
    <w:p w14:paraId="0947CCE0" w14:textId="77777777" w:rsidR="00B323EF" w:rsidRDefault="00B323EF" w:rsidP="00537746">
      <w:pPr>
        <w:spacing w:line="276" w:lineRule="auto"/>
        <w:ind w:left="142"/>
        <w:rPr>
          <w:rFonts w:ascii="Arial Narrow" w:hAnsi="Arial Narrow"/>
          <w:b/>
          <w:bCs/>
          <w:sz w:val="20"/>
          <w:szCs w:val="20"/>
        </w:rPr>
      </w:pPr>
    </w:p>
    <w:p w14:paraId="228B5A69" w14:textId="77777777" w:rsidR="00B323EF" w:rsidRPr="004F33F2" w:rsidRDefault="00B323EF" w:rsidP="00537746">
      <w:pPr>
        <w:spacing w:line="276" w:lineRule="auto"/>
        <w:ind w:left="142"/>
        <w:rPr>
          <w:rFonts w:ascii="Arial Narrow" w:hAnsi="Arial Narrow"/>
          <w:b/>
          <w:bCs/>
          <w:sz w:val="20"/>
          <w:szCs w:val="20"/>
        </w:rPr>
      </w:pPr>
    </w:p>
    <w:p w14:paraId="67031C6A" w14:textId="77777777" w:rsidR="00DF48ED" w:rsidRDefault="00DF48ED" w:rsidP="00E71A25">
      <w:pPr>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571827FD" w14:textId="77777777" w:rsidR="00B323EF" w:rsidRPr="004F33F2" w:rsidRDefault="00B323EF" w:rsidP="00B323EF">
      <w:pPr>
        <w:spacing w:line="276" w:lineRule="auto"/>
        <w:ind w:left="360"/>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537746">
            <w:pPr>
              <w:spacing w:line="276" w:lineRule="auto"/>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537746">
            <w:pPr>
              <w:spacing w:line="276" w:lineRule="auto"/>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537746">
            <w:pPr>
              <w:spacing w:line="276" w:lineRule="auto"/>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537746">
            <w:pPr>
              <w:spacing w:line="276" w:lineRule="auto"/>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537746">
            <w:pPr>
              <w:spacing w:line="276" w:lineRule="auto"/>
              <w:ind w:left="142"/>
              <w:rPr>
                <w:rFonts w:ascii="Arial Narrow" w:hAnsi="Arial Narrow"/>
              </w:rPr>
            </w:pPr>
          </w:p>
        </w:tc>
      </w:tr>
    </w:tbl>
    <w:p w14:paraId="6951D0B6" w14:textId="77777777" w:rsidR="00DF48ED" w:rsidRPr="004F33F2" w:rsidRDefault="00DF48ED" w:rsidP="00537746">
      <w:pPr>
        <w:spacing w:line="276" w:lineRule="auto"/>
        <w:ind w:left="142"/>
        <w:rPr>
          <w:rFonts w:ascii="Arial Narrow" w:hAnsi="Arial Narrow"/>
          <w:b/>
          <w:bCs/>
        </w:rPr>
      </w:pPr>
    </w:p>
    <w:p w14:paraId="02C0CEFB" w14:textId="77777777" w:rsidR="00DF48ED" w:rsidRPr="004F33F2" w:rsidRDefault="00DF48ED" w:rsidP="00537746">
      <w:pPr>
        <w:spacing w:line="276" w:lineRule="auto"/>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537746">
      <w:pPr>
        <w:spacing w:line="276" w:lineRule="auto"/>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537746">
      <w:pPr>
        <w:spacing w:line="276" w:lineRule="auto"/>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537746">
      <w:pPr>
        <w:spacing w:line="276" w:lineRule="auto"/>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287C45">
        <w:trPr>
          <w:trHeight w:val="744"/>
        </w:trPr>
        <w:tc>
          <w:tcPr>
            <w:tcW w:w="9060"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537746">
            <w:pPr>
              <w:spacing w:line="276" w:lineRule="auto"/>
              <w:ind w:left="142"/>
              <w:jc w:val="both"/>
              <w:rPr>
                <w:rFonts w:ascii="Arial Narrow" w:hAnsi="Arial Narrow"/>
                <w:bCs/>
              </w:rPr>
            </w:pPr>
          </w:p>
        </w:tc>
      </w:tr>
    </w:tbl>
    <w:p w14:paraId="4EF00EC4" w14:textId="77777777" w:rsidR="00DF48ED" w:rsidRPr="004F33F2" w:rsidRDefault="00DF48ED" w:rsidP="00537746">
      <w:pPr>
        <w:spacing w:line="276" w:lineRule="auto"/>
        <w:ind w:left="142"/>
        <w:jc w:val="both"/>
        <w:rPr>
          <w:rFonts w:ascii="Arial Narrow" w:hAnsi="Arial Narrow"/>
          <w:bCs/>
        </w:rPr>
      </w:pPr>
    </w:p>
    <w:p w14:paraId="6A734393" w14:textId="77777777" w:rsidR="00DF48ED" w:rsidRPr="004F33F2" w:rsidRDefault="00DF48ED" w:rsidP="00B323EF">
      <w:pPr>
        <w:spacing w:line="276" w:lineRule="auto"/>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1A36FCB" w14:textId="77777777" w:rsidR="00DF48ED" w:rsidRPr="004F33F2" w:rsidRDefault="00DF48ED" w:rsidP="00537746">
      <w:pPr>
        <w:spacing w:line="276" w:lineRule="auto"/>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537746">
      <w:pPr>
        <w:spacing w:line="276" w:lineRule="auto"/>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537746">
      <w:pPr>
        <w:spacing w:line="276" w:lineRule="auto"/>
        <w:ind w:left="142"/>
        <w:rPr>
          <w:rFonts w:ascii="Arial Narrow" w:hAnsi="Arial Narrow"/>
          <w:b/>
          <w:iCs/>
          <w:sz w:val="20"/>
          <w:szCs w:val="20"/>
        </w:rPr>
      </w:pPr>
    </w:p>
    <w:p w14:paraId="6B8E6B46" w14:textId="77777777" w:rsidR="00DF48ED" w:rsidRDefault="00DF48ED" w:rsidP="00537746">
      <w:pPr>
        <w:spacing w:line="276" w:lineRule="auto"/>
        <w:ind w:left="142"/>
        <w:rPr>
          <w:rFonts w:ascii="Arial Narrow" w:hAnsi="Arial Narrow"/>
          <w:b/>
          <w:iCs/>
          <w:sz w:val="20"/>
          <w:szCs w:val="20"/>
        </w:rPr>
      </w:pPr>
    </w:p>
    <w:p w14:paraId="6D8CDBDA" w14:textId="77777777" w:rsidR="00B323EF" w:rsidRDefault="00B323EF" w:rsidP="00537746">
      <w:pPr>
        <w:spacing w:line="276" w:lineRule="auto"/>
        <w:ind w:left="142"/>
        <w:rPr>
          <w:rFonts w:ascii="Arial Narrow" w:hAnsi="Arial Narrow"/>
          <w:b/>
          <w:iCs/>
          <w:sz w:val="20"/>
          <w:szCs w:val="20"/>
        </w:rPr>
      </w:pPr>
    </w:p>
    <w:p w14:paraId="4FDB37B3" w14:textId="77777777" w:rsidR="00B323EF" w:rsidRDefault="00B323EF" w:rsidP="00537746">
      <w:pPr>
        <w:spacing w:line="276" w:lineRule="auto"/>
        <w:ind w:left="142"/>
        <w:rPr>
          <w:rFonts w:ascii="Arial Narrow" w:hAnsi="Arial Narrow"/>
          <w:b/>
          <w:iCs/>
          <w:sz w:val="20"/>
          <w:szCs w:val="20"/>
        </w:rPr>
      </w:pPr>
    </w:p>
    <w:p w14:paraId="27F4B175" w14:textId="77777777" w:rsidR="00B323EF" w:rsidRDefault="00B323EF" w:rsidP="00537746">
      <w:pPr>
        <w:spacing w:line="276" w:lineRule="auto"/>
        <w:ind w:left="142"/>
        <w:rPr>
          <w:rFonts w:ascii="Arial Narrow" w:hAnsi="Arial Narrow"/>
          <w:b/>
          <w:iCs/>
          <w:sz w:val="20"/>
          <w:szCs w:val="20"/>
        </w:rPr>
      </w:pPr>
    </w:p>
    <w:p w14:paraId="7148B0C4" w14:textId="77777777" w:rsidR="00B323EF" w:rsidRDefault="00B323EF" w:rsidP="00537746">
      <w:pPr>
        <w:spacing w:line="276" w:lineRule="auto"/>
        <w:ind w:left="142"/>
        <w:rPr>
          <w:rFonts w:ascii="Arial Narrow" w:hAnsi="Arial Narrow"/>
          <w:b/>
          <w:iCs/>
          <w:sz w:val="20"/>
          <w:szCs w:val="20"/>
        </w:rPr>
      </w:pPr>
    </w:p>
    <w:p w14:paraId="0CB23230" w14:textId="77777777" w:rsidR="00B323EF" w:rsidRDefault="00B323EF" w:rsidP="00537746">
      <w:pPr>
        <w:spacing w:line="276" w:lineRule="auto"/>
        <w:ind w:left="142"/>
        <w:rPr>
          <w:rFonts w:ascii="Arial Narrow" w:hAnsi="Arial Narrow"/>
          <w:b/>
          <w:iCs/>
          <w:sz w:val="20"/>
          <w:szCs w:val="20"/>
        </w:rPr>
      </w:pPr>
    </w:p>
    <w:p w14:paraId="2B3C0CF7" w14:textId="77777777" w:rsidR="00B323EF" w:rsidRDefault="00B323EF" w:rsidP="00537746">
      <w:pPr>
        <w:spacing w:line="276" w:lineRule="auto"/>
        <w:ind w:left="142"/>
        <w:rPr>
          <w:rFonts w:ascii="Arial Narrow" w:hAnsi="Arial Narrow"/>
          <w:b/>
          <w:iCs/>
          <w:sz w:val="20"/>
          <w:szCs w:val="20"/>
        </w:rPr>
      </w:pPr>
    </w:p>
    <w:p w14:paraId="39CA3C0B" w14:textId="77777777" w:rsidR="00B323EF" w:rsidRDefault="00B323EF" w:rsidP="00537746">
      <w:pPr>
        <w:spacing w:line="276" w:lineRule="auto"/>
        <w:ind w:left="142"/>
        <w:rPr>
          <w:rFonts w:ascii="Arial Narrow" w:hAnsi="Arial Narrow"/>
          <w:b/>
          <w:iCs/>
          <w:sz w:val="20"/>
          <w:szCs w:val="20"/>
        </w:rPr>
      </w:pPr>
    </w:p>
    <w:p w14:paraId="1E6E4372" w14:textId="77777777" w:rsidR="00B323EF" w:rsidRDefault="00B323EF" w:rsidP="00537746">
      <w:pPr>
        <w:spacing w:line="276" w:lineRule="auto"/>
        <w:ind w:left="142"/>
        <w:rPr>
          <w:rFonts w:ascii="Arial Narrow" w:hAnsi="Arial Narrow"/>
          <w:b/>
          <w:iCs/>
          <w:sz w:val="20"/>
          <w:szCs w:val="20"/>
        </w:rPr>
      </w:pPr>
    </w:p>
    <w:p w14:paraId="071E30E7" w14:textId="77777777" w:rsidR="00B323EF" w:rsidRDefault="00B323EF" w:rsidP="00537746">
      <w:pPr>
        <w:spacing w:line="276" w:lineRule="auto"/>
        <w:ind w:left="142"/>
        <w:rPr>
          <w:rFonts w:ascii="Arial Narrow" w:hAnsi="Arial Narrow"/>
          <w:b/>
          <w:iCs/>
          <w:sz w:val="20"/>
          <w:szCs w:val="20"/>
        </w:rPr>
      </w:pPr>
    </w:p>
    <w:p w14:paraId="2C46C225" w14:textId="77777777" w:rsidR="00B323EF" w:rsidRDefault="00B323EF" w:rsidP="00537746">
      <w:pPr>
        <w:spacing w:line="276" w:lineRule="auto"/>
        <w:ind w:left="142"/>
        <w:rPr>
          <w:rFonts w:ascii="Arial Narrow" w:hAnsi="Arial Narrow"/>
          <w:b/>
          <w:iCs/>
          <w:sz w:val="20"/>
          <w:szCs w:val="20"/>
        </w:rPr>
      </w:pPr>
    </w:p>
    <w:p w14:paraId="3192D012" w14:textId="77777777" w:rsidR="00B323EF" w:rsidRDefault="00B323EF" w:rsidP="00537746">
      <w:pPr>
        <w:spacing w:line="276" w:lineRule="auto"/>
        <w:ind w:left="142"/>
        <w:rPr>
          <w:rFonts w:ascii="Arial Narrow" w:hAnsi="Arial Narrow"/>
          <w:b/>
          <w:iCs/>
          <w:sz w:val="20"/>
          <w:szCs w:val="20"/>
        </w:rPr>
      </w:pPr>
    </w:p>
    <w:p w14:paraId="68451914" w14:textId="77777777" w:rsidR="00B323EF" w:rsidRDefault="00B323EF" w:rsidP="00537746">
      <w:pPr>
        <w:spacing w:line="276" w:lineRule="auto"/>
        <w:ind w:left="142"/>
        <w:rPr>
          <w:rFonts w:ascii="Arial Narrow" w:hAnsi="Arial Narrow"/>
          <w:b/>
          <w:iCs/>
          <w:sz w:val="20"/>
          <w:szCs w:val="20"/>
        </w:rPr>
      </w:pPr>
    </w:p>
    <w:p w14:paraId="3DE00C9A" w14:textId="77777777" w:rsidR="00B323EF" w:rsidRDefault="00B323EF" w:rsidP="00537746">
      <w:pPr>
        <w:spacing w:line="276" w:lineRule="auto"/>
        <w:ind w:left="142"/>
        <w:rPr>
          <w:rFonts w:ascii="Arial Narrow" w:hAnsi="Arial Narrow"/>
          <w:b/>
          <w:iCs/>
          <w:sz w:val="20"/>
          <w:szCs w:val="20"/>
        </w:rPr>
      </w:pPr>
    </w:p>
    <w:p w14:paraId="55D5063C" w14:textId="77777777" w:rsidR="00B323EF" w:rsidRDefault="00B323EF" w:rsidP="00537746">
      <w:pPr>
        <w:spacing w:line="276" w:lineRule="auto"/>
        <w:ind w:left="142"/>
        <w:rPr>
          <w:rFonts w:ascii="Arial Narrow" w:hAnsi="Arial Narrow"/>
          <w:b/>
          <w:iCs/>
          <w:sz w:val="20"/>
          <w:szCs w:val="20"/>
        </w:rPr>
      </w:pPr>
    </w:p>
    <w:p w14:paraId="685D0615" w14:textId="77777777" w:rsidR="00B323EF" w:rsidRDefault="00B323EF" w:rsidP="00537746">
      <w:pPr>
        <w:spacing w:line="276" w:lineRule="auto"/>
        <w:ind w:left="142"/>
        <w:rPr>
          <w:rFonts w:ascii="Arial Narrow" w:hAnsi="Arial Narrow"/>
          <w:b/>
          <w:iCs/>
          <w:sz w:val="20"/>
          <w:szCs w:val="20"/>
        </w:rPr>
      </w:pPr>
    </w:p>
    <w:p w14:paraId="53BF4F1C" w14:textId="77777777" w:rsidR="00B323EF" w:rsidRDefault="00B323EF" w:rsidP="00537746">
      <w:pPr>
        <w:spacing w:line="276" w:lineRule="auto"/>
        <w:ind w:left="142"/>
        <w:rPr>
          <w:rFonts w:ascii="Arial Narrow" w:hAnsi="Arial Narrow"/>
          <w:b/>
          <w:iCs/>
          <w:sz w:val="20"/>
          <w:szCs w:val="20"/>
        </w:rPr>
      </w:pPr>
    </w:p>
    <w:p w14:paraId="6D4ACC32" w14:textId="77777777" w:rsidR="00B323EF" w:rsidRDefault="00B323EF" w:rsidP="00537746">
      <w:pPr>
        <w:spacing w:line="276" w:lineRule="auto"/>
        <w:ind w:left="142"/>
        <w:rPr>
          <w:rFonts w:ascii="Arial Narrow" w:hAnsi="Arial Narrow"/>
          <w:b/>
          <w:iCs/>
          <w:sz w:val="20"/>
          <w:szCs w:val="20"/>
        </w:rPr>
      </w:pPr>
    </w:p>
    <w:p w14:paraId="69889100" w14:textId="77777777" w:rsidR="00B323EF" w:rsidRDefault="00B323EF" w:rsidP="00537746">
      <w:pPr>
        <w:spacing w:line="276" w:lineRule="auto"/>
        <w:ind w:left="142"/>
        <w:rPr>
          <w:rFonts w:ascii="Arial Narrow" w:hAnsi="Arial Narrow"/>
          <w:b/>
          <w:iCs/>
          <w:sz w:val="20"/>
          <w:szCs w:val="20"/>
        </w:rPr>
      </w:pPr>
    </w:p>
    <w:p w14:paraId="372F8A23" w14:textId="77777777" w:rsidR="00B323EF" w:rsidRDefault="00B323EF" w:rsidP="00537746">
      <w:pPr>
        <w:spacing w:line="276" w:lineRule="auto"/>
        <w:ind w:left="142"/>
        <w:rPr>
          <w:rFonts w:ascii="Arial Narrow" w:hAnsi="Arial Narrow"/>
          <w:b/>
          <w:iCs/>
          <w:sz w:val="20"/>
          <w:szCs w:val="20"/>
        </w:rPr>
      </w:pPr>
    </w:p>
    <w:p w14:paraId="35D33217" w14:textId="77777777" w:rsidR="00B323EF" w:rsidRDefault="00B323EF" w:rsidP="00537746">
      <w:pPr>
        <w:spacing w:line="276" w:lineRule="auto"/>
        <w:ind w:left="142"/>
        <w:rPr>
          <w:rFonts w:ascii="Arial Narrow" w:hAnsi="Arial Narrow"/>
          <w:b/>
          <w:iCs/>
          <w:sz w:val="20"/>
          <w:szCs w:val="20"/>
        </w:rPr>
      </w:pPr>
    </w:p>
    <w:p w14:paraId="023559E0" w14:textId="77777777" w:rsidR="00B323EF" w:rsidRDefault="00B323EF" w:rsidP="00537746">
      <w:pPr>
        <w:spacing w:line="276" w:lineRule="auto"/>
        <w:ind w:left="142"/>
        <w:rPr>
          <w:rFonts w:ascii="Arial Narrow" w:hAnsi="Arial Narrow"/>
          <w:b/>
          <w:iCs/>
          <w:sz w:val="20"/>
          <w:szCs w:val="20"/>
        </w:rPr>
      </w:pPr>
    </w:p>
    <w:p w14:paraId="53C59EB8" w14:textId="77777777" w:rsidR="00B323EF" w:rsidRPr="004F33F2" w:rsidRDefault="00B323EF" w:rsidP="00537746">
      <w:pPr>
        <w:spacing w:line="276" w:lineRule="auto"/>
        <w:ind w:left="142"/>
        <w:rPr>
          <w:rFonts w:ascii="Arial Narrow" w:hAnsi="Arial Narrow"/>
          <w:b/>
          <w:iCs/>
          <w:sz w:val="20"/>
          <w:szCs w:val="20"/>
        </w:rPr>
      </w:pPr>
    </w:p>
    <w:tbl>
      <w:tblPr>
        <w:tblpPr w:leftFromText="141" w:rightFromText="141"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8"/>
        <w:gridCol w:w="998"/>
        <w:gridCol w:w="717"/>
        <w:gridCol w:w="867"/>
        <w:gridCol w:w="999"/>
        <w:gridCol w:w="717"/>
        <w:gridCol w:w="868"/>
        <w:gridCol w:w="978"/>
        <w:gridCol w:w="703"/>
        <w:gridCol w:w="846"/>
      </w:tblGrid>
      <w:tr w:rsidR="00B323EF" w:rsidRPr="004F33F2" w14:paraId="519DB349" w14:textId="77777777" w:rsidTr="00B323EF">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19A10926" w14:textId="77777777" w:rsidR="00B323EF" w:rsidRPr="004F33F2" w:rsidRDefault="00B323EF" w:rsidP="00B323EF">
            <w:pPr>
              <w:spacing w:line="276" w:lineRule="auto"/>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1E8B7C4"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67DEC68C" w14:textId="77777777" w:rsidR="00B323EF" w:rsidRPr="004F33F2" w:rsidRDefault="00B323EF" w:rsidP="00B323EF">
            <w:pPr>
              <w:spacing w:line="276" w:lineRule="auto"/>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873DBB9"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3FC13381"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71E1B9E5" w14:textId="77777777" w:rsidR="00B323EF" w:rsidRPr="004F33F2" w:rsidRDefault="00B323EF" w:rsidP="00B323EF">
            <w:pPr>
              <w:spacing w:line="276" w:lineRule="auto"/>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BA584D1" w14:textId="77777777" w:rsidR="00B323EF" w:rsidRPr="004F33F2" w:rsidRDefault="00B323EF" w:rsidP="00B323EF">
            <w:pPr>
              <w:spacing w:line="276" w:lineRule="auto"/>
              <w:ind w:left="142"/>
              <w:jc w:val="center"/>
              <w:rPr>
                <w:rFonts w:ascii="Arial Narrow" w:hAnsi="Arial Narrow"/>
                <w:b/>
                <w:sz w:val="16"/>
                <w:szCs w:val="16"/>
              </w:rPr>
            </w:pPr>
          </w:p>
          <w:p w14:paraId="17E5453B"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r>
      <w:tr w:rsidR="00B323EF" w:rsidRPr="004F33F2" w14:paraId="0A3BD13D" w14:textId="77777777" w:rsidTr="00B323EF">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9F3E2F8" w14:textId="77777777" w:rsidR="00B323EF" w:rsidRPr="0079193E"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5709B5"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021C0E6B"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961D20D"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08C3F28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603BD92F"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307BAD6" w14:textId="77777777" w:rsidR="00B323EF" w:rsidRPr="0079193E" w:rsidRDefault="00B323EF" w:rsidP="00B323EF">
            <w:pPr>
              <w:spacing w:line="276" w:lineRule="auto"/>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0A97AA18"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765020E"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790CBAC9"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86699D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1328D1CE"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200599B0"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1E5C43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Całkowity bilans roczny</w:t>
            </w:r>
          </w:p>
          <w:p w14:paraId="36A52C33"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99D7F89"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2A3290E6"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ED913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64E88D4C" w14:textId="77777777" w:rsidR="00B323EF" w:rsidRPr="0079193E" w:rsidRDefault="00B323EF" w:rsidP="00B323EF">
            <w:pPr>
              <w:spacing w:line="276" w:lineRule="auto"/>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8817DF1" w14:textId="77777777" w:rsidR="00B323EF" w:rsidRPr="0079193E" w:rsidRDefault="00B323EF" w:rsidP="00B323EF">
            <w:pPr>
              <w:spacing w:line="276" w:lineRule="auto"/>
              <w:ind w:left="142"/>
              <w:jc w:val="center"/>
              <w:rPr>
                <w:rFonts w:ascii="Arial Narrow" w:hAnsi="Arial Narrow"/>
                <w:b/>
                <w:bCs/>
                <w:sz w:val="14"/>
                <w:szCs w:val="14"/>
              </w:rPr>
            </w:pPr>
            <w:r w:rsidRPr="0079193E">
              <w:rPr>
                <w:rFonts w:ascii="Arial Narrow" w:hAnsi="Arial Narrow"/>
                <w:b/>
                <w:bCs/>
                <w:sz w:val="14"/>
                <w:szCs w:val="14"/>
              </w:rPr>
              <w:t>Całkowity bilans roczny</w:t>
            </w:r>
          </w:p>
          <w:p w14:paraId="2AC95E8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r>
      <w:tr w:rsidR="00B323EF" w:rsidRPr="004F33F2" w14:paraId="1DF0048F" w14:textId="77777777" w:rsidTr="00B323EF">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3D6B820" w14:textId="77777777" w:rsidR="00B323EF" w:rsidRPr="00AD5BAA" w:rsidRDefault="00B323EF" w:rsidP="00B323EF">
            <w:pPr>
              <w:spacing w:line="276" w:lineRule="auto"/>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62687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4F341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8F18E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BBEE27"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C0E88"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B6525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82CD9E"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170EC5"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9E9CBE" w14:textId="77777777" w:rsidR="00B323EF" w:rsidRPr="00AD5BAA" w:rsidRDefault="00B323EF" w:rsidP="00B323EF">
            <w:pPr>
              <w:spacing w:line="276" w:lineRule="auto"/>
              <w:ind w:left="142"/>
              <w:rPr>
                <w:rFonts w:ascii="Arial Narrow" w:hAnsi="Arial Narrow"/>
                <w:b/>
                <w:bCs/>
                <w:sz w:val="14"/>
                <w:szCs w:val="14"/>
              </w:rPr>
            </w:pPr>
          </w:p>
        </w:tc>
      </w:tr>
      <w:tr w:rsidR="00B323EF" w:rsidRPr="004F33F2" w14:paraId="2EAB3B91" w14:textId="77777777" w:rsidTr="00B323EF">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1BEBAC21" w14:textId="77777777" w:rsidR="00B323EF" w:rsidRPr="004F33F2" w:rsidRDefault="00B323EF" w:rsidP="00B323EF">
            <w:pPr>
              <w:spacing w:after="40" w:line="276" w:lineRule="auto"/>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3B374116"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51C8AD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1AAE3C2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2947107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26508791" w14:textId="77777777" w:rsidR="00B323EF" w:rsidRPr="004F33F2" w:rsidRDefault="00B323EF" w:rsidP="00B323EF">
            <w:pPr>
              <w:spacing w:after="40" w:line="276" w:lineRule="auto"/>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6D9EB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6DBE0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20B2C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77E6D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DECE4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9D027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7371C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E1D3F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8E56F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3C9070DA"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A18EA7C"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partnerskiego</w:t>
            </w:r>
          </w:p>
          <w:p w14:paraId="28E89BD2"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7EAE9C08"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0BA4C975"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4BD14C5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376B9B3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2DC05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383753"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AF38B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1F2B28"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C7683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F6A34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E3DB8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6A7F80"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AA0BB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7B79E582"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C4641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7E44D6B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1EEAC0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C49AE1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A9126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4F0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09EFA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3BE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01F09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7731A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B7C946"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B16FD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1BD2FC"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174C88A0"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E66B5E0"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155BF96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047C2357"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9646D31"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BDA73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C4246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B6155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5E20E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20C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7603D"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E3C8F2"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A0BC0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599F9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423B7D97" w14:textId="77777777" w:rsidTr="00B323EF">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6E222602" w14:textId="77777777" w:rsidR="00B323EF" w:rsidRPr="004F33F2" w:rsidRDefault="00B323EF" w:rsidP="00B323EF">
            <w:pPr>
              <w:spacing w:line="276" w:lineRule="auto"/>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F190A4C" w14:textId="77777777" w:rsidR="00B323EF" w:rsidRPr="004F33F2" w:rsidRDefault="00B323EF" w:rsidP="00B323EF">
            <w:pPr>
              <w:spacing w:line="276" w:lineRule="auto"/>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EACCAE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5F173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F78F2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63A995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11A5D59"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B7C13F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217F05B"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6CC148"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63FA220" w14:textId="77777777" w:rsidR="00B323EF" w:rsidRPr="004F33F2" w:rsidRDefault="00B323EF" w:rsidP="00B323EF">
            <w:pPr>
              <w:spacing w:line="276" w:lineRule="auto"/>
              <w:ind w:left="142"/>
              <w:rPr>
                <w:rFonts w:ascii="Arial Narrow" w:hAnsi="Arial Narrow"/>
                <w:b/>
                <w:bCs/>
                <w:sz w:val="14"/>
                <w:szCs w:val="14"/>
              </w:rPr>
            </w:pPr>
          </w:p>
        </w:tc>
      </w:tr>
    </w:tbl>
    <w:p w14:paraId="51B6404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lastRenderedPageBreak/>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lastRenderedPageBreak/>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537746">
      <w:pPr>
        <w:spacing w:line="276" w:lineRule="auto"/>
        <w:ind w:left="142"/>
        <w:rPr>
          <w:rFonts w:ascii="Arial Narrow" w:hAnsi="Arial Narrow"/>
          <w:sz w:val="22"/>
          <w:szCs w:val="22"/>
        </w:rPr>
      </w:pPr>
    </w:p>
    <w:p w14:paraId="39B7ABBA" w14:textId="77777777" w:rsidR="00DF48ED" w:rsidRPr="004F33F2" w:rsidRDefault="00DF48ED" w:rsidP="00537746">
      <w:pPr>
        <w:spacing w:line="276" w:lineRule="auto"/>
        <w:ind w:left="142"/>
        <w:rPr>
          <w:rFonts w:ascii="Arial Narrow" w:hAnsi="Arial Narrow"/>
          <w:sz w:val="22"/>
          <w:szCs w:val="22"/>
        </w:rPr>
      </w:pPr>
    </w:p>
    <w:p w14:paraId="5643DC28" w14:textId="77777777" w:rsidR="00DF48ED" w:rsidRPr="004F33F2" w:rsidRDefault="00DF48ED" w:rsidP="00537746">
      <w:pPr>
        <w:spacing w:line="276" w:lineRule="auto"/>
        <w:ind w:left="142"/>
        <w:rPr>
          <w:rFonts w:ascii="Arial Narrow" w:hAnsi="Arial Narrow"/>
          <w:sz w:val="22"/>
          <w:szCs w:val="22"/>
        </w:rPr>
      </w:pPr>
    </w:p>
    <w:p w14:paraId="0461BF5B"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537746">
      <w:pPr>
        <w:spacing w:line="276" w:lineRule="auto"/>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537746">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537746">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537746">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537746">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537746">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5F66E976" w14:textId="77777777" w:rsidR="00B323EF" w:rsidRDefault="00B323EF" w:rsidP="00537746">
      <w:pPr>
        <w:autoSpaceDE w:val="0"/>
        <w:autoSpaceDN w:val="0"/>
        <w:adjustRightInd w:val="0"/>
        <w:spacing w:line="276" w:lineRule="auto"/>
        <w:rPr>
          <w:rFonts w:ascii="Arial Narrow" w:hAnsi="Arial Narrow"/>
          <w:szCs w:val="22"/>
        </w:rPr>
      </w:pPr>
    </w:p>
    <w:p w14:paraId="2EA29727"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8D9181"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537746">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537746">
            <w:pPr>
              <w:spacing w:line="276" w:lineRule="auto"/>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lastRenderedPageBreak/>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537746">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E71A25">
      <w:pPr>
        <w:numPr>
          <w:ilvl w:val="1"/>
          <w:numId w:val="22"/>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537746">
      <w:pPr>
        <w:autoSpaceDE w:val="0"/>
        <w:autoSpaceDN w:val="0"/>
        <w:adjustRightInd w:val="0"/>
        <w:spacing w:line="276" w:lineRule="auto"/>
        <w:jc w:val="both"/>
        <w:rPr>
          <w:rFonts w:ascii="Arial Narrow" w:hAnsi="Arial Narrow"/>
          <w:b/>
          <w:sz w:val="16"/>
          <w:szCs w:val="16"/>
          <w:u w:val="single"/>
        </w:rPr>
      </w:pPr>
    </w:p>
    <w:p w14:paraId="78B897A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w:t>
      </w:r>
      <w:r w:rsidRPr="002262E8">
        <w:rPr>
          <w:rFonts w:ascii="Arial Narrow" w:hAnsi="Arial Narrow"/>
          <w:sz w:val="22"/>
          <w:szCs w:val="22"/>
        </w:rPr>
        <w:lastRenderedPageBreak/>
        <w:t xml:space="preserve">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537746">
      <w:pPr>
        <w:spacing w:line="276" w:lineRule="auto"/>
        <w:jc w:val="both"/>
        <w:rPr>
          <w:rFonts w:ascii="Arial Narrow" w:hAnsi="Arial Narrow"/>
          <w:sz w:val="22"/>
          <w:szCs w:val="18"/>
          <w:lang w:eastAsia="en-US"/>
        </w:rPr>
      </w:pPr>
    </w:p>
    <w:p w14:paraId="27911FBD" w14:textId="77777777" w:rsidR="00DF48ED" w:rsidRPr="00CA6EEA" w:rsidRDefault="00DF48ED" w:rsidP="00537746">
      <w:pPr>
        <w:autoSpaceDE w:val="0"/>
        <w:autoSpaceDN w:val="0"/>
        <w:adjustRightInd w:val="0"/>
        <w:spacing w:line="276" w:lineRule="auto"/>
        <w:ind w:left="360"/>
        <w:contextualSpacing/>
        <w:jc w:val="both"/>
        <w:rPr>
          <w:rFonts w:ascii="Arial Narrow" w:hAnsi="Arial Narrow"/>
          <w:lang w:eastAsia="en-US"/>
        </w:rPr>
      </w:pPr>
    </w:p>
    <w:p w14:paraId="057B5AE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537746">
      <w:pPr>
        <w:autoSpaceDE w:val="0"/>
        <w:autoSpaceDN w:val="0"/>
        <w:adjustRightInd w:val="0"/>
        <w:spacing w:line="276" w:lineRule="auto"/>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DF48ED" w:rsidRPr="004F33F2" w14:paraId="2515E0E4" w14:textId="77777777" w:rsidTr="00B17EC7">
        <w:tc>
          <w:tcPr>
            <w:tcW w:w="9209" w:type="dxa"/>
          </w:tcPr>
          <w:p w14:paraId="7FECD870"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3C384157"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552F7BCC"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19AD2F1B"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23F4EB2A"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05EE6142"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tc>
      </w:tr>
    </w:tbl>
    <w:p w14:paraId="53616258" w14:textId="77777777" w:rsidR="00DF48ED" w:rsidRPr="004F33F2" w:rsidRDefault="00DF48ED" w:rsidP="00537746">
      <w:pPr>
        <w:autoSpaceDE w:val="0"/>
        <w:autoSpaceDN w:val="0"/>
        <w:adjustRightInd w:val="0"/>
        <w:spacing w:line="276" w:lineRule="auto"/>
        <w:jc w:val="both"/>
        <w:rPr>
          <w:rFonts w:ascii="Arial Narrow" w:hAnsi="Arial Narrow"/>
          <w:sz w:val="22"/>
          <w:lang w:eastAsia="en-US"/>
        </w:rPr>
      </w:pPr>
    </w:p>
    <w:p w14:paraId="5A06A9CD" w14:textId="77777777" w:rsidR="00DF48ED" w:rsidRDefault="00DF48ED" w:rsidP="00537746">
      <w:pPr>
        <w:autoSpaceDE w:val="0"/>
        <w:autoSpaceDN w:val="0"/>
        <w:adjustRightInd w:val="0"/>
        <w:spacing w:line="276" w:lineRule="auto"/>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537746">
      <w:pPr>
        <w:autoSpaceDE w:val="0"/>
        <w:autoSpaceDN w:val="0"/>
        <w:adjustRightInd w:val="0"/>
        <w:spacing w:line="276" w:lineRule="auto"/>
        <w:jc w:val="both"/>
        <w:rPr>
          <w:rFonts w:ascii="Arial Narrow" w:hAnsi="Arial Narrow"/>
          <w:i/>
          <w:sz w:val="22"/>
          <w:lang w:eastAsia="en-US"/>
        </w:rPr>
      </w:pPr>
    </w:p>
    <w:p w14:paraId="246D14A8"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p>
    <w:p w14:paraId="274BA137" w14:textId="77777777" w:rsidR="00DF48ED" w:rsidRPr="002262E8"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537746">
      <w:pPr>
        <w:autoSpaceDE w:val="0"/>
        <w:autoSpaceDN w:val="0"/>
        <w:adjustRightInd w:val="0"/>
        <w:spacing w:line="276" w:lineRule="auto"/>
        <w:jc w:val="both"/>
        <w:rPr>
          <w:rFonts w:ascii="Arial Narrow" w:hAnsi="Arial Narrow"/>
          <w:b/>
          <w:sz w:val="22"/>
          <w:szCs w:val="18"/>
          <w:lang w:eastAsia="en-US"/>
        </w:rPr>
      </w:pPr>
    </w:p>
    <w:p w14:paraId="4C6E883C"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p>
    <w:p w14:paraId="45741EC8" w14:textId="77777777" w:rsidR="00DF48ED" w:rsidRPr="00CA6EEA" w:rsidRDefault="00DF48ED" w:rsidP="00537746">
      <w:pPr>
        <w:spacing w:line="276" w:lineRule="auto"/>
        <w:rPr>
          <w:rFonts w:ascii="Arial Narrow" w:hAnsi="Arial Narrow"/>
          <w:b/>
        </w:rPr>
      </w:pPr>
    </w:p>
    <w:p w14:paraId="12CDC83C" w14:textId="77777777" w:rsidR="00DF48ED" w:rsidRPr="00CA6EEA" w:rsidRDefault="00DF48ED" w:rsidP="00E71A25">
      <w:pPr>
        <w:numPr>
          <w:ilvl w:val="1"/>
          <w:numId w:val="22"/>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537746">
      <w:pPr>
        <w:autoSpaceDE w:val="0"/>
        <w:autoSpaceDN w:val="0"/>
        <w:adjustRightInd w:val="0"/>
        <w:spacing w:line="276" w:lineRule="auto"/>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537746">
      <w:pPr>
        <w:autoSpaceDE w:val="0"/>
        <w:autoSpaceDN w:val="0"/>
        <w:adjustRightInd w:val="0"/>
        <w:spacing w:line="276" w:lineRule="auto"/>
        <w:jc w:val="both"/>
        <w:rPr>
          <w:rFonts w:ascii="Arial Narrow" w:hAnsi="Arial Narrow"/>
          <w:sz w:val="22"/>
          <w:szCs w:val="22"/>
        </w:rPr>
      </w:pPr>
    </w:p>
    <w:p w14:paraId="66D692BD" w14:textId="77777777" w:rsidR="00DF48ED" w:rsidRPr="00B25A6D" w:rsidRDefault="00DF48ED" w:rsidP="00537746">
      <w:pPr>
        <w:autoSpaceDE w:val="0"/>
        <w:autoSpaceDN w:val="0"/>
        <w:adjustRightInd w:val="0"/>
        <w:spacing w:line="276" w:lineRule="auto"/>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lastRenderedPageBreak/>
        <w:t xml:space="preserve">W przypadku odpowiedzi „NIE” </w:t>
      </w:r>
      <w:r>
        <w:rPr>
          <w:rFonts w:ascii="Arial Narrow" w:hAnsi="Arial Narrow"/>
          <w:sz w:val="22"/>
          <w:lang w:eastAsia="en-US"/>
        </w:rPr>
        <w:t>należy przejść do pkt. II.3.</w:t>
      </w:r>
    </w:p>
    <w:p w14:paraId="2A48DCE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3A5D8086" w14:textId="77777777" w:rsidTr="00B17EC7">
        <w:trPr>
          <w:trHeight w:val="541"/>
        </w:trPr>
        <w:tc>
          <w:tcPr>
            <w:tcW w:w="8962" w:type="dxa"/>
          </w:tcPr>
          <w:p w14:paraId="2BE4F206"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92594F8"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1D097D5"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0186CB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1FE7C3C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3D234CA0" w14:textId="77777777" w:rsidTr="00B17EC7">
        <w:trPr>
          <w:trHeight w:val="541"/>
        </w:trPr>
        <w:tc>
          <w:tcPr>
            <w:tcW w:w="8962" w:type="dxa"/>
          </w:tcPr>
          <w:p w14:paraId="0CFC525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6EEAC4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D547BEF"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E3F76F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3C31864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4D31B18E" w14:textId="77777777" w:rsidTr="00B17EC7">
        <w:trPr>
          <w:trHeight w:val="541"/>
        </w:trPr>
        <w:tc>
          <w:tcPr>
            <w:tcW w:w="8962" w:type="dxa"/>
          </w:tcPr>
          <w:p w14:paraId="1A0711F7"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1C48F07F"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353F01B8"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67579E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lastRenderedPageBreak/>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4D307AC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242ED7CD" w14:textId="77777777" w:rsidTr="00B17EC7">
        <w:trPr>
          <w:trHeight w:val="541"/>
        </w:trPr>
        <w:tc>
          <w:tcPr>
            <w:tcW w:w="8962" w:type="dxa"/>
          </w:tcPr>
          <w:p w14:paraId="397B860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52D23823"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5C07AAB"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419999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0C9C20EC" w14:textId="77777777" w:rsidTr="00B17EC7">
        <w:trPr>
          <w:trHeight w:val="541"/>
        </w:trPr>
        <w:tc>
          <w:tcPr>
            <w:tcW w:w="8962" w:type="dxa"/>
          </w:tcPr>
          <w:p w14:paraId="47856B2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46D31B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C1995F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CA7A392"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0A1744F0" w14:textId="77777777" w:rsidR="00B323EF" w:rsidRPr="00941A7F" w:rsidRDefault="00B323EF" w:rsidP="00537746">
      <w:pPr>
        <w:autoSpaceDE w:val="0"/>
        <w:autoSpaceDN w:val="0"/>
        <w:adjustRightInd w:val="0"/>
        <w:spacing w:line="276" w:lineRule="auto"/>
        <w:ind w:left="360"/>
        <w:jc w:val="both"/>
        <w:rPr>
          <w:rFonts w:ascii="Arial Narrow" w:hAnsi="Arial Narrow"/>
          <w:sz w:val="22"/>
          <w:szCs w:val="22"/>
        </w:rPr>
      </w:pPr>
    </w:p>
    <w:p w14:paraId="6726DCC0"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790CF768" w14:textId="77777777" w:rsidTr="00B17EC7">
        <w:trPr>
          <w:trHeight w:val="541"/>
        </w:trPr>
        <w:tc>
          <w:tcPr>
            <w:tcW w:w="8962" w:type="dxa"/>
          </w:tcPr>
          <w:p w14:paraId="58EF98A0"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107C9A69"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537746">
            <w:pPr>
              <w:autoSpaceDE w:val="0"/>
              <w:autoSpaceDN w:val="0"/>
              <w:adjustRightInd w:val="0"/>
              <w:spacing w:line="276" w:lineRule="auto"/>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17C4513"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p>
    <w:p w14:paraId="177299C9" w14:textId="77777777" w:rsidR="00DF48ED" w:rsidRPr="00CA6EEA" w:rsidRDefault="00DF48ED" w:rsidP="00537746">
      <w:pPr>
        <w:autoSpaceDE w:val="0"/>
        <w:autoSpaceDN w:val="0"/>
        <w:adjustRightInd w:val="0"/>
        <w:spacing w:line="276" w:lineRule="auto"/>
        <w:jc w:val="both"/>
        <w:rPr>
          <w:rFonts w:ascii="Arial Narrow" w:hAnsi="Arial Narrow"/>
          <w:sz w:val="22"/>
          <w:szCs w:val="22"/>
        </w:rPr>
      </w:pPr>
    </w:p>
    <w:p w14:paraId="22826A1F" w14:textId="77777777" w:rsidR="00DF48ED" w:rsidRPr="00B25A6D" w:rsidRDefault="00DF48ED" w:rsidP="00537746">
      <w:pPr>
        <w:autoSpaceDE w:val="0"/>
        <w:autoSpaceDN w:val="0"/>
        <w:adjustRightInd w:val="0"/>
        <w:spacing w:line="276" w:lineRule="auto"/>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537746">
      <w:pPr>
        <w:autoSpaceDE w:val="0"/>
        <w:autoSpaceDN w:val="0"/>
        <w:adjustRightInd w:val="0"/>
        <w:spacing w:line="276" w:lineRule="auto"/>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537746">
      <w:pPr>
        <w:autoSpaceDE w:val="0"/>
        <w:autoSpaceDN w:val="0"/>
        <w:adjustRightInd w:val="0"/>
        <w:spacing w:line="276" w:lineRule="auto"/>
        <w:jc w:val="both"/>
        <w:rPr>
          <w:rFonts w:ascii="Arial Narrow" w:hAnsi="Arial Narrow"/>
        </w:rPr>
      </w:pPr>
    </w:p>
    <w:p w14:paraId="37E8EE66" w14:textId="77777777" w:rsidR="00DF48ED" w:rsidRPr="00067EF2" w:rsidRDefault="00DF48ED" w:rsidP="00537746">
      <w:pPr>
        <w:autoSpaceDE w:val="0"/>
        <w:autoSpaceDN w:val="0"/>
        <w:adjustRightInd w:val="0"/>
        <w:spacing w:line="276" w:lineRule="auto"/>
        <w:jc w:val="both"/>
        <w:rPr>
          <w:rFonts w:ascii="Arial Narrow" w:hAnsi="Arial Narrow"/>
        </w:rPr>
      </w:pPr>
    </w:p>
    <w:p w14:paraId="7E0E7DEB" w14:textId="77777777" w:rsidR="00DF48ED" w:rsidRPr="00B25A6D" w:rsidRDefault="00DF48ED" w:rsidP="00537746">
      <w:pPr>
        <w:autoSpaceDE w:val="0"/>
        <w:autoSpaceDN w:val="0"/>
        <w:adjustRightInd w:val="0"/>
        <w:spacing w:line="276" w:lineRule="auto"/>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537746">
      <w:pPr>
        <w:spacing w:line="276" w:lineRule="auto"/>
        <w:ind w:left="360"/>
        <w:jc w:val="both"/>
        <w:rPr>
          <w:rFonts w:ascii="Arial Narrow" w:hAnsi="Arial Narrow"/>
          <w:b/>
          <w:sz w:val="22"/>
          <w:szCs w:val="18"/>
          <w:u w:val="single"/>
          <w:lang w:eastAsia="en-US"/>
        </w:rPr>
      </w:pPr>
    </w:p>
    <w:p w14:paraId="515D16D1" w14:textId="77777777" w:rsidR="00DF48ED" w:rsidRPr="00067EF2" w:rsidRDefault="00DF48ED" w:rsidP="00537746">
      <w:pPr>
        <w:spacing w:line="276" w:lineRule="auto"/>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537746">
      <w:pPr>
        <w:spacing w:line="276" w:lineRule="auto"/>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537746">
      <w:pPr>
        <w:autoSpaceDE w:val="0"/>
        <w:autoSpaceDN w:val="0"/>
        <w:adjustRightInd w:val="0"/>
        <w:spacing w:line="276" w:lineRule="auto"/>
        <w:ind w:left="360"/>
        <w:jc w:val="both"/>
        <w:rPr>
          <w:rFonts w:ascii="Arial Narrow" w:hAnsi="Arial Narrow"/>
          <w:i/>
          <w:sz w:val="22"/>
          <w:lang w:eastAsia="en-US"/>
        </w:rPr>
      </w:pPr>
    </w:p>
    <w:p w14:paraId="3A867DBE"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537746">
      <w:pPr>
        <w:autoSpaceDE w:val="0"/>
        <w:autoSpaceDN w:val="0"/>
        <w:adjustRightInd w:val="0"/>
        <w:spacing w:line="276" w:lineRule="auto"/>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4F33F2" w14:paraId="20BEDA2F" w14:textId="77777777" w:rsidTr="00B17EC7">
        <w:trPr>
          <w:trHeight w:val="731"/>
        </w:trPr>
        <w:tc>
          <w:tcPr>
            <w:tcW w:w="8962" w:type="dxa"/>
          </w:tcPr>
          <w:p w14:paraId="1C5D7D89"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9A5C33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773E0125"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4C50CB9" w14:textId="77777777" w:rsidR="00DF48ED" w:rsidRPr="004F33F2" w:rsidRDefault="00DF48ED" w:rsidP="00537746">
      <w:pPr>
        <w:tabs>
          <w:tab w:val="left" w:pos="0"/>
        </w:tabs>
        <w:autoSpaceDE w:val="0"/>
        <w:autoSpaceDN w:val="0"/>
        <w:adjustRightInd w:val="0"/>
        <w:spacing w:line="276" w:lineRule="auto"/>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537746">
      <w:pPr>
        <w:spacing w:line="276" w:lineRule="auto"/>
        <w:ind w:left="360"/>
        <w:jc w:val="both"/>
        <w:rPr>
          <w:rFonts w:ascii="Arial Narrow" w:hAnsi="Arial Narrow"/>
          <w:b/>
          <w:sz w:val="22"/>
          <w:szCs w:val="18"/>
          <w:highlight w:val="yellow"/>
          <w:lang w:eastAsia="en-US"/>
        </w:rPr>
      </w:pPr>
    </w:p>
    <w:p w14:paraId="7BAC0B78"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537746">
      <w:pPr>
        <w:spacing w:line="276" w:lineRule="auto"/>
        <w:ind w:left="360"/>
        <w:jc w:val="both"/>
        <w:rPr>
          <w:rFonts w:ascii="Arial Narrow" w:hAnsi="Arial Narrow"/>
          <w:b/>
          <w:sz w:val="16"/>
          <w:szCs w:val="16"/>
          <w:lang w:eastAsia="en-US"/>
        </w:rPr>
      </w:pPr>
    </w:p>
    <w:p w14:paraId="5E41BF8D" w14:textId="77777777" w:rsidR="00DF48ED" w:rsidRPr="002262E8" w:rsidRDefault="00DF48ED" w:rsidP="00537746">
      <w:pPr>
        <w:tabs>
          <w:tab w:val="left" w:pos="0"/>
        </w:tabs>
        <w:spacing w:line="276" w:lineRule="auto"/>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lastRenderedPageBreak/>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537746">
      <w:pPr>
        <w:autoSpaceDE w:val="0"/>
        <w:autoSpaceDN w:val="0"/>
        <w:adjustRightInd w:val="0"/>
        <w:spacing w:line="276" w:lineRule="auto"/>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537746">
      <w:pPr>
        <w:tabs>
          <w:tab w:val="left" w:pos="0"/>
        </w:tabs>
        <w:autoSpaceDE w:val="0"/>
        <w:autoSpaceDN w:val="0"/>
        <w:adjustRightInd w:val="0"/>
        <w:spacing w:line="276" w:lineRule="auto"/>
        <w:ind w:left="360"/>
        <w:jc w:val="both"/>
        <w:rPr>
          <w:rFonts w:ascii="Arial Narrow" w:hAnsi="Arial Narrow"/>
          <w:color w:val="000000"/>
          <w:sz w:val="22"/>
          <w:szCs w:val="22"/>
        </w:rPr>
      </w:pPr>
    </w:p>
    <w:p w14:paraId="643AAE05" w14:textId="77777777" w:rsidR="00DF48ED" w:rsidRPr="004F33F2" w:rsidRDefault="00DF48ED" w:rsidP="00537746">
      <w:pPr>
        <w:spacing w:line="276" w:lineRule="auto"/>
        <w:rPr>
          <w:rFonts w:ascii="Arial Narrow" w:hAnsi="Arial Narrow"/>
          <w:b/>
          <w:sz w:val="22"/>
          <w:szCs w:val="18"/>
          <w:lang w:eastAsia="en-US"/>
        </w:rPr>
      </w:pPr>
    </w:p>
    <w:p w14:paraId="3A32ECBA" w14:textId="77777777" w:rsidR="00DF48ED" w:rsidRPr="002262E8"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1612FB3D" w14:textId="77777777" w:rsidTr="00B17EC7">
        <w:trPr>
          <w:trHeight w:val="992"/>
        </w:trPr>
        <w:tc>
          <w:tcPr>
            <w:tcW w:w="9104" w:type="dxa"/>
          </w:tcPr>
          <w:p w14:paraId="64191D5B"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3288188E"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2A22DA07"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tc>
      </w:tr>
    </w:tbl>
    <w:p w14:paraId="713D0B94" w14:textId="77777777" w:rsidR="00DF48ED" w:rsidRPr="004F33F2" w:rsidRDefault="00DF48ED" w:rsidP="00537746">
      <w:pPr>
        <w:autoSpaceDE w:val="0"/>
        <w:autoSpaceDN w:val="0"/>
        <w:adjustRightInd w:val="0"/>
        <w:spacing w:line="276" w:lineRule="auto"/>
        <w:ind w:left="141" w:firstLine="567"/>
        <w:jc w:val="both"/>
        <w:rPr>
          <w:rFonts w:ascii="Arial Narrow" w:hAnsi="Arial Narrow"/>
          <w:highlight w:val="yellow"/>
          <w:lang w:eastAsia="en-US"/>
        </w:rPr>
      </w:pPr>
    </w:p>
    <w:p w14:paraId="4DF2245A"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lastRenderedPageBreak/>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537746">
      <w:pPr>
        <w:tabs>
          <w:tab w:val="left" w:pos="0"/>
        </w:tabs>
        <w:spacing w:line="276" w:lineRule="auto"/>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537746">
      <w:pPr>
        <w:tabs>
          <w:tab w:val="left" w:pos="0"/>
        </w:tabs>
        <w:spacing w:line="276" w:lineRule="auto"/>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537746">
      <w:pPr>
        <w:tabs>
          <w:tab w:val="left" w:pos="0"/>
        </w:tabs>
        <w:spacing w:line="276" w:lineRule="auto"/>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537746">
      <w:pPr>
        <w:tabs>
          <w:tab w:val="left" w:pos="0"/>
        </w:tabs>
        <w:spacing w:line="276" w:lineRule="auto"/>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537746">
      <w:pPr>
        <w:autoSpaceDE w:val="0"/>
        <w:autoSpaceDN w:val="0"/>
        <w:adjustRightInd w:val="0"/>
        <w:spacing w:line="276" w:lineRule="auto"/>
        <w:ind w:left="141" w:firstLine="567"/>
        <w:jc w:val="both"/>
        <w:rPr>
          <w:rFonts w:ascii="Arial Narrow" w:hAnsi="Arial Narrow"/>
          <w:lang w:eastAsia="en-US"/>
        </w:rPr>
      </w:pPr>
    </w:p>
    <w:p w14:paraId="3F889AB4" w14:textId="77777777" w:rsidR="00DF48ED"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0BA9C7F4" w14:textId="77777777" w:rsidTr="00B17EC7">
        <w:trPr>
          <w:trHeight w:val="829"/>
        </w:trPr>
        <w:tc>
          <w:tcPr>
            <w:tcW w:w="9104" w:type="dxa"/>
          </w:tcPr>
          <w:p w14:paraId="76EA0AB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tc>
      </w:tr>
    </w:tbl>
    <w:p w14:paraId="0B689B68" w14:textId="77777777" w:rsidR="00DF48ED" w:rsidRPr="004F33F2" w:rsidRDefault="00DF48ED" w:rsidP="00537746">
      <w:pPr>
        <w:spacing w:line="276" w:lineRule="auto"/>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537746">
      <w:pPr>
        <w:spacing w:line="276" w:lineRule="auto"/>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537746">
      <w:pPr>
        <w:spacing w:line="276" w:lineRule="auto"/>
        <w:jc w:val="both"/>
        <w:rPr>
          <w:rFonts w:ascii="Arial Narrow" w:hAnsi="Arial Narrow"/>
          <w:i/>
          <w:sz w:val="22"/>
          <w:szCs w:val="22"/>
          <w:lang w:eastAsia="en-US"/>
        </w:rPr>
      </w:pPr>
    </w:p>
    <w:p w14:paraId="39A4D871" w14:textId="77777777" w:rsidR="00DF48ED" w:rsidRPr="008D5991"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lastRenderedPageBreak/>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537746">
      <w:pPr>
        <w:spacing w:line="276" w:lineRule="auto"/>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537746">
      <w:pPr>
        <w:autoSpaceDE w:val="0"/>
        <w:autoSpaceDN w:val="0"/>
        <w:adjustRightInd w:val="0"/>
        <w:spacing w:line="276" w:lineRule="auto"/>
        <w:jc w:val="both"/>
        <w:rPr>
          <w:rFonts w:ascii="Arial Narrow" w:hAnsi="Arial Narrow"/>
          <w:b/>
        </w:rPr>
      </w:pPr>
    </w:p>
    <w:p w14:paraId="67056E2E" w14:textId="77777777" w:rsidR="00DF48ED" w:rsidRDefault="00DF48ED" w:rsidP="00537746">
      <w:pPr>
        <w:autoSpaceDE w:val="0"/>
        <w:autoSpaceDN w:val="0"/>
        <w:adjustRightInd w:val="0"/>
        <w:spacing w:line="276" w:lineRule="auto"/>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537746">
      <w:pPr>
        <w:tabs>
          <w:tab w:val="left" w:pos="0"/>
        </w:tabs>
        <w:spacing w:line="276" w:lineRule="auto"/>
        <w:ind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537746">
      <w:pPr>
        <w:tabs>
          <w:tab w:val="left" w:pos="142"/>
        </w:tabs>
        <w:spacing w:line="276" w:lineRule="auto"/>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537746">
      <w:pPr>
        <w:tabs>
          <w:tab w:val="left" w:pos="142"/>
        </w:tabs>
        <w:spacing w:line="276" w:lineRule="auto"/>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Default="00DF48ED" w:rsidP="00537746">
      <w:pPr>
        <w:tabs>
          <w:tab w:val="left" w:pos="142"/>
        </w:tabs>
        <w:spacing w:line="276" w:lineRule="auto"/>
        <w:ind w:left="142"/>
        <w:jc w:val="both"/>
        <w:rPr>
          <w:rFonts w:ascii="Arial Narrow" w:hAnsi="Arial Narrow"/>
          <w:sz w:val="22"/>
          <w:szCs w:val="22"/>
        </w:rPr>
      </w:pPr>
    </w:p>
    <w:p w14:paraId="39BC6256" w14:textId="77777777" w:rsidR="00B323EF" w:rsidRDefault="00B323EF" w:rsidP="00537746">
      <w:pPr>
        <w:tabs>
          <w:tab w:val="left" w:pos="142"/>
        </w:tabs>
        <w:spacing w:line="276" w:lineRule="auto"/>
        <w:ind w:left="142"/>
        <w:jc w:val="both"/>
        <w:rPr>
          <w:rFonts w:ascii="Arial Narrow" w:hAnsi="Arial Narrow"/>
          <w:sz w:val="22"/>
          <w:szCs w:val="22"/>
        </w:rPr>
      </w:pPr>
    </w:p>
    <w:p w14:paraId="0B154B19" w14:textId="77777777" w:rsidR="00B323EF" w:rsidRDefault="00B323EF" w:rsidP="00537746">
      <w:pPr>
        <w:tabs>
          <w:tab w:val="left" w:pos="142"/>
        </w:tabs>
        <w:spacing w:line="276" w:lineRule="auto"/>
        <w:ind w:left="142"/>
        <w:jc w:val="both"/>
        <w:rPr>
          <w:rFonts w:ascii="Arial Narrow" w:hAnsi="Arial Narrow"/>
          <w:sz w:val="22"/>
          <w:szCs w:val="22"/>
        </w:rPr>
      </w:pPr>
    </w:p>
    <w:p w14:paraId="4AEEA6FE" w14:textId="77777777" w:rsidR="00B323EF" w:rsidRDefault="00B323EF" w:rsidP="00537746">
      <w:pPr>
        <w:tabs>
          <w:tab w:val="left" w:pos="142"/>
        </w:tabs>
        <w:spacing w:line="276" w:lineRule="auto"/>
        <w:ind w:left="142"/>
        <w:jc w:val="both"/>
        <w:rPr>
          <w:rFonts w:ascii="Arial Narrow" w:hAnsi="Arial Narrow"/>
          <w:sz w:val="22"/>
          <w:szCs w:val="22"/>
        </w:rPr>
      </w:pPr>
    </w:p>
    <w:p w14:paraId="40893EDB" w14:textId="77777777" w:rsidR="00B323EF" w:rsidRDefault="00B323EF" w:rsidP="00537746">
      <w:pPr>
        <w:tabs>
          <w:tab w:val="left" w:pos="142"/>
        </w:tabs>
        <w:spacing w:line="276" w:lineRule="auto"/>
        <w:ind w:left="142"/>
        <w:jc w:val="both"/>
        <w:rPr>
          <w:rFonts w:ascii="Arial Narrow" w:hAnsi="Arial Narrow"/>
          <w:sz w:val="22"/>
          <w:szCs w:val="22"/>
        </w:rPr>
      </w:pPr>
    </w:p>
    <w:p w14:paraId="6C3D3691" w14:textId="77777777" w:rsidR="00B323EF" w:rsidRDefault="00B323EF" w:rsidP="00537746">
      <w:pPr>
        <w:tabs>
          <w:tab w:val="left" w:pos="142"/>
        </w:tabs>
        <w:spacing w:line="276" w:lineRule="auto"/>
        <w:ind w:left="142"/>
        <w:jc w:val="both"/>
        <w:rPr>
          <w:rFonts w:ascii="Arial Narrow" w:hAnsi="Arial Narrow"/>
          <w:sz w:val="22"/>
          <w:szCs w:val="22"/>
        </w:rPr>
      </w:pPr>
    </w:p>
    <w:p w14:paraId="03633ECF" w14:textId="77777777" w:rsidR="00B323EF" w:rsidRDefault="00B323EF" w:rsidP="00537746">
      <w:pPr>
        <w:tabs>
          <w:tab w:val="left" w:pos="142"/>
        </w:tabs>
        <w:spacing w:line="276" w:lineRule="auto"/>
        <w:ind w:left="142"/>
        <w:jc w:val="both"/>
        <w:rPr>
          <w:rFonts w:ascii="Arial Narrow" w:hAnsi="Arial Narrow"/>
          <w:sz w:val="22"/>
          <w:szCs w:val="22"/>
        </w:rPr>
      </w:pPr>
    </w:p>
    <w:p w14:paraId="116D2E7E" w14:textId="77777777" w:rsidR="00B323EF" w:rsidRDefault="00B323EF" w:rsidP="00537746">
      <w:pPr>
        <w:tabs>
          <w:tab w:val="left" w:pos="142"/>
        </w:tabs>
        <w:spacing w:line="276" w:lineRule="auto"/>
        <w:ind w:left="142"/>
        <w:jc w:val="both"/>
        <w:rPr>
          <w:rFonts w:ascii="Arial Narrow" w:hAnsi="Arial Narrow"/>
          <w:sz w:val="22"/>
          <w:szCs w:val="22"/>
        </w:rPr>
      </w:pPr>
    </w:p>
    <w:p w14:paraId="249D6075" w14:textId="77777777" w:rsidR="00B323EF" w:rsidRPr="00CA6EEA" w:rsidRDefault="00B323EF" w:rsidP="00537746">
      <w:pPr>
        <w:tabs>
          <w:tab w:val="left" w:pos="142"/>
        </w:tabs>
        <w:spacing w:line="276" w:lineRule="auto"/>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537746">
            <w:pPr>
              <w:tabs>
                <w:tab w:val="left" w:pos="708"/>
              </w:tabs>
              <w:spacing w:line="276" w:lineRule="auto"/>
              <w:jc w:val="center"/>
              <w:rPr>
                <w:rFonts w:ascii="Arial Narrow" w:hAnsi="Arial Narrow"/>
                <w:i/>
                <w:sz w:val="14"/>
                <w:szCs w:val="14"/>
              </w:rPr>
            </w:pPr>
          </w:p>
        </w:tc>
        <w:tc>
          <w:tcPr>
            <w:tcW w:w="1559" w:type="dxa"/>
          </w:tcPr>
          <w:p w14:paraId="5C140526" w14:textId="77777777" w:rsidR="00DF48ED" w:rsidRPr="00941A7F" w:rsidRDefault="00DF48ED" w:rsidP="00537746">
            <w:pPr>
              <w:tabs>
                <w:tab w:val="left" w:pos="708"/>
              </w:tabs>
              <w:spacing w:line="276" w:lineRule="auto"/>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537746">
            <w:pPr>
              <w:tabs>
                <w:tab w:val="left" w:pos="708"/>
              </w:tabs>
              <w:spacing w:line="276" w:lineRule="auto"/>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537746">
            <w:pPr>
              <w:tabs>
                <w:tab w:val="left" w:pos="708"/>
              </w:tabs>
              <w:spacing w:line="276" w:lineRule="auto"/>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537746">
            <w:pPr>
              <w:tabs>
                <w:tab w:val="left" w:pos="708"/>
              </w:tabs>
              <w:spacing w:line="276" w:lineRule="auto"/>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537746">
            <w:pPr>
              <w:tabs>
                <w:tab w:val="left" w:pos="708"/>
              </w:tabs>
              <w:spacing w:line="276" w:lineRule="auto"/>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537746">
            <w:pPr>
              <w:tabs>
                <w:tab w:val="left" w:pos="708"/>
              </w:tabs>
              <w:spacing w:line="276" w:lineRule="auto"/>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537746">
            <w:pPr>
              <w:tabs>
                <w:tab w:val="left" w:pos="708"/>
              </w:tabs>
              <w:spacing w:line="276" w:lineRule="auto"/>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537746">
            <w:pPr>
              <w:tabs>
                <w:tab w:val="left" w:pos="708"/>
              </w:tabs>
              <w:spacing w:line="276" w:lineRule="auto"/>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537746">
            <w:pPr>
              <w:tabs>
                <w:tab w:val="left" w:pos="708"/>
              </w:tabs>
              <w:spacing w:line="276" w:lineRule="auto"/>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44BD0A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5B8F7A7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A59259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9047C0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C16244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27E2F014"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4820FC5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47E787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2E050A8"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05250D1A"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9745B8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FE78BD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0ED0D53"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537746">
            <w:pPr>
              <w:tabs>
                <w:tab w:val="left" w:pos="708"/>
              </w:tabs>
              <w:spacing w:line="276" w:lineRule="auto"/>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38F44E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1A52DD6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803CA6C"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479789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312F26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4B3446E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F91CF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7DF0123"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113B5EA1"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6609D7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2AA07C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6FF951B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AC1571D"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537746">
            <w:pPr>
              <w:tabs>
                <w:tab w:val="left" w:pos="708"/>
              </w:tabs>
              <w:spacing w:line="276" w:lineRule="auto"/>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537746">
            <w:pPr>
              <w:spacing w:line="276" w:lineRule="auto"/>
              <w:jc w:val="center"/>
              <w:rPr>
                <w:rFonts w:ascii="Arial Narrow" w:hAnsi="Arial Narrow"/>
                <w:b/>
                <w:sz w:val="16"/>
                <w:szCs w:val="16"/>
                <w:lang w:eastAsia="en-US"/>
              </w:rPr>
            </w:pPr>
          </w:p>
        </w:tc>
      </w:tr>
    </w:tbl>
    <w:p w14:paraId="66E5815E"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0DA0ECC3"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71A7A0BF" w14:textId="77777777" w:rsidR="00DF48ED" w:rsidRPr="00CA6EEA" w:rsidRDefault="00DF48ED" w:rsidP="00537746">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537746">
      <w:pPr>
        <w:autoSpaceDE w:val="0"/>
        <w:autoSpaceDN w:val="0"/>
        <w:adjustRightInd w:val="0"/>
        <w:spacing w:line="276" w:lineRule="auto"/>
        <w:jc w:val="both"/>
        <w:rPr>
          <w:rFonts w:ascii="Arial Narrow" w:hAnsi="Arial Narrow"/>
          <w:color w:val="000000"/>
        </w:rPr>
      </w:pPr>
    </w:p>
    <w:p w14:paraId="20303A1D"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lastRenderedPageBreak/>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537746">
      <w:pPr>
        <w:autoSpaceDE w:val="0"/>
        <w:autoSpaceDN w:val="0"/>
        <w:adjustRightInd w:val="0"/>
        <w:spacing w:line="276" w:lineRule="auto"/>
        <w:jc w:val="both"/>
        <w:rPr>
          <w:rFonts w:ascii="Arial Narrow" w:hAnsi="Arial Narrow"/>
          <w:b/>
          <w:sz w:val="22"/>
          <w:szCs w:val="22"/>
        </w:rPr>
      </w:pPr>
    </w:p>
    <w:p w14:paraId="72A2D035" w14:textId="77777777" w:rsidR="00DF48ED" w:rsidRPr="004F33F2" w:rsidRDefault="00DF48ED" w:rsidP="00537746">
      <w:pPr>
        <w:autoSpaceDE w:val="0"/>
        <w:autoSpaceDN w:val="0"/>
        <w:adjustRightInd w:val="0"/>
        <w:spacing w:line="276" w:lineRule="auto"/>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537746">
      <w:pPr>
        <w:autoSpaceDE w:val="0"/>
        <w:autoSpaceDN w:val="0"/>
        <w:adjustRightInd w:val="0"/>
        <w:spacing w:line="276" w:lineRule="auto"/>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lastRenderedPageBreak/>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14C2B39F" w14:textId="77777777" w:rsidR="00B323EF" w:rsidRDefault="00B323EF" w:rsidP="00537746">
      <w:pPr>
        <w:autoSpaceDE w:val="0"/>
        <w:autoSpaceDN w:val="0"/>
        <w:adjustRightInd w:val="0"/>
        <w:spacing w:after="200" w:line="276" w:lineRule="auto"/>
        <w:jc w:val="both"/>
        <w:rPr>
          <w:rFonts w:ascii="Arial Narrow" w:hAnsi="Arial Narrow"/>
          <w:i/>
          <w:color w:val="000000"/>
          <w:sz w:val="22"/>
          <w:szCs w:val="22"/>
        </w:rPr>
      </w:pPr>
    </w:p>
    <w:p w14:paraId="64E34924" w14:textId="77777777" w:rsidR="00DF48ED" w:rsidRPr="004F33F2" w:rsidRDefault="00DF48ED" w:rsidP="00537746">
      <w:pPr>
        <w:autoSpaceDE w:val="0"/>
        <w:autoSpaceDN w:val="0"/>
        <w:adjustRightInd w:val="0"/>
        <w:spacing w:after="200" w:line="276" w:lineRule="auto"/>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1B3F0A8"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0F24187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6CACF30"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D7B555A"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537746">
      <w:pPr>
        <w:spacing w:line="276" w:lineRule="auto"/>
        <w:ind w:left="142"/>
        <w:jc w:val="both"/>
        <w:rPr>
          <w:rFonts w:ascii="Arial Narrow" w:hAnsi="Arial Narrow"/>
          <w:b/>
          <w:sz w:val="22"/>
          <w:szCs w:val="22"/>
        </w:rPr>
      </w:pPr>
    </w:p>
    <w:p w14:paraId="19302585" w14:textId="77777777" w:rsidR="00DF48ED" w:rsidRDefault="00DF48ED" w:rsidP="00537746">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E71A25">
      <w:pPr>
        <w:pStyle w:val="Akapitzlist"/>
        <w:numPr>
          <w:ilvl w:val="0"/>
          <w:numId w:val="83"/>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E71A25">
      <w:pPr>
        <w:pStyle w:val="Akapitzlist"/>
        <w:numPr>
          <w:ilvl w:val="0"/>
          <w:numId w:val="83"/>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xml:space="preserve">) oraz model finansowy wykazujący, iż w wyniku otrzymania przez spółkę komunalną środków z </w:t>
      </w:r>
      <w:r w:rsidRPr="0008635D">
        <w:rPr>
          <w:rFonts w:ascii="Arial Narrow" w:hAnsi="Arial Narrow"/>
          <w:sz w:val="22"/>
          <w:szCs w:val="22"/>
          <w:lang w:eastAsia="en-US"/>
        </w:rPr>
        <w:lastRenderedPageBreak/>
        <w:t>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E71A25">
      <w:pPr>
        <w:pStyle w:val="Akapitzlist"/>
        <w:numPr>
          <w:ilvl w:val="0"/>
          <w:numId w:val="84"/>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E71A25">
      <w:pPr>
        <w:pStyle w:val="Akapitzlist"/>
        <w:numPr>
          <w:ilvl w:val="0"/>
          <w:numId w:val="84"/>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537746">
      <w:pPr>
        <w:spacing w:line="276" w:lineRule="auto"/>
        <w:rPr>
          <w:rFonts w:ascii="Arial Narrow" w:hAnsi="Arial Narrow"/>
          <w:b/>
          <w:sz w:val="22"/>
          <w:szCs w:val="22"/>
          <w:lang w:eastAsia="en-US"/>
        </w:rPr>
      </w:pPr>
    </w:p>
    <w:p w14:paraId="00985D1F" w14:textId="77777777" w:rsidR="00DF48ED" w:rsidRDefault="00DF48ED" w:rsidP="00537746">
      <w:pPr>
        <w:spacing w:line="276" w:lineRule="auto"/>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7BC84C4" w14:textId="77777777" w:rsidR="00DF48ED" w:rsidRDefault="00DF48ED" w:rsidP="00537746">
            <w:pPr>
              <w:autoSpaceDE w:val="0"/>
              <w:autoSpaceDN w:val="0"/>
              <w:adjustRightInd w:val="0"/>
              <w:spacing w:line="276" w:lineRule="auto"/>
              <w:jc w:val="both"/>
              <w:rPr>
                <w:rFonts w:ascii="Arial Narrow" w:hAnsi="Arial Narrow"/>
                <w:lang w:eastAsia="en-US"/>
              </w:rPr>
            </w:pPr>
          </w:p>
          <w:p w14:paraId="763E48C3" w14:textId="77777777" w:rsidR="00DF48ED" w:rsidRDefault="00DF48ED" w:rsidP="00537746">
            <w:pPr>
              <w:autoSpaceDE w:val="0"/>
              <w:autoSpaceDN w:val="0"/>
              <w:adjustRightInd w:val="0"/>
              <w:spacing w:line="276" w:lineRule="auto"/>
              <w:jc w:val="both"/>
              <w:rPr>
                <w:rFonts w:ascii="Arial Narrow" w:hAnsi="Arial Narrow"/>
                <w:lang w:eastAsia="en-US"/>
              </w:rPr>
            </w:pPr>
          </w:p>
          <w:p w14:paraId="4E7A60D1"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47E1150E"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0F19FD7"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08DC834"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537746">
      <w:pPr>
        <w:spacing w:line="276" w:lineRule="auto"/>
        <w:rPr>
          <w:rFonts w:ascii="Arial Narrow" w:hAnsi="Arial Narrow"/>
          <w:b/>
          <w:sz w:val="22"/>
          <w:szCs w:val="22"/>
          <w:lang w:eastAsia="en-US"/>
        </w:rPr>
      </w:pPr>
      <w:r>
        <w:rPr>
          <w:rFonts w:ascii="Arial Narrow" w:hAnsi="Arial Narrow"/>
          <w:b/>
          <w:sz w:val="22"/>
          <w:szCs w:val="22"/>
          <w:lang w:eastAsia="en-US"/>
        </w:rPr>
        <w:br w:type="page"/>
      </w:r>
    </w:p>
    <w:p w14:paraId="753D8189" w14:textId="01B2C642" w:rsidR="00DF48ED" w:rsidRDefault="00DF48ED" w:rsidP="00537746">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w:t>
      </w:r>
      <w:r w:rsidR="00E71A25">
        <w:rPr>
          <w:rFonts w:ascii="Arial Narrow" w:hAnsi="Arial Narrow"/>
          <w:sz w:val="22"/>
          <w:szCs w:val="22"/>
        </w:rPr>
        <w:t xml:space="preserve"> polskim lub kategorią projektu:</w:t>
      </w:r>
    </w:p>
    <w:p w14:paraId="15EEB26E" w14:textId="77777777" w:rsidR="00E71A25" w:rsidRDefault="00E71A25" w:rsidP="00E71A25">
      <w:pPr>
        <w:spacing w:line="276" w:lineRule="auto"/>
        <w:jc w:val="both"/>
        <w:rPr>
          <w:rFonts w:ascii="Arial Narrow" w:hAnsi="Arial Narrow"/>
          <w:b/>
          <w:sz w:val="22"/>
          <w:szCs w:val="22"/>
        </w:rPr>
      </w:pPr>
    </w:p>
    <w:p w14:paraId="2DC39614" w14:textId="5D3D5B91" w:rsidR="00E71A25" w:rsidRPr="00E71A25" w:rsidRDefault="00E71A25" w:rsidP="00E71A25">
      <w:pPr>
        <w:spacing w:line="276" w:lineRule="auto"/>
        <w:jc w:val="both"/>
        <w:rPr>
          <w:rFonts w:ascii="Arial Narrow" w:hAnsi="Arial Narrow"/>
          <w:b/>
          <w:sz w:val="22"/>
          <w:szCs w:val="22"/>
        </w:rPr>
      </w:pPr>
      <w:r>
        <w:rPr>
          <w:rFonts w:ascii="Arial Narrow" w:hAnsi="Arial Narrow"/>
          <w:b/>
          <w:sz w:val="22"/>
          <w:szCs w:val="22"/>
        </w:rPr>
        <w:t xml:space="preserve">16.1. </w:t>
      </w:r>
      <w:r w:rsidRPr="00E71A25">
        <w:rPr>
          <w:rFonts w:ascii="Arial Narrow" w:hAnsi="Arial Narrow"/>
          <w:b/>
          <w:sz w:val="22"/>
          <w:szCs w:val="22"/>
        </w:rPr>
        <w:t>Plan działań (odrębny dokument lub element innego dokumentu pod warunkiem, że spełnia wymogi)</w:t>
      </w:r>
    </w:p>
    <w:p w14:paraId="43613DB4" w14:textId="77777777" w:rsidR="00E71A25" w:rsidRPr="00E71A25" w:rsidRDefault="00E71A25" w:rsidP="00E71A25">
      <w:pPr>
        <w:spacing w:line="276" w:lineRule="auto"/>
        <w:jc w:val="both"/>
        <w:rPr>
          <w:rFonts w:ascii="Arial Narrow" w:hAnsi="Arial Narrow"/>
          <w:sz w:val="22"/>
          <w:szCs w:val="22"/>
        </w:rPr>
      </w:pPr>
    </w:p>
    <w:p w14:paraId="04890453"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Należy dołączyć plan działań przygotowany przez jednostkę lub jednostki samorządu terytorialnego (gminę, gminy lub samorząd województwa), zatwierdzony przez organ wykonawczy lub przyjęty uchwałą rady gminy lub sejmiku.</w:t>
      </w:r>
    </w:p>
    <w:p w14:paraId="1777A724"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 xml:space="preserve">Plan działań powinien: </w:t>
      </w:r>
    </w:p>
    <w:p w14:paraId="6453D263"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zawierać diagnozę obecnej sytuacji na obszarze objętym planem działań wraz z analizą SWOT (dane zawarte w tej części planu powinny zostać przedstawione w oparciu o dane GUS, ekspertyzy, dokumenty planistyczne lub inne opracowania); </w:t>
      </w:r>
    </w:p>
    <w:p w14:paraId="7EBB16A6"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wskazywać zgodność ze strategicznymi dokumentami dotyczącymi rozwoju obszaru, którego dotyczy plan działań (np. strategią rozwoju gminy, strategią rozwoju miasta) oraz ze Strategią Rozwoju Województwa Łódzkiego 2020 (można również wskazać powiązania z innymi dokumentami takimi jak Studium uwarunkowań i kierunków zagospodarowania przestrzennego gminy lub miejscowy plan zagospodarowania przestrzennego); </w:t>
      </w:r>
    </w:p>
    <w:p w14:paraId="6A60D3B7"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przedstawiać działania, które opierają się na endogenicznych potencjałach obszaru objętego planem działań, wynikających w szczególności ze specyficznych uwarunkowań i zasobów przyrodniczych, przestrzennych i kulturowych; </w:t>
      </w:r>
    </w:p>
    <w:p w14:paraId="1FA70599"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uwzględniać wykorzystanie walorów danego obszaru do rozwoju przedsiębiorczości i gospodarki turystycznej; </w:t>
      </w:r>
    </w:p>
    <w:p w14:paraId="658E8A8F"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zawierać wykaz działań, których realizacja przyczyni się do tworzenia warunków dla powstawania nowych miejsc pracy, a także zapewnienia trwałości istniejących miejsc pracy; </w:t>
      </w:r>
    </w:p>
    <w:p w14:paraId="286670D5"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uwzględniać przedsięwzięcia realizowane przez podmioty prywatne; </w:t>
      </w:r>
    </w:p>
    <w:p w14:paraId="7D036FE5"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przedstawiać listę powiązanych ze sobą projektów lub typów projektów, które potwierdzają spójność koncepcji rozwoju danego terytorium i łącznie tworzą produkt turystyczny (w celu wyeliminowania wspierania projektów jednorazowych i odosobnionych). </w:t>
      </w:r>
    </w:p>
    <w:p w14:paraId="07E8A034"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 xml:space="preserve">Dany projekt będzie uznany za spójny z planem działań w sytuacji, gdy jego realizacja będzie wynikała bezpośrednio z planu działań (tj. jest w nim wymieniony wprost) lub też będzie on logicznie powiązany z planem działań – wskazanymi w nim typami projektów (realizuje kierunki działań wskazane w tym dokumencie). </w:t>
      </w:r>
    </w:p>
    <w:p w14:paraId="02568FAF" w14:textId="77777777" w:rsidR="00E71A25" w:rsidRPr="00E71A25" w:rsidRDefault="00E71A25" w:rsidP="00E71A25">
      <w:pPr>
        <w:spacing w:line="276" w:lineRule="auto"/>
        <w:jc w:val="both"/>
        <w:rPr>
          <w:rFonts w:ascii="Arial Narrow" w:hAnsi="Arial Narrow"/>
          <w:sz w:val="22"/>
          <w:szCs w:val="22"/>
        </w:rPr>
      </w:pPr>
    </w:p>
    <w:p w14:paraId="4DD2E72B" w14:textId="68433130" w:rsidR="00E71A25" w:rsidRPr="00E71A25" w:rsidRDefault="00E71A25" w:rsidP="00E71A25">
      <w:pPr>
        <w:spacing w:line="276" w:lineRule="auto"/>
        <w:jc w:val="both"/>
        <w:rPr>
          <w:rFonts w:ascii="Arial Narrow" w:hAnsi="Arial Narrow"/>
          <w:b/>
          <w:sz w:val="22"/>
          <w:szCs w:val="22"/>
        </w:rPr>
      </w:pPr>
      <w:r>
        <w:rPr>
          <w:rFonts w:ascii="Arial Narrow" w:hAnsi="Arial Narrow"/>
          <w:b/>
          <w:sz w:val="22"/>
          <w:szCs w:val="22"/>
        </w:rPr>
        <w:t>16.2. P</w:t>
      </w:r>
      <w:r w:rsidRPr="00E71A25">
        <w:rPr>
          <w:rFonts w:ascii="Arial Narrow" w:hAnsi="Arial Narrow"/>
          <w:b/>
          <w:sz w:val="22"/>
          <w:szCs w:val="22"/>
        </w:rPr>
        <w:t>rogram rewitalizacji</w:t>
      </w:r>
    </w:p>
    <w:p w14:paraId="2EFB381D" w14:textId="77777777" w:rsidR="00E71A25" w:rsidRPr="00E71A25" w:rsidRDefault="00E71A25" w:rsidP="00E71A25">
      <w:pPr>
        <w:spacing w:line="276" w:lineRule="auto"/>
        <w:jc w:val="both"/>
        <w:rPr>
          <w:rFonts w:ascii="Arial Narrow" w:hAnsi="Arial Narrow"/>
          <w:sz w:val="22"/>
          <w:szCs w:val="22"/>
        </w:rPr>
      </w:pPr>
    </w:p>
    <w:p w14:paraId="76A472B2"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 xml:space="preserve">Przedmiotowy projekt powinien wynikać z obowiązującego (na dzień składania wniosku o dofinansowanie) dla danej gminy programu rewitalizacji w rozumieniu </w:t>
      </w:r>
      <w:r w:rsidRPr="00E71A25">
        <w:rPr>
          <w:rFonts w:ascii="Arial Narrow" w:hAnsi="Arial Narrow"/>
          <w:i/>
          <w:sz w:val="22"/>
          <w:szCs w:val="22"/>
        </w:rPr>
        <w:t>Wytycznych Ministra Infrastruktury i Rozwoju w zakresie rewitalizacji w programach operacyjnych na lata 2014-2020.</w:t>
      </w:r>
      <w:r w:rsidRPr="00E71A25">
        <w:rPr>
          <w:rFonts w:ascii="Arial Narrow" w:hAnsi="Arial Narrow"/>
          <w:sz w:val="22"/>
          <w:szCs w:val="22"/>
        </w:rPr>
        <w:t xml:space="preserve"> Wynikanie projektu z programu rewitalizacji oznacza albo wymienienie go wprost w programie rewitalizacji, albo określenie go w ogólnym (zbiorczym) opisie innych, uzupełniających rodzajów działań rewitalizacyjnych.</w:t>
      </w:r>
    </w:p>
    <w:p w14:paraId="1DD0FF6B"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75E35CF2"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48DCE105" w14:textId="77777777" w:rsidR="00E71A25" w:rsidRPr="004F33F2" w:rsidRDefault="00E71A25" w:rsidP="00537746">
      <w:pPr>
        <w:spacing w:line="276" w:lineRule="auto"/>
        <w:jc w:val="both"/>
        <w:rPr>
          <w:rFonts w:ascii="Arial Narrow" w:hAnsi="Arial Narrow"/>
          <w:sz w:val="22"/>
          <w:szCs w:val="22"/>
        </w:rPr>
      </w:pPr>
    </w:p>
    <w:p w14:paraId="58A8262B" w14:textId="7542C72E" w:rsidR="00C5421B" w:rsidRPr="00E71A25" w:rsidRDefault="00E71A25" w:rsidP="00537746">
      <w:pPr>
        <w:spacing w:line="276" w:lineRule="auto"/>
        <w:jc w:val="both"/>
        <w:rPr>
          <w:rFonts w:ascii="Arial Narrow" w:hAnsi="Arial Narrow"/>
          <w:b/>
          <w:sz w:val="22"/>
          <w:szCs w:val="22"/>
        </w:rPr>
      </w:pPr>
      <w:r w:rsidRPr="00E71A25">
        <w:rPr>
          <w:rFonts w:ascii="Arial Narrow" w:hAnsi="Arial Narrow"/>
          <w:b/>
          <w:sz w:val="22"/>
          <w:szCs w:val="22"/>
        </w:rPr>
        <w:t>16.3.</w:t>
      </w:r>
      <w:r w:rsidR="00DF48ED" w:rsidRPr="00E71A25">
        <w:rPr>
          <w:rFonts w:ascii="Arial Narrow" w:hAnsi="Arial Narrow"/>
          <w:b/>
          <w:sz w:val="22"/>
          <w:szCs w:val="22"/>
        </w:rPr>
        <w:t xml:space="preserve">  </w:t>
      </w:r>
      <w:r w:rsidR="00C5421B" w:rsidRPr="00E71A25">
        <w:rPr>
          <w:rFonts w:ascii="Arial Narrow" w:hAnsi="Arial Narrow"/>
          <w:b/>
          <w:sz w:val="22"/>
          <w:szCs w:val="22"/>
        </w:rPr>
        <w:t>W przypadku projektu hybrydowego należy w ramach załącznika przedłożyć:</w:t>
      </w:r>
    </w:p>
    <w:p w14:paraId="45CD3496" w14:textId="3C125D4D"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lastRenderedPageBreak/>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w:t>
      </w:r>
      <w:r w:rsidR="00B323EF" w:rsidRPr="00B323EF">
        <w:rPr>
          <w:rFonts w:ascii="Arial Narrow" w:hAnsi="Arial Narrow"/>
          <w:sz w:val="22"/>
          <w:szCs w:val="22"/>
        </w:rPr>
        <w:t xml:space="preserve">analizy. </w:t>
      </w:r>
    </w:p>
    <w:p w14:paraId="6C6726B8" w14:textId="77777777" w:rsidR="00C5421B" w:rsidRPr="00B323EF" w:rsidRDefault="00C5421B" w:rsidP="00537746">
      <w:pPr>
        <w:pStyle w:val="Akapitzlist"/>
        <w:tabs>
          <w:tab w:val="left" w:pos="360"/>
        </w:tabs>
        <w:spacing w:line="276" w:lineRule="auto"/>
        <w:ind w:left="360"/>
        <w:jc w:val="both"/>
        <w:rPr>
          <w:rFonts w:ascii="Arial Narrow" w:hAnsi="Arial Narrow"/>
          <w:sz w:val="22"/>
          <w:szCs w:val="22"/>
        </w:rPr>
      </w:pPr>
      <w:r w:rsidRPr="00B323EF">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3E1B38C0"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umowę partnerstwa publiczno-prywatnego (umowa PPP) zawartą między podmiotem prawa publicznego, inicjującym realizację projektu, a partnerem prywatnym, wybranym do realizacji projektu. W </w:t>
      </w:r>
      <w:r w:rsidR="00B323EF" w:rsidRPr="00B323EF">
        <w:rPr>
          <w:rFonts w:ascii="Arial Narrow" w:hAnsi="Arial Narrow"/>
          <w:sz w:val="22"/>
          <w:szCs w:val="22"/>
        </w:rPr>
        <w:t>przypadku, gdy</w:t>
      </w:r>
      <w:r w:rsidRPr="00B323EF">
        <w:rPr>
          <w:rFonts w:ascii="Arial Narrow" w:hAnsi="Arial Narrow"/>
          <w:sz w:val="22"/>
          <w:szCs w:val="22"/>
        </w:rPr>
        <w:t xml:space="preserve"> wniosek o dofinansowanie składany jest przed dokonaniem wyboru partnera prywatnego, należy przedłożyć projekt umowy PPP.</w:t>
      </w:r>
    </w:p>
    <w:p w14:paraId="1D3E5462" w14:textId="2A8D21D9"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w:t>
      </w:r>
      <w:r w:rsidR="00B323EF" w:rsidRPr="00B323EF">
        <w:rPr>
          <w:rFonts w:ascii="Arial Narrow" w:hAnsi="Arial Narrow"/>
          <w:sz w:val="22"/>
          <w:szCs w:val="22"/>
        </w:rPr>
        <w:t>lata 2014-2020;</w:t>
      </w:r>
    </w:p>
    <w:p w14:paraId="7B37FD7A" w14:textId="77777777"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dokonanie wyboru partnera prywatnego,</w:t>
      </w:r>
    </w:p>
    <w:p w14:paraId="727C6CF5"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zawarcie umowy PPP,</w:t>
      </w:r>
    </w:p>
    <w:p w14:paraId="2A6CEB7E"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zawarcie umów finansowania projektu hybrydowego z zewnętrznymi instytucjami finansowymi (jeśli dotyczy danego projektu)</w:t>
      </w:r>
    </w:p>
    <w:p w14:paraId="539F62F3" w14:textId="70FF21AB" w:rsidR="00DF48ED"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B323EF" w:rsidRDefault="00DF48ED" w:rsidP="00537746">
      <w:pPr>
        <w:spacing w:line="276" w:lineRule="auto"/>
        <w:jc w:val="both"/>
        <w:rPr>
          <w:rFonts w:ascii="Arial Narrow" w:hAnsi="Arial Narrow"/>
          <w:color w:val="00B050"/>
          <w:sz w:val="22"/>
          <w:szCs w:val="22"/>
        </w:rPr>
      </w:pPr>
    </w:p>
    <w:p w14:paraId="4055D67F" w14:textId="77777777" w:rsidR="00DF48ED" w:rsidRDefault="00DF48ED" w:rsidP="00537746">
      <w:pPr>
        <w:spacing w:line="276" w:lineRule="auto"/>
        <w:rPr>
          <w:rFonts w:ascii="Arial Narrow" w:hAnsi="Arial Narrow"/>
          <w:b/>
          <w:sz w:val="22"/>
          <w:szCs w:val="22"/>
          <w:u w:val="single"/>
        </w:rPr>
      </w:pPr>
      <w:r w:rsidRPr="00B323EF">
        <w:rPr>
          <w:rFonts w:ascii="Arial Narrow" w:hAnsi="Arial Narrow"/>
          <w:b/>
          <w:sz w:val="22"/>
          <w:szCs w:val="22"/>
          <w:u w:val="single"/>
        </w:rPr>
        <w:t>II. LISTA ZAŁĄCZNIKOW FAKULTATYWNYCH</w:t>
      </w:r>
    </w:p>
    <w:p w14:paraId="7F06D8C9" w14:textId="77777777" w:rsidR="00E71A25" w:rsidRPr="00B323EF" w:rsidRDefault="00E71A25" w:rsidP="00537746">
      <w:pPr>
        <w:spacing w:line="276" w:lineRule="auto"/>
        <w:rPr>
          <w:rFonts w:ascii="Arial Narrow" w:hAnsi="Arial Narrow"/>
          <w:b/>
          <w:sz w:val="22"/>
          <w:szCs w:val="22"/>
          <w:u w:val="single"/>
        </w:rPr>
      </w:pPr>
    </w:p>
    <w:p w14:paraId="3812AD50" w14:textId="6EB45753" w:rsidR="00DF48ED" w:rsidRPr="00E71A25" w:rsidRDefault="00E71A25" w:rsidP="00E71A25">
      <w:pPr>
        <w:spacing w:line="276" w:lineRule="auto"/>
        <w:jc w:val="both"/>
        <w:rPr>
          <w:rFonts w:ascii="Arial Narrow" w:hAnsi="Arial Narrow"/>
          <w:sz w:val="22"/>
          <w:szCs w:val="22"/>
        </w:rPr>
      </w:pPr>
      <w:r w:rsidRPr="00E71A25">
        <w:rPr>
          <w:rFonts w:ascii="Arial Narrow" w:hAnsi="Arial Narrow"/>
          <w:b/>
          <w:sz w:val="22"/>
          <w:szCs w:val="22"/>
        </w:rPr>
        <w:t>1.</w:t>
      </w:r>
      <w:r>
        <w:rPr>
          <w:rFonts w:ascii="Arial Narrow" w:hAnsi="Arial Narrow"/>
          <w:b/>
          <w:sz w:val="22"/>
          <w:szCs w:val="22"/>
        </w:rPr>
        <w:t xml:space="preserve"> </w:t>
      </w:r>
      <w:r w:rsidR="00DF48ED" w:rsidRPr="00E71A25">
        <w:rPr>
          <w:rFonts w:ascii="Arial Narrow" w:hAnsi="Arial Narrow"/>
          <w:b/>
          <w:sz w:val="22"/>
          <w:szCs w:val="22"/>
        </w:rPr>
        <w:t xml:space="preserve"> Kopia pozwolenia na budowę lub zgłoszenia budowy wraz z kopią decyzji o warunkach zabudowy lub kopią decyzji o ustaleniu lokalizacji inwestycji celu publicznego / kopia decyzji o zezwoleniu na realizację inwestycji drogowej</w:t>
      </w:r>
      <w:r w:rsidR="00DF48ED" w:rsidRPr="00E71A25">
        <w:rPr>
          <w:rFonts w:ascii="Arial Narrow" w:hAnsi="Arial Narrow"/>
          <w:sz w:val="22"/>
          <w:szCs w:val="22"/>
        </w:rPr>
        <w:t xml:space="preserve">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B323EF" w:rsidRDefault="00DF48ED" w:rsidP="00537746">
      <w:pPr>
        <w:pStyle w:val="Tekstkomentarza"/>
        <w:spacing w:line="276" w:lineRule="auto"/>
        <w:jc w:val="both"/>
        <w:rPr>
          <w:rFonts w:ascii="Arial Narrow" w:hAnsi="Arial Narrow"/>
          <w:sz w:val="22"/>
          <w:szCs w:val="22"/>
        </w:rPr>
      </w:pPr>
      <w:r w:rsidRPr="00B323EF">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B323EF" w:rsidRDefault="00DF48ED" w:rsidP="00537746">
      <w:pPr>
        <w:pStyle w:val="Tekstkomentarza"/>
        <w:spacing w:line="276" w:lineRule="auto"/>
        <w:jc w:val="both"/>
        <w:rPr>
          <w:rFonts w:ascii="Arial Narrow" w:hAnsi="Arial Narrow" w:cs="Arial"/>
          <w:sz w:val="22"/>
          <w:szCs w:val="22"/>
        </w:rPr>
      </w:pPr>
      <w:r w:rsidRPr="00B323EF">
        <w:rPr>
          <w:rFonts w:ascii="Arial Narrow" w:hAnsi="Arial Narrow"/>
          <w:sz w:val="22"/>
          <w:szCs w:val="22"/>
        </w:rPr>
        <w:t xml:space="preserve">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t>
      </w:r>
      <w:r w:rsidRPr="00B323EF">
        <w:rPr>
          <w:rFonts w:ascii="Arial Narrow" w:hAnsi="Arial Narrow"/>
          <w:sz w:val="22"/>
          <w:szCs w:val="22"/>
        </w:rPr>
        <w:lastRenderedPageBreak/>
        <w:t>wykonania robót budowlanych, lub oświadczenie Wnioskodawcy/partnera, że w terminie 30 dni od dnia doręczenia zgłoszenia zamiaru wykonania robót budowlanych właściwy organ nie wniósł sprzeciwu.</w:t>
      </w:r>
    </w:p>
    <w:p w14:paraId="49D77E31" w14:textId="77777777" w:rsidR="00AC4B0D" w:rsidRDefault="00AC4B0D" w:rsidP="00E71A25">
      <w:pPr>
        <w:spacing w:line="276" w:lineRule="auto"/>
        <w:jc w:val="both"/>
        <w:rPr>
          <w:rFonts w:ascii="Arial Narrow" w:hAnsi="Arial Narrow"/>
          <w:b/>
          <w:sz w:val="22"/>
          <w:szCs w:val="22"/>
        </w:rPr>
      </w:pPr>
    </w:p>
    <w:p w14:paraId="7A1F3A51" w14:textId="420B62BB" w:rsidR="00E71A25" w:rsidRPr="00AC4B0D" w:rsidRDefault="00AC4B0D" w:rsidP="00E71A25">
      <w:pPr>
        <w:spacing w:line="276" w:lineRule="auto"/>
        <w:jc w:val="both"/>
        <w:rPr>
          <w:rFonts w:ascii="Arial Narrow" w:hAnsi="Arial Narrow" w:cs="Arial"/>
          <w:b/>
          <w:sz w:val="22"/>
          <w:szCs w:val="22"/>
        </w:rPr>
      </w:pPr>
      <w:r w:rsidRPr="00AC4B0D">
        <w:rPr>
          <w:rFonts w:ascii="Arial Narrow" w:hAnsi="Arial Narrow"/>
          <w:b/>
          <w:sz w:val="22"/>
          <w:szCs w:val="22"/>
        </w:rPr>
        <w:t>2. Wypis i wyrys z miejscowego planu zagospodarowania przestrzennego.</w:t>
      </w:r>
    </w:p>
    <w:p w14:paraId="0FF4F23A" w14:textId="77777777" w:rsidR="00AC4B0D" w:rsidRPr="00AC4B0D" w:rsidRDefault="00AC4B0D" w:rsidP="00E71A25">
      <w:pPr>
        <w:spacing w:line="276" w:lineRule="auto"/>
        <w:jc w:val="both"/>
        <w:rPr>
          <w:rFonts w:ascii="Arial Narrow" w:hAnsi="Arial Narrow" w:cs="Arial"/>
          <w:b/>
          <w:sz w:val="22"/>
          <w:szCs w:val="22"/>
        </w:rPr>
      </w:pPr>
    </w:p>
    <w:p w14:paraId="204C5976" w14:textId="2CCB57D3" w:rsidR="00E71A25" w:rsidRPr="00AC4B0D" w:rsidRDefault="00AC4B0D" w:rsidP="00E71A25">
      <w:pPr>
        <w:spacing w:line="276" w:lineRule="auto"/>
        <w:jc w:val="both"/>
        <w:rPr>
          <w:rFonts w:ascii="Arial Narrow" w:hAnsi="Arial Narrow" w:cs="Arial"/>
          <w:sz w:val="22"/>
          <w:szCs w:val="22"/>
        </w:rPr>
      </w:pPr>
      <w:r w:rsidRPr="00AC4B0D">
        <w:rPr>
          <w:rFonts w:ascii="Arial Narrow" w:hAnsi="Arial Narrow" w:cs="Arial"/>
          <w:b/>
          <w:sz w:val="22"/>
          <w:szCs w:val="22"/>
        </w:rPr>
        <w:t>3</w:t>
      </w:r>
      <w:r w:rsidR="00E71A25" w:rsidRPr="00AC4B0D">
        <w:rPr>
          <w:rFonts w:ascii="Arial Narrow" w:hAnsi="Arial Narrow" w:cs="Arial"/>
          <w:b/>
          <w:sz w:val="22"/>
          <w:szCs w:val="22"/>
        </w:rPr>
        <w:t>.  Listy kontrolne</w:t>
      </w:r>
      <w:r w:rsidR="00E71A25" w:rsidRPr="00AC4B0D">
        <w:rPr>
          <w:rFonts w:ascii="Arial Narrow" w:hAnsi="Arial Narrow" w:cs="Arial"/>
          <w:sz w:val="22"/>
          <w:szCs w:val="22"/>
        </w:rPr>
        <w:t xml:space="preserve">  w zakresie stosowania rozporządzenia Komisji nr 651/2014 z dnia 17 czerwca 2014 r. (ogólnego rozporządzenia w sprawie wyłączeń blokowych) (jeżeli dotyczy)</w:t>
      </w:r>
    </w:p>
    <w:p w14:paraId="2C10C415"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 xml:space="preserve">Listy kontrolne są pomocniczym, dodatkowym narzędziem w zakresie 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14:paraId="1A3F26A8"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Wnioskodawca powinien uzupełnić odpowiednio poniższe listy kontrolne w zależności od rodzaju przyznawanej pomocy:</w:t>
      </w:r>
    </w:p>
    <w:p w14:paraId="03BACA62" w14:textId="77777777" w:rsidR="00E71A25" w:rsidRPr="00AC4B0D" w:rsidRDefault="00E71A25" w:rsidP="00E71A25">
      <w:pPr>
        <w:pStyle w:val="Akapitzlist"/>
        <w:numPr>
          <w:ilvl w:val="0"/>
          <w:numId w:val="88"/>
        </w:numPr>
        <w:spacing w:line="276" w:lineRule="auto"/>
        <w:jc w:val="both"/>
        <w:rPr>
          <w:rFonts w:ascii="Arial Narrow" w:hAnsi="Arial Narrow" w:cs="Arial"/>
          <w:sz w:val="22"/>
          <w:szCs w:val="22"/>
        </w:rPr>
      </w:pPr>
      <w:r w:rsidRPr="00AC4B0D">
        <w:rPr>
          <w:rFonts w:ascii="Arial Narrow" w:hAnsi="Arial Narrow" w:cs="Arial"/>
          <w:sz w:val="22"/>
          <w:szCs w:val="22"/>
        </w:rPr>
        <w:t>2a Lista kontrolna nr 1. Pomoc na infrastrukturę sportową i wielofunkcyjną infrastrukturę rekreacyjną</w:t>
      </w:r>
    </w:p>
    <w:p w14:paraId="2FF2D2CA" w14:textId="77777777" w:rsidR="00E71A25" w:rsidRPr="00AC4B0D" w:rsidRDefault="00E71A25" w:rsidP="00E71A25">
      <w:pPr>
        <w:pStyle w:val="Akapitzlist"/>
        <w:numPr>
          <w:ilvl w:val="0"/>
          <w:numId w:val="88"/>
        </w:numPr>
        <w:spacing w:line="276" w:lineRule="auto"/>
        <w:jc w:val="both"/>
        <w:rPr>
          <w:rFonts w:ascii="Arial Narrow" w:hAnsi="Arial Narrow" w:cs="Arial"/>
          <w:sz w:val="22"/>
          <w:szCs w:val="22"/>
        </w:rPr>
      </w:pPr>
      <w:r w:rsidRPr="00AC4B0D">
        <w:rPr>
          <w:rFonts w:ascii="Arial Narrow" w:hAnsi="Arial Narrow" w:cs="Arial"/>
          <w:sz w:val="22"/>
          <w:szCs w:val="22"/>
        </w:rPr>
        <w:t>2b Lista kontrolna nr 2. Pomoc inwestycyjna na kulturę i zachowanie dziedzictwa kulturowego w ramach regionalnych programów operacyjnych na lata 2014-2020</w:t>
      </w:r>
    </w:p>
    <w:p w14:paraId="118D6A46" w14:textId="77777777" w:rsidR="00E71A25" w:rsidRPr="00AC4B0D" w:rsidRDefault="00E71A25" w:rsidP="00E71A25">
      <w:pPr>
        <w:pStyle w:val="Akapitzlist"/>
        <w:numPr>
          <w:ilvl w:val="0"/>
          <w:numId w:val="88"/>
        </w:numPr>
        <w:spacing w:line="276" w:lineRule="auto"/>
        <w:jc w:val="both"/>
        <w:rPr>
          <w:rFonts w:ascii="Arial Narrow" w:hAnsi="Arial Narrow" w:cs="Arial"/>
          <w:sz w:val="22"/>
          <w:szCs w:val="22"/>
        </w:rPr>
      </w:pPr>
      <w:r w:rsidRPr="00AC4B0D">
        <w:rPr>
          <w:rFonts w:ascii="Arial Narrow" w:hAnsi="Arial Narrow" w:cs="Arial"/>
          <w:sz w:val="22"/>
          <w:szCs w:val="22"/>
        </w:rPr>
        <w:t>2c Lista kontrolna nr 3. Pomoc regionalna</w:t>
      </w:r>
    </w:p>
    <w:p w14:paraId="7932BF91" w14:textId="77777777" w:rsidR="00E71A25" w:rsidRPr="00AC4B0D" w:rsidRDefault="00E71A25" w:rsidP="00E71A25">
      <w:pPr>
        <w:pStyle w:val="Akapitzlist"/>
        <w:numPr>
          <w:ilvl w:val="0"/>
          <w:numId w:val="88"/>
        </w:numPr>
        <w:spacing w:line="276" w:lineRule="auto"/>
        <w:jc w:val="both"/>
        <w:rPr>
          <w:rFonts w:ascii="Arial Narrow" w:hAnsi="Arial Narrow" w:cs="Arial"/>
          <w:sz w:val="22"/>
          <w:szCs w:val="22"/>
        </w:rPr>
      </w:pPr>
      <w:r w:rsidRPr="00AC4B0D">
        <w:rPr>
          <w:rFonts w:ascii="Arial Narrow" w:hAnsi="Arial Narrow" w:cs="Arial"/>
          <w:sz w:val="22"/>
          <w:szCs w:val="22"/>
        </w:rPr>
        <w:t>2d Lista kontrolna nr 4. Pomoc inwestycyjna na infrastrukturę lokalną</w:t>
      </w:r>
    </w:p>
    <w:p w14:paraId="2AEC0A19" w14:textId="77777777" w:rsidR="00E71A25" w:rsidRPr="00AC4B0D" w:rsidRDefault="00E71A25" w:rsidP="00E71A25">
      <w:pPr>
        <w:spacing w:line="276" w:lineRule="auto"/>
        <w:jc w:val="both"/>
        <w:rPr>
          <w:rFonts w:ascii="Arial Narrow" w:hAnsi="Arial Narrow" w:cs="Arial"/>
          <w:sz w:val="22"/>
          <w:szCs w:val="22"/>
        </w:rPr>
      </w:pPr>
    </w:p>
    <w:p w14:paraId="3C4C34A1"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Najpierw należy sprawdzić ogólne warunki stosowania ogólnego rozporządzenia w sprawie wyłączeń blokowych (12 warunków, art. 1-12), a następnie warunki dotyczące określonego rodzaju pomocy.</w:t>
      </w:r>
    </w:p>
    <w:p w14:paraId="4263EEF0" w14:textId="77777777" w:rsidR="00E71A25" w:rsidRPr="00AC4B0D" w:rsidRDefault="00E71A25" w:rsidP="00E71A25">
      <w:pPr>
        <w:spacing w:line="276" w:lineRule="auto"/>
        <w:jc w:val="both"/>
        <w:rPr>
          <w:rFonts w:ascii="Arial Narrow" w:hAnsi="Arial Narrow" w:cs="Arial"/>
          <w:sz w:val="22"/>
          <w:szCs w:val="22"/>
        </w:rPr>
      </w:pPr>
    </w:p>
    <w:p w14:paraId="0ED2521F" w14:textId="35A51613" w:rsidR="00E71A25" w:rsidRPr="00AC4B0D" w:rsidRDefault="00E71A25">
      <w:pPr>
        <w:rPr>
          <w:rFonts w:ascii="Arial Narrow" w:hAnsi="Arial Narrow" w:cs="Arial"/>
          <w:sz w:val="22"/>
          <w:szCs w:val="22"/>
        </w:rPr>
      </w:pPr>
      <w:r w:rsidRPr="00AC4B0D">
        <w:rPr>
          <w:rFonts w:ascii="Arial Narrow" w:hAnsi="Arial Narrow" w:cs="Arial"/>
          <w:sz w:val="22"/>
          <w:szCs w:val="22"/>
        </w:rPr>
        <w:br w:type="page"/>
      </w:r>
    </w:p>
    <w:p w14:paraId="194CB431" w14:textId="77777777" w:rsidR="00E71A25" w:rsidRPr="00AC4B0D" w:rsidRDefault="00E71A25" w:rsidP="00E71A25">
      <w:pPr>
        <w:spacing w:line="276" w:lineRule="auto"/>
        <w:jc w:val="both"/>
        <w:rPr>
          <w:rFonts w:ascii="Arial Narrow" w:hAnsi="Arial Narrow" w:cs="Arial"/>
          <w:sz w:val="22"/>
          <w:szCs w:val="22"/>
        </w:rPr>
        <w:sectPr w:rsidR="00E71A25" w:rsidRPr="00AC4B0D" w:rsidSect="008C164C">
          <w:footerReference w:type="default" r:id="rId19"/>
          <w:pgSz w:w="11906" w:h="16838"/>
          <w:pgMar w:top="1134" w:right="1417" w:bottom="1417" w:left="1418" w:header="708" w:footer="708" w:gutter="0"/>
          <w:cols w:space="708"/>
          <w:docGrid w:linePitch="360"/>
        </w:sectPr>
      </w:pPr>
    </w:p>
    <w:p w14:paraId="528BCC45" w14:textId="77777777" w:rsidR="00E71A25" w:rsidRDefault="00E71A25" w:rsidP="00E71A25">
      <w:pPr>
        <w:pStyle w:val="Nagwek2"/>
        <w:spacing w:before="72"/>
        <w:ind w:right="2388"/>
        <w:rPr>
          <w:rFonts w:ascii="Arial Narrow" w:hAnsi="Arial Narrow" w:cs="Times New Roman"/>
          <w:b/>
          <w:color w:val="auto"/>
          <w:sz w:val="24"/>
          <w:szCs w:val="20"/>
          <w:u w:val="single"/>
        </w:rPr>
      </w:pPr>
      <w:r w:rsidRPr="002A2604">
        <w:rPr>
          <w:rFonts w:ascii="Arial Narrow" w:hAnsi="Arial Narrow" w:cs="Times New Roman"/>
          <w:b/>
          <w:color w:val="auto"/>
          <w:sz w:val="24"/>
          <w:szCs w:val="20"/>
          <w:u w:val="single"/>
        </w:rPr>
        <w:lastRenderedPageBreak/>
        <w:t>Ad. Załącznik nr 2a</w:t>
      </w:r>
    </w:p>
    <w:p w14:paraId="58284D5B" w14:textId="77777777" w:rsidR="00E71A25" w:rsidRPr="002A2604" w:rsidRDefault="00E71A25" w:rsidP="00E71A25"/>
    <w:p w14:paraId="1D2C712E" w14:textId="77777777" w:rsidR="00E71A25" w:rsidRPr="002A2604" w:rsidRDefault="00E71A25" w:rsidP="00E71A25">
      <w:pPr>
        <w:pStyle w:val="Nagwek2"/>
        <w:spacing w:before="72"/>
        <w:ind w:right="110"/>
        <w:rPr>
          <w:rFonts w:ascii="Arial Narrow" w:hAnsi="Arial Narrow" w:cs="Times New Roman"/>
          <w:b/>
          <w:color w:val="auto"/>
          <w:sz w:val="24"/>
          <w:szCs w:val="20"/>
        </w:rPr>
      </w:pPr>
      <w:r w:rsidRPr="002A2604">
        <w:rPr>
          <w:rFonts w:ascii="Arial Narrow" w:hAnsi="Arial Narrow" w:cs="Times New Roman"/>
          <w:b/>
          <w:color w:val="auto"/>
          <w:sz w:val="24"/>
          <w:szCs w:val="20"/>
        </w:rPr>
        <w:t>OGÓLNE ROZPORZĄDZENIE W SPRAWIE WYŁĄCZEŃ BLOKOWYCH (ROZPORZĄDZENIE 651/2014) – DOKUMENT ROBOCZY</w:t>
      </w:r>
    </w:p>
    <w:p w14:paraId="4CFEB260" w14:textId="77777777" w:rsidR="00E71A25" w:rsidRPr="002A2604" w:rsidRDefault="00E71A25" w:rsidP="00E71A25">
      <w:pPr>
        <w:pStyle w:val="Nagwek2"/>
        <w:spacing w:before="72"/>
        <w:ind w:right="2388"/>
        <w:rPr>
          <w:rFonts w:ascii="Arial Narrow" w:hAnsi="Arial Narrow" w:cs="Times New Roman"/>
          <w:b/>
          <w:color w:val="auto"/>
          <w:sz w:val="24"/>
          <w:szCs w:val="20"/>
        </w:rPr>
      </w:pPr>
      <w:r w:rsidRPr="002A2604">
        <w:rPr>
          <w:rFonts w:ascii="Arial Narrow" w:hAnsi="Arial Narrow" w:cs="Times New Roman"/>
          <w:b/>
          <w:color w:val="auto"/>
          <w:sz w:val="24"/>
          <w:szCs w:val="20"/>
        </w:rPr>
        <w:t>POMOC NA INFRASTRUKTURĘ SPORTOWĄ I WIELOFUNKCYJNĄ INFRASTRUKTURĘ REKREACYJNĄ</w:t>
      </w:r>
    </w:p>
    <w:p w14:paraId="620DDD59" w14:textId="77777777" w:rsidR="00E71A25" w:rsidRDefault="00E71A25" w:rsidP="00E71A25">
      <w:pPr>
        <w:ind w:right="628"/>
        <w:rPr>
          <w:rFonts w:ascii="Arial Narrow" w:hAnsi="Arial Narrow"/>
          <w:sz w:val="20"/>
          <w:szCs w:val="20"/>
        </w:rPr>
      </w:pPr>
    </w:p>
    <w:p w14:paraId="48F17C51" w14:textId="77777777" w:rsidR="00E71A25" w:rsidRPr="002A2604" w:rsidRDefault="00E71A25" w:rsidP="00E71A25">
      <w:pPr>
        <w:ind w:right="628"/>
        <w:rPr>
          <w:rFonts w:ascii="Arial Narrow" w:hAnsi="Arial Narrow"/>
          <w:sz w:val="20"/>
          <w:szCs w:val="20"/>
        </w:rPr>
      </w:pPr>
      <w:r w:rsidRPr="002A2604">
        <w:rPr>
          <w:rFonts w:ascii="Arial Narrow" w:hAnsi="Arial Narrow"/>
          <w:sz w:val="20"/>
          <w:szCs w:val="20"/>
        </w:rPr>
        <w:t>Najpierw należy sprawdzić ogólne warunki stosowania ogólnego rozporządzenia w sprawie wyłączeń blokowych (12 warunków, art. 1-12), a następnie warunki dotyczące pomocy na infrastrukturę sportową i wielofunkcyjną infrastrukturę rekreacyjną.</w:t>
      </w:r>
    </w:p>
    <w:p w14:paraId="733B1939" w14:textId="77777777" w:rsidR="00E71A25" w:rsidRPr="002A2604" w:rsidRDefault="00E71A25" w:rsidP="00E71A25">
      <w:pPr>
        <w:pStyle w:val="Nagwek2"/>
        <w:spacing w:before="72"/>
        <w:ind w:right="2388"/>
        <w:rPr>
          <w:rFonts w:ascii="Arial Narrow" w:hAnsi="Arial Narrow" w:cs="Times New Roman"/>
          <w:b/>
          <w:color w:val="auto"/>
          <w:sz w:val="24"/>
          <w:szCs w:val="20"/>
        </w:rPr>
      </w:pPr>
      <w:r w:rsidRPr="002A2604">
        <w:rPr>
          <w:rFonts w:ascii="Arial Narrow" w:hAnsi="Arial Narrow" w:cs="Times New Roman"/>
          <w:b/>
          <w:color w:val="auto"/>
          <w:sz w:val="24"/>
          <w:szCs w:val="20"/>
        </w:rPr>
        <w:t>OGÓLNE WARUNKI STOSOWANIA</w:t>
      </w:r>
    </w:p>
    <w:p w14:paraId="3D438BD4" w14:textId="77777777" w:rsidR="00E71A25" w:rsidRPr="002A2604" w:rsidRDefault="00E71A25" w:rsidP="00E71A25">
      <w:pPr>
        <w:rPr>
          <w:rFonts w:ascii="Arial Narrow" w:hAnsi="Arial Narrow"/>
          <w:sz w:val="20"/>
          <w:szCs w:val="20"/>
        </w:rPr>
      </w:pPr>
    </w:p>
    <w:tbl>
      <w:tblPr>
        <w:tblStyle w:val="Tabela-Siatka"/>
        <w:tblW w:w="0" w:type="auto"/>
        <w:tblLayout w:type="fixed"/>
        <w:tblLook w:val="04A0" w:firstRow="1" w:lastRow="0" w:firstColumn="1" w:lastColumn="0" w:noHBand="0" w:noVBand="1"/>
      </w:tblPr>
      <w:tblGrid>
        <w:gridCol w:w="13036"/>
        <w:gridCol w:w="1794"/>
      </w:tblGrid>
      <w:tr w:rsidR="00E71A25" w:rsidRPr="002A2604" w14:paraId="10DAD6B4" w14:textId="77777777" w:rsidTr="008C164C">
        <w:tc>
          <w:tcPr>
            <w:tcW w:w="13036" w:type="dxa"/>
            <w:shd w:val="clear" w:color="auto" w:fill="95B3D7" w:themeFill="accent1" w:themeFillTint="99"/>
          </w:tcPr>
          <w:p w14:paraId="6358220C"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OGÓLNE WARUNKI ZGODNOŚCI</w:t>
            </w:r>
          </w:p>
        </w:tc>
        <w:tc>
          <w:tcPr>
            <w:tcW w:w="1794" w:type="dxa"/>
            <w:shd w:val="clear" w:color="auto" w:fill="95B3D7" w:themeFill="accent1" w:themeFillTint="99"/>
          </w:tcPr>
          <w:p w14:paraId="471F24FD"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48150F83" w14:textId="77777777" w:rsidTr="008C164C">
        <w:tc>
          <w:tcPr>
            <w:tcW w:w="13036" w:type="dxa"/>
            <w:shd w:val="clear" w:color="auto" w:fill="B8CCE4" w:themeFill="accent1" w:themeFillTint="66"/>
          </w:tcPr>
          <w:p w14:paraId="366B743C"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Artykuł 1 - Wykluczenie niektórych obszarów (ust. 2)</w:t>
            </w:r>
          </w:p>
        </w:tc>
        <w:tc>
          <w:tcPr>
            <w:tcW w:w="1794" w:type="dxa"/>
            <w:shd w:val="clear" w:color="auto" w:fill="B8CCE4" w:themeFill="accent1" w:themeFillTint="66"/>
          </w:tcPr>
          <w:p w14:paraId="5356E827" w14:textId="77777777" w:rsidR="00E71A25" w:rsidRPr="002A2604" w:rsidRDefault="00E71A25" w:rsidP="008C164C">
            <w:pPr>
              <w:rPr>
                <w:rFonts w:ascii="Arial Narrow" w:hAnsi="Arial Narrow"/>
                <w:sz w:val="20"/>
                <w:szCs w:val="20"/>
              </w:rPr>
            </w:pPr>
          </w:p>
        </w:tc>
      </w:tr>
      <w:tr w:rsidR="00E71A25" w:rsidRPr="002A2604" w14:paraId="1A61E328" w14:textId="77777777" w:rsidTr="008C164C">
        <w:tc>
          <w:tcPr>
            <w:tcW w:w="13036" w:type="dxa"/>
          </w:tcPr>
          <w:p w14:paraId="6B00EB48" w14:textId="77777777" w:rsidR="00E71A25" w:rsidRPr="002A2604" w:rsidRDefault="00E71A25" w:rsidP="008C164C">
            <w:pPr>
              <w:pStyle w:val="TableParagraph"/>
              <w:spacing w:line="250" w:lineRule="exact"/>
              <w:rPr>
                <w:rFonts w:ascii="Arial Narrow" w:hAnsi="Arial Narrow"/>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w:t>
            </w:r>
          </w:p>
          <w:p w14:paraId="1D4F0911" w14:textId="77777777" w:rsidR="00E71A25" w:rsidRPr="002A2604" w:rsidRDefault="00E71A25" w:rsidP="00E71A25">
            <w:pPr>
              <w:pStyle w:val="TableParagraph"/>
              <w:numPr>
                <w:ilvl w:val="0"/>
                <w:numId w:val="38"/>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wywozem;</w:t>
            </w:r>
          </w:p>
          <w:p w14:paraId="7C1B97D4"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pomocy uwarunkowanej pierwszeństwem użycia towarów produkcji krajowej w stosunku do towarów sprowadzanych z</w:t>
            </w:r>
            <w:r w:rsidRPr="002A2604">
              <w:rPr>
                <w:rFonts w:ascii="Arial Narrow" w:hAnsi="Arial Narrow"/>
                <w:spacing w:val="-25"/>
                <w:sz w:val="20"/>
                <w:szCs w:val="20"/>
              </w:rPr>
              <w:t xml:space="preserve"> </w:t>
            </w:r>
            <w:r w:rsidRPr="002A2604">
              <w:rPr>
                <w:rFonts w:ascii="Arial Narrow" w:hAnsi="Arial Narrow"/>
                <w:sz w:val="20"/>
                <w:szCs w:val="20"/>
              </w:rPr>
              <w:t>zagranicy.</w:t>
            </w:r>
          </w:p>
        </w:tc>
        <w:tc>
          <w:tcPr>
            <w:tcW w:w="1794" w:type="dxa"/>
          </w:tcPr>
          <w:p w14:paraId="499CAB3B" w14:textId="77777777" w:rsidR="00E71A25" w:rsidRPr="002A2604" w:rsidRDefault="00E71A25" w:rsidP="008C164C">
            <w:pPr>
              <w:rPr>
                <w:rFonts w:ascii="Arial Narrow" w:hAnsi="Arial Narrow"/>
                <w:sz w:val="20"/>
                <w:szCs w:val="20"/>
              </w:rPr>
            </w:pPr>
          </w:p>
        </w:tc>
      </w:tr>
      <w:tr w:rsidR="00E71A25" w:rsidRPr="002A2604" w14:paraId="759DF010" w14:textId="77777777" w:rsidTr="008C164C">
        <w:tc>
          <w:tcPr>
            <w:tcW w:w="13036" w:type="dxa"/>
            <w:shd w:val="clear" w:color="auto" w:fill="B8CCE4" w:themeFill="accent1" w:themeFillTint="66"/>
          </w:tcPr>
          <w:p w14:paraId="38543E83" w14:textId="77777777" w:rsidR="00E71A25" w:rsidRPr="002A2604" w:rsidRDefault="00E71A25" w:rsidP="008C164C">
            <w:pPr>
              <w:pStyle w:val="TableParagraph"/>
              <w:spacing w:line="250" w:lineRule="exact"/>
              <w:rPr>
                <w:rFonts w:ascii="Arial Narrow" w:hAnsi="Arial Narrow"/>
                <w:b/>
                <w:sz w:val="20"/>
                <w:szCs w:val="20"/>
                <w:u w:val="thick"/>
                <w:lang w:val="pl-PL"/>
              </w:rPr>
            </w:pPr>
            <w:r w:rsidRPr="002A2604">
              <w:rPr>
                <w:rFonts w:ascii="Arial Narrow" w:hAnsi="Arial Narrow"/>
                <w:b/>
                <w:sz w:val="20"/>
                <w:szCs w:val="20"/>
                <w:lang w:val="pl-PL"/>
              </w:rPr>
              <w:t>Artykuł 1 - Wykluczenie niektórych sektorów (ust. 3)</w:t>
            </w:r>
          </w:p>
        </w:tc>
        <w:tc>
          <w:tcPr>
            <w:tcW w:w="1794" w:type="dxa"/>
            <w:shd w:val="clear" w:color="auto" w:fill="B8CCE4" w:themeFill="accent1" w:themeFillTint="66"/>
          </w:tcPr>
          <w:p w14:paraId="12EEFE49" w14:textId="77777777" w:rsidR="00E71A25" w:rsidRPr="002A2604" w:rsidRDefault="00E71A25" w:rsidP="008C164C">
            <w:pPr>
              <w:rPr>
                <w:rFonts w:ascii="Arial Narrow" w:hAnsi="Arial Narrow"/>
                <w:sz w:val="20"/>
                <w:szCs w:val="20"/>
              </w:rPr>
            </w:pPr>
          </w:p>
        </w:tc>
      </w:tr>
      <w:tr w:rsidR="00E71A25" w:rsidRPr="002A2604" w14:paraId="19F60A14" w14:textId="77777777" w:rsidTr="008C164C">
        <w:tc>
          <w:tcPr>
            <w:tcW w:w="13036" w:type="dxa"/>
          </w:tcPr>
          <w:p w14:paraId="470F82D5" w14:textId="77777777" w:rsidR="00E71A25" w:rsidRPr="002A2604" w:rsidRDefault="00E71A25" w:rsidP="00E71A25">
            <w:pPr>
              <w:pStyle w:val="TableParagraph"/>
              <w:numPr>
                <w:ilvl w:val="0"/>
                <w:numId w:val="97"/>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sektora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rybołówstwa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akwakultury*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(podobnie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jak</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rozporządzeniu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1379/2013</w:t>
            </w:r>
            <w:r w:rsidRPr="002A2604">
              <w:rPr>
                <w:rFonts w:ascii="Arial Narrow" w:hAnsi="Arial Narrow"/>
                <w:b/>
                <w:sz w:val="20"/>
                <w:szCs w:val="20"/>
                <w:lang w:val="pl-PL"/>
              </w:rPr>
              <w:t>)</w:t>
            </w:r>
            <w:r w:rsidRPr="002A2604">
              <w:rPr>
                <w:rFonts w:ascii="Arial Narrow" w:hAnsi="Arial Narrow"/>
                <w:sz w:val="20"/>
                <w:szCs w:val="20"/>
                <w:lang w:val="pl-PL"/>
              </w:rPr>
              <w:t>;</w:t>
            </w:r>
          </w:p>
          <w:p w14:paraId="391B0A4F" w14:textId="77777777" w:rsidR="00E71A25" w:rsidRPr="002A2604" w:rsidRDefault="00E71A25" w:rsidP="00E71A25">
            <w:pPr>
              <w:pStyle w:val="TableParagraph"/>
              <w:numPr>
                <w:ilvl w:val="0"/>
                <w:numId w:val="97"/>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rolnych*;</w:t>
            </w:r>
          </w:p>
          <w:p w14:paraId="5D6745E0" w14:textId="77777777" w:rsidR="00E71A25" w:rsidRPr="002A2604" w:rsidRDefault="00E71A25" w:rsidP="00E71A25">
            <w:pPr>
              <w:pStyle w:val="TableParagraph"/>
              <w:numPr>
                <w:ilvl w:val="0"/>
                <w:numId w:val="97"/>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surowców;</w:t>
            </w:r>
          </w:p>
          <w:p w14:paraId="5DF07FA9" w14:textId="77777777" w:rsidR="00E71A25" w:rsidRPr="002A2604" w:rsidRDefault="00E71A25" w:rsidP="00E71A25">
            <w:pPr>
              <w:pStyle w:val="TableParagraph"/>
              <w:numPr>
                <w:ilvl w:val="0"/>
                <w:numId w:val="97"/>
              </w:numPr>
              <w:tabs>
                <w:tab w:val="left" w:pos="431"/>
              </w:tabs>
              <w:ind w:right="99"/>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7"/>
                <w:sz w:val="20"/>
                <w:szCs w:val="20"/>
                <w:lang w:val="pl-PL"/>
              </w:rPr>
              <w:t xml:space="preserve"> </w:t>
            </w:r>
            <w:r w:rsidRPr="002A2604">
              <w:rPr>
                <w:rFonts w:ascii="Arial Narrow" w:hAnsi="Arial Narrow"/>
                <w:sz w:val="20"/>
                <w:szCs w:val="20"/>
                <w:lang w:val="pl-PL"/>
              </w:rPr>
              <w:t>2010/787).</w:t>
            </w:r>
          </w:p>
          <w:p w14:paraId="6E5E55B3" w14:textId="77777777" w:rsidR="00E71A25" w:rsidRPr="002A2604" w:rsidRDefault="00E71A25" w:rsidP="008C164C">
            <w:pPr>
              <w:pStyle w:val="TableParagraph"/>
              <w:spacing w:line="250" w:lineRule="exact"/>
              <w:rPr>
                <w:rFonts w:ascii="Arial Narrow" w:hAnsi="Arial Narrow"/>
                <w:b/>
                <w:sz w:val="20"/>
                <w:szCs w:val="20"/>
                <w:u w:val="thick"/>
                <w:lang w:val="pl-PL"/>
              </w:rPr>
            </w:pPr>
            <w:r w:rsidRPr="002A2604">
              <w:rPr>
                <w:rFonts w:ascii="Arial Narrow" w:hAnsi="Arial Narrow"/>
                <w:sz w:val="20"/>
                <w:szCs w:val="20"/>
                <w:lang w:val="pl-PL"/>
              </w:rPr>
              <w:t>*</w:t>
            </w:r>
            <w:r w:rsidRPr="002A2604">
              <w:rPr>
                <w:rFonts w:ascii="Arial Narrow" w:hAnsi="Arial Narrow"/>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w:t>
            </w:r>
            <w:r w:rsidRPr="002A2604">
              <w:rPr>
                <w:rFonts w:ascii="Arial Narrow" w:hAnsi="Arial Narrow"/>
                <w:i/>
                <w:spacing w:val="-6"/>
                <w:sz w:val="20"/>
                <w:szCs w:val="20"/>
                <w:lang w:val="pl-PL"/>
              </w:rPr>
              <w:t xml:space="preserve"> </w:t>
            </w:r>
            <w:r w:rsidRPr="002A2604">
              <w:rPr>
                <w:rFonts w:ascii="Arial Narrow" w:hAnsi="Arial Narrow"/>
                <w:i/>
                <w:sz w:val="20"/>
                <w:szCs w:val="20"/>
                <w:lang w:val="pl-PL"/>
              </w:rPr>
              <w:t>pomocy.</w:t>
            </w:r>
          </w:p>
        </w:tc>
        <w:tc>
          <w:tcPr>
            <w:tcW w:w="1794" w:type="dxa"/>
          </w:tcPr>
          <w:p w14:paraId="340AB607" w14:textId="77777777" w:rsidR="00E71A25" w:rsidRPr="002A2604" w:rsidRDefault="00E71A25" w:rsidP="008C164C">
            <w:pPr>
              <w:rPr>
                <w:rFonts w:ascii="Arial Narrow" w:hAnsi="Arial Narrow"/>
                <w:sz w:val="20"/>
                <w:szCs w:val="20"/>
              </w:rPr>
            </w:pPr>
          </w:p>
        </w:tc>
      </w:tr>
      <w:tr w:rsidR="00E71A25" w:rsidRPr="002A2604" w14:paraId="3AD5B0ED" w14:textId="77777777" w:rsidTr="008C164C">
        <w:tc>
          <w:tcPr>
            <w:tcW w:w="13036" w:type="dxa"/>
            <w:shd w:val="clear" w:color="auto" w:fill="B8CCE4" w:themeFill="accent1" w:themeFillTint="66"/>
          </w:tcPr>
          <w:p w14:paraId="0EED6B73"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Artykuł 1 - Wykluczenie przedsiębiorstw, do których zastosowanie ma zasada Deggendorf (ust. 4)</w:t>
            </w:r>
          </w:p>
        </w:tc>
        <w:tc>
          <w:tcPr>
            <w:tcW w:w="1794" w:type="dxa"/>
            <w:shd w:val="clear" w:color="auto" w:fill="B8CCE4" w:themeFill="accent1" w:themeFillTint="66"/>
          </w:tcPr>
          <w:p w14:paraId="453FC782" w14:textId="77777777" w:rsidR="00E71A25" w:rsidRPr="002A2604" w:rsidRDefault="00E71A25" w:rsidP="008C164C">
            <w:pPr>
              <w:rPr>
                <w:rFonts w:ascii="Arial Narrow" w:hAnsi="Arial Narrow"/>
                <w:sz w:val="20"/>
                <w:szCs w:val="20"/>
              </w:rPr>
            </w:pPr>
          </w:p>
        </w:tc>
      </w:tr>
      <w:tr w:rsidR="00E71A25" w:rsidRPr="002A2604" w14:paraId="017C218F" w14:textId="77777777" w:rsidTr="008C164C">
        <w:tc>
          <w:tcPr>
            <w:tcW w:w="13036" w:type="dxa"/>
          </w:tcPr>
          <w:p w14:paraId="32F140C0"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 xml:space="preserve">ma zastosowania do pomocy </w:t>
            </w:r>
            <w:r w:rsidRPr="002A2604">
              <w:rPr>
                <w:rFonts w:ascii="Arial Narrow" w:hAnsi="Arial Narrow"/>
                <w:i/>
                <w:sz w:val="20"/>
                <w:szCs w:val="20"/>
                <w:lang w:val="pl-PL"/>
              </w:rPr>
              <w:t xml:space="preserve">ad hoc </w:t>
            </w:r>
            <w:r w:rsidRPr="002A2604">
              <w:rPr>
                <w:rFonts w:ascii="Arial Narrow" w:hAnsi="Arial Narrow"/>
                <w:sz w:val="20"/>
                <w:szCs w:val="20"/>
                <w:lang w:val="pl-PL"/>
              </w:rPr>
              <w:t>dla takiego</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przedsiębiorstwa.</w:t>
            </w:r>
          </w:p>
        </w:tc>
        <w:tc>
          <w:tcPr>
            <w:tcW w:w="1794" w:type="dxa"/>
          </w:tcPr>
          <w:p w14:paraId="6C4DD89E" w14:textId="77777777" w:rsidR="00E71A25" w:rsidRPr="002A2604" w:rsidRDefault="00E71A25" w:rsidP="008C164C">
            <w:pPr>
              <w:rPr>
                <w:rFonts w:ascii="Arial Narrow" w:hAnsi="Arial Narrow"/>
                <w:sz w:val="20"/>
                <w:szCs w:val="20"/>
              </w:rPr>
            </w:pPr>
          </w:p>
        </w:tc>
      </w:tr>
      <w:tr w:rsidR="00E71A25" w:rsidRPr="002A2604" w14:paraId="4D15D20D" w14:textId="77777777" w:rsidTr="008C164C">
        <w:tc>
          <w:tcPr>
            <w:tcW w:w="13036" w:type="dxa"/>
            <w:shd w:val="clear" w:color="auto" w:fill="B8CCE4" w:themeFill="accent1" w:themeFillTint="66"/>
          </w:tcPr>
          <w:p w14:paraId="12201DAE" w14:textId="77777777" w:rsidR="00E71A25" w:rsidRPr="002A2604" w:rsidRDefault="00E71A25" w:rsidP="008C164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lang w:val="pl-PL"/>
              </w:rPr>
              <w:t>Artykuł 1 - Wykluczenie przedsiębiorstw znajdujących się w trudnej sytuacji (ust. 4)</w:t>
            </w:r>
          </w:p>
        </w:tc>
        <w:tc>
          <w:tcPr>
            <w:tcW w:w="1794" w:type="dxa"/>
            <w:shd w:val="clear" w:color="auto" w:fill="B8CCE4" w:themeFill="accent1" w:themeFillTint="66"/>
          </w:tcPr>
          <w:p w14:paraId="751F4E90" w14:textId="77777777" w:rsidR="00E71A25" w:rsidRPr="002A2604" w:rsidRDefault="00E71A25" w:rsidP="008C164C">
            <w:pPr>
              <w:rPr>
                <w:rFonts w:ascii="Arial Narrow" w:hAnsi="Arial Narrow"/>
                <w:sz w:val="20"/>
                <w:szCs w:val="20"/>
              </w:rPr>
            </w:pPr>
          </w:p>
        </w:tc>
      </w:tr>
      <w:tr w:rsidR="00E71A25" w:rsidRPr="002A2604" w14:paraId="223344D0" w14:textId="77777777" w:rsidTr="008C164C">
        <w:tc>
          <w:tcPr>
            <w:tcW w:w="13036" w:type="dxa"/>
          </w:tcPr>
          <w:p w14:paraId="592815F6" w14:textId="77777777" w:rsidR="00E71A25" w:rsidRPr="002A2604" w:rsidRDefault="00E71A25" w:rsidP="008C164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przedsiębiorstw znajdujących się w trudnej sytuacji.</w:t>
            </w:r>
          </w:p>
        </w:tc>
        <w:tc>
          <w:tcPr>
            <w:tcW w:w="1794" w:type="dxa"/>
          </w:tcPr>
          <w:p w14:paraId="71DF6504" w14:textId="77777777" w:rsidR="00E71A25" w:rsidRPr="002A2604" w:rsidRDefault="00E71A25" w:rsidP="008C164C">
            <w:pPr>
              <w:rPr>
                <w:rFonts w:ascii="Arial Narrow" w:hAnsi="Arial Narrow"/>
                <w:sz w:val="20"/>
                <w:szCs w:val="20"/>
              </w:rPr>
            </w:pPr>
          </w:p>
        </w:tc>
      </w:tr>
      <w:tr w:rsidR="00E71A25" w:rsidRPr="002A2604" w14:paraId="68FEEAF4" w14:textId="77777777" w:rsidTr="008C164C">
        <w:tc>
          <w:tcPr>
            <w:tcW w:w="13036" w:type="dxa"/>
            <w:shd w:val="clear" w:color="auto" w:fill="B8CCE4" w:themeFill="accent1" w:themeFillTint="66"/>
          </w:tcPr>
          <w:p w14:paraId="23E3AADE"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1 - Wykluczenie środków pomocy naruszających prawo Unii (ust. 5)</w:t>
            </w:r>
          </w:p>
        </w:tc>
        <w:tc>
          <w:tcPr>
            <w:tcW w:w="1794" w:type="dxa"/>
            <w:shd w:val="clear" w:color="auto" w:fill="B8CCE4" w:themeFill="accent1" w:themeFillTint="66"/>
          </w:tcPr>
          <w:p w14:paraId="701ECF2D" w14:textId="77777777" w:rsidR="00E71A25" w:rsidRPr="002A2604" w:rsidRDefault="00E71A25" w:rsidP="008C164C">
            <w:pPr>
              <w:rPr>
                <w:rFonts w:ascii="Arial Narrow" w:hAnsi="Arial Narrow"/>
                <w:sz w:val="20"/>
                <w:szCs w:val="20"/>
              </w:rPr>
            </w:pPr>
          </w:p>
        </w:tc>
      </w:tr>
      <w:tr w:rsidR="00E71A25" w:rsidRPr="002A2604" w14:paraId="64806454" w14:textId="77777777" w:rsidTr="008C164C">
        <w:tc>
          <w:tcPr>
            <w:tcW w:w="13036" w:type="dxa"/>
          </w:tcPr>
          <w:p w14:paraId="16888B5A" w14:textId="77777777" w:rsidR="00E71A25" w:rsidRPr="002A2604" w:rsidRDefault="00E71A25" w:rsidP="008C164C">
            <w:pPr>
              <w:pStyle w:val="TableParagraph"/>
              <w:ind w:right="659"/>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0F56C714" w14:textId="77777777" w:rsidR="00E71A25" w:rsidRPr="002A2604" w:rsidRDefault="00E71A25" w:rsidP="00E71A25">
            <w:pPr>
              <w:pStyle w:val="TableParagraph"/>
              <w:numPr>
                <w:ilvl w:val="0"/>
                <w:numId w:val="37"/>
              </w:numPr>
              <w:tabs>
                <w:tab w:val="left" w:pos="454"/>
              </w:tabs>
              <w:ind w:right="99" w:firstLine="0"/>
              <w:jc w:val="both"/>
              <w:rPr>
                <w:rFonts w:ascii="Arial Narrow" w:hAnsi="Arial Narrow"/>
                <w:sz w:val="20"/>
                <w:szCs w:val="20"/>
                <w:lang w:val="pl-PL"/>
              </w:rPr>
            </w:pPr>
            <w:r w:rsidRPr="002A2604">
              <w:rPr>
                <w:rFonts w:ascii="Arial Narrow" w:hAnsi="Arial Narrow"/>
                <w:sz w:val="20"/>
                <w:szCs w:val="20"/>
                <w:lang w:val="pl-PL"/>
              </w:rPr>
              <w:lastRenderedPageBreak/>
              <w:t>jeżeli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 zakładu lub oddziału w państwie członkowskim przyznającym</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w:t>
            </w:r>
          </w:p>
          <w:p w14:paraId="0F1FF368" w14:textId="77777777" w:rsidR="00E71A25" w:rsidRPr="002A2604" w:rsidRDefault="00E71A25" w:rsidP="00E71A25">
            <w:pPr>
              <w:pStyle w:val="TableParagraph"/>
              <w:numPr>
                <w:ilvl w:val="0"/>
                <w:numId w:val="37"/>
              </w:numPr>
              <w:tabs>
                <w:tab w:val="left" w:pos="407"/>
              </w:tabs>
              <w:ind w:right="99" w:firstLine="0"/>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krajowych;</w:t>
            </w:r>
          </w:p>
          <w:p w14:paraId="57C9858B"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c) do środków pomocy ograniczających możliwości beneficjentów w zakresie wykorzystania wyników działalności badawczej, rozwojowej i innowacyjnej w innych państwach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członkowskich.</w:t>
            </w:r>
          </w:p>
        </w:tc>
        <w:tc>
          <w:tcPr>
            <w:tcW w:w="1794" w:type="dxa"/>
          </w:tcPr>
          <w:p w14:paraId="6914F824" w14:textId="77777777" w:rsidR="00E71A25" w:rsidRPr="002A2604" w:rsidRDefault="00E71A25" w:rsidP="008C164C">
            <w:pPr>
              <w:rPr>
                <w:rFonts w:ascii="Arial Narrow" w:hAnsi="Arial Narrow"/>
                <w:sz w:val="20"/>
                <w:szCs w:val="20"/>
              </w:rPr>
            </w:pPr>
          </w:p>
        </w:tc>
      </w:tr>
      <w:tr w:rsidR="00E71A25" w:rsidRPr="002A2604" w14:paraId="06A39A7D" w14:textId="77777777" w:rsidTr="008C164C">
        <w:tc>
          <w:tcPr>
            <w:tcW w:w="13036" w:type="dxa"/>
            <w:shd w:val="clear" w:color="auto" w:fill="B8CCE4" w:themeFill="accent1" w:themeFillTint="66"/>
          </w:tcPr>
          <w:p w14:paraId="2C95CFE5"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4 - Progi pomocy powodujące obowiązek zgłoszenia</w:t>
            </w:r>
          </w:p>
        </w:tc>
        <w:tc>
          <w:tcPr>
            <w:tcW w:w="1794" w:type="dxa"/>
            <w:shd w:val="clear" w:color="auto" w:fill="B8CCE4" w:themeFill="accent1" w:themeFillTint="66"/>
          </w:tcPr>
          <w:p w14:paraId="0A5554D1" w14:textId="77777777" w:rsidR="00E71A25" w:rsidRPr="002A2604" w:rsidRDefault="00E71A25" w:rsidP="008C164C">
            <w:pPr>
              <w:rPr>
                <w:rFonts w:ascii="Arial Narrow" w:hAnsi="Arial Narrow"/>
                <w:sz w:val="20"/>
                <w:szCs w:val="20"/>
              </w:rPr>
            </w:pPr>
          </w:p>
        </w:tc>
      </w:tr>
      <w:tr w:rsidR="00E71A25" w:rsidRPr="002A2604" w14:paraId="21BF6408" w14:textId="77777777" w:rsidTr="008C164C">
        <w:tc>
          <w:tcPr>
            <w:tcW w:w="13036" w:type="dxa"/>
          </w:tcPr>
          <w:p w14:paraId="4D6A689A"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063BC8D2" w14:textId="77777777" w:rsidR="00E71A25" w:rsidRPr="002A2604" w:rsidRDefault="00E71A25" w:rsidP="00E71A25">
            <w:pPr>
              <w:pStyle w:val="TableParagraph"/>
              <w:numPr>
                <w:ilvl w:val="0"/>
                <w:numId w:val="36"/>
              </w:numPr>
              <w:tabs>
                <w:tab w:val="left" w:pos="464"/>
              </w:tabs>
              <w:ind w:right="97"/>
              <w:jc w:val="both"/>
              <w:rPr>
                <w:rFonts w:ascii="Arial Narrow" w:hAnsi="Arial Narrow"/>
                <w:sz w:val="20"/>
                <w:szCs w:val="20"/>
                <w:lang w:val="pl-PL"/>
              </w:rPr>
            </w:pPr>
            <w:r w:rsidRPr="002A2604">
              <w:rPr>
                <w:rFonts w:ascii="Arial Narrow" w:hAnsi="Arial Narrow"/>
                <w:sz w:val="20"/>
                <w:szCs w:val="20"/>
                <w:lang w:val="pl-PL"/>
              </w:rPr>
              <w:t>pomoc inwestycyjna na infrastrukturę sportową i wielofunkcyjną: 15 mln EUR lub jeżeli łączne koszty przekraczają 50 mln EUR na projekt; pomoc operacyjna na infrastrukturę sportową: 2 mln EUR na infrastrukturę</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rocznie.</w:t>
            </w:r>
          </w:p>
          <w:p w14:paraId="3E93D0D8"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94" w:type="dxa"/>
          </w:tcPr>
          <w:p w14:paraId="47BFBCEB" w14:textId="77777777" w:rsidR="00E71A25" w:rsidRPr="002A2604" w:rsidRDefault="00E71A25" w:rsidP="008C164C">
            <w:pPr>
              <w:rPr>
                <w:rFonts w:ascii="Arial Narrow" w:hAnsi="Arial Narrow"/>
                <w:sz w:val="20"/>
                <w:szCs w:val="20"/>
              </w:rPr>
            </w:pPr>
          </w:p>
        </w:tc>
      </w:tr>
      <w:tr w:rsidR="00E71A25" w:rsidRPr="002A2604" w14:paraId="075EC01C" w14:textId="77777777" w:rsidTr="008C164C">
        <w:tc>
          <w:tcPr>
            <w:tcW w:w="13036" w:type="dxa"/>
            <w:shd w:val="clear" w:color="auto" w:fill="B8CCE4" w:themeFill="accent1" w:themeFillTint="66"/>
          </w:tcPr>
          <w:p w14:paraId="466D4685"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rPr>
              <w:t>Artykuł 5 - Przejrzystość pomocy</w:t>
            </w:r>
          </w:p>
        </w:tc>
        <w:tc>
          <w:tcPr>
            <w:tcW w:w="1794" w:type="dxa"/>
            <w:shd w:val="clear" w:color="auto" w:fill="B8CCE4" w:themeFill="accent1" w:themeFillTint="66"/>
          </w:tcPr>
          <w:p w14:paraId="69373E52" w14:textId="77777777" w:rsidR="00E71A25" w:rsidRPr="002A2604" w:rsidRDefault="00E71A25" w:rsidP="008C164C">
            <w:pPr>
              <w:rPr>
                <w:rFonts w:ascii="Arial Narrow" w:hAnsi="Arial Narrow"/>
                <w:sz w:val="20"/>
                <w:szCs w:val="20"/>
              </w:rPr>
            </w:pPr>
          </w:p>
        </w:tc>
      </w:tr>
      <w:tr w:rsidR="00E71A25" w:rsidRPr="002A2604" w14:paraId="17C4458B" w14:textId="77777777" w:rsidTr="008C164C">
        <w:tc>
          <w:tcPr>
            <w:tcW w:w="13036" w:type="dxa"/>
          </w:tcPr>
          <w:p w14:paraId="58FCB05C"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7106B07B" w14:textId="77777777" w:rsidR="00E71A25" w:rsidRPr="002A2604" w:rsidRDefault="00E71A25" w:rsidP="00E71A25">
            <w:pPr>
              <w:pStyle w:val="TableParagraph"/>
              <w:numPr>
                <w:ilvl w:val="0"/>
                <w:numId w:val="35"/>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28AD5094"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pomocy);</w:t>
            </w:r>
          </w:p>
          <w:p w14:paraId="1BF8F4D7" w14:textId="77777777" w:rsidR="00E71A25" w:rsidRPr="002A2604" w:rsidRDefault="00E71A25" w:rsidP="00E71A25">
            <w:pPr>
              <w:pStyle w:val="TableParagraph"/>
              <w:numPr>
                <w:ilvl w:val="0"/>
                <w:numId w:val="34"/>
              </w:numPr>
              <w:tabs>
                <w:tab w:val="left" w:pos="431"/>
              </w:tabs>
              <w:spacing w:line="266" w:lineRule="exact"/>
              <w:ind w:right="0"/>
              <w:rPr>
                <w:rFonts w:ascii="Arial Narrow" w:hAnsi="Arial Narrow"/>
                <w:sz w:val="20"/>
                <w:szCs w:val="20"/>
              </w:rPr>
            </w:pPr>
            <w:r w:rsidRPr="002A2604">
              <w:rPr>
                <w:rFonts w:ascii="Arial Narrow" w:hAnsi="Arial Narrow"/>
                <w:sz w:val="20"/>
                <w:szCs w:val="20"/>
              </w:rPr>
              <w:t>gwarancje</w:t>
            </w:r>
          </w:p>
          <w:p w14:paraId="38D5A2FD" w14:textId="77777777" w:rsidR="00E71A25" w:rsidRPr="002A2604" w:rsidRDefault="00E71A25" w:rsidP="008C164C">
            <w:pPr>
              <w:pStyle w:val="TableParagraph"/>
              <w:ind w:left="430" w:right="100"/>
              <w:jc w:val="both"/>
              <w:rPr>
                <w:rFonts w:ascii="Arial Narrow" w:hAnsi="Arial Narrow"/>
                <w:sz w:val="20"/>
                <w:szCs w:val="20"/>
                <w:lang w:val="pl-PL"/>
              </w:rPr>
            </w:pPr>
            <w:r w:rsidRPr="002A2604">
              <w:rPr>
                <w:rFonts w:ascii="Arial Narrow" w:hAnsi="Arial Narrow"/>
                <w:sz w:val="20"/>
                <w:szCs w:val="20"/>
                <w:lang w:val="pl-PL"/>
              </w:rPr>
              <w:t>(ekwiwalent dotacji brutto obliczony na podstawie bezpiecznych stawek określonych w obwieszczeniu</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Komisji</w:t>
            </w:r>
          </w:p>
          <w:p w14:paraId="76DA974D" w14:textId="77777777" w:rsidR="00E71A25" w:rsidRPr="002A2604" w:rsidRDefault="00E71A25" w:rsidP="008C164C">
            <w:pPr>
              <w:pStyle w:val="TableParagraph"/>
              <w:ind w:left="148"/>
              <w:rPr>
                <w:rFonts w:ascii="Arial Narrow" w:hAnsi="Arial Narrow"/>
                <w:sz w:val="20"/>
                <w:szCs w:val="20"/>
                <w:lang w:val="pl-PL"/>
              </w:rPr>
            </w:pPr>
            <w:r w:rsidRPr="002A2604">
              <w:rPr>
                <w:rFonts w:ascii="Arial Narrow" w:hAnsi="Arial Narrow"/>
                <w:sz w:val="20"/>
                <w:szCs w:val="20"/>
                <w:lang w:val="pl-PL"/>
              </w:rPr>
              <w:t>lub</w:t>
            </w:r>
          </w:p>
          <w:p w14:paraId="3AEB6B8B" w14:textId="77777777" w:rsidR="00E71A25" w:rsidRPr="002A2604" w:rsidRDefault="00E71A25" w:rsidP="008C164C">
            <w:pPr>
              <w:pStyle w:val="TableParagraph"/>
              <w:ind w:left="430" w:right="99"/>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74899606" w14:textId="77777777" w:rsidR="00E71A25" w:rsidRPr="002A2604" w:rsidRDefault="00E71A25" w:rsidP="00E71A25">
            <w:pPr>
              <w:pStyle w:val="TableParagraph"/>
              <w:numPr>
                <w:ilvl w:val="0"/>
                <w:numId w:val="34"/>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5D4D5EE9"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środka).</w:t>
            </w:r>
          </w:p>
        </w:tc>
        <w:tc>
          <w:tcPr>
            <w:tcW w:w="1794" w:type="dxa"/>
          </w:tcPr>
          <w:p w14:paraId="7C3EFEDC" w14:textId="77777777" w:rsidR="00E71A25" w:rsidRPr="002A2604" w:rsidRDefault="00E71A25" w:rsidP="008C164C">
            <w:pPr>
              <w:rPr>
                <w:rFonts w:ascii="Arial Narrow" w:hAnsi="Arial Narrow"/>
                <w:sz w:val="20"/>
                <w:szCs w:val="20"/>
              </w:rPr>
            </w:pPr>
          </w:p>
        </w:tc>
      </w:tr>
      <w:tr w:rsidR="00E71A25" w:rsidRPr="002A2604" w14:paraId="74FB4A14" w14:textId="77777777" w:rsidTr="008C164C">
        <w:tc>
          <w:tcPr>
            <w:tcW w:w="13036" w:type="dxa"/>
            <w:shd w:val="clear" w:color="auto" w:fill="B8CCE4" w:themeFill="accent1" w:themeFillTint="66"/>
          </w:tcPr>
          <w:p w14:paraId="5FACB6A4"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6 - Efekt zachęty,</w:t>
            </w:r>
          </w:p>
        </w:tc>
        <w:tc>
          <w:tcPr>
            <w:tcW w:w="1794" w:type="dxa"/>
            <w:shd w:val="clear" w:color="auto" w:fill="B8CCE4" w:themeFill="accent1" w:themeFillTint="66"/>
          </w:tcPr>
          <w:p w14:paraId="7FE7A6EA" w14:textId="77777777" w:rsidR="00E71A25" w:rsidRPr="002A2604" w:rsidRDefault="00E71A25" w:rsidP="008C164C">
            <w:pPr>
              <w:rPr>
                <w:rFonts w:ascii="Arial Narrow" w:hAnsi="Arial Narrow"/>
                <w:sz w:val="20"/>
                <w:szCs w:val="20"/>
              </w:rPr>
            </w:pPr>
          </w:p>
        </w:tc>
      </w:tr>
      <w:tr w:rsidR="00E71A25" w:rsidRPr="002A2604" w14:paraId="3E1A17DF" w14:textId="77777777" w:rsidTr="008C164C">
        <w:tc>
          <w:tcPr>
            <w:tcW w:w="13036" w:type="dxa"/>
          </w:tcPr>
          <w:p w14:paraId="6755D0D5" w14:textId="77777777" w:rsidR="00E71A25" w:rsidRPr="002A2604" w:rsidRDefault="00E71A25" w:rsidP="008C164C">
            <w:pPr>
              <w:pStyle w:val="TableParagraph"/>
              <w:spacing w:line="251" w:lineRule="exact"/>
              <w:rPr>
                <w:rFonts w:ascii="Arial Narrow" w:hAnsi="Arial Narrow"/>
                <w:sz w:val="20"/>
                <w:szCs w:val="20"/>
                <w:lang w:val="pl-PL"/>
              </w:rPr>
            </w:pPr>
            <w:r w:rsidRPr="002A2604">
              <w:rPr>
                <w:rFonts w:ascii="Arial Narrow" w:hAnsi="Arial Narrow"/>
                <w:sz w:val="20"/>
                <w:szCs w:val="20"/>
                <w:lang w:val="pl-PL"/>
              </w:rPr>
              <w:t>Pomoc wywołująca efekt zachęty może być objęta wyłączeniem jedynie wówczas, gdy:</w:t>
            </w:r>
          </w:p>
          <w:p w14:paraId="6239670D" w14:textId="77777777" w:rsidR="00E71A25" w:rsidRPr="002A2604" w:rsidRDefault="00E71A25" w:rsidP="00E71A25">
            <w:pPr>
              <w:pStyle w:val="TableParagraph"/>
              <w:numPr>
                <w:ilvl w:val="0"/>
                <w:numId w:val="33"/>
              </w:numPr>
              <w:tabs>
                <w:tab w:val="left" w:pos="463"/>
                <w:tab w:val="left" w:pos="464"/>
              </w:tabs>
              <w:ind w:right="189"/>
              <w:rPr>
                <w:rFonts w:ascii="Arial Narrow" w:hAnsi="Arial Narrow"/>
                <w:sz w:val="20"/>
                <w:szCs w:val="20"/>
                <w:lang w:val="pl-PL"/>
              </w:rPr>
            </w:pPr>
            <w:r w:rsidRPr="002A2604">
              <w:rPr>
                <w:rFonts w:ascii="Arial Narrow" w:hAnsi="Arial Narrow"/>
                <w:sz w:val="20"/>
                <w:szCs w:val="20"/>
                <w:lang w:val="pl-PL"/>
              </w:rPr>
              <w:t>Beneficjent złożył do danego państwa członkowskiego wniosek o przyznanie pomocy przed rozpoczęciem prac lub działalności, zawierający co najmniej następujące informacje:</w:t>
            </w:r>
          </w:p>
          <w:p w14:paraId="4F33383C" w14:textId="77777777" w:rsidR="00E71A25" w:rsidRPr="002A2604" w:rsidRDefault="00E71A25" w:rsidP="00E71A25">
            <w:pPr>
              <w:pStyle w:val="TableParagraph"/>
              <w:numPr>
                <w:ilvl w:val="1"/>
                <w:numId w:val="33"/>
              </w:numPr>
              <w:tabs>
                <w:tab w:val="left" w:pos="824"/>
              </w:tabs>
              <w:ind w:right="0" w:hanging="359"/>
              <w:rPr>
                <w:rFonts w:ascii="Arial Narrow" w:hAnsi="Arial Narrow"/>
                <w:sz w:val="20"/>
                <w:szCs w:val="20"/>
                <w:lang w:val="pl-PL"/>
              </w:rPr>
            </w:pPr>
            <w:r w:rsidRPr="002A2604">
              <w:rPr>
                <w:rFonts w:ascii="Arial Narrow" w:hAnsi="Arial Narrow"/>
                <w:sz w:val="20"/>
                <w:szCs w:val="20"/>
                <w:lang w:val="pl-PL"/>
              </w:rPr>
              <w:t>nazwę przedsiębiorstwa i informację o jego</w:t>
            </w:r>
            <w:r w:rsidRPr="002A2604">
              <w:rPr>
                <w:rFonts w:ascii="Arial Narrow" w:hAnsi="Arial Narrow"/>
                <w:spacing w:val="-27"/>
                <w:sz w:val="20"/>
                <w:szCs w:val="20"/>
                <w:lang w:val="pl-PL"/>
              </w:rPr>
              <w:t xml:space="preserve"> </w:t>
            </w:r>
            <w:r w:rsidRPr="002A2604">
              <w:rPr>
                <w:rFonts w:ascii="Arial Narrow" w:hAnsi="Arial Narrow"/>
                <w:sz w:val="20"/>
                <w:szCs w:val="20"/>
                <w:lang w:val="pl-PL"/>
              </w:rPr>
              <w:t>wielkości;</w:t>
            </w:r>
          </w:p>
          <w:p w14:paraId="7B013FD1" w14:textId="77777777" w:rsidR="00E71A25" w:rsidRPr="002A2604" w:rsidRDefault="00E71A25" w:rsidP="00E71A25">
            <w:pPr>
              <w:pStyle w:val="TableParagraph"/>
              <w:numPr>
                <w:ilvl w:val="1"/>
                <w:numId w:val="33"/>
              </w:numPr>
              <w:tabs>
                <w:tab w:val="left" w:pos="823"/>
              </w:tabs>
              <w:ind w:right="0"/>
              <w:rPr>
                <w:rFonts w:ascii="Arial Narrow" w:hAnsi="Arial Narrow"/>
                <w:sz w:val="20"/>
                <w:szCs w:val="20"/>
                <w:lang w:val="pl-PL"/>
              </w:rPr>
            </w:pPr>
            <w:r w:rsidRPr="002A2604">
              <w:rPr>
                <w:rFonts w:ascii="Arial Narrow" w:hAnsi="Arial Narrow"/>
                <w:sz w:val="20"/>
                <w:szCs w:val="20"/>
                <w:lang w:val="pl-PL"/>
              </w:rPr>
              <w:t>opis projektu, w tym daty jego rozpoczęcia i</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zakończenia;</w:t>
            </w:r>
          </w:p>
          <w:p w14:paraId="79FA35F3" w14:textId="77777777" w:rsidR="00E71A25" w:rsidRPr="002A2604" w:rsidRDefault="00E71A25" w:rsidP="00E71A25">
            <w:pPr>
              <w:pStyle w:val="TableParagraph"/>
              <w:numPr>
                <w:ilvl w:val="1"/>
                <w:numId w:val="33"/>
              </w:numPr>
              <w:tabs>
                <w:tab w:val="left" w:pos="823"/>
              </w:tabs>
              <w:spacing w:line="253" w:lineRule="exact"/>
              <w:ind w:right="0"/>
              <w:rPr>
                <w:rFonts w:ascii="Arial Narrow" w:hAnsi="Arial Narrow"/>
                <w:sz w:val="20"/>
                <w:szCs w:val="20"/>
              </w:rPr>
            </w:pPr>
            <w:r w:rsidRPr="002A2604">
              <w:rPr>
                <w:rFonts w:ascii="Arial Narrow" w:hAnsi="Arial Narrow"/>
                <w:sz w:val="20"/>
                <w:szCs w:val="20"/>
              </w:rPr>
              <w:t>lokalizację</w:t>
            </w:r>
            <w:r w:rsidRPr="002A2604">
              <w:rPr>
                <w:rFonts w:ascii="Arial Narrow" w:hAnsi="Arial Narrow"/>
                <w:spacing w:val="-10"/>
                <w:sz w:val="20"/>
                <w:szCs w:val="20"/>
              </w:rPr>
              <w:t xml:space="preserve"> </w:t>
            </w:r>
            <w:r w:rsidRPr="002A2604">
              <w:rPr>
                <w:rFonts w:ascii="Arial Narrow" w:hAnsi="Arial Narrow"/>
                <w:sz w:val="20"/>
                <w:szCs w:val="20"/>
              </w:rPr>
              <w:t>projektu;</w:t>
            </w:r>
          </w:p>
          <w:p w14:paraId="0EF4A364" w14:textId="77777777" w:rsidR="00E71A25" w:rsidRPr="002A2604" w:rsidRDefault="00E71A25" w:rsidP="00E71A25">
            <w:pPr>
              <w:pStyle w:val="TableParagraph"/>
              <w:numPr>
                <w:ilvl w:val="1"/>
                <w:numId w:val="33"/>
              </w:numPr>
              <w:tabs>
                <w:tab w:val="left" w:pos="823"/>
              </w:tabs>
              <w:spacing w:line="253" w:lineRule="exact"/>
              <w:ind w:right="0"/>
              <w:rPr>
                <w:rFonts w:ascii="Arial Narrow" w:hAnsi="Arial Narrow"/>
                <w:sz w:val="20"/>
                <w:szCs w:val="20"/>
              </w:rPr>
            </w:pPr>
            <w:r w:rsidRPr="002A2604">
              <w:rPr>
                <w:rFonts w:ascii="Arial Narrow" w:hAnsi="Arial Narrow"/>
                <w:sz w:val="20"/>
                <w:szCs w:val="20"/>
              </w:rPr>
              <w:t>wykaz kosztów</w:t>
            </w:r>
            <w:r w:rsidRPr="002A2604">
              <w:rPr>
                <w:rFonts w:ascii="Arial Narrow" w:hAnsi="Arial Narrow"/>
                <w:spacing w:val="-11"/>
                <w:sz w:val="20"/>
                <w:szCs w:val="20"/>
              </w:rPr>
              <w:t xml:space="preserve"> </w:t>
            </w:r>
            <w:r w:rsidRPr="002A2604">
              <w:rPr>
                <w:rFonts w:ascii="Arial Narrow" w:hAnsi="Arial Narrow"/>
                <w:sz w:val="20"/>
                <w:szCs w:val="20"/>
              </w:rPr>
              <w:t>projektu;</w:t>
            </w:r>
          </w:p>
          <w:p w14:paraId="5A2CED65" w14:textId="77777777" w:rsidR="00E71A25" w:rsidRPr="002A2604" w:rsidRDefault="00E71A25" w:rsidP="00E71A25">
            <w:pPr>
              <w:pStyle w:val="TableParagraph"/>
              <w:numPr>
                <w:ilvl w:val="1"/>
                <w:numId w:val="33"/>
              </w:numPr>
              <w:tabs>
                <w:tab w:val="left" w:pos="823"/>
              </w:tabs>
              <w:ind w:right="99"/>
              <w:jc w:val="both"/>
              <w:rPr>
                <w:rFonts w:ascii="Arial Narrow" w:hAnsi="Arial Narrow"/>
                <w:sz w:val="20"/>
                <w:szCs w:val="20"/>
                <w:lang w:val="pl-PL"/>
              </w:rPr>
            </w:pPr>
            <w:r w:rsidRPr="002A2604">
              <w:rPr>
                <w:rFonts w:ascii="Arial Narrow" w:hAnsi="Arial Narrow"/>
                <w:sz w:val="20"/>
                <w:szCs w:val="20"/>
                <w:lang w:val="pl-PL"/>
              </w:rPr>
              <w:t>rodzaj pomocy (dotacja, pożyczka, gwarancja, zaliczka zwrotna, zastrzyk kapitałowy lub inne) oraz kwota finansowania publicznego, potrzebnego do realizacji</w:t>
            </w:r>
            <w:r w:rsidRPr="002A2604">
              <w:rPr>
                <w:rFonts w:ascii="Arial Narrow" w:hAnsi="Arial Narrow"/>
                <w:spacing w:val="-8"/>
                <w:sz w:val="20"/>
                <w:szCs w:val="20"/>
                <w:lang w:val="pl-PL"/>
              </w:rPr>
              <w:t xml:space="preserve"> </w:t>
            </w:r>
            <w:r w:rsidRPr="002A2604">
              <w:rPr>
                <w:rFonts w:ascii="Arial Narrow" w:hAnsi="Arial Narrow"/>
                <w:sz w:val="20"/>
                <w:szCs w:val="20"/>
                <w:lang w:val="pl-PL"/>
              </w:rPr>
              <w:t>projektu.</w:t>
            </w:r>
          </w:p>
          <w:p w14:paraId="089C3321" w14:textId="77777777" w:rsidR="00E71A25" w:rsidRPr="002A2604" w:rsidRDefault="00E71A25" w:rsidP="00E71A25">
            <w:pPr>
              <w:pStyle w:val="TableParagraph"/>
              <w:numPr>
                <w:ilvl w:val="0"/>
                <w:numId w:val="33"/>
              </w:numPr>
              <w:tabs>
                <w:tab w:val="left" w:pos="463"/>
              </w:tabs>
              <w:ind w:left="462" w:right="101"/>
              <w:jc w:val="both"/>
              <w:rPr>
                <w:rFonts w:ascii="Arial Narrow" w:hAnsi="Arial Narrow"/>
                <w:sz w:val="20"/>
                <w:szCs w:val="20"/>
                <w:lang w:val="pl-PL"/>
              </w:rPr>
            </w:pPr>
            <w:r w:rsidRPr="002A2604">
              <w:rPr>
                <w:rFonts w:ascii="Arial Narrow" w:hAnsi="Arial Narrow"/>
                <w:sz w:val="20"/>
                <w:szCs w:val="20"/>
                <w:lang w:val="pl-PL"/>
              </w:rPr>
              <w:t>Pomoc ad hoc na rzecz dużych przedsiębiorstw: oprócz powyższego, państwo członkowskie przed przyznaniem pomocy sprawdziło, że beneficjent dostarczył dokumentację wykazującą, że pomoc przyniesie jeden lub więcej z poniższych efektów:</w:t>
            </w:r>
          </w:p>
          <w:p w14:paraId="6B6240FE" w14:textId="77777777" w:rsidR="00E71A25" w:rsidRPr="002A2604" w:rsidRDefault="00E71A25" w:rsidP="00E71A25">
            <w:pPr>
              <w:pStyle w:val="TableParagraph"/>
              <w:numPr>
                <w:ilvl w:val="0"/>
                <w:numId w:val="32"/>
              </w:numPr>
              <w:tabs>
                <w:tab w:val="left" w:pos="823"/>
                <w:tab w:val="left" w:pos="824"/>
              </w:tabs>
              <w:ind w:right="0"/>
              <w:rPr>
                <w:rFonts w:ascii="Arial Narrow" w:hAnsi="Arial Narrow"/>
                <w:sz w:val="20"/>
                <w:szCs w:val="20"/>
                <w:lang w:val="pl-PL"/>
              </w:rPr>
            </w:pPr>
            <w:r w:rsidRPr="002A2604">
              <w:rPr>
                <w:rFonts w:ascii="Arial Narrow" w:hAnsi="Arial Narrow"/>
                <w:sz w:val="20"/>
                <w:szCs w:val="20"/>
                <w:lang w:val="pl-PL"/>
              </w:rPr>
              <w:lastRenderedPageBreak/>
              <w:t>znaczące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zwiększenie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zasięgu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projektu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lub</w:t>
            </w:r>
            <w:r w:rsidRPr="002A2604">
              <w:rPr>
                <w:rFonts w:ascii="Arial Narrow" w:hAnsi="Arial Narrow"/>
                <w:spacing w:val="-5"/>
                <w:sz w:val="20"/>
                <w:szCs w:val="20"/>
                <w:lang w:val="pl-PL"/>
              </w:rPr>
              <w:t xml:space="preserve"> </w:t>
            </w:r>
            <w:r w:rsidRPr="002A2604">
              <w:rPr>
                <w:rFonts w:ascii="Arial Narrow" w:hAnsi="Arial Narrow"/>
                <w:sz w:val="20"/>
                <w:szCs w:val="20"/>
                <w:lang w:val="pl-PL"/>
              </w:rPr>
              <w:t>działania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dzięki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środkowi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lub</w:t>
            </w:r>
          </w:p>
          <w:p w14:paraId="33643F78" w14:textId="77777777" w:rsidR="00E71A25" w:rsidRPr="002A2604" w:rsidRDefault="00E71A25" w:rsidP="00E71A25">
            <w:pPr>
              <w:pStyle w:val="TableParagraph"/>
              <w:numPr>
                <w:ilvl w:val="0"/>
                <w:numId w:val="32"/>
              </w:numPr>
              <w:tabs>
                <w:tab w:val="left" w:pos="823"/>
                <w:tab w:val="left" w:pos="824"/>
              </w:tabs>
              <w:ind w:right="0"/>
              <w:rPr>
                <w:rFonts w:ascii="Arial Narrow" w:hAnsi="Arial Narrow"/>
                <w:sz w:val="20"/>
                <w:szCs w:val="20"/>
                <w:lang w:val="pl-PL"/>
              </w:rPr>
            </w:pPr>
            <w:r w:rsidRPr="002A2604">
              <w:rPr>
                <w:rFonts w:ascii="Arial Narrow" w:hAnsi="Arial Narrow"/>
                <w:sz w:val="20"/>
                <w:szCs w:val="20"/>
                <w:lang w:val="pl-PL"/>
              </w:rPr>
              <w:t>znaczące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zwiększenie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całkowitej</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kwoty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wydanej</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przez</w:t>
            </w:r>
            <w:r w:rsidRPr="002A2604">
              <w:rPr>
                <w:rFonts w:ascii="Arial Narrow" w:hAnsi="Arial Narrow"/>
                <w:spacing w:val="-6"/>
                <w:sz w:val="20"/>
                <w:szCs w:val="20"/>
                <w:lang w:val="pl-PL"/>
              </w:rPr>
              <w:t xml:space="preserve"> </w:t>
            </w:r>
            <w:r w:rsidRPr="002A2604">
              <w:rPr>
                <w:rFonts w:ascii="Arial Narrow" w:hAnsi="Arial Narrow"/>
                <w:sz w:val="20"/>
                <w:szCs w:val="20"/>
                <w:lang w:val="pl-PL"/>
              </w:rPr>
              <w:t>beneficjenta</w:t>
            </w:r>
            <w:r w:rsidRPr="002A2604">
              <w:rPr>
                <w:rFonts w:ascii="Arial Narrow" w:hAnsi="Arial Narrow"/>
                <w:spacing w:val="-4"/>
                <w:sz w:val="20"/>
                <w:szCs w:val="20"/>
                <w:lang w:val="pl-PL"/>
              </w:rPr>
              <w:t xml:space="preserve"> </w:t>
            </w:r>
            <w:r w:rsidRPr="002A2604">
              <w:rPr>
                <w:rFonts w:ascii="Arial Narrow" w:hAnsi="Arial Narrow"/>
                <w:sz w:val="20"/>
                <w:szCs w:val="20"/>
                <w:lang w:val="pl-PL"/>
              </w:rPr>
              <w:t>na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projekt</w:t>
            </w:r>
            <w:r w:rsidRPr="002A2604">
              <w:rPr>
                <w:rFonts w:ascii="Arial Narrow" w:hAnsi="Arial Narrow"/>
                <w:spacing w:val="-5"/>
                <w:sz w:val="20"/>
                <w:szCs w:val="20"/>
                <w:lang w:val="pl-PL"/>
              </w:rPr>
              <w:t xml:space="preserve"> </w:t>
            </w:r>
            <w:r w:rsidRPr="002A2604">
              <w:rPr>
                <w:rFonts w:ascii="Arial Narrow" w:hAnsi="Arial Narrow"/>
                <w:sz w:val="20"/>
                <w:szCs w:val="20"/>
                <w:lang w:val="pl-PL"/>
              </w:rPr>
              <w:t>lub działanie dzięki środkowi pomocy, lub</w:t>
            </w:r>
          </w:p>
          <w:p w14:paraId="27E3A75A" w14:textId="77777777" w:rsidR="00E71A25" w:rsidRPr="002A2604" w:rsidRDefault="00E71A25" w:rsidP="008C164C">
            <w:pPr>
              <w:pStyle w:val="TableParagraph"/>
              <w:tabs>
                <w:tab w:val="left" w:pos="823"/>
              </w:tabs>
              <w:ind w:left="499"/>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przyspieszenie zakończenia projektu lub</w:t>
            </w:r>
            <w:r w:rsidRPr="002A2604">
              <w:rPr>
                <w:rFonts w:ascii="Arial Narrow" w:hAnsi="Arial Narrow"/>
                <w:spacing w:val="-35"/>
                <w:sz w:val="20"/>
                <w:szCs w:val="20"/>
                <w:lang w:val="pl-PL"/>
              </w:rPr>
              <w:t xml:space="preserve"> </w:t>
            </w:r>
            <w:r w:rsidRPr="002A2604">
              <w:rPr>
                <w:rFonts w:ascii="Arial Narrow" w:hAnsi="Arial Narrow"/>
                <w:sz w:val="20"/>
                <w:szCs w:val="20"/>
                <w:lang w:val="pl-PL"/>
              </w:rPr>
              <w:t>działania.</w:t>
            </w:r>
          </w:p>
          <w:p w14:paraId="6397E97B" w14:textId="77777777" w:rsidR="00E71A25" w:rsidRPr="002A2604" w:rsidRDefault="00E71A25" w:rsidP="008C164C">
            <w:pPr>
              <w:pStyle w:val="TableParagraph"/>
              <w:spacing w:before="1" w:line="252" w:lineRule="exact"/>
              <w:ind w:left="499"/>
              <w:rPr>
                <w:rFonts w:ascii="Arial Narrow" w:hAnsi="Arial Narrow"/>
                <w:b/>
                <w:sz w:val="20"/>
                <w:szCs w:val="20"/>
              </w:rPr>
            </w:pPr>
            <w:r w:rsidRPr="002A2604">
              <w:rPr>
                <w:rFonts w:ascii="Arial Narrow" w:hAnsi="Arial Narrow"/>
                <w:sz w:val="20"/>
                <w:szCs w:val="20"/>
              </w:rPr>
              <w:t></w:t>
            </w:r>
            <w:r w:rsidRPr="002A2604">
              <w:rPr>
                <w:rFonts w:ascii="Arial Narrow" w:hAnsi="Arial Narrow"/>
                <w:b/>
                <w:sz w:val="20"/>
                <w:szCs w:val="20"/>
              </w:rPr>
              <w:t>Wyjątki</w:t>
            </w:r>
          </w:p>
          <w:p w14:paraId="55E4FFF4" w14:textId="77777777" w:rsidR="00E71A25" w:rsidRPr="002A2604" w:rsidRDefault="00E71A25" w:rsidP="00E71A25">
            <w:pPr>
              <w:pStyle w:val="TableParagraph"/>
              <w:numPr>
                <w:ilvl w:val="0"/>
                <w:numId w:val="31"/>
              </w:numPr>
              <w:tabs>
                <w:tab w:val="left" w:pos="462"/>
                <w:tab w:val="left" w:pos="463"/>
              </w:tabs>
              <w:spacing w:line="269" w:lineRule="exact"/>
              <w:ind w:right="0"/>
              <w:rPr>
                <w:rFonts w:ascii="Arial Narrow" w:hAnsi="Arial Narrow"/>
                <w:sz w:val="20"/>
                <w:szCs w:val="20"/>
              </w:rPr>
            </w:pPr>
            <w:r w:rsidRPr="002A2604">
              <w:rPr>
                <w:rFonts w:ascii="Arial Narrow" w:hAnsi="Arial Narrow"/>
                <w:sz w:val="20"/>
                <w:szCs w:val="20"/>
              </w:rPr>
              <w:t>Korzyści podatkowe</w:t>
            </w:r>
            <w:r w:rsidRPr="002A2604">
              <w:rPr>
                <w:rFonts w:ascii="Arial Narrow" w:hAnsi="Arial Narrow"/>
                <w:spacing w:val="-13"/>
                <w:sz w:val="20"/>
                <w:szCs w:val="20"/>
              </w:rPr>
              <w:t xml:space="preserve"> </w:t>
            </w:r>
            <w:r w:rsidRPr="002A2604">
              <w:rPr>
                <w:rFonts w:ascii="Arial Narrow" w:hAnsi="Arial Narrow"/>
                <w:sz w:val="20"/>
                <w:szCs w:val="20"/>
              </w:rPr>
              <w:t>jeśli:</w:t>
            </w:r>
          </w:p>
          <w:p w14:paraId="4D3C1F89" w14:textId="77777777" w:rsidR="00E71A25" w:rsidRPr="002A2604" w:rsidRDefault="00E71A25" w:rsidP="00E71A25">
            <w:pPr>
              <w:pStyle w:val="TableParagraph"/>
              <w:numPr>
                <w:ilvl w:val="1"/>
                <w:numId w:val="31"/>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ustanawia prawo do uzyskania pomocy zgodnie z obiektywnymi  kryteriami i bez dalszej ingerencji ze strony państwa członkowskiego;</w:t>
            </w:r>
            <w:r w:rsidRPr="002A2604">
              <w:rPr>
                <w:rFonts w:ascii="Arial Narrow" w:hAnsi="Arial Narrow"/>
                <w:spacing w:val="-37"/>
                <w:sz w:val="20"/>
                <w:szCs w:val="20"/>
                <w:lang w:val="pl-PL"/>
              </w:rPr>
              <w:t xml:space="preserve"> </w:t>
            </w:r>
            <w:r w:rsidRPr="002A2604">
              <w:rPr>
                <w:rFonts w:ascii="Arial Narrow" w:hAnsi="Arial Narrow"/>
                <w:sz w:val="20"/>
                <w:szCs w:val="20"/>
                <w:lang w:val="pl-PL"/>
              </w:rPr>
              <w:t>oraz</w:t>
            </w:r>
          </w:p>
          <w:p w14:paraId="1692BA31" w14:textId="77777777" w:rsidR="00E71A25" w:rsidRPr="002A2604" w:rsidRDefault="00E71A25" w:rsidP="00E71A25">
            <w:pPr>
              <w:pStyle w:val="TableParagraph"/>
              <w:numPr>
                <w:ilvl w:val="1"/>
                <w:numId w:val="31"/>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podatkowych.</w:t>
            </w:r>
          </w:p>
        </w:tc>
        <w:tc>
          <w:tcPr>
            <w:tcW w:w="1794" w:type="dxa"/>
          </w:tcPr>
          <w:p w14:paraId="15FDA11A" w14:textId="77777777" w:rsidR="00E71A25" w:rsidRPr="002A2604" w:rsidRDefault="00E71A25" w:rsidP="008C164C">
            <w:pPr>
              <w:rPr>
                <w:rFonts w:ascii="Arial Narrow" w:hAnsi="Arial Narrow"/>
                <w:sz w:val="20"/>
                <w:szCs w:val="20"/>
              </w:rPr>
            </w:pPr>
          </w:p>
        </w:tc>
      </w:tr>
      <w:tr w:rsidR="00E71A25" w:rsidRPr="002A2604" w14:paraId="65142E7B" w14:textId="77777777" w:rsidTr="008C164C">
        <w:tc>
          <w:tcPr>
            <w:tcW w:w="13036" w:type="dxa"/>
            <w:shd w:val="clear" w:color="auto" w:fill="B8CCE4" w:themeFill="accent1" w:themeFillTint="66"/>
          </w:tcPr>
          <w:p w14:paraId="0A128D0C"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7 - Koszty kwalifikowalne</w:t>
            </w:r>
          </w:p>
        </w:tc>
        <w:tc>
          <w:tcPr>
            <w:tcW w:w="1794" w:type="dxa"/>
            <w:shd w:val="clear" w:color="auto" w:fill="B8CCE4" w:themeFill="accent1" w:themeFillTint="66"/>
          </w:tcPr>
          <w:p w14:paraId="04B9C055" w14:textId="77777777" w:rsidR="00E71A25" w:rsidRPr="002A2604" w:rsidRDefault="00E71A25" w:rsidP="008C164C">
            <w:pPr>
              <w:rPr>
                <w:rFonts w:ascii="Arial Narrow" w:hAnsi="Arial Narrow"/>
                <w:sz w:val="20"/>
                <w:szCs w:val="20"/>
              </w:rPr>
            </w:pPr>
          </w:p>
        </w:tc>
      </w:tr>
      <w:tr w:rsidR="00E71A25" w:rsidRPr="002A2604" w14:paraId="6AD5D014" w14:textId="77777777" w:rsidTr="008C164C">
        <w:tc>
          <w:tcPr>
            <w:tcW w:w="13036" w:type="dxa"/>
          </w:tcPr>
          <w:p w14:paraId="524807F6"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Do celów obliczania intensywności pomocy:</w:t>
            </w:r>
          </w:p>
          <w:p w14:paraId="30665C0F" w14:textId="77777777" w:rsidR="00E71A25" w:rsidRPr="002A2604" w:rsidRDefault="00E71A25" w:rsidP="00E71A25">
            <w:pPr>
              <w:pStyle w:val="TableParagraph"/>
              <w:numPr>
                <w:ilvl w:val="0"/>
                <w:numId w:val="30"/>
              </w:numPr>
              <w:tabs>
                <w:tab w:val="left" w:pos="463"/>
                <w:tab w:val="left" w:pos="464"/>
              </w:tabs>
              <w:spacing w:line="269" w:lineRule="exact"/>
              <w:ind w:right="0" w:hanging="359"/>
              <w:rPr>
                <w:rFonts w:ascii="Arial Narrow" w:hAnsi="Arial Narrow"/>
                <w:sz w:val="20"/>
                <w:szCs w:val="20"/>
                <w:lang w:val="pl-PL"/>
              </w:rPr>
            </w:pPr>
            <w:r w:rsidRPr="002A2604">
              <w:rPr>
                <w:rFonts w:ascii="Arial Narrow" w:hAnsi="Arial Narrow"/>
                <w:sz w:val="20"/>
                <w:szCs w:val="20"/>
                <w:lang w:val="pl-PL"/>
              </w:rPr>
              <w:t>stosuje się kwoty przed potrąceniem podatku lub innych</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opłat;</w:t>
            </w:r>
          </w:p>
          <w:p w14:paraId="61E6704E" w14:textId="77777777" w:rsidR="00E71A25" w:rsidRPr="002A2604" w:rsidRDefault="00E71A25" w:rsidP="00E71A25">
            <w:pPr>
              <w:pStyle w:val="TableParagraph"/>
              <w:numPr>
                <w:ilvl w:val="0"/>
                <w:numId w:val="30"/>
              </w:numPr>
              <w:tabs>
                <w:tab w:val="left" w:pos="463"/>
              </w:tabs>
              <w:ind w:right="103" w:hanging="359"/>
              <w:jc w:val="both"/>
              <w:rPr>
                <w:rFonts w:ascii="Arial Narrow" w:hAnsi="Arial Narrow"/>
                <w:sz w:val="20"/>
                <w:szCs w:val="20"/>
                <w:lang w:val="pl-PL"/>
              </w:rPr>
            </w:pPr>
            <w:r w:rsidRPr="002A2604">
              <w:rPr>
                <w:rFonts w:ascii="Arial Narrow" w:hAnsi="Arial Narrow"/>
                <w:sz w:val="20"/>
                <w:szCs w:val="20"/>
                <w:lang w:val="pl-PL"/>
              </w:rPr>
              <w:t>w przypadku pomocy przyznawanej w formie innej niż dotacja, kwotę pomocy  stanowi ekwiwalent dotacji brutto</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pomocy;</w:t>
            </w:r>
          </w:p>
          <w:p w14:paraId="606F5DC4" w14:textId="77777777" w:rsidR="00E71A25" w:rsidRPr="002A2604" w:rsidRDefault="00E71A25" w:rsidP="00E71A25">
            <w:pPr>
              <w:pStyle w:val="TableParagraph"/>
              <w:numPr>
                <w:ilvl w:val="0"/>
                <w:numId w:val="30"/>
              </w:numPr>
              <w:tabs>
                <w:tab w:val="left" w:pos="463"/>
              </w:tabs>
              <w:ind w:right="101"/>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pomocy);</w:t>
            </w:r>
          </w:p>
          <w:p w14:paraId="2B6D0497" w14:textId="77777777" w:rsidR="00E71A25" w:rsidRPr="002A2604" w:rsidRDefault="00E71A25" w:rsidP="00E71A25">
            <w:pPr>
              <w:pStyle w:val="TableParagraph"/>
              <w:numPr>
                <w:ilvl w:val="0"/>
                <w:numId w:val="30"/>
              </w:numPr>
              <w:tabs>
                <w:tab w:val="left" w:pos="463"/>
              </w:tabs>
              <w:ind w:right="102"/>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w:t>
            </w:r>
            <w:r w:rsidRPr="002A2604">
              <w:rPr>
                <w:rFonts w:ascii="Arial Narrow" w:hAnsi="Arial Narrow"/>
                <w:spacing w:val="-39"/>
                <w:sz w:val="20"/>
                <w:szCs w:val="20"/>
                <w:lang w:val="pl-PL"/>
              </w:rPr>
              <w:t xml:space="preserve"> </w:t>
            </w:r>
            <w:r w:rsidRPr="002A2604">
              <w:rPr>
                <w:rFonts w:ascii="Arial Narrow" w:hAnsi="Arial Narrow"/>
                <w:sz w:val="20"/>
                <w:szCs w:val="20"/>
                <w:lang w:val="pl-PL"/>
              </w:rPr>
              <w:t>podatkowej;</w:t>
            </w:r>
          </w:p>
          <w:p w14:paraId="1055ED46" w14:textId="77777777" w:rsidR="00E71A25" w:rsidRPr="002A2604" w:rsidRDefault="00E71A25" w:rsidP="00E71A25">
            <w:pPr>
              <w:pStyle w:val="TableParagraph"/>
              <w:numPr>
                <w:ilvl w:val="0"/>
                <w:numId w:val="30"/>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A2604">
              <w:rPr>
                <w:rFonts w:ascii="Arial Narrow" w:hAnsi="Arial Narrow"/>
                <w:spacing w:val="-19"/>
                <w:sz w:val="20"/>
                <w:szCs w:val="20"/>
                <w:lang w:val="pl-PL"/>
              </w:rPr>
              <w:t xml:space="preserve"> </w:t>
            </w:r>
            <w:r w:rsidRPr="002A2604">
              <w:rPr>
                <w:rFonts w:ascii="Arial Narrow" w:hAnsi="Arial Narrow"/>
                <w:sz w:val="20"/>
                <w:szCs w:val="20"/>
                <w:lang w:val="pl-PL"/>
              </w:rPr>
              <w:t>procentowych.</w:t>
            </w:r>
          </w:p>
          <w:p w14:paraId="4B7C56CB" w14:textId="77777777" w:rsidR="00E71A25" w:rsidRPr="002A2604" w:rsidRDefault="00E71A25" w:rsidP="008C164C">
            <w:pPr>
              <w:pStyle w:val="TableParagraph"/>
              <w:rPr>
                <w:rFonts w:ascii="Arial Narrow" w:hAnsi="Arial Narrow"/>
                <w:sz w:val="20"/>
                <w:szCs w:val="20"/>
              </w:rPr>
            </w:pPr>
            <w:r w:rsidRPr="002A2604">
              <w:rPr>
                <w:rFonts w:ascii="Arial Narrow" w:hAnsi="Arial Narrow"/>
                <w:sz w:val="20"/>
                <w:szCs w:val="20"/>
              </w:rPr>
              <w:t>Koszty kwalifikowalne i dokumentacja</w:t>
            </w:r>
          </w:p>
          <w:p w14:paraId="7C1A84B5" w14:textId="77777777" w:rsidR="00E71A25" w:rsidRPr="002A2604" w:rsidRDefault="00E71A25" w:rsidP="00E71A25">
            <w:pPr>
              <w:pStyle w:val="TableParagraph"/>
              <w:numPr>
                <w:ilvl w:val="0"/>
                <w:numId w:val="30"/>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6"/>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94" w:type="dxa"/>
          </w:tcPr>
          <w:p w14:paraId="2062013A" w14:textId="77777777" w:rsidR="00E71A25" w:rsidRPr="002A2604" w:rsidRDefault="00E71A25" w:rsidP="008C164C">
            <w:pPr>
              <w:rPr>
                <w:rFonts w:ascii="Arial Narrow" w:hAnsi="Arial Narrow"/>
                <w:sz w:val="20"/>
                <w:szCs w:val="20"/>
              </w:rPr>
            </w:pPr>
          </w:p>
        </w:tc>
      </w:tr>
      <w:tr w:rsidR="00E71A25" w:rsidRPr="002A2604" w14:paraId="01C82AAD" w14:textId="77777777" w:rsidTr="008C164C">
        <w:tc>
          <w:tcPr>
            <w:tcW w:w="13036" w:type="dxa"/>
            <w:shd w:val="clear" w:color="auto" w:fill="B8CCE4" w:themeFill="accent1" w:themeFillTint="66"/>
          </w:tcPr>
          <w:p w14:paraId="279C9072"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8 - Kumulacja</w:t>
            </w:r>
          </w:p>
        </w:tc>
        <w:tc>
          <w:tcPr>
            <w:tcW w:w="1794" w:type="dxa"/>
            <w:shd w:val="clear" w:color="auto" w:fill="B8CCE4" w:themeFill="accent1" w:themeFillTint="66"/>
          </w:tcPr>
          <w:p w14:paraId="3C5E1E96" w14:textId="77777777" w:rsidR="00E71A25" w:rsidRPr="002A2604" w:rsidRDefault="00E71A25" w:rsidP="008C164C">
            <w:pPr>
              <w:rPr>
                <w:rFonts w:ascii="Arial Narrow" w:hAnsi="Arial Narrow"/>
                <w:sz w:val="20"/>
                <w:szCs w:val="20"/>
              </w:rPr>
            </w:pPr>
          </w:p>
        </w:tc>
      </w:tr>
      <w:tr w:rsidR="00E71A25" w:rsidRPr="002A2604" w14:paraId="4294221A" w14:textId="77777777" w:rsidTr="008C164C">
        <w:tc>
          <w:tcPr>
            <w:tcW w:w="13036" w:type="dxa"/>
          </w:tcPr>
          <w:p w14:paraId="7719DB94" w14:textId="77777777" w:rsidR="00E71A25" w:rsidRPr="002A2604" w:rsidRDefault="00E71A25" w:rsidP="008C164C">
            <w:pPr>
              <w:pStyle w:val="TableParagraph"/>
              <w:spacing w:line="273" w:lineRule="exact"/>
              <w:ind w:left="463"/>
              <w:rPr>
                <w:rFonts w:ascii="Arial Narrow" w:hAnsi="Arial Narrow"/>
                <w:b/>
                <w:sz w:val="20"/>
                <w:szCs w:val="20"/>
                <w:lang w:val="pl-PL"/>
              </w:rPr>
            </w:pPr>
            <w:r w:rsidRPr="002A2604">
              <w:rPr>
                <w:rFonts w:ascii="Arial Narrow" w:hAnsi="Arial Narrow"/>
                <w:sz w:val="20"/>
                <w:szCs w:val="20"/>
                <w:lang w:val="pl-PL"/>
              </w:rPr>
              <w:t>W</w:t>
            </w:r>
            <w:r w:rsidRPr="002A2604">
              <w:rPr>
                <w:rFonts w:ascii="Arial Narrow" w:hAnsi="Arial Narrow"/>
                <w:sz w:val="20"/>
                <w:szCs w:val="20"/>
                <w:lang w:val="pl-PL"/>
              </w:rPr>
              <w:tab/>
              <w:t xml:space="preserve">przypadku progów powodujących  obowiązek zgłoszenia oraz maksymalnych progów intensywności pomocy uwzględnia się </w:t>
            </w:r>
            <w:r w:rsidRPr="002A2604">
              <w:rPr>
                <w:rFonts w:ascii="Arial Narrow" w:hAnsi="Arial Narrow"/>
                <w:b/>
                <w:sz w:val="20"/>
                <w:szCs w:val="20"/>
                <w:lang w:val="pl-PL"/>
              </w:rPr>
              <w:t>całkowitą</w:t>
            </w:r>
            <w:r w:rsidRPr="002A2604">
              <w:rPr>
                <w:rFonts w:ascii="Arial Narrow" w:hAnsi="Arial Narrow"/>
                <w:b/>
                <w:spacing w:val="52"/>
                <w:sz w:val="20"/>
                <w:szCs w:val="20"/>
                <w:lang w:val="pl-PL"/>
              </w:rPr>
              <w:t xml:space="preserve"> </w:t>
            </w:r>
            <w:r w:rsidRPr="002A2604">
              <w:rPr>
                <w:rFonts w:ascii="Arial Narrow" w:hAnsi="Arial Narrow"/>
                <w:b/>
                <w:sz w:val="20"/>
                <w:szCs w:val="20"/>
                <w:lang w:val="pl-PL"/>
              </w:rPr>
              <w:t xml:space="preserve">kwotę </w:t>
            </w:r>
            <w:r w:rsidRPr="002A2604">
              <w:rPr>
                <w:rFonts w:ascii="Arial Narrow" w:hAnsi="Arial Narrow"/>
                <w:sz w:val="20"/>
                <w:szCs w:val="20"/>
                <w:lang w:val="pl-PL"/>
              </w:rPr>
              <w:t>pomocy państwa (ust. 1).</w:t>
            </w:r>
          </w:p>
          <w:p w14:paraId="3609A777" w14:textId="77777777" w:rsidR="00E71A25" w:rsidRPr="002A2604" w:rsidRDefault="00E71A25" w:rsidP="00E71A25">
            <w:pPr>
              <w:pStyle w:val="TableParagraph"/>
              <w:numPr>
                <w:ilvl w:val="0"/>
                <w:numId w:val="29"/>
              </w:numPr>
              <w:tabs>
                <w:tab w:val="left" w:pos="464"/>
              </w:tabs>
              <w:ind w:right="98" w:hanging="35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2).</w:t>
            </w:r>
          </w:p>
          <w:p w14:paraId="2B6A63F6" w14:textId="77777777" w:rsidR="00E71A25" w:rsidRPr="002A2604" w:rsidRDefault="00E71A25" w:rsidP="00E71A25">
            <w:pPr>
              <w:pStyle w:val="TableParagraph"/>
              <w:numPr>
                <w:ilvl w:val="0"/>
                <w:numId w:val="29"/>
              </w:numPr>
              <w:tabs>
                <w:tab w:val="left" w:pos="464"/>
              </w:tabs>
              <w:ind w:left="463" w:right="100"/>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a)).</w:t>
            </w:r>
          </w:p>
          <w:p w14:paraId="2B89A524" w14:textId="77777777" w:rsidR="00E71A25" w:rsidRPr="002A2604" w:rsidRDefault="00E71A25" w:rsidP="00E71A25">
            <w:pPr>
              <w:pStyle w:val="TableParagraph"/>
              <w:numPr>
                <w:ilvl w:val="0"/>
                <w:numId w:val="2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b)).</w:t>
            </w:r>
          </w:p>
          <w:p w14:paraId="5A912893" w14:textId="77777777" w:rsidR="00E71A25" w:rsidRPr="002A2604" w:rsidRDefault="00E71A25" w:rsidP="00E71A25">
            <w:pPr>
              <w:pStyle w:val="TableParagraph"/>
              <w:numPr>
                <w:ilvl w:val="0"/>
                <w:numId w:val="2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 rozporządzenia (ust.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94" w:type="dxa"/>
          </w:tcPr>
          <w:p w14:paraId="0DCE68B8" w14:textId="77777777" w:rsidR="00E71A25" w:rsidRPr="002A2604" w:rsidRDefault="00E71A25" w:rsidP="008C164C">
            <w:pPr>
              <w:rPr>
                <w:rFonts w:ascii="Arial Narrow" w:hAnsi="Arial Narrow"/>
                <w:sz w:val="20"/>
                <w:szCs w:val="20"/>
              </w:rPr>
            </w:pPr>
          </w:p>
        </w:tc>
      </w:tr>
      <w:tr w:rsidR="00E71A25" w:rsidRPr="002A2604" w14:paraId="5A8A48BB" w14:textId="77777777" w:rsidTr="008C164C">
        <w:tc>
          <w:tcPr>
            <w:tcW w:w="13036" w:type="dxa"/>
            <w:shd w:val="clear" w:color="auto" w:fill="B8CCE4" w:themeFill="accent1" w:themeFillTint="66"/>
          </w:tcPr>
          <w:p w14:paraId="47ED0F52"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9 - Publikacja i informacja</w:t>
            </w:r>
          </w:p>
        </w:tc>
        <w:tc>
          <w:tcPr>
            <w:tcW w:w="1794" w:type="dxa"/>
            <w:shd w:val="clear" w:color="auto" w:fill="B8CCE4" w:themeFill="accent1" w:themeFillTint="66"/>
          </w:tcPr>
          <w:p w14:paraId="6C718864" w14:textId="77777777" w:rsidR="00E71A25" w:rsidRPr="002A2604" w:rsidRDefault="00E71A25" w:rsidP="008C164C">
            <w:pPr>
              <w:rPr>
                <w:rFonts w:ascii="Arial Narrow" w:hAnsi="Arial Narrow"/>
                <w:sz w:val="20"/>
                <w:szCs w:val="20"/>
              </w:rPr>
            </w:pPr>
          </w:p>
        </w:tc>
      </w:tr>
      <w:tr w:rsidR="00E71A25" w:rsidRPr="002A2604" w14:paraId="6D5E809A" w14:textId="77777777" w:rsidTr="008C164C">
        <w:tc>
          <w:tcPr>
            <w:tcW w:w="13036" w:type="dxa"/>
          </w:tcPr>
          <w:p w14:paraId="06151710" w14:textId="77777777" w:rsidR="00E71A25" w:rsidRPr="002A2604"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lastRenderedPageBreak/>
              <w:t>Publikacja na kompleksowej stronie internetowej dotyczącej pomocy państwa następujących danych na szczeblu krajowym lub regionalnym (ust. 1):</w:t>
            </w:r>
          </w:p>
          <w:p w14:paraId="72226E37" w14:textId="77777777" w:rsidR="00E71A25" w:rsidRPr="002A2604" w:rsidRDefault="00E71A25" w:rsidP="00E71A25">
            <w:pPr>
              <w:pStyle w:val="TableParagraph"/>
              <w:numPr>
                <w:ilvl w:val="1"/>
                <w:numId w:val="28"/>
              </w:numPr>
              <w:tabs>
                <w:tab w:val="left" w:pos="823"/>
                <w:tab w:val="left" w:pos="824"/>
              </w:tabs>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nich;</w:t>
            </w:r>
          </w:p>
          <w:p w14:paraId="2DEB3708" w14:textId="77777777" w:rsidR="00E71A25" w:rsidRPr="002A2604" w:rsidRDefault="00E71A25" w:rsidP="00E71A25">
            <w:pPr>
              <w:pStyle w:val="TableParagraph"/>
              <w:numPr>
                <w:ilvl w:val="1"/>
                <w:numId w:val="28"/>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tekstu;</w:t>
            </w:r>
          </w:p>
          <w:p w14:paraId="33AAFBE8" w14:textId="77777777" w:rsidR="00E71A25" w:rsidRPr="002A2604" w:rsidRDefault="00E71A25" w:rsidP="00E71A25">
            <w:pPr>
              <w:pStyle w:val="TableParagraph"/>
              <w:numPr>
                <w:ilvl w:val="1"/>
                <w:numId w:val="28"/>
              </w:numPr>
              <w:tabs>
                <w:tab w:val="left" w:pos="823"/>
                <w:tab w:val="left" w:pos="824"/>
              </w:tabs>
              <w:ind w:right="100"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8"/>
                <w:sz w:val="20"/>
                <w:szCs w:val="20"/>
                <w:lang w:val="pl-PL"/>
              </w:rPr>
              <w:t xml:space="preserve"> </w:t>
            </w:r>
            <w:r w:rsidRPr="002A2604">
              <w:rPr>
                <w:rFonts w:ascii="Arial Narrow" w:hAnsi="Arial Narrow"/>
                <w:sz w:val="20"/>
                <w:szCs w:val="20"/>
                <w:lang w:val="pl-PL"/>
              </w:rPr>
              <w:t>III).</w:t>
            </w:r>
          </w:p>
          <w:p w14:paraId="418ED07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w:t>
            </w:r>
          </w:p>
          <w:p w14:paraId="1EE14A1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również postanowić, że każde z nich dostarcza informacje dotyczące środków pomocy na swoim terytorium na odpowiednich stronach internetowych.</w:t>
            </w:r>
          </w:p>
          <w:p w14:paraId="43E51A4B"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472E8E54"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6017199C"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713E617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012F073A"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0434F7A4"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7F0D1190"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3367B57C"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2CAA2D7D"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Państwa członkowskie muszą zastosować się do przepisów tego artykułu najpóźniej w</w:t>
            </w:r>
            <w:r>
              <w:rPr>
                <w:rFonts w:ascii="Arial Narrow" w:hAnsi="Arial Narrow"/>
                <w:sz w:val="20"/>
                <w:szCs w:val="20"/>
                <w:lang w:val="pl-PL"/>
              </w:rPr>
              <w:t xml:space="preserve"> </w:t>
            </w:r>
            <w:r w:rsidRPr="002A2604">
              <w:rPr>
                <w:rFonts w:ascii="Arial Narrow" w:hAnsi="Arial Narrow"/>
                <w:sz w:val="20"/>
                <w:szCs w:val="20"/>
                <w:lang w:val="pl-PL"/>
              </w:rPr>
              <w:t>ciągu dwóch lat od daty wejścia w życie rozporządzenia (tj. 1.7.2016) (ust. 6).</w:t>
            </w:r>
          </w:p>
        </w:tc>
        <w:tc>
          <w:tcPr>
            <w:tcW w:w="1794" w:type="dxa"/>
          </w:tcPr>
          <w:p w14:paraId="179FED47" w14:textId="77777777" w:rsidR="00E71A25" w:rsidRPr="002A2604" w:rsidRDefault="00E71A25" w:rsidP="008C164C">
            <w:pPr>
              <w:rPr>
                <w:rFonts w:ascii="Arial Narrow" w:hAnsi="Arial Narrow"/>
                <w:sz w:val="20"/>
                <w:szCs w:val="20"/>
              </w:rPr>
            </w:pPr>
          </w:p>
        </w:tc>
      </w:tr>
      <w:tr w:rsidR="00E71A25" w:rsidRPr="002A2604" w14:paraId="733D4A3A" w14:textId="77777777" w:rsidTr="008C164C">
        <w:tc>
          <w:tcPr>
            <w:tcW w:w="14830" w:type="dxa"/>
            <w:gridSpan w:val="2"/>
          </w:tcPr>
          <w:p w14:paraId="5D787C8B" w14:textId="77777777" w:rsidR="00E71A25" w:rsidRPr="002A2604" w:rsidRDefault="00E71A25" w:rsidP="008C164C">
            <w:pPr>
              <w:spacing w:before="69"/>
              <w:ind w:right="628"/>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724ED036" w14:textId="77777777" w:rsidR="00E71A25" w:rsidRPr="002A2604" w:rsidRDefault="00E71A25" w:rsidP="008C164C">
            <w:pPr>
              <w:ind w:right="628"/>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5496A126" w14:textId="77777777" w:rsidR="00E71A25" w:rsidRPr="002A2604" w:rsidRDefault="00E71A25" w:rsidP="008C164C">
            <w:pPr>
              <w:spacing w:line="253" w:lineRule="exact"/>
              <w:ind w:right="628"/>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31B1209F"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11558471" w14:textId="77777777" w:rsidR="00E71A25" w:rsidRPr="00BC020E" w:rsidRDefault="00E71A25" w:rsidP="00E71A25">
      <w:pPr>
        <w:rPr>
          <w:rFonts w:ascii="Arial Narrow" w:hAnsi="Arial Narrow"/>
          <w:b/>
          <w:szCs w:val="20"/>
        </w:rPr>
      </w:pPr>
    </w:p>
    <w:p w14:paraId="18C68FC9" w14:textId="77777777" w:rsidR="00E71A25" w:rsidRPr="00BC020E" w:rsidRDefault="00E71A25" w:rsidP="00E71A25">
      <w:pPr>
        <w:pStyle w:val="Nagwek2"/>
        <w:keepNext w:val="0"/>
        <w:keepLines w:val="0"/>
        <w:widowControl w:val="0"/>
        <w:tabs>
          <w:tab w:val="left" w:pos="1074"/>
        </w:tabs>
        <w:spacing w:before="72"/>
        <w:rPr>
          <w:rFonts w:ascii="Arial Narrow" w:hAnsi="Arial Narrow"/>
          <w:b/>
          <w:color w:val="auto"/>
          <w:sz w:val="24"/>
          <w:szCs w:val="20"/>
        </w:rPr>
      </w:pPr>
      <w:r w:rsidRPr="00BC020E">
        <w:rPr>
          <w:rFonts w:ascii="Arial Narrow" w:hAnsi="Arial Narrow"/>
          <w:b/>
          <w:color w:val="auto"/>
          <w:sz w:val="24"/>
          <w:szCs w:val="20"/>
        </w:rPr>
        <w:t>WARUNKI</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SZCZEGÓLNE</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DOTYCZĄCE</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POMOCY</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NA</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INFRASTRUKTURĘ</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SPORTOWĄ</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I</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WIELOFUNKCYJNĄ</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INFRASTRUKTURĘ</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REKREACYJNĄ</w:t>
      </w:r>
    </w:p>
    <w:p w14:paraId="1486D65B" w14:textId="77777777" w:rsidR="00E71A25" w:rsidRPr="002A2604" w:rsidRDefault="00E71A25" w:rsidP="00E71A25"/>
    <w:tbl>
      <w:tblPr>
        <w:tblStyle w:val="Tabela-Siatka"/>
        <w:tblW w:w="14737" w:type="dxa"/>
        <w:tblLook w:val="04A0" w:firstRow="1" w:lastRow="0" w:firstColumn="1" w:lastColumn="0" w:noHBand="0" w:noVBand="1"/>
      </w:tblPr>
      <w:tblGrid>
        <w:gridCol w:w="13036"/>
        <w:gridCol w:w="1701"/>
      </w:tblGrid>
      <w:tr w:rsidR="00E71A25" w:rsidRPr="002A2604" w14:paraId="468EEE68" w14:textId="77777777" w:rsidTr="008C164C">
        <w:tc>
          <w:tcPr>
            <w:tcW w:w="13036" w:type="dxa"/>
            <w:shd w:val="clear" w:color="auto" w:fill="95B3D7" w:themeFill="accent1" w:themeFillTint="99"/>
          </w:tcPr>
          <w:p w14:paraId="13DA2DB7" w14:textId="77777777" w:rsidR="00E71A25" w:rsidRPr="002A2604" w:rsidRDefault="00E71A25" w:rsidP="008C164C">
            <w:pPr>
              <w:pStyle w:val="TableParagraph"/>
              <w:spacing w:line="252" w:lineRule="exact"/>
              <w:ind w:right="857"/>
              <w:jc w:val="center"/>
              <w:rPr>
                <w:rFonts w:ascii="Arial Narrow" w:hAnsi="Arial Narrow"/>
                <w:b/>
                <w:sz w:val="20"/>
                <w:szCs w:val="20"/>
                <w:lang w:val="pl-PL"/>
              </w:rPr>
            </w:pPr>
            <w:r w:rsidRPr="002A2604">
              <w:rPr>
                <w:rFonts w:ascii="Arial Narrow" w:hAnsi="Arial Narrow"/>
                <w:b/>
                <w:sz w:val="20"/>
                <w:szCs w:val="20"/>
                <w:lang w:val="pl-PL"/>
              </w:rPr>
              <w:t>ARTYKUŁ 55</w:t>
            </w:r>
          </w:p>
          <w:p w14:paraId="341871FD" w14:textId="77777777" w:rsidR="00E71A25" w:rsidRPr="002A2604" w:rsidRDefault="00E71A25" w:rsidP="008C164C">
            <w:pPr>
              <w:jc w:val="center"/>
              <w:rPr>
                <w:rFonts w:ascii="Arial Narrow" w:hAnsi="Arial Narrow"/>
                <w:b/>
                <w:sz w:val="20"/>
                <w:szCs w:val="20"/>
              </w:rPr>
            </w:pPr>
            <w:r w:rsidRPr="002A2604">
              <w:rPr>
                <w:rFonts w:ascii="Arial Narrow" w:hAnsi="Arial Narrow"/>
                <w:b/>
                <w:sz w:val="20"/>
                <w:szCs w:val="20"/>
              </w:rPr>
              <w:t>POMOC NA INFRASTRUKTURĘ SPORTOWĄ I WIELOFUNKCYJNĄ INFRASTRUKTURĘ REKREACYJNĄ</w:t>
            </w:r>
          </w:p>
        </w:tc>
        <w:tc>
          <w:tcPr>
            <w:tcW w:w="1701" w:type="dxa"/>
            <w:shd w:val="clear" w:color="auto" w:fill="95B3D7" w:themeFill="accent1" w:themeFillTint="99"/>
          </w:tcPr>
          <w:p w14:paraId="28D9CCB4" w14:textId="77777777" w:rsidR="00E71A25" w:rsidRPr="002A2604" w:rsidRDefault="00E71A25" w:rsidP="008C164C">
            <w:pPr>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2F378DAC" w14:textId="77777777" w:rsidTr="008C164C">
        <w:tc>
          <w:tcPr>
            <w:tcW w:w="13036" w:type="dxa"/>
          </w:tcPr>
          <w:p w14:paraId="745CDD86"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29AB6467" w14:textId="77777777" w:rsidR="00E71A25" w:rsidRPr="002A2604" w:rsidRDefault="00E71A25" w:rsidP="008C164C">
            <w:pPr>
              <w:rPr>
                <w:rFonts w:ascii="Arial Narrow" w:hAnsi="Arial Narrow"/>
                <w:b/>
                <w:sz w:val="20"/>
                <w:szCs w:val="20"/>
              </w:rPr>
            </w:pPr>
          </w:p>
        </w:tc>
      </w:tr>
      <w:tr w:rsidR="00E71A25" w:rsidRPr="002A2604" w14:paraId="3C83B3B7" w14:textId="77777777" w:rsidTr="008C164C">
        <w:tc>
          <w:tcPr>
            <w:tcW w:w="13036" w:type="dxa"/>
            <w:shd w:val="clear" w:color="auto" w:fill="B8CCE4" w:themeFill="accent1" w:themeFillTint="66"/>
          </w:tcPr>
          <w:p w14:paraId="0142D98D"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Rodzaj infrastruktury</w:t>
            </w:r>
          </w:p>
        </w:tc>
        <w:tc>
          <w:tcPr>
            <w:tcW w:w="1701" w:type="dxa"/>
            <w:shd w:val="clear" w:color="auto" w:fill="B8CCE4" w:themeFill="accent1" w:themeFillTint="66"/>
          </w:tcPr>
          <w:p w14:paraId="7CA0B66F" w14:textId="77777777" w:rsidR="00E71A25" w:rsidRPr="002A2604" w:rsidRDefault="00E71A25" w:rsidP="008C164C">
            <w:pPr>
              <w:rPr>
                <w:rFonts w:ascii="Arial Narrow" w:hAnsi="Arial Narrow"/>
                <w:b/>
                <w:sz w:val="20"/>
                <w:szCs w:val="20"/>
              </w:rPr>
            </w:pPr>
          </w:p>
        </w:tc>
      </w:tr>
      <w:tr w:rsidR="00E71A25" w:rsidRPr="002A2604" w14:paraId="1533310B" w14:textId="77777777" w:rsidTr="008C164C">
        <w:tc>
          <w:tcPr>
            <w:tcW w:w="13036" w:type="dxa"/>
          </w:tcPr>
          <w:p w14:paraId="23924E5F" w14:textId="77777777" w:rsidR="00E71A25" w:rsidRPr="002A2604" w:rsidRDefault="00E71A25" w:rsidP="00E71A25">
            <w:pPr>
              <w:pStyle w:val="TableParagraph"/>
              <w:numPr>
                <w:ilvl w:val="0"/>
                <w:numId w:val="27"/>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Infrastruktura sportowa i wielofunkcyjna infrastruktura</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rekreacyjna</w:t>
            </w:r>
          </w:p>
          <w:p w14:paraId="3ED552A7"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lastRenderedPageBreak/>
              <w:t xml:space="preserve">Na wielofunkcyjną infrastrukturę rekreacyjną składa się zaplecze rekreacyjne o </w:t>
            </w:r>
            <w:r w:rsidRPr="002A2604">
              <w:rPr>
                <w:rFonts w:ascii="Arial Narrow" w:hAnsi="Arial Narrow"/>
                <w:b/>
                <w:sz w:val="20"/>
                <w:szCs w:val="20"/>
              </w:rPr>
              <w:t xml:space="preserve">wielofunkcyjnym </w:t>
            </w:r>
            <w:r w:rsidRPr="002A2604">
              <w:rPr>
                <w:rFonts w:ascii="Arial Narrow" w:hAnsi="Arial Narrow"/>
                <w:sz w:val="20"/>
                <w:szCs w:val="20"/>
              </w:rPr>
              <w:t>charakterze oferujące w szczególności usługi kulturalne i rekreacyjne, z wyjątkiem parków rozrywki i obiektów hotelowych (ust. 3).</w:t>
            </w:r>
          </w:p>
        </w:tc>
        <w:tc>
          <w:tcPr>
            <w:tcW w:w="1701" w:type="dxa"/>
          </w:tcPr>
          <w:p w14:paraId="18D096BB" w14:textId="77777777" w:rsidR="00E71A25" w:rsidRPr="002A2604" w:rsidRDefault="00E71A25" w:rsidP="008C164C">
            <w:pPr>
              <w:rPr>
                <w:rFonts w:ascii="Arial Narrow" w:hAnsi="Arial Narrow"/>
                <w:b/>
                <w:sz w:val="20"/>
                <w:szCs w:val="20"/>
              </w:rPr>
            </w:pPr>
          </w:p>
        </w:tc>
      </w:tr>
      <w:tr w:rsidR="00E71A25" w:rsidRPr="002A2604" w14:paraId="42ABB76A" w14:textId="77777777" w:rsidTr="008C164C">
        <w:tc>
          <w:tcPr>
            <w:tcW w:w="13036" w:type="dxa"/>
            <w:shd w:val="clear" w:color="auto" w:fill="B8CCE4" w:themeFill="accent1" w:themeFillTint="66"/>
          </w:tcPr>
          <w:p w14:paraId="67ED33CF"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Warunki użytkowania</w:t>
            </w:r>
          </w:p>
        </w:tc>
        <w:tc>
          <w:tcPr>
            <w:tcW w:w="1701" w:type="dxa"/>
            <w:shd w:val="clear" w:color="auto" w:fill="B8CCE4" w:themeFill="accent1" w:themeFillTint="66"/>
          </w:tcPr>
          <w:p w14:paraId="11E96A9D" w14:textId="77777777" w:rsidR="00E71A25" w:rsidRPr="002A2604" w:rsidRDefault="00E71A25" w:rsidP="008C164C">
            <w:pPr>
              <w:rPr>
                <w:rFonts w:ascii="Arial Narrow" w:hAnsi="Arial Narrow"/>
                <w:b/>
                <w:sz w:val="20"/>
                <w:szCs w:val="20"/>
              </w:rPr>
            </w:pPr>
          </w:p>
        </w:tc>
      </w:tr>
      <w:tr w:rsidR="00E71A25" w:rsidRPr="002A2604" w14:paraId="7281F45E" w14:textId="77777777" w:rsidTr="008C164C">
        <w:tc>
          <w:tcPr>
            <w:tcW w:w="13036" w:type="dxa"/>
          </w:tcPr>
          <w:p w14:paraId="50A8480E"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 xml:space="preserve">Infrastruktura sportowa </w:t>
            </w:r>
            <w:r w:rsidRPr="002A2604">
              <w:rPr>
                <w:rFonts w:ascii="Arial Narrow" w:hAnsi="Arial Narrow"/>
                <w:b/>
                <w:sz w:val="20"/>
                <w:szCs w:val="20"/>
              </w:rPr>
              <w:t>nie może być użytkowana wyłącznie przez jednego użytkownika uprawiającego sport zawodowo</w:t>
            </w:r>
            <w:r w:rsidRPr="002A2604">
              <w:rPr>
                <w:rFonts w:ascii="Arial Narrow" w:hAnsi="Arial Narrow"/>
                <w:sz w:val="20"/>
                <w:szCs w:val="20"/>
              </w:rPr>
              <w:t>. Wykorzystanie infrastruktury sportowej przez innych użytkowników uprawiających sport zawodowo lub amatorsko stanowi co najmniej 20 % jej potencjału czasowego rocznie. Jeżeli z infrastruktury korzysta kilku użytkowników jednocześnie, oblicza się  odpowiednie odsetki wykorzystania potencjału czasowego (ust.</w:t>
            </w:r>
            <w:r w:rsidRPr="002A2604">
              <w:rPr>
                <w:rFonts w:ascii="Arial Narrow" w:hAnsi="Arial Narrow"/>
                <w:spacing w:val="-33"/>
                <w:sz w:val="20"/>
                <w:szCs w:val="20"/>
              </w:rPr>
              <w:t xml:space="preserve"> </w:t>
            </w:r>
            <w:r w:rsidRPr="002A2604">
              <w:rPr>
                <w:rFonts w:ascii="Arial Narrow" w:hAnsi="Arial Narrow"/>
                <w:sz w:val="20"/>
                <w:szCs w:val="20"/>
              </w:rPr>
              <w:t>2).</w:t>
            </w:r>
          </w:p>
        </w:tc>
        <w:tc>
          <w:tcPr>
            <w:tcW w:w="1701" w:type="dxa"/>
          </w:tcPr>
          <w:p w14:paraId="62E1262A" w14:textId="77777777" w:rsidR="00E71A25" w:rsidRPr="002A2604" w:rsidRDefault="00E71A25" w:rsidP="008C164C">
            <w:pPr>
              <w:rPr>
                <w:rFonts w:ascii="Arial Narrow" w:hAnsi="Arial Narrow"/>
                <w:b/>
                <w:sz w:val="20"/>
                <w:szCs w:val="20"/>
              </w:rPr>
            </w:pPr>
          </w:p>
        </w:tc>
      </w:tr>
      <w:tr w:rsidR="00E71A25" w:rsidRPr="002A2604" w14:paraId="5A51B67B" w14:textId="77777777" w:rsidTr="008C164C">
        <w:tc>
          <w:tcPr>
            <w:tcW w:w="13036" w:type="dxa"/>
          </w:tcPr>
          <w:p w14:paraId="7E88B58D"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 xml:space="preserve">Infrastruktura sportowa i wielofunkcyjna infrastruktura rekreacyjna jest udostępniania </w:t>
            </w:r>
            <w:r w:rsidRPr="002A2604">
              <w:rPr>
                <w:rFonts w:ascii="Arial Narrow" w:hAnsi="Arial Narrow"/>
                <w:b/>
                <w:sz w:val="20"/>
                <w:szCs w:val="20"/>
              </w:rPr>
              <w:t>szeregowi użytkowników na przejrzystych i niedyskryminacyjnych zasadach</w:t>
            </w:r>
            <w:r w:rsidRPr="002A2604">
              <w:rPr>
                <w:rFonts w:ascii="Arial Narrow" w:hAnsi="Arial Narrow"/>
                <w:sz w:val="20"/>
                <w:szCs w:val="20"/>
              </w:rPr>
              <w:t>. Przedsiębiorstwom, które finansują co najmniej 30 % kosztów inwestycji w infrastrukturę, można przyznać preferencyjny dostęp na bardziej korzystnych warunkach, o ile wyżej wspomniane warunki są udostępniane publicznie (ust.</w:t>
            </w:r>
            <w:r w:rsidRPr="002A2604">
              <w:rPr>
                <w:rFonts w:ascii="Arial Narrow" w:hAnsi="Arial Narrow"/>
                <w:spacing w:val="-20"/>
                <w:sz w:val="20"/>
                <w:szCs w:val="20"/>
              </w:rPr>
              <w:t xml:space="preserve"> </w:t>
            </w:r>
            <w:r w:rsidRPr="002A2604">
              <w:rPr>
                <w:rFonts w:ascii="Arial Narrow" w:hAnsi="Arial Narrow"/>
                <w:sz w:val="20"/>
                <w:szCs w:val="20"/>
              </w:rPr>
              <w:t>4).</w:t>
            </w:r>
          </w:p>
        </w:tc>
        <w:tc>
          <w:tcPr>
            <w:tcW w:w="1701" w:type="dxa"/>
          </w:tcPr>
          <w:p w14:paraId="5DA9E8B8" w14:textId="77777777" w:rsidR="00E71A25" w:rsidRPr="002A2604" w:rsidRDefault="00E71A25" w:rsidP="008C164C">
            <w:pPr>
              <w:rPr>
                <w:rFonts w:ascii="Arial Narrow" w:hAnsi="Arial Narrow"/>
                <w:b/>
                <w:sz w:val="20"/>
                <w:szCs w:val="20"/>
              </w:rPr>
            </w:pPr>
          </w:p>
        </w:tc>
      </w:tr>
      <w:tr w:rsidR="00E71A25" w:rsidRPr="002A2604" w14:paraId="5E52FFE2" w14:textId="77777777" w:rsidTr="008C164C">
        <w:tc>
          <w:tcPr>
            <w:tcW w:w="13036" w:type="dxa"/>
          </w:tcPr>
          <w:p w14:paraId="0BD26C25"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 xml:space="preserve">Jeżeli z infrastruktury sportowej korzystają </w:t>
            </w:r>
            <w:r w:rsidRPr="002A2604">
              <w:rPr>
                <w:rFonts w:ascii="Arial Narrow" w:hAnsi="Arial Narrow"/>
                <w:b/>
                <w:sz w:val="20"/>
                <w:szCs w:val="20"/>
              </w:rPr>
              <w:t>zawodowe kluby sportowe</w:t>
            </w:r>
            <w:r w:rsidRPr="002A2604">
              <w:rPr>
                <w:rFonts w:ascii="Arial Narrow" w:hAnsi="Arial Narrow"/>
                <w:sz w:val="20"/>
                <w:szCs w:val="20"/>
              </w:rPr>
              <w:t xml:space="preserve">, państwa członkowskie zapewniają, aby </w:t>
            </w:r>
            <w:r w:rsidRPr="002A2604">
              <w:rPr>
                <w:rFonts w:ascii="Arial Narrow" w:hAnsi="Arial Narrow"/>
                <w:b/>
                <w:sz w:val="20"/>
                <w:szCs w:val="20"/>
              </w:rPr>
              <w:t xml:space="preserve">warunki cenowe za korzystanie z infrastruktury były publicznie przystępne </w:t>
            </w:r>
            <w:r w:rsidRPr="002A2604">
              <w:rPr>
                <w:rFonts w:ascii="Arial Narrow" w:hAnsi="Arial Narrow"/>
                <w:sz w:val="20"/>
                <w:szCs w:val="20"/>
              </w:rPr>
              <w:t>(ust.</w:t>
            </w:r>
            <w:r w:rsidRPr="002A2604">
              <w:rPr>
                <w:rFonts w:ascii="Arial Narrow" w:hAnsi="Arial Narrow"/>
                <w:spacing w:val="-13"/>
                <w:sz w:val="20"/>
                <w:szCs w:val="20"/>
              </w:rPr>
              <w:t xml:space="preserve"> </w:t>
            </w:r>
            <w:r w:rsidRPr="002A2604">
              <w:rPr>
                <w:rFonts w:ascii="Arial Narrow" w:hAnsi="Arial Narrow"/>
                <w:sz w:val="20"/>
                <w:szCs w:val="20"/>
              </w:rPr>
              <w:t>5).</w:t>
            </w:r>
          </w:p>
        </w:tc>
        <w:tc>
          <w:tcPr>
            <w:tcW w:w="1701" w:type="dxa"/>
          </w:tcPr>
          <w:p w14:paraId="228B8AA7" w14:textId="77777777" w:rsidR="00E71A25" w:rsidRPr="002A2604" w:rsidRDefault="00E71A25" w:rsidP="008C164C">
            <w:pPr>
              <w:rPr>
                <w:rFonts w:ascii="Arial Narrow" w:hAnsi="Arial Narrow"/>
                <w:b/>
                <w:sz w:val="20"/>
                <w:szCs w:val="20"/>
              </w:rPr>
            </w:pPr>
          </w:p>
        </w:tc>
      </w:tr>
      <w:tr w:rsidR="00E71A25" w:rsidRPr="002A2604" w14:paraId="3D78E10B" w14:textId="77777777" w:rsidTr="008C164C">
        <w:tc>
          <w:tcPr>
            <w:tcW w:w="13036" w:type="dxa"/>
          </w:tcPr>
          <w:p w14:paraId="312F6B6D"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Wszelkie</w:t>
            </w:r>
            <w:r w:rsidRPr="002A2604">
              <w:rPr>
                <w:rFonts w:ascii="Arial Narrow" w:hAnsi="Arial Narrow"/>
                <w:spacing w:val="40"/>
                <w:sz w:val="20"/>
                <w:szCs w:val="20"/>
              </w:rPr>
              <w:t xml:space="preserve"> </w:t>
            </w:r>
            <w:r w:rsidRPr="002A2604">
              <w:rPr>
                <w:rFonts w:ascii="Arial Narrow" w:hAnsi="Arial Narrow"/>
                <w:sz w:val="20"/>
                <w:szCs w:val="20"/>
              </w:rPr>
              <w:t>koncesje</w:t>
            </w:r>
            <w:r w:rsidRPr="002A2604">
              <w:rPr>
                <w:rFonts w:ascii="Arial Narrow" w:hAnsi="Arial Narrow"/>
                <w:spacing w:val="40"/>
                <w:sz w:val="20"/>
                <w:szCs w:val="20"/>
              </w:rPr>
              <w:t xml:space="preserve"> </w:t>
            </w:r>
            <w:r w:rsidRPr="002A2604">
              <w:rPr>
                <w:rFonts w:ascii="Arial Narrow" w:hAnsi="Arial Narrow"/>
                <w:sz w:val="20"/>
                <w:szCs w:val="20"/>
              </w:rPr>
              <w:t>na</w:t>
            </w:r>
            <w:r w:rsidRPr="002A2604">
              <w:rPr>
                <w:rFonts w:ascii="Arial Narrow" w:hAnsi="Arial Narrow"/>
                <w:spacing w:val="39"/>
                <w:sz w:val="20"/>
                <w:szCs w:val="20"/>
              </w:rPr>
              <w:t xml:space="preserve"> </w:t>
            </w:r>
            <w:r w:rsidRPr="002A2604">
              <w:rPr>
                <w:rFonts w:ascii="Arial Narrow" w:hAnsi="Arial Narrow"/>
                <w:b/>
                <w:sz w:val="20"/>
                <w:szCs w:val="20"/>
              </w:rPr>
              <w:t>budowę,</w:t>
            </w:r>
            <w:r w:rsidRPr="002A2604">
              <w:rPr>
                <w:rFonts w:ascii="Arial Narrow" w:hAnsi="Arial Narrow"/>
                <w:b/>
                <w:spacing w:val="41"/>
                <w:sz w:val="20"/>
                <w:szCs w:val="20"/>
              </w:rPr>
              <w:t xml:space="preserve"> </w:t>
            </w:r>
            <w:r w:rsidRPr="002A2604">
              <w:rPr>
                <w:rFonts w:ascii="Arial Narrow" w:hAnsi="Arial Narrow"/>
                <w:b/>
                <w:sz w:val="20"/>
                <w:szCs w:val="20"/>
              </w:rPr>
              <w:t>modernizację</w:t>
            </w:r>
            <w:r w:rsidRPr="002A2604">
              <w:rPr>
                <w:rFonts w:ascii="Arial Narrow" w:hAnsi="Arial Narrow"/>
                <w:b/>
                <w:spacing w:val="40"/>
                <w:sz w:val="20"/>
                <w:szCs w:val="20"/>
              </w:rPr>
              <w:t xml:space="preserve"> </w:t>
            </w:r>
            <w:r w:rsidRPr="002A2604">
              <w:rPr>
                <w:rFonts w:ascii="Arial Narrow" w:hAnsi="Arial Narrow"/>
                <w:b/>
                <w:sz w:val="20"/>
                <w:szCs w:val="20"/>
              </w:rPr>
              <w:t>lub</w:t>
            </w:r>
            <w:r w:rsidRPr="002A2604">
              <w:rPr>
                <w:rFonts w:ascii="Arial Narrow" w:hAnsi="Arial Narrow"/>
                <w:b/>
                <w:spacing w:val="41"/>
                <w:sz w:val="20"/>
                <w:szCs w:val="20"/>
              </w:rPr>
              <w:t xml:space="preserve"> </w:t>
            </w:r>
            <w:r w:rsidRPr="002A2604">
              <w:rPr>
                <w:rFonts w:ascii="Arial Narrow" w:hAnsi="Arial Narrow"/>
                <w:b/>
                <w:sz w:val="20"/>
                <w:szCs w:val="20"/>
              </w:rPr>
              <w:t>prowadzenie</w:t>
            </w:r>
            <w:r w:rsidRPr="002A2604">
              <w:rPr>
                <w:rFonts w:ascii="Arial Narrow" w:hAnsi="Arial Narrow"/>
                <w:b/>
                <w:spacing w:val="40"/>
                <w:sz w:val="20"/>
                <w:szCs w:val="20"/>
              </w:rPr>
              <w:t xml:space="preserve"> </w:t>
            </w:r>
            <w:r w:rsidRPr="002A2604">
              <w:rPr>
                <w:rFonts w:ascii="Arial Narrow" w:hAnsi="Arial Narrow"/>
                <w:sz w:val="20"/>
                <w:szCs w:val="20"/>
              </w:rPr>
              <w:t>infrastruktury sportowej i wielofunkcyjnej infrastruktury rekreacyjnej bądź inne formy powierzenia osobie trzeciej takich zadań udzielane są na otwartych, przejrzystych i niedyskryminacyjnych zasadach, z należytym poszanowaniem obowiązujących zasad udzielania zamówień (ust.</w:t>
            </w:r>
            <w:r w:rsidRPr="002A2604">
              <w:rPr>
                <w:rFonts w:ascii="Arial Narrow" w:hAnsi="Arial Narrow"/>
                <w:spacing w:val="-17"/>
                <w:sz w:val="20"/>
                <w:szCs w:val="20"/>
              </w:rPr>
              <w:t xml:space="preserve"> </w:t>
            </w:r>
            <w:r w:rsidRPr="002A2604">
              <w:rPr>
                <w:rFonts w:ascii="Arial Narrow" w:hAnsi="Arial Narrow"/>
                <w:sz w:val="20"/>
                <w:szCs w:val="20"/>
              </w:rPr>
              <w:t>6).</w:t>
            </w:r>
          </w:p>
        </w:tc>
        <w:tc>
          <w:tcPr>
            <w:tcW w:w="1701" w:type="dxa"/>
          </w:tcPr>
          <w:p w14:paraId="033904C6" w14:textId="77777777" w:rsidR="00E71A25" w:rsidRPr="002A2604" w:rsidRDefault="00E71A25" w:rsidP="008C164C">
            <w:pPr>
              <w:rPr>
                <w:rFonts w:ascii="Arial Narrow" w:hAnsi="Arial Narrow"/>
                <w:b/>
                <w:sz w:val="20"/>
                <w:szCs w:val="20"/>
              </w:rPr>
            </w:pPr>
          </w:p>
        </w:tc>
      </w:tr>
      <w:tr w:rsidR="00E71A25" w:rsidRPr="002A2604" w14:paraId="691E19D4" w14:textId="77777777" w:rsidTr="008C164C">
        <w:tc>
          <w:tcPr>
            <w:tcW w:w="13036" w:type="dxa"/>
            <w:shd w:val="clear" w:color="auto" w:fill="B8CCE4" w:themeFill="accent1" w:themeFillTint="66"/>
          </w:tcPr>
          <w:p w14:paraId="615E36EB"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766DB0A1" w14:textId="77777777" w:rsidR="00E71A25" w:rsidRPr="002A2604" w:rsidRDefault="00E71A25" w:rsidP="008C164C">
            <w:pPr>
              <w:rPr>
                <w:rFonts w:ascii="Arial Narrow" w:hAnsi="Arial Narrow"/>
                <w:b/>
                <w:sz w:val="20"/>
                <w:szCs w:val="20"/>
              </w:rPr>
            </w:pPr>
          </w:p>
        </w:tc>
      </w:tr>
      <w:tr w:rsidR="00E71A25" w:rsidRPr="002A2604" w14:paraId="131E1EFA" w14:textId="77777777" w:rsidTr="008C164C">
        <w:tc>
          <w:tcPr>
            <w:tcW w:w="13036" w:type="dxa"/>
          </w:tcPr>
          <w:p w14:paraId="42D1D845" w14:textId="77777777" w:rsidR="00E71A25" w:rsidRPr="002A2604" w:rsidRDefault="00E71A25" w:rsidP="00E71A25">
            <w:pPr>
              <w:pStyle w:val="TableParagraph"/>
              <w:numPr>
                <w:ilvl w:val="0"/>
                <w:numId w:val="26"/>
              </w:numPr>
              <w:tabs>
                <w:tab w:val="left" w:pos="420"/>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7)</w:t>
            </w:r>
          </w:p>
          <w:p w14:paraId="0762AB62" w14:textId="77777777" w:rsidR="00E71A25" w:rsidRPr="002A2604" w:rsidRDefault="00E71A25" w:rsidP="00E71A25">
            <w:pPr>
              <w:pStyle w:val="TableParagraph"/>
              <w:numPr>
                <w:ilvl w:val="1"/>
                <w:numId w:val="26"/>
              </w:numPr>
              <w:tabs>
                <w:tab w:val="left" w:pos="766"/>
              </w:tabs>
              <w:ind w:right="101" w:hanging="403"/>
              <w:rPr>
                <w:rFonts w:ascii="Arial Narrow" w:hAnsi="Arial Narrow"/>
                <w:sz w:val="20"/>
                <w:szCs w:val="20"/>
                <w:lang w:val="pl-PL"/>
              </w:rPr>
            </w:pPr>
            <w:r w:rsidRPr="002A2604">
              <w:rPr>
                <w:rFonts w:ascii="Arial Narrow" w:hAnsi="Arial Narrow"/>
                <w:sz w:val="20"/>
                <w:szCs w:val="20"/>
                <w:lang w:val="pl-PL"/>
              </w:rPr>
              <w:t>pomocy inwestycyjnej, w tym pomocy na budowę lub modernizację infrastruktury sportowej i wielofunkcyjnej infrastruktury</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rekreacyjnej;</w:t>
            </w:r>
          </w:p>
          <w:p w14:paraId="6F5579AF" w14:textId="77777777" w:rsidR="00E71A25" w:rsidRPr="002A2604" w:rsidRDefault="00E71A25" w:rsidP="00E71A25">
            <w:pPr>
              <w:pStyle w:val="TableParagraph"/>
              <w:numPr>
                <w:ilvl w:val="1"/>
                <w:numId w:val="26"/>
              </w:numPr>
              <w:tabs>
                <w:tab w:val="left" w:pos="766"/>
              </w:tabs>
              <w:ind w:right="101" w:hanging="403"/>
              <w:rPr>
                <w:rFonts w:ascii="Arial Narrow" w:hAnsi="Arial Narrow"/>
                <w:sz w:val="20"/>
                <w:szCs w:val="20"/>
                <w:lang w:val="pl-PL"/>
              </w:rPr>
            </w:pPr>
            <w:r w:rsidRPr="002A2604">
              <w:rPr>
                <w:rFonts w:ascii="Arial Narrow" w:hAnsi="Arial Narrow"/>
                <w:sz w:val="20"/>
                <w:szCs w:val="20"/>
                <w:lang w:val="pl-PL"/>
              </w:rPr>
              <w:t>pomocy inwestycyjnej na infrastrukturę</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sportową.</w:t>
            </w:r>
          </w:p>
        </w:tc>
        <w:tc>
          <w:tcPr>
            <w:tcW w:w="1701" w:type="dxa"/>
          </w:tcPr>
          <w:p w14:paraId="3D2A196C" w14:textId="77777777" w:rsidR="00E71A25" w:rsidRPr="002A2604" w:rsidRDefault="00E71A25" w:rsidP="008C164C">
            <w:pPr>
              <w:rPr>
                <w:rFonts w:ascii="Arial Narrow" w:hAnsi="Arial Narrow"/>
                <w:b/>
                <w:sz w:val="20"/>
                <w:szCs w:val="20"/>
              </w:rPr>
            </w:pPr>
          </w:p>
        </w:tc>
      </w:tr>
      <w:tr w:rsidR="00E71A25" w:rsidRPr="002A2604" w14:paraId="127F6C68" w14:textId="77777777" w:rsidTr="008C164C">
        <w:tc>
          <w:tcPr>
            <w:tcW w:w="13036" w:type="dxa"/>
            <w:shd w:val="clear" w:color="auto" w:fill="B8CCE4" w:themeFill="accent1" w:themeFillTint="66"/>
          </w:tcPr>
          <w:p w14:paraId="05970F07"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0F28277C" w14:textId="77777777" w:rsidR="00E71A25" w:rsidRPr="002A2604" w:rsidRDefault="00E71A25" w:rsidP="008C164C">
            <w:pPr>
              <w:rPr>
                <w:rFonts w:ascii="Arial Narrow" w:hAnsi="Arial Narrow"/>
                <w:b/>
                <w:sz w:val="20"/>
                <w:szCs w:val="20"/>
              </w:rPr>
            </w:pPr>
          </w:p>
        </w:tc>
      </w:tr>
      <w:tr w:rsidR="00E71A25" w:rsidRPr="002A2604" w14:paraId="4FEC9D0B" w14:textId="77777777" w:rsidTr="008C164C">
        <w:tc>
          <w:tcPr>
            <w:tcW w:w="13036" w:type="dxa"/>
          </w:tcPr>
          <w:p w14:paraId="3D6E99A3" w14:textId="77777777" w:rsidR="00E71A25" w:rsidRPr="002A2604" w:rsidRDefault="00E71A25" w:rsidP="00E71A25">
            <w:pPr>
              <w:pStyle w:val="TableParagraph"/>
              <w:numPr>
                <w:ilvl w:val="0"/>
                <w:numId w:val="25"/>
              </w:numPr>
              <w:tabs>
                <w:tab w:val="left" w:pos="464"/>
              </w:tabs>
              <w:spacing w:before="15" w:line="254" w:lineRule="exact"/>
              <w:ind w:right="100"/>
              <w:jc w:val="both"/>
              <w:rPr>
                <w:rFonts w:ascii="Arial Narrow" w:hAnsi="Arial Narrow"/>
                <w:sz w:val="20"/>
                <w:szCs w:val="20"/>
                <w:lang w:val="pl-PL"/>
              </w:rPr>
            </w:pPr>
            <w:r w:rsidRPr="002A2604">
              <w:rPr>
                <w:rFonts w:ascii="Arial Narrow" w:hAnsi="Arial Narrow"/>
                <w:sz w:val="20"/>
                <w:szCs w:val="20"/>
                <w:lang w:val="pl-PL"/>
              </w:rPr>
              <w:t xml:space="preserve">W odniesieniu do </w:t>
            </w:r>
            <w:r w:rsidRPr="002A2604">
              <w:rPr>
                <w:rFonts w:ascii="Arial Narrow" w:hAnsi="Arial Narrow"/>
                <w:b/>
                <w:sz w:val="20"/>
                <w:szCs w:val="20"/>
                <w:lang w:val="pl-PL"/>
              </w:rPr>
              <w:t xml:space="preserve">pomocy inwestycyjnej </w:t>
            </w:r>
            <w:r w:rsidRPr="002A2604">
              <w:rPr>
                <w:rFonts w:ascii="Arial Narrow" w:hAnsi="Arial Narrow"/>
                <w:sz w:val="20"/>
                <w:szCs w:val="20"/>
                <w:lang w:val="pl-PL"/>
              </w:rPr>
              <w:t xml:space="preserve">na infrastrukturę sportową i wielofunkcyjną infrastrukturę rekreacyjną </w:t>
            </w:r>
            <w:r w:rsidRPr="002A2604">
              <w:rPr>
                <w:rFonts w:ascii="Arial Narrow" w:hAnsi="Arial Narrow"/>
                <w:b/>
                <w:sz w:val="20"/>
                <w:szCs w:val="20"/>
                <w:lang w:val="pl-PL"/>
              </w:rPr>
              <w:t xml:space="preserve">kosztami kwalifikowalnymi </w:t>
            </w:r>
            <w:r w:rsidRPr="002A2604">
              <w:rPr>
                <w:rFonts w:ascii="Arial Narrow" w:hAnsi="Arial Narrow"/>
                <w:sz w:val="20"/>
                <w:szCs w:val="20"/>
                <w:lang w:val="pl-PL"/>
              </w:rPr>
              <w:t>są koszty inwestycji w rzeczowe aktywa trwałe oraz wartości niematerialne i prawne (ust. 8).</w:t>
            </w:r>
          </w:p>
          <w:p w14:paraId="5708E378" w14:textId="77777777" w:rsidR="00E71A25" w:rsidRPr="002A2604" w:rsidRDefault="00E71A25" w:rsidP="00E71A25">
            <w:pPr>
              <w:pStyle w:val="TableParagraph"/>
              <w:numPr>
                <w:ilvl w:val="0"/>
                <w:numId w:val="25"/>
              </w:numPr>
              <w:tabs>
                <w:tab w:val="left" w:pos="464"/>
              </w:tabs>
              <w:spacing w:before="15" w:line="254" w:lineRule="exact"/>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pomocy operacyjnej </w:t>
            </w:r>
            <w:r w:rsidRPr="002A2604">
              <w:rPr>
                <w:rFonts w:ascii="Arial Narrow" w:hAnsi="Arial Narrow"/>
                <w:sz w:val="20"/>
                <w:szCs w:val="20"/>
                <w:lang w:val="pl-PL"/>
              </w:rPr>
              <w:t xml:space="preserve">na infrastrukturę sportową </w:t>
            </w:r>
            <w:r w:rsidRPr="002A2604">
              <w:rPr>
                <w:rFonts w:ascii="Arial Narrow" w:hAnsi="Arial Narrow"/>
                <w:b/>
                <w:sz w:val="20"/>
                <w:szCs w:val="20"/>
                <w:lang w:val="pl-PL"/>
              </w:rPr>
              <w:t xml:space="preserve">kosztami kwalifikowalnymi </w:t>
            </w:r>
            <w:r w:rsidRPr="002A2604">
              <w:rPr>
                <w:rFonts w:ascii="Arial Narrow" w:hAnsi="Arial Narrow"/>
                <w:sz w:val="20"/>
                <w:szCs w:val="20"/>
                <w:lang w:val="pl-PL"/>
              </w:rPr>
              <w:t>są koszty operacyjne świadczenia usług w ramach takiej infrastruktury. Takie koszty operacyjne obejmują koszty, takie jak koszty personelu, materiałów, zakontraktowanych usług, komunikacji, energii, konserwacji, czynszu, administracji itp., lecz nie uwzględniają kosztów amortyzacji i kosztów finansowania, jeśli zostały one objęte zakresem pomocy inwestycyjnej (ust.</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9).</w:t>
            </w:r>
          </w:p>
        </w:tc>
        <w:tc>
          <w:tcPr>
            <w:tcW w:w="1701" w:type="dxa"/>
          </w:tcPr>
          <w:p w14:paraId="0B0B69F5" w14:textId="77777777" w:rsidR="00E71A25" w:rsidRPr="002A2604" w:rsidRDefault="00E71A25" w:rsidP="008C164C">
            <w:pPr>
              <w:rPr>
                <w:rFonts w:ascii="Arial Narrow" w:hAnsi="Arial Narrow"/>
                <w:b/>
                <w:sz w:val="20"/>
                <w:szCs w:val="20"/>
              </w:rPr>
            </w:pPr>
          </w:p>
        </w:tc>
      </w:tr>
      <w:tr w:rsidR="00E71A25" w:rsidRPr="002A2604" w14:paraId="1139D5B5" w14:textId="77777777" w:rsidTr="008C164C">
        <w:tc>
          <w:tcPr>
            <w:tcW w:w="13036" w:type="dxa"/>
            <w:shd w:val="clear" w:color="auto" w:fill="B8CCE4" w:themeFill="accent1" w:themeFillTint="66"/>
          </w:tcPr>
          <w:p w14:paraId="43517BF3"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Maksymalny próg pomocy</w:t>
            </w:r>
          </w:p>
        </w:tc>
        <w:tc>
          <w:tcPr>
            <w:tcW w:w="1701" w:type="dxa"/>
            <w:shd w:val="clear" w:color="auto" w:fill="B8CCE4" w:themeFill="accent1" w:themeFillTint="66"/>
          </w:tcPr>
          <w:p w14:paraId="280CE1A9" w14:textId="77777777" w:rsidR="00E71A25" w:rsidRPr="002A2604" w:rsidRDefault="00E71A25" w:rsidP="008C164C">
            <w:pPr>
              <w:rPr>
                <w:rFonts w:ascii="Arial Narrow" w:hAnsi="Arial Narrow"/>
                <w:b/>
                <w:sz w:val="20"/>
                <w:szCs w:val="20"/>
              </w:rPr>
            </w:pPr>
          </w:p>
        </w:tc>
      </w:tr>
      <w:tr w:rsidR="00E71A25" w:rsidRPr="002A2604" w14:paraId="3998AC14" w14:textId="77777777" w:rsidTr="008C164C">
        <w:tc>
          <w:tcPr>
            <w:tcW w:w="13036" w:type="dxa"/>
          </w:tcPr>
          <w:p w14:paraId="72C834E7" w14:textId="77777777" w:rsidR="00E71A25" w:rsidRPr="002A2604" w:rsidRDefault="00E71A25" w:rsidP="00E71A25">
            <w:pPr>
              <w:pStyle w:val="TableParagraph"/>
              <w:numPr>
                <w:ilvl w:val="0"/>
                <w:numId w:val="2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pomocy inwestycyjnej </w:t>
            </w:r>
            <w:r w:rsidRPr="002A2604">
              <w:rPr>
                <w:rFonts w:ascii="Arial Narrow" w:hAnsi="Arial Narrow"/>
                <w:sz w:val="20"/>
                <w:szCs w:val="20"/>
                <w:lang w:val="pl-PL"/>
              </w:rPr>
              <w:t xml:space="preserve">na infrastrukturę sportową i wielofunkcyjną infrastrukturę rekreacyjną kwota pomocy nie przekracza różnicy między kosztami kwalifikowalnymi a zyskiem operacyjnym z inwestycji. Zysk operacyjny odlicza się od kosztów kwalifikowalnych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albo poprzez mechanizm wycofania (ust.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10).</w:t>
            </w:r>
          </w:p>
          <w:p w14:paraId="05A26BF2" w14:textId="77777777" w:rsidR="00E71A25" w:rsidRPr="002A2604" w:rsidRDefault="00E71A25" w:rsidP="00E71A25">
            <w:pPr>
              <w:pStyle w:val="TableParagraph"/>
              <w:numPr>
                <w:ilvl w:val="0"/>
                <w:numId w:val="2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pomocy operacyjnej </w:t>
            </w:r>
            <w:r w:rsidRPr="002A2604">
              <w:rPr>
                <w:rFonts w:ascii="Arial Narrow" w:hAnsi="Arial Narrow"/>
                <w:sz w:val="20"/>
                <w:szCs w:val="20"/>
                <w:lang w:val="pl-PL"/>
              </w:rPr>
              <w:t xml:space="preserve">na infrastrukturę sportową kwota pomocy nie przekracza strat operacyjnych w odnośnym okresie. Powyższe należy zapewnić na zasadzie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lub przy zastosowaniu mechanizmu wycofania (ust.</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11)</w:t>
            </w:r>
          </w:p>
          <w:p w14:paraId="4313D74A" w14:textId="77777777" w:rsidR="00E71A25" w:rsidRPr="002A2604" w:rsidRDefault="00E71A25" w:rsidP="00E71A25">
            <w:pPr>
              <w:pStyle w:val="TableParagraph"/>
              <w:numPr>
                <w:ilvl w:val="0"/>
                <w:numId w:val="2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W przypadku pomocy nieprzekraczające 1 mln EUR maksymalna kwotę pomocy można ustalić alternatywnie wobec metody o której mowa w ust.10 i 11 na poziomie 80% kosztów kwalifikowalnych (ust. 12)</w:t>
            </w:r>
          </w:p>
        </w:tc>
        <w:tc>
          <w:tcPr>
            <w:tcW w:w="1701" w:type="dxa"/>
          </w:tcPr>
          <w:p w14:paraId="6B370A72" w14:textId="77777777" w:rsidR="00E71A25" w:rsidRPr="002A2604" w:rsidRDefault="00E71A25" w:rsidP="008C164C">
            <w:pPr>
              <w:rPr>
                <w:rFonts w:ascii="Arial Narrow" w:hAnsi="Arial Narrow"/>
                <w:b/>
                <w:sz w:val="20"/>
                <w:szCs w:val="20"/>
              </w:rPr>
            </w:pPr>
          </w:p>
        </w:tc>
      </w:tr>
    </w:tbl>
    <w:p w14:paraId="310E4E10" w14:textId="77777777" w:rsidR="00E71A25" w:rsidRPr="002A2604" w:rsidRDefault="00E71A25" w:rsidP="00E71A25">
      <w:pPr>
        <w:rPr>
          <w:rFonts w:ascii="Arial Narrow" w:hAnsi="Arial Narrow"/>
          <w:b/>
          <w:sz w:val="20"/>
          <w:szCs w:val="20"/>
        </w:rPr>
      </w:pPr>
    </w:p>
    <w:p w14:paraId="0CD58AA4" w14:textId="77777777" w:rsidR="00E71A25" w:rsidRPr="002A2604" w:rsidRDefault="00E71A25" w:rsidP="00E71A25">
      <w:pPr>
        <w:spacing w:after="1"/>
        <w:rPr>
          <w:rFonts w:ascii="Arial Narrow" w:hAnsi="Arial Narrow"/>
          <w:b/>
          <w:sz w:val="20"/>
          <w:szCs w:val="20"/>
        </w:rPr>
      </w:pPr>
    </w:p>
    <w:p w14:paraId="77346C59" w14:textId="77777777" w:rsidR="00E71A25" w:rsidRPr="002A2604" w:rsidRDefault="00E71A25" w:rsidP="00E71A25">
      <w:pPr>
        <w:spacing w:line="276" w:lineRule="auto"/>
        <w:jc w:val="both"/>
        <w:rPr>
          <w:rFonts w:ascii="Arial Narrow" w:hAnsi="Arial Narrow" w:cs="Arial"/>
          <w:sz w:val="20"/>
          <w:szCs w:val="20"/>
        </w:rPr>
      </w:pPr>
    </w:p>
    <w:p w14:paraId="312D8A12" w14:textId="77777777" w:rsidR="00E71A25" w:rsidRDefault="00E71A25" w:rsidP="00E71A25">
      <w:pPr>
        <w:spacing w:after="160" w:line="259" w:lineRule="auto"/>
        <w:rPr>
          <w:rFonts w:ascii="Arial Narrow" w:hAnsi="Arial Narrow"/>
          <w:b/>
          <w:bCs/>
          <w:szCs w:val="20"/>
          <w:u w:val="thick"/>
        </w:rPr>
      </w:pPr>
      <w:r>
        <w:rPr>
          <w:rFonts w:ascii="Arial Narrow" w:hAnsi="Arial Narrow"/>
          <w:szCs w:val="20"/>
          <w:u w:val="thick"/>
        </w:rPr>
        <w:br w:type="page"/>
      </w:r>
    </w:p>
    <w:p w14:paraId="3B169235" w14:textId="77777777" w:rsidR="00E71A25" w:rsidRDefault="00E71A25" w:rsidP="00E71A25">
      <w:pPr>
        <w:pStyle w:val="Nagwek1"/>
        <w:spacing w:before="71"/>
        <w:ind w:right="2849"/>
        <w:rPr>
          <w:rFonts w:ascii="Arial Narrow" w:hAnsi="Arial Narrow"/>
          <w:color w:val="auto"/>
          <w:sz w:val="20"/>
          <w:szCs w:val="20"/>
          <w:u w:val="thick"/>
        </w:rPr>
      </w:pPr>
      <w:r w:rsidRPr="00BC020E">
        <w:rPr>
          <w:rFonts w:ascii="Arial Narrow" w:hAnsi="Arial Narrow"/>
          <w:color w:val="auto"/>
          <w:sz w:val="24"/>
          <w:szCs w:val="20"/>
          <w:u w:val="thick"/>
        </w:rPr>
        <w:lastRenderedPageBreak/>
        <w:t>Ad. Załącznik nr 2b</w:t>
      </w:r>
    </w:p>
    <w:p w14:paraId="6BF3C189" w14:textId="77777777" w:rsidR="00E71A25" w:rsidRPr="00BC020E" w:rsidRDefault="00E71A25" w:rsidP="00E71A25"/>
    <w:p w14:paraId="01548D26" w14:textId="77777777" w:rsidR="00E71A25" w:rsidRPr="00BC020E" w:rsidRDefault="00E71A25" w:rsidP="00E71A25">
      <w:pPr>
        <w:pStyle w:val="Nagwek1"/>
        <w:spacing w:before="71"/>
        <w:ind w:right="2849"/>
        <w:rPr>
          <w:rFonts w:ascii="Arial Narrow" w:hAnsi="Arial Narrow"/>
          <w:color w:val="auto"/>
          <w:sz w:val="20"/>
          <w:szCs w:val="20"/>
        </w:rPr>
      </w:pPr>
      <w:r w:rsidRPr="00BC020E">
        <w:rPr>
          <w:rFonts w:ascii="Arial Narrow" w:hAnsi="Arial Narrow"/>
          <w:color w:val="auto"/>
          <w:sz w:val="24"/>
          <w:szCs w:val="20"/>
        </w:rPr>
        <w:t xml:space="preserve">OGÓLNE ROZPORZĄDZENIE W SPRAWIE WŁĄCZEŃ BLOKOWYCH (ROZP. 651/2014) – DOKUMENT ROBOCZY </w:t>
      </w:r>
    </w:p>
    <w:p w14:paraId="23B79F55" w14:textId="77777777" w:rsidR="00E71A25" w:rsidRPr="00BC020E" w:rsidRDefault="00E71A25" w:rsidP="00E71A25">
      <w:pPr>
        <w:pStyle w:val="Nagwek1"/>
        <w:spacing w:before="71"/>
        <w:ind w:right="-32"/>
        <w:rPr>
          <w:rFonts w:ascii="Arial Narrow" w:hAnsi="Arial Narrow"/>
          <w:color w:val="auto"/>
          <w:sz w:val="24"/>
          <w:szCs w:val="20"/>
        </w:rPr>
      </w:pPr>
      <w:r w:rsidRPr="00BC020E">
        <w:rPr>
          <w:rFonts w:ascii="Arial Narrow" w:hAnsi="Arial Narrow"/>
          <w:color w:val="auto"/>
          <w:sz w:val="24"/>
          <w:szCs w:val="20"/>
        </w:rPr>
        <w:t>POMOC NA KULTURĘ I ZACHOWANIE DZIEDZICTWA KULTUROWEGO</w:t>
      </w:r>
    </w:p>
    <w:p w14:paraId="56684005" w14:textId="77777777" w:rsidR="00E71A25" w:rsidRPr="00BC020E" w:rsidRDefault="00E71A25" w:rsidP="00E71A25">
      <w:pPr>
        <w:pStyle w:val="Tekstpodstawowy"/>
        <w:ind w:left="837" w:right="629" w:hanging="1"/>
        <w:rPr>
          <w:rFonts w:ascii="Arial Narrow" w:hAnsi="Arial Narrow"/>
          <w:sz w:val="20"/>
          <w:szCs w:val="20"/>
        </w:rPr>
      </w:pPr>
    </w:p>
    <w:p w14:paraId="786CD15F" w14:textId="77777777" w:rsidR="00E71A25" w:rsidRPr="00BC020E" w:rsidRDefault="00E71A25" w:rsidP="00E71A25">
      <w:pPr>
        <w:pStyle w:val="Tekstpodstawowy"/>
        <w:ind w:right="-32"/>
        <w:rPr>
          <w:rFonts w:ascii="Arial Narrow" w:hAnsi="Arial Narrow"/>
          <w:szCs w:val="20"/>
        </w:rPr>
      </w:pPr>
      <w:r w:rsidRPr="00BC020E">
        <w:rPr>
          <w:rFonts w:ascii="Arial Narrow" w:hAnsi="Arial Narrow"/>
          <w:sz w:val="20"/>
          <w:szCs w:val="20"/>
        </w:rPr>
        <w:t>Najpierw należy sprawdzić ogólne warunki stosowania ogólnego rozporządzenia w sprawie włączeń blokowych (12 warunków, art. 1-12), a następnie warunki dotyczące pomocy na kulturę i zachowanie dziedzictwa kulturowego.</w:t>
      </w:r>
    </w:p>
    <w:p w14:paraId="01A93209" w14:textId="77777777" w:rsidR="00E71A25" w:rsidRPr="00BC020E" w:rsidRDefault="00E71A25" w:rsidP="00E71A25">
      <w:pPr>
        <w:pStyle w:val="Nagwek1"/>
        <w:keepNext w:val="0"/>
        <w:keepLines w:val="0"/>
        <w:widowControl w:val="0"/>
        <w:tabs>
          <w:tab w:val="left" w:pos="6474"/>
        </w:tabs>
        <w:spacing w:before="0"/>
        <w:ind w:right="-32"/>
        <w:rPr>
          <w:rFonts w:ascii="Arial Narrow" w:hAnsi="Arial Narrow"/>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2"/>
          <w:sz w:val="24"/>
          <w:szCs w:val="20"/>
        </w:rPr>
        <w:t xml:space="preserve"> </w:t>
      </w:r>
      <w:r w:rsidRPr="00BC020E">
        <w:rPr>
          <w:rFonts w:ascii="Arial Narrow" w:hAnsi="Arial Narrow"/>
          <w:color w:val="auto"/>
          <w:sz w:val="24"/>
          <w:szCs w:val="20"/>
        </w:rPr>
        <w:t>STOSOWANIA</w:t>
      </w:r>
    </w:p>
    <w:p w14:paraId="52F134F2" w14:textId="77777777" w:rsidR="00E71A25" w:rsidRPr="002A2604" w:rsidRDefault="00E71A25" w:rsidP="00E71A25">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2DA5CCAE" w14:textId="77777777" w:rsidTr="008C164C">
        <w:tc>
          <w:tcPr>
            <w:tcW w:w="13036" w:type="dxa"/>
            <w:shd w:val="clear" w:color="auto" w:fill="95B3D7" w:themeFill="accent1" w:themeFillTint="99"/>
          </w:tcPr>
          <w:p w14:paraId="0A89122B"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478AA9ED"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534644A5" w14:textId="77777777" w:rsidTr="008C164C">
        <w:tc>
          <w:tcPr>
            <w:tcW w:w="13036" w:type="dxa"/>
            <w:shd w:val="clear" w:color="auto" w:fill="B8CCE4" w:themeFill="accent1" w:themeFillTint="66"/>
          </w:tcPr>
          <w:p w14:paraId="4CA9F20C"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Artykuł 1 - Wykluczenie niektórych działań (ust. 2)</w:t>
            </w:r>
          </w:p>
        </w:tc>
        <w:tc>
          <w:tcPr>
            <w:tcW w:w="1701" w:type="dxa"/>
            <w:shd w:val="clear" w:color="auto" w:fill="B8CCE4" w:themeFill="accent1" w:themeFillTint="66"/>
          </w:tcPr>
          <w:p w14:paraId="2EB79119" w14:textId="77777777" w:rsidR="00E71A25" w:rsidRPr="002A2604" w:rsidRDefault="00E71A25" w:rsidP="008C164C">
            <w:pPr>
              <w:rPr>
                <w:rFonts w:ascii="Arial Narrow" w:hAnsi="Arial Narrow"/>
                <w:sz w:val="20"/>
                <w:szCs w:val="20"/>
              </w:rPr>
            </w:pPr>
          </w:p>
        </w:tc>
      </w:tr>
      <w:tr w:rsidR="00E71A25" w:rsidRPr="002A2604" w14:paraId="45A70B19" w14:textId="77777777" w:rsidTr="008C164C">
        <w:tc>
          <w:tcPr>
            <w:tcW w:w="13036" w:type="dxa"/>
          </w:tcPr>
          <w:p w14:paraId="49C4629B" w14:textId="77777777" w:rsidR="00E71A25" w:rsidRPr="002A2604" w:rsidRDefault="00E71A25" w:rsidP="00E71A25">
            <w:pPr>
              <w:pStyle w:val="TableParagraph"/>
              <w:numPr>
                <w:ilvl w:val="0"/>
                <w:numId w:val="48"/>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wywozem;</w:t>
            </w:r>
          </w:p>
          <w:p w14:paraId="0E07A708" w14:textId="77777777" w:rsidR="00E71A25" w:rsidRPr="002A2604" w:rsidRDefault="00E71A25" w:rsidP="00E71A25">
            <w:pPr>
              <w:pStyle w:val="TableParagraph"/>
              <w:numPr>
                <w:ilvl w:val="0"/>
                <w:numId w:val="48"/>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pomocy uwarunkowanej pierwszeństwem użycia towarów produkcji krajowej w stosunku do towarów sprowadzanych z</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zagranicy.</w:t>
            </w:r>
          </w:p>
        </w:tc>
        <w:tc>
          <w:tcPr>
            <w:tcW w:w="1701" w:type="dxa"/>
          </w:tcPr>
          <w:p w14:paraId="569FA5C3" w14:textId="77777777" w:rsidR="00E71A25" w:rsidRPr="002A2604" w:rsidRDefault="00E71A25" w:rsidP="008C164C">
            <w:pPr>
              <w:rPr>
                <w:rFonts w:ascii="Arial Narrow" w:hAnsi="Arial Narrow"/>
                <w:sz w:val="20"/>
                <w:szCs w:val="20"/>
              </w:rPr>
            </w:pPr>
          </w:p>
        </w:tc>
      </w:tr>
      <w:tr w:rsidR="00E71A25" w:rsidRPr="002A2604" w14:paraId="243D4213" w14:textId="77777777" w:rsidTr="008C164C">
        <w:tc>
          <w:tcPr>
            <w:tcW w:w="13036" w:type="dxa"/>
            <w:shd w:val="clear" w:color="auto" w:fill="B8CCE4" w:themeFill="accent1" w:themeFillTint="66"/>
          </w:tcPr>
          <w:p w14:paraId="34618F15"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Artykuł 1 - Wykluczenie niektórych sektorów (ust. 3)</w:t>
            </w:r>
          </w:p>
        </w:tc>
        <w:tc>
          <w:tcPr>
            <w:tcW w:w="1701" w:type="dxa"/>
            <w:shd w:val="clear" w:color="auto" w:fill="B8CCE4" w:themeFill="accent1" w:themeFillTint="66"/>
          </w:tcPr>
          <w:p w14:paraId="1DBAD9AB" w14:textId="77777777" w:rsidR="00E71A25" w:rsidRPr="002A2604" w:rsidRDefault="00E71A25" w:rsidP="008C164C">
            <w:pPr>
              <w:rPr>
                <w:rFonts w:ascii="Arial Narrow" w:hAnsi="Arial Narrow"/>
                <w:sz w:val="20"/>
                <w:szCs w:val="20"/>
              </w:rPr>
            </w:pPr>
          </w:p>
        </w:tc>
      </w:tr>
      <w:tr w:rsidR="00E71A25" w:rsidRPr="002A2604" w14:paraId="30CD62E3" w14:textId="77777777" w:rsidTr="008C164C">
        <w:tc>
          <w:tcPr>
            <w:tcW w:w="13036" w:type="dxa"/>
          </w:tcPr>
          <w:p w14:paraId="5D1C9B48" w14:textId="77777777" w:rsidR="00E71A25" w:rsidRPr="002A2604" w:rsidRDefault="00E71A25" w:rsidP="00E71A25">
            <w:pPr>
              <w:pStyle w:val="TableParagraph"/>
              <w:numPr>
                <w:ilvl w:val="0"/>
                <w:numId w:val="98"/>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sektora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rybołówstwa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akwakultury*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(podobnie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jak</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rozporządzeniu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1379/2013</w:t>
            </w:r>
            <w:r w:rsidRPr="002A2604">
              <w:rPr>
                <w:rFonts w:ascii="Arial Narrow" w:hAnsi="Arial Narrow"/>
                <w:b/>
                <w:sz w:val="20"/>
                <w:szCs w:val="20"/>
                <w:lang w:val="pl-PL"/>
              </w:rPr>
              <w:t>)</w:t>
            </w:r>
            <w:r w:rsidRPr="002A2604">
              <w:rPr>
                <w:rFonts w:ascii="Arial Narrow" w:hAnsi="Arial Narrow"/>
                <w:sz w:val="20"/>
                <w:szCs w:val="20"/>
                <w:lang w:val="pl-PL"/>
              </w:rPr>
              <w:t>;</w:t>
            </w:r>
          </w:p>
          <w:p w14:paraId="2D7E04D4" w14:textId="77777777" w:rsidR="00E71A25" w:rsidRPr="002A2604" w:rsidRDefault="00E71A25" w:rsidP="00E71A25">
            <w:pPr>
              <w:pStyle w:val="TableParagraph"/>
              <w:numPr>
                <w:ilvl w:val="0"/>
                <w:numId w:val="98"/>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rolnych*;</w:t>
            </w:r>
          </w:p>
          <w:p w14:paraId="568C1387" w14:textId="77777777" w:rsidR="00E71A25" w:rsidRPr="002A2604" w:rsidRDefault="00E71A25" w:rsidP="00E71A25">
            <w:pPr>
              <w:pStyle w:val="TableParagraph"/>
              <w:numPr>
                <w:ilvl w:val="0"/>
                <w:numId w:val="98"/>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surowców;</w:t>
            </w:r>
          </w:p>
          <w:p w14:paraId="56D60C11" w14:textId="77777777" w:rsidR="00E71A25" w:rsidRPr="002A2604" w:rsidRDefault="00E71A25" w:rsidP="00E71A25">
            <w:pPr>
              <w:pStyle w:val="TableParagraph"/>
              <w:numPr>
                <w:ilvl w:val="0"/>
                <w:numId w:val="98"/>
              </w:numPr>
              <w:tabs>
                <w:tab w:val="left" w:pos="431"/>
              </w:tabs>
              <w:ind w:right="99"/>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7"/>
                <w:sz w:val="20"/>
                <w:szCs w:val="20"/>
                <w:lang w:val="pl-PL"/>
              </w:rPr>
              <w:t xml:space="preserve"> </w:t>
            </w:r>
            <w:r w:rsidRPr="002A2604">
              <w:rPr>
                <w:rFonts w:ascii="Arial Narrow" w:hAnsi="Arial Narrow"/>
                <w:sz w:val="20"/>
                <w:szCs w:val="20"/>
                <w:lang w:val="pl-PL"/>
              </w:rPr>
              <w:t>2010/787).</w:t>
            </w:r>
          </w:p>
          <w:p w14:paraId="6C99C2D6" w14:textId="77777777" w:rsidR="00E71A25" w:rsidRPr="002A2604" w:rsidRDefault="00E71A25" w:rsidP="008C164C">
            <w:pPr>
              <w:pStyle w:val="TableParagraph"/>
              <w:spacing w:line="250" w:lineRule="exact"/>
              <w:rPr>
                <w:rFonts w:ascii="Arial Narrow" w:hAnsi="Arial Narrow"/>
                <w:b/>
                <w:sz w:val="20"/>
                <w:szCs w:val="20"/>
                <w:u w:val="thick"/>
                <w:lang w:val="pl-PL"/>
              </w:rPr>
            </w:pPr>
            <w:r w:rsidRPr="002A2604">
              <w:rPr>
                <w:rFonts w:ascii="Arial Narrow" w:hAnsi="Arial Narrow"/>
                <w:sz w:val="20"/>
                <w:szCs w:val="20"/>
                <w:lang w:val="pl-PL"/>
              </w:rPr>
              <w:t>*</w:t>
            </w:r>
            <w:r w:rsidRPr="002A2604">
              <w:rPr>
                <w:rFonts w:ascii="Arial Narrow" w:hAnsi="Arial Narrow"/>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w:t>
            </w:r>
            <w:r w:rsidRPr="002A2604">
              <w:rPr>
                <w:rFonts w:ascii="Arial Narrow" w:hAnsi="Arial Narrow"/>
                <w:i/>
                <w:spacing w:val="-6"/>
                <w:sz w:val="20"/>
                <w:szCs w:val="20"/>
                <w:lang w:val="pl-PL"/>
              </w:rPr>
              <w:t xml:space="preserve"> </w:t>
            </w:r>
            <w:r w:rsidRPr="002A2604">
              <w:rPr>
                <w:rFonts w:ascii="Arial Narrow" w:hAnsi="Arial Narrow"/>
                <w:i/>
                <w:sz w:val="20"/>
                <w:szCs w:val="20"/>
                <w:lang w:val="pl-PL"/>
              </w:rPr>
              <w:t>pomocy.</w:t>
            </w:r>
          </w:p>
        </w:tc>
        <w:tc>
          <w:tcPr>
            <w:tcW w:w="1701" w:type="dxa"/>
          </w:tcPr>
          <w:p w14:paraId="61D483B3" w14:textId="77777777" w:rsidR="00E71A25" w:rsidRPr="002A2604" w:rsidRDefault="00E71A25" w:rsidP="008C164C">
            <w:pPr>
              <w:rPr>
                <w:rFonts w:ascii="Arial Narrow" w:hAnsi="Arial Narrow"/>
                <w:sz w:val="20"/>
                <w:szCs w:val="20"/>
              </w:rPr>
            </w:pPr>
          </w:p>
        </w:tc>
      </w:tr>
      <w:tr w:rsidR="00E71A25" w:rsidRPr="002A2604" w14:paraId="5498B2E1" w14:textId="77777777" w:rsidTr="008C164C">
        <w:tc>
          <w:tcPr>
            <w:tcW w:w="13036" w:type="dxa"/>
            <w:shd w:val="clear" w:color="auto" w:fill="B8CCE4" w:themeFill="accent1" w:themeFillTint="66"/>
          </w:tcPr>
          <w:p w14:paraId="525777C7"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Artykuł 1 - Wykluczenie przedsiębiorstw, do których zastosowanie ma zasada Deggendorf (ust. 4)</w:t>
            </w:r>
          </w:p>
        </w:tc>
        <w:tc>
          <w:tcPr>
            <w:tcW w:w="1701" w:type="dxa"/>
            <w:shd w:val="clear" w:color="auto" w:fill="B8CCE4" w:themeFill="accent1" w:themeFillTint="66"/>
          </w:tcPr>
          <w:p w14:paraId="009AFAEB" w14:textId="77777777" w:rsidR="00E71A25" w:rsidRPr="002A2604" w:rsidRDefault="00E71A25" w:rsidP="008C164C">
            <w:pPr>
              <w:rPr>
                <w:rFonts w:ascii="Arial Narrow" w:hAnsi="Arial Narrow"/>
                <w:sz w:val="20"/>
                <w:szCs w:val="20"/>
              </w:rPr>
            </w:pPr>
          </w:p>
        </w:tc>
      </w:tr>
      <w:tr w:rsidR="00E71A25" w:rsidRPr="002A2604" w14:paraId="6E9F9515" w14:textId="77777777" w:rsidTr="008C164C">
        <w:tc>
          <w:tcPr>
            <w:tcW w:w="13036" w:type="dxa"/>
          </w:tcPr>
          <w:p w14:paraId="011353B6"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 xml:space="preserve">ma zastosowania do pomocy </w:t>
            </w:r>
            <w:r w:rsidRPr="002A2604">
              <w:rPr>
                <w:rFonts w:ascii="Arial Narrow" w:hAnsi="Arial Narrow"/>
                <w:i/>
                <w:sz w:val="20"/>
                <w:szCs w:val="20"/>
                <w:lang w:val="pl-PL"/>
              </w:rPr>
              <w:t xml:space="preserve">ad hoc </w:t>
            </w:r>
            <w:r w:rsidRPr="002A2604">
              <w:rPr>
                <w:rFonts w:ascii="Arial Narrow" w:hAnsi="Arial Narrow"/>
                <w:sz w:val="20"/>
                <w:szCs w:val="20"/>
                <w:lang w:val="pl-PL"/>
              </w:rPr>
              <w:t>dla takiego</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przedsiębiorstwa.</w:t>
            </w:r>
          </w:p>
        </w:tc>
        <w:tc>
          <w:tcPr>
            <w:tcW w:w="1701" w:type="dxa"/>
          </w:tcPr>
          <w:p w14:paraId="5D7F1042" w14:textId="77777777" w:rsidR="00E71A25" w:rsidRPr="002A2604" w:rsidRDefault="00E71A25" w:rsidP="008C164C">
            <w:pPr>
              <w:rPr>
                <w:rFonts w:ascii="Arial Narrow" w:hAnsi="Arial Narrow"/>
                <w:sz w:val="20"/>
                <w:szCs w:val="20"/>
              </w:rPr>
            </w:pPr>
          </w:p>
        </w:tc>
      </w:tr>
      <w:tr w:rsidR="00E71A25" w:rsidRPr="002A2604" w14:paraId="7D58F5B2" w14:textId="77777777" w:rsidTr="008C164C">
        <w:tc>
          <w:tcPr>
            <w:tcW w:w="13036" w:type="dxa"/>
            <w:shd w:val="clear" w:color="auto" w:fill="B8CCE4" w:themeFill="accent1" w:themeFillTint="66"/>
          </w:tcPr>
          <w:p w14:paraId="7B273B84" w14:textId="77777777" w:rsidR="00E71A25" w:rsidRPr="002A2604" w:rsidRDefault="00E71A25" w:rsidP="008C164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lang w:val="pl-PL"/>
              </w:rPr>
              <w:t>Artykuł 1 - Wykluczenie przedsiębiorstw znajdujących się w trudnej sytuacji (ust. 4)</w:t>
            </w:r>
          </w:p>
        </w:tc>
        <w:tc>
          <w:tcPr>
            <w:tcW w:w="1701" w:type="dxa"/>
            <w:shd w:val="clear" w:color="auto" w:fill="B8CCE4" w:themeFill="accent1" w:themeFillTint="66"/>
          </w:tcPr>
          <w:p w14:paraId="2B231E95" w14:textId="77777777" w:rsidR="00E71A25" w:rsidRPr="002A2604" w:rsidRDefault="00E71A25" w:rsidP="008C164C">
            <w:pPr>
              <w:rPr>
                <w:rFonts w:ascii="Arial Narrow" w:hAnsi="Arial Narrow"/>
                <w:sz w:val="20"/>
                <w:szCs w:val="20"/>
              </w:rPr>
            </w:pPr>
          </w:p>
        </w:tc>
      </w:tr>
      <w:tr w:rsidR="00E71A25" w:rsidRPr="002A2604" w14:paraId="41838D45" w14:textId="77777777" w:rsidTr="008C164C">
        <w:tc>
          <w:tcPr>
            <w:tcW w:w="13036" w:type="dxa"/>
          </w:tcPr>
          <w:p w14:paraId="58D69703" w14:textId="77777777" w:rsidR="00E71A25" w:rsidRPr="002A2604" w:rsidRDefault="00E71A25" w:rsidP="008C164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przedsiębiorstw znajdujących się w trudnej sytuacji.</w:t>
            </w:r>
          </w:p>
        </w:tc>
        <w:tc>
          <w:tcPr>
            <w:tcW w:w="1701" w:type="dxa"/>
          </w:tcPr>
          <w:p w14:paraId="3B6C36EA" w14:textId="77777777" w:rsidR="00E71A25" w:rsidRPr="002A2604" w:rsidRDefault="00E71A25" w:rsidP="008C164C">
            <w:pPr>
              <w:rPr>
                <w:rFonts w:ascii="Arial Narrow" w:hAnsi="Arial Narrow"/>
                <w:sz w:val="20"/>
                <w:szCs w:val="20"/>
              </w:rPr>
            </w:pPr>
          </w:p>
        </w:tc>
      </w:tr>
      <w:tr w:rsidR="00E71A25" w:rsidRPr="002A2604" w14:paraId="1A19EBCE" w14:textId="77777777" w:rsidTr="008C164C">
        <w:tc>
          <w:tcPr>
            <w:tcW w:w="13036" w:type="dxa"/>
            <w:shd w:val="clear" w:color="auto" w:fill="B8CCE4" w:themeFill="accent1" w:themeFillTint="66"/>
          </w:tcPr>
          <w:p w14:paraId="6ECF56DF"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1 - Wykluczenie środków pomocy naruszających prawo Unii (ust. 5)</w:t>
            </w:r>
          </w:p>
        </w:tc>
        <w:tc>
          <w:tcPr>
            <w:tcW w:w="1701" w:type="dxa"/>
            <w:shd w:val="clear" w:color="auto" w:fill="B8CCE4" w:themeFill="accent1" w:themeFillTint="66"/>
          </w:tcPr>
          <w:p w14:paraId="23449BCE" w14:textId="77777777" w:rsidR="00E71A25" w:rsidRPr="002A2604" w:rsidRDefault="00E71A25" w:rsidP="008C164C">
            <w:pPr>
              <w:rPr>
                <w:rFonts w:ascii="Arial Narrow" w:hAnsi="Arial Narrow"/>
                <w:sz w:val="20"/>
                <w:szCs w:val="20"/>
              </w:rPr>
            </w:pPr>
          </w:p>
        </w:tc>
      </w:tr>
      <w:tr w:rsidR="00E71A25" w:rsidRPr="002A2604" w14:paraId="60A06EE2" w14:textId="77777777" w:rsidTr="008C164C">
        <w:tc>
          <w:tcPr>
            <w:tcW w:w="13036" w:type="dxa"/>
          </w:tcPr>
          <w:p w14:paraId="6F77F9A0" w14:textId="77777777" w:rsidR="00E71A25" w:rsidRPr="002A2604" w:rsidRDefault="00E71A25" w:rsidP="008C164C">
            <w:pPr>
              <w:pStyle w:val="TableParagraph"/>
              <w:ind w:right="659"/>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68B06D61" w14:textId="77777777" w:rsidR="00E71A25" w:rsidRPr="002A2604" w:rsidRDefault="00E71A25" w:rsidP="00E71A25">
            <w:pPr>
              <w:pStyle w:val="TableParagraph"/>
              <w:numPr>
                <w:ilvl w:val="0"/>
                <w:numId w:val="99"/>
              </w:numPr>
              <w:tabs>
                <w:tab w:val="left" w:pos="454"/>
              </w:tabs>
              <w:ind w:right="99"/>
              <w:jc w:val="both"/>
              <w:rPr>
                <w:rFonts w:ascii="Arial Narrow" w:hAnsi="Arial Narrow"/>
                <w:sz w:val="20"/>
                <w:szCs w:val="20"/>
                <w:lang w:val="pl-PL"/>
              </w:rPr>
            </w:pPr>
            <w:r w:rsidRPr="002A2604">
              <w:rPr>
                <w:rFonts w:ascii="Arial Narrow" w:hAnsi="Arial Narrow"/>
                <w:sz w:val="20"/>
                <w:szCs w:val="20"/>
                <w:lang w:val="pl-PL"/>
              </w:rPr>
              <w:t xml:space="preserve">jeżeli przyznanie pomocy uwarunkowane jest obowiązkiem posiadania przez beneficjenta siedziby w danym państwie członkowskim lub prowadzeniem przez niego </w:t>
            </w:r>
            <w:r w:rsidRPr="002A2604">
              <w:rPr>
                <w:rFonts w:ascii="Arial Narrow" w:hAnsi="Arial Narrow"/>
                <w:sz w:val="20"/>
                <w:szCs w:val="20"/>
                <w:lang w:val="pl-PL"/>
              </w:rPr>
              <w:lastRenderedPageBreak/>
              <w:t>działalności w przeważającej mierze w danym państwie członkowskim. Dozwolony jest wymóg posiadania w momencie wypłaty pomocy zakładu lub oddziału w państwie członkowskim przyznającym</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w:t>
            </w:r>
          </w:p>
          <w:p w14:paraId="5360FEA0" w14:textId="77777777" w:rsidR="00E71A25" w:rsidRPr="002A2604" w:rsidRDefault="00E71A25" w:rsidP="00E71A25">
            <w:pPr>
              <w:pStyle w:val="TableParagraph"/>
              <w:numPr>
                <w:ilvl w:val="0"/>
                <w:numId w:val="99"/>
              </w:numPr>
              <w:tabs>
                <w:tab w:val="left" w:pos="407"/>
              </w:tabs>
              <w:ind w:right="99"/>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krajowych;</w:t>
            </w:r>
          </w:p>
          <w:p w14:paraId="4B15188A" w14:textId="77777777" w:rsidR="00E71A25" w:rsidRPr="002A2604" w:rsidRDefault="00E71A25" w:rsidP="00E71A25">
            <w:pPr>
              <w:pStyle w:val="TableParagraph"/>
              <w:numPr>
                <w:ilvl w:val="0"/>
                <w:numId w:val="99"/>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do środków pomocy ograniczających możliwości beneficjentów w zakresie wykorzystania wyników działalności badawczej, rozwojowej i innowacyjnej w innych państwach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członkowskich.</w:t>
            </w:r>
          </w:p>
        </w:tc>
        <w:tc>
          <w:tcPr>
            <w:tcW w:w="1701" w:type="dxa"/>
          </w:tcPr>
          <w:p w14:paraId="035B4CDD" w14:textId="77777777" w:rsidR="00E71A25" w:rsidRPr="002A2604" w:rsidRDefault="00E71A25" w:rsidP="008C164C">
            <w:pPr>
              <w:rPr>
                <w:rFonts w:ascii="Arial Narrow" w:hAnsi="Arial Narrow"/>
                <w:sz w:val="20"/>
                <w:szCs w:val="20"/>
              </w:rPr>
            </w:pPr>
          </w:p>
        </w:tc>
      </w:tr>
      <w:tr w:rsidR="00E71A25" w:rsidRPr="002A2604" w14:paraId="5C416B73" w14:textId="77777777" w:rsidTr="008C164C">
        <w:tc>
          <w:tcPr>
            <w:tcW w:w="13036" w:type="dxa"/>
            <w:shd w:val="clear" w:color="auto" w:fill="B8CCE4" w:themeFill="accent1" w:themeFillTint="66"/>
          </w:tcPr>
          <w:p w14:paraId="05CAC193"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4 - Progi pomocy powodujące obowiązek zgłoszenia</w:t>
            </w:r>
          </w:p>
        </w:tc>
        <w:tc>
          <w:tcPr>
            <w:tcW w:w="1701" w:type="dxa"/>
            <w:shd w:val="clear" w:color="auto" w:fill="B8CCE4" w:themeFill="accent1" w:themeFillTint="66"/>
          </w:tcPr>
          <w:p w14:paraId="4E70E657" w14:textId="77777777" w:rsidR="00E71A25" w:rsidRPr="002A2604" w:rsidRDefault="00E71A25" w:rsidP="008C164C">
            <w:pPr>
              <w:rPr>
                <w:rFonts w:ascii="Arial Narrow" w:hAnsi="Arial Narrow"/>
                <w:sz w:val="20"/>
                <w:szCs w:val="20"/>
              </w:rPr>
            </w:pPr>
          </w:p>
        </w:tc>
      </w:tr>
      <w:tr w:rsidR="00E71A25" w:rsidRPr="002A2604" w14:paraId="2C21B006" w14:textId="77777777" w:rsidTr="008C164C">
        <w:tc>
          <w:tcPr>
            <w:tcW w:w="13036" w:type="dxa"/>
          </w:tcPr>
          <w:p w14:paraId="54C3FE6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7E04B220" w14:textId="77777777" w:rsidR="00E71A25" w:rsidRPr="002A2604" w:rsidRDefault="00E71A25" w:rsidP="00E71A25">
            <w:pPr>
              <w:pStyle w:val="TableParagraph"/>
              <w:numPr>
                <w:ilvl w:val="0"/>
                <w:numId w:val="47"/>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w przypadku pomocy inwestycyjnej na kulturę i zachowanie dziedzictwa kulturowego: 100 mln EUR na projekt; pomoc operacyjna na kulturę i zachowanie dziedzictwa kulturowego: 50 mln EUR dla jednego przedsiębiorstwa</w:t>
            </w:r>
            <w:r w:rsidRPr="002A2604">
              <w:rPr>
                <w:rFonts w:ascii="Arial Narrow" w:hAnsi="Arial Narrow"/>
                <w:spacing w:val="-36"/>
                <w:sz w:val="20"/>
                <w:szCs w:val="20"/>
                <w:lang w:val="pl-PL"/>
              </w:rPr>
              <w:t xml:space="preserve"> </w:t>
            </w:r>
            <w:r w:rsidRPr="002A2604">
              <w:rPr>
                <w:rFonts w:ascii="Arial Narrow" w:hAnsi="Arial Narrow"/>
                <w:sz w:val="20"/>
                <w:szCs w:val="20"/>
                <w:lang w:val="pl-PL"/>
              </w:rPr>
              <w:t>rocznie;</w:t>
            </w:r>
          </w:p>
          <w:p w14:paraId="1532729C" w14:textId="77777777" w:rsidR="00E71A25" w:rsidRPr="002A2604" w:rsidRDefault="00E71A25" w:rsidP="00E71A25">
            <w:pPr>
              <w:pStyle w:val="TableParagraph"/>
              <w:numPr>
                <w:ilvl w:val="0"/>
                <w:numId w:val="47"/>
              </w:numPr>
              <w:tabs>
                <w:tab w:val="left" w:pos="824"/>
              </w:tabs>
              <w:ind w:right="97"/>
              <w:jc w:val="both"/>
              <w:rPr>
                <w:rFonts w:ascii="Arial Narrow" w:hAnsi="Arial Narrow"/>
                <w:sz w:val="20"/>
                <w:szCs w:val="20"/>
                <w:lang w:val="pl-PL"/>
              </w:rPr>
            </w:pPr>
            <w:r w:rsidRPr="002A2604">
              <w:rPr>
                <w:rFonts w:ascii="Arial Narrow" w:hAnsi="Arial Narrow"/>
                <w:sz w:val="20"/>
                <w:szCs w:val="20"/>
                <w:lang w:val="pl-PL"/>
              </w:rPr>
              <w:t>w przypadku pomocy na rzecz utworów audiowizualnych: 50 mln EUR na projekt rocznie.</w:t>
            </w:r>
          </w:p>
          <w:p w14:paraId="4B637D40"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01" w:type="dxa"/>
          </w:tcPr>
          <w:p w14:paraId="42C8CB07" w14:textId="77777777" w:rsidR="00E71A25" w:rsidRPr="002A2604" w:rsidRDefault="00E71A25" w:rsidP="008C164C">
            <w:pPr>
              <w:rPr>
                <w:rFonts w:ascii="Arial Narrow" w:hAnsi="Arial Narrow"/>
                <w:sz w:val="20"/>
                <w:szCs w:val="20"/>
              </w:rPr>
            </w:pPr>
          </w:p>
        </w:tc>
      </w:tr>
      <w:tr w:rsidR="00E71A25" w:rsidRPr="002A2604" w14:paraId="3824834F" w14:textId="77777777" w:rsidTr="008C164C">
        <w:tc>
          <w:tcPr>
            <w:tcW w:w="13036" w:type="dxa"/>
            <w:shd w:val="clear" w:color="auto" w:fill="B8CCE4" w:themeFill="accent1" w:themeFillTint="66"/>
          </w:tcPr>
          <w:p w14:paraId="236A9FE9"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4C857D4B" w14:textId="77777777" w:rsidR="00E71A25" w:rsidRPr="002A2604" w:rsidRDefault="00E71A25" w:rsidP="008C164C">
            <w:pPr>
              <w:rPr>
                <w:rFonts w:ascii="Arial Narrow" w:hAnsi="Arial Narrow"/>
                <w:sz w:val="20"/>
                <w:szCs w:val="20"/>
              </w:rPr>
            </w:pPr>
          </w:p>
        </w:tc>
      </w:tr>
      <w:tr w:rsidR="00E71A25" w:rsidRPr="002A2604" w14:paraId="65E0A91F" w14:textId="77777777" w:rsidTr="008C164C">
        <w:tc>
          <w:tcPr>
            <w:tcW w:w="13036" w:type="dxa"/>
          </w:tcPr>
          <w:p w14:paraId="6BCE381A"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614B2572" w14:textId="77777777" w:rsidR="00E71A25" w:rsidRPr="002A2604" w:rsidRDefault="00E71A25" w:rsidP="00E71A25">
            <w:pPr>
              <w:pStyle w:val="TableParagraph"/>
              <w:numPr>
                <w:ilvl w:val="0"/>
                <w:numId w:val="35"/>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1AE864C0"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pomocy);</w:t>
            </w:r>
          </w:p>
          <w:p w14:paraId="606DE786" w14:textId="77777777" w:rsidR="00E71A25" w:rsidRPr="002A2604" w:rsidRDefault="00E71A25" w:rsidP="00E71A25">
            <w:pPr>
              <w:pStyle w:val="TableParagraph"/>
              <w:numPr>
                <w:ilvl w:val="0"/>
                <w:numId w:val="34"/>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Komisji</w:t>
            </w:r>
          </w:p>
          <w:p w14:paraId="7357EE59" w14:textId="77777777" w:rsidR="00E71A25" w:rsidRPr="002A2604" w:rsidRDefault="00E71A25" w:rsidP="008C164C">
            <w:pPr>
              <w:pStyle w:val="TableParagraph"/>
              <w:ind w:left="148"/>
              <w:rPr>
                <w:rFonts w:ascii="Arial Narrow" w:hAnsi="Arial Narrow"/>
                <w:sz w:val="20"/>
                <w:szCs w:val="20"/>
                <w:lang w:val="pl-PL"/>
              </w:rPr>
            </w:pPr>
            <w:r w:rsidRPr="002A2604">
              <w:rPr>
                <w:rFonts w:ascii="Arial Narrow" w:hAnsi="Arial Narrow"/>
                <w:sz w:val="20"/>
                <w:szCs w:val="20"/>
                <w:lang w:val="pl-PL"/>
              </w:rPr>
              <w:t>lub</w:t>
            </w:r>
          </w:p>
          <w:p w14:paraId="0F5FB10A" w14:textId="77777777" w:rsidR="00E71A25" w:rsidRPr="002A2604" w:rsidRDefault="00E71A25" w:rsidP="008C164C">
            <w:pPr>
              <w:pStyle w:val="TableParagraph"/>
              <w:ind w:left="430" w:right="99"/>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651784E7" w14:textId="77777777" w:rsidR="00E71A25" w:rsidRPr="002A2604" w:rsidRDefault="00E71A25" w:rsidP="00E71A25">
            <w:pPr>
              <w:pStyle w:val="TableParagraph"/>
              <w:numPr>
                <w:ilvl w:val="0"/>
                <w:numId w:val="34"/>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52527B91" w14:textId="77777777" w:rsidR="00E71A25" w:rsidRPr="002A2604" w:rsidRDefault="00E71A25" w:rsidP="00E71A25">
            <w:pPr>
              <w:pStyle w:val="TableParagraph"/>
              <w:numPr>
                <w:ilvl w:val="0"/>
                <w:numId w:val="34"/>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środka).</w:t>
            </w:r>
          </w:p>
        </w:tc>
        <w:tc>
          <w:tcPr>
            <w:tcW w:w="1701" w:type="dxa"/>
          </w:tcPr>
          <w:p w14:paraId="415B47DC" w14:textId="77777777" w:rsidR="00E71A25" w:rsidRPr="002A2604" w:rsidRDefault="00E71A25" w:rsidP="008C164C">
            <w:pPr>
              <w:rPr>
                <w:rFonts w:ascii="Arial Narrow" w:hAnsi="Arial Narrow"/>
                <w:sz w:val="20"/>
                <w:szCs w:val="20"/>
              </w:rPr>
            </w:pPr>
          </w:p>
        </w:tc>
      </w:tr>
      <w:tr w:rsidR="00E71A25" w:rsidRPr="002A2604" w14:paraId="46F15504" w14:textId="77777777" w:rsidTr="008C164C">
        <w:tc>
          <w:tcPr>
            <w:tcW w:w="13036" w:type="dxa"/>
            <w:shd w:val="clear" w:color="auto" w:fill="B8CCE4" w:themeFill="accent1" w:themeFillTint="66"/>
          </w:tcPr>
          <w:p w14:paraId="76C5012B"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7ECAD8EF" w14:textId="77777777" w:rsidR="00E71A25" w:rsidRPr="002A2604" w:rsidRDefault="00E71A25" w:rsidP="008C164C">
            <w:pPr>
              <w:rPr>
                <w:rFonts w:ascii="Arial Narrow" w:hAnsi="Arial Narrow"/>
                <w:sz w:val="20"/>
                <w:szCs w:val="20"/>
              </w:rPr>
            </w:pPr>
          </w:p>
        </w:tc>
      </w:tr>
      <w:tr w:rsidR="00E71A25" w:rsidRPr="002A2604" w14:paraId="059FF193" w14:textId="77777777" w:rsidTr="008C164C">
        <w:tc>
          <w:tcPr>
            <w:tcW w:w="13036" w:type="dxa"/>
          </w:tcPr>
          <w:p w14:paraId="33574E99" w14:textId="77777777" w:rsidR="00E71A25" w:rsidRPr="002A2604" w:rsidRDefault="00E71A25" w:rsidP="008C164C">
            <w:pPr>
              <w:pStyle w:val="TableParagraph"/>
              <w:rPr>
                <w:rFonts w:ascii="Arial Narrow" w:hAnsi="Arial Narrow"/>
                <w:sz w:val="20"/>
                <w:szCs w:val="20"/>
                <w:lang w:val="pl-PL"/>
              </w:rPr>
            </w:pPr>
            <w:r w:rsidRPr="002A2604">
              <w:rPr>
                <w:rFonts w:ascii="Arial Narrow" w:hAnsi="Arial Narrow"/>
                <w:sz w:val="20"/>
                <w:szCs w:val="20"/>
                <w:lang w:val="pl-PL"/>
              </w:rPr>
              <w:t>Do celów obliczania intensywności pomocy (jeżeli intensywność pomocy nie wynosi 100%)</w:t>
            </w:r>
          </w:p>
          <w:p w14:paraId="376F1CBF" w14:textId="77777777" w:rsidR="00E71A25" w:rsidRPr="002A2604" w:rsidRDefault="00E71A25" w:rsidP="00E71A25">
            <w:pPr>
              <w:pStyle w:val="TableParagraph"/>
              <w:numPr>
                <w:ilvl w:val="0"/>
                <w:numId w:val="46"/>
              </w:numPr>
              <w:tabs>
                <w:tab w:val="left" w:pos="463"/>
                <w:tab w:val="left" w:pos="464"/>
              </w:tabs>
              <w:spacing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4"/>
                <w:sz w:val="20"/>
                <w:szCs w:val="20"/>
                <w:lang w:val="pl-PL"/>
              </w:rPr>
              <w:t xml:space="preserve"> </w:t>
            </w:r>
            <w:r w:rsidRPr="002A2604">
              <w:rPr>
                <w:rFonts w:ascii="Arial Narrow" w:hAnsi="Arial Narrow"/>
                <w:sz w:val="20"/>
                <w:szCs w:val="20"/>
                <w:lang w:val="pl-PL"/>
              </w:rPr>
              <w:t>opłat;</w:t>
            </w:r>
          </w:p>
          <w:p w14:paraId="3CAEAB12" w14:textId="77777777" w:rsidR="00E71A25" w:rsidRPr="002A2604" w:rsidRDefault="00E71A25" w:rsidP="00E71A25">
            <w:pPr>
              <w:pStyle w:val="TableParagraph"/>
              <w:numPr>
                <w:ilvl w:val="0"/>
                <w:numId w:val="46"/>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pomocy;</w:t>
            </w:r>
          </w:p>
          <w:p w14:paraId="13E5A9A8" w14:textId="77777777" w:rsidR="00E71A25" w:rsidRPr="002A2604" w:rsidRDefault="00E71A25" w:rsidP="00E71A25">
            <w:pPr>
              <w:pStyle w:val="TableParagraph"/>
              <w:numPr>
                <w:ilvl w:val="0"/>
                <w:numId w:val="46"/>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pomocy);</w:t>
            </w:r>
          </w:p>
          <w:p w14:paraId="6CAA5CE2" w14:textId="77777777" w:rsidR="00E71A25" w:rsidRDefault="00E71A25" w:rsidP="00E71A25">
            <w:pPr>
              <w:pStyle w:val="TableParagraph"/>
              <w:numPr>
                <w:ilvl w:val="0"/>
                <w:numId w:val="46"/>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w:t>
            </w:r>
            <w:r w:rsidRPr="002A2604">
              <w:rPr>
                <w:rFonts w:ascii="Arial Narrow" w:hAnsi="Arial Narrow"/>
                <w:spacing w:val="-37"/>
                <w:sz w:val="20"/>
                <w:szCs w:val="20"/>
                <w:lang w:val="pl-PL"/>
              </w:rPr>
              <w:t xml:space="preserve"> </w:t>
            </w:r>
            <w:r>
              <w:rPr>
                <w:rFonts w:ascii="Arial Narrow" w:hAnsi="Arial Narrow"/>
                <w:spacing w:val="-37"/>
                <w:sz w:val="20"/>
                <w:szCs w:val="20"/>
                <w:lang w:val="pl-PL"/>
              </w:rPr>
              <w:t xml:space="preserve"> </w:t>
            </w:r>
            <w:r w:rsidRPr="002A2604">
              <w:rPr>
                <w:rFonts w:ascii="Arial Narrow" w:hAnsi="Arial Narrow"/>
                <w:sz w:val="20"/>
                <w:szCs w:val="20"/>
                <w:lang w:val="pl-PL"/>
              </w:rPr>
              <w:t>podatkowej;</w:t>
            </w:r>
          </w:p>
          <w:p w14:paraId="5EBA358C" w14:textId="77777777" w:rsidR="00E71A25" w:rsidRPr="00E21543" w:rsidRDefault="00E71A25" w:rsidP="00E71A25">
            <w:pPr>
              <w:pStyle w:val="TableParagraph"/>
              <w:numPr>
                <w:ilvl w:val="0"/>
                <w:numId w:val="46"/>
              </w:numPr>
              <w:tabs>
                <w:tab w:val="left" w:pos="464"/>
              </w:tabs>
              <w:ind w:right="101"/>
              <w:jc w:val="both"/>
              <w:rPr>
                <w:rFonts w:ascii="Arial Narrow" w:hAnsi="Arial Narrow"/>
                <w:sz w:val="20"/>
                <w:szCs w:val="20"/>
                <w:lang w:val="pl-PL"/>
              </w:rPr>
            </w:pPr>
            <w:r w:rsidRPr="00E21543">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E21543">
              <w:rPr>
                <w:rFonts w:ascii="Arial Narrow" w:hAnsi="Arial Narrow"/>
                <w:spacing w:val="-19"/>
                <w:sz w:val="20"/>
                <w:szCs w:val="20"/>
                <w:lang w:val="pl-PL"/>
              </w:rPr>
              <w:t xml:space="preserve"> </w:t>
            </w:r>
            <w:r w:rsidRPr="00E21543">
              <w:rPr>
                <w:rFonts w:ascii="Arial Narrow" w:hAnsi="Arial Narrow"/>
                <w:sz w:val="20"/>
                <w:szCs w:val="20"/>
                <w:lang w:val="pl-PL"/>
              </w:rPr>
              <w:t>procentowych;</w:t>
            </w:r>
          </w:p>
          <w:p w14:paraId="28A527FC" w14:textId="77777777" w:rsidR="00E71A25" w:rsidRPr="002A2604" w:rsidRDefault="00E71A25" w:rsidP="008C164C">
            <w:pPr>
              <w:pStyle w:val="TableParagraph"/>
              <w:rPr>
                <w:rFonts w:ascii="Arial Narrow" w:hAnsi="Arial Narrow"/>
                <w:sz w:val="20"/>
                <w:szCs w:val="20"/>
              </w:rPr>
            </w:pPr>
            <w:r w:rsidRPr="002A2604">
              <w:rPr>
                <w:rFonts w:ascii="Arial Narrow" w:hAnsi="Arial Narrow"/>
                <w:sz w:val="20"/>
                <w:szCs w:val="20"/>
              </w:rPr>
              <w:t>Koszty kwalifikowalne i dokumentacja</w:t>
            </w:r>
          </w:p>
          <w:p w14:paraId="62FBA624" w14:textId="77777777" w:rsidR="00E71A25" w:rsidRPr="002A2604" w:rsidRDefault="00E71A25" w:rsidP="00E71A25">
            <w:pPr>
              <w:pStyle w:val="TableParagraph"/>
              <w:numPr>
                <w:ilvl w:val="0"/>
                <w:numId w:val="30"/>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6B21AABC" w14:textId="77777777" w:rsidR="00E71A25" w:rsidRPr="002A2604" w:rsidRDefault="00E71A25" w:rsidP="008C164C">
            <w:pPr>
              <w:rPr>
                <w:rFonts w:ascii="Arial Narrow" w:hAnsi="Arial Narrow"/>
                <w:sz w:val="20"/>
                <w:szCs w:val="20"/>
              </w:rPr>
            </w:pPr>
          </w:p>
        </w:tc>
      </w:tr>
      <w:tr w:rsidR="00E71A25" w:rsidRPr="002A2604" w14:paraId="7F59BC69" w14:textId="77777777" w:rsidTr="008C164C">
        <w:tc>
          <w:tcPr>
            <w:tcW w:w="13036" w:type="dxa"/>
            <w:shd w:val="clear" w:color="auto" w:fill="B8CCE4" w:themeFill="accent1" w:themeFillTint="66"/>
          </w:tcPr>
          <w:p w14:paraId="640350D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rPr>
              <w:lastRenderedPageBreak/>
              <w:t>Artykuł 8 - Kumulacja</w:t>
            </w:r>
          </w:p>
        </w:tc>
        <w:tc>
          <w:tcPr>
            <w:tcW w:w="1701" w:type="dxa"/>
            <w:shd w:val="clear" w:color="auto" w:fill="B8CCE4" w:themeFill="accent1" w:themeFillTint="66"/>
          </w:tcPr>
          <w:p w14:paraId="6E4244E3" w14:textId="77777777" w:rsidR="00E71A25" w:rsidRPr="002A2604" w:rsidRDefault="00E71A25" w:rsidP="008C164C">
            <w:pPr>
              <w:rPr>
                <w:rFonts w:ascii="Arial Narrow" w:hAnsi="Arial Narrow"/>
                <w:sz w:val="20"/>
                <w:szCs w:val="20"/>
              </w:rPr>
            </w:pPr>
          </w:p>
        </w:tc>
      </w:tr>
      <w:tr w:rsidR="00E71A25" w:rsidRPr="002A2604" w14:paraId="2153E1A7" w14:textId="77777777" w:rsidTr="008C164C">
        <w:tc>
          <w:tcPr>
            <w:tcW w:w="13036" w:type="dxa"/>
          </w:tcPr>
          <w:p w14:paraId="309E0367" w14:textId="77777777" w:rsidR="00E71A25" w:rsidRPr="002A2604" w:rsidRDefault="00E71A25" w:rsidP="008C164C">
            <w:pPr>
              <w:pStyle w:val="TableParagraph"/>
              <w:spacing w:line="273" w:lineRule="exact"/>
              <w:ind w:left="463"/>
              <w:rPr>
                <w:rFonts w:ascii="Arial Narrow" w:hAnsi="Arial Narrow"/>
                <w:b/>
                <w:sz w:val="20"/>
                <w:szCs w:val="20"/>
                <w:lang w:val="pl-PL"/>
              </w:rPr>
            </w:pPr>
            <w:r w:rsidRPr="002A2604">
              <w:rPr>
                <w:rFonts w:ascii="Arial Narrow" w:hAnsi="Arial Narrow"/>
                <w:sz w:val="20"/>
                <w:szCs w:val="20"/>
                <w:lang w:val="pl-PL"/>
              </w:rPr>
              <w:t>W</w:t>
            </w:r>
            <w:r w:rsidRPr="002A2604">
              <w:rPr>
                <w:rFonts w:ascii="Arial Narrow" w:hAnsi="Arial Narrow"/>
                <w:sz w:val="20"/>
                <w:szCs w:val="20"/>
                <w:lang w:val="pl-PL"/>
              </w:rPr>
              <w:tab/>
              <w:t xml:space="preserve">przypadku progów powodujących  obowiązek zgłoszenia oraz maksymalnych progów intensywności pomocy uwzględnia się </w:t>
            </w:r>
            <w:r w:rsidRPr="002A2604">
              <w:rPr>
                <w:rFonts w:ascii="Arial Narrow" w:hAnsi="Arial Narrow"/>
                <w:b/>
                <w:sz w:val="20"/>
                <w:szCs w:val="20"/>
                <w:lang w:val="pl-PL"/>
              </w:rPr>
              <w:t>całkowitą</w:t>
            </w:r>
            <w:r w:rsidRPr="002A2604">
              <w:rPr>
                <w:rFonts w:ascii="Arial Narrow" w:hAnsi="Arial Narrow"/>
                <w:b/>
                <w:spacing w:val="52"/>
                <w:sz w:val="20"/>
                <w:szCs w:val="20"/>
                <w:lang w:val="pl-PL"/>
              </w:rPr>
              <w:t xml:space="preserve"> </w:t>
            </w:r>
            <w:r w:rsidRPr="002A2604">
              <w:rPr>
                <w:rFonts w:ascii="Arial Narrow" w:hAnsi="Arial Narrow"/>
                <w:b/>
                <w:sz w:val="20"/>
                <w:szCs w:val="20"/>
                <w:lang w:val="pl-PL"/>
              </w:rPr>
              <w:t xml:space="preserve">kwotę </w:t>
            </w:r>
            <w:r w:rsidRPr="002A2604">
              <w:rPr>
                <w:rFonts w:ascii="Arial Narrow" w:hAnsi="Arial Narrow"/>
                <w:sz w:val="20"/>
                <w:szCs w:val="20"/>
                <w:lang w:val="pl-PL"/>
              </w:rPr>
              <w:t>pomocy państwa (ust. 1).</w:t>
            </w:r>
          </w:p>
          <w:p w14:paraId="38F5589D" w14:textId="77777777" w:rsidR="00E71A25" w:rsidRPr="002A2604" w:rsidRDefault="00E71A25" w:rsidP="00E71A25">
            <w:pPr>
              <w:pStyle w:val="TableParagraph"/>
              <w:numPr>
                <w:ilvl w:val="0"/>
                <w:numId w:val="29"/>
              </w:numPr>
              <w:tabs>
                <w:tab w:val="left" w:pos="464"/>
              </w:tabs>
              <w:ind w:right="98" w:hanging="35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2).</w:t>
            </w:r>
          </w:p>
          <w:p w14:paraId="375562D7" w14:textId="77777777" w:rsidR="00E71A25" w:rsidRPr="002A2604" w:rsidRDefault="00E71A25" w:rsidP="00E71A25">
            <w:pPr>
              <w:pStyle w:val="TableParagraph"/>
              <w:numPr>
                <w:ilvl w:val="0"/>
                <w:numId w:val="29"/>
              </w:numPr>
              <w:tabs>
                <w:tab w:val="left" w:pos="464"/>
              </w:tabs>
              <w:ind w:left="463" w:right="100"/>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a)).</w:t>
            </w:r>
          </w:p>
          <w:p w14:paraId="61BDA9D8" w14:textId="77777777" w:rsidR="00E71A25" w:rsidRPr="002A2604" w:rsidRDefault="00E71A25" w:rsidP="00E71A25">
            <w:pPr>
              <w:pStyle w:val="TableParagraph"/>
              <w:numPr>
                <w:ilvl w:val="0"/>
                <w:numId w:val="2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b)).</w:t>
            </w:r>
          </w:p>
          <w:p w14:paraId="4429B835" w14:textId="77777777" w:rsidR="00E71A25" w:rsidRPr="002A2604" w:rsidRDefault="00E71A25" w:rsidP="00E71A25">
            <w:pPr>
              <w:pStyle w:val="TableParagraph"/>
              <w:numPr>
                <w:ilvl w:val="0"/>
                <w:numId w:val="2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 rozporządzenia (ust.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01" w:type="dxa"/>
          </w:tcPr>
          <w:p w14:paraId="0F8CA2F2" w14:textId="77777777" w:rsidR="00E71A25" w:rsidRPr="002A2604" w:rsidRDefault="00E71A25" w:rsidP="008C164C">
            <w:pPr>
              <w:rPr>
                <w:rFonts w:ascii="Arial Narrow" w:hAnsi="Arial Narrow"/>
                <w:sz w:val="20"/>
                <w:szCs w:val="20"/>
              </w:rPr>
            </w:pPr>
          </w:p>
        </w:tc>
      </w:tr>
      <w:tr w:rsidR="00E71A25" w:rsidRPr="002A2604" w14:paraId="09826E8F" w14:textId="77777777" w:rsidTr="008C164C">
        <w:tc>
          <w:tcPr>
            <w:tcW w:w="13036" w:type="dxa"/>
            <w:shd w:val="clear" w:color="auto" w:fill="B8CCE4" w:themeFill="accent1" w:themeFillTint="66"/>
          </w:tcPr>
          <w:p w14:paraId="2A047EF0"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09868AAB" w14:textId="77777777" w:rsidR="00E71A25" w:rsidRPr="002A2604" w:rsidRDefault="00E71A25" w:rsidP="008C164C">
            <w:pPr>
              <w:rPr>
                <w:rFonts w:ascii="Arial Narrow" w:hAnsi="Arial Narrow"/>
                <w:sz w:val="20"/>
                <w:szCs w:val="20"/>
              </w:rPr>
            </w:pPr>
          </w:p>
        </w:tc>
      </w:tr>
      <w:tr w:rsidR="00E71A25" w:rsidRPr="002A2604" w14:paraId="12887F89" w14:textId="77777777" w:rsidTr="008C164C">
        <w:tc>
          <w:tcPr>
            <w:tcW w:w="13036" w:type="dxa"/>
          </w:tcPr>
          <w:p w14:paraId="6BD80C68" w14:textId="77777777" w:rsidR="00E71A25" w:rsidRPr="002A2604"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5A60F547" w14:textId="77777777" w:rsidR="00E71A25" w:rsidRPr="002A2604" w:rsidRDefault="00E71A25" w:rsidP="00E71A25">
            <w:pPr>
              <w:pStyle w:val="TableParagraph"/>
              <w:numPr>
                <w:ilvl w:val="1"/>
                <w:numId w:val="28"/>
              </w:numPr>
              <w:tabs>
                <w:tab w:val="left" w:pos="823"/>
                <w:tab w:val="left" w:pos="824"/>
              </w:tabs>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nich;</w:t>
            </w:r>
          </w:p>
          <w:p w14:paraId="54AE9C9A" w14:textId="77777777" w:rsidR="00E71A25" w:rsidRPr="002A2604" w:rsidRDefault="00E71A25" w:rsidP="00E71A25">
            <w:pPr>
              <w:pStyle w:val="TableParagraph"/>
              <w:numPr>
                <w:ilvl w:val="1"/>
                <w:numId w:val="28"/>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tekstu;</w:t>
            </w:r>
          </w:p>
          <w:p w14:paraId="49BAAACB" w14:textId="77777777" w:rsidR="00E71A25" w:rsidRPr="002A2604" w:rsidRDefault="00E71A25" w:rsidP="00E71A25">
            <w:pPr>
              <w:pStyle w:val="TableParagraph"/>
              <w:numPr>
                <w:ilvl w:val="1"/>
                <w:numId w:val="28"/>
              </w:numPr>
              <w:tabs>
                <w:tab w:val="left" w:pos="823"/>
                <w:tab w:val="left" w:pos="824"/>
              </w:tabs>
              <w:ind w:right="100"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8"/>
                <w:sz w:val="20"/>
                <w:szCs w:val="20"/>
                <w:lang w:val="pl-PL"/>
              </w:rPr>
              <w:t xml:space="preserve"> </w:t>
            </w:r>
            <w:r w:rsidRPr="002A2604">
              <w:rPr>
                <w:rFonts w:ascii="Arial Narrow" w:hAnsi="Arial Narrow"/>
                <w:sz w:val="20"/>
                <w:szCs w:val="20"/>
                <w:lang w:val="pl-PL"/>
              </w:rPr>
              <w:t>III).</w:t>
            </w:r>
          </w:p>
          <w:p w14:paraId="19370856"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w:t>
            </w:r>
          </w:p>
          <w:p w14:paraId="6F4795D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również postanowić, że każde z nich dostarcza informacje dotyczące środków pomocy na swoim terytorium na odpowiednich stronach internetowych.</w:t>
            </w:r>
          </w:p>
          <w:p w14:paraId="284D628E" w14:textId="77777777" w:rsidR="00E71A25" w:rsidRPr="002A2604"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3BCAB3A2"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6A5A23B8"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1F1929D4"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236677A5"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2D08AF50"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413A56A5"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761AD5D3" w14:textId="77777777" w:rsidR="00E71A25"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7E89F057" w14:textId="77777777" w:rsidR="00E71A25" w:rsidRPr="00E21543"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E21543">
              <w:rPr>
                <w:rFonts w:ascii="Arial Narrow" w:hAnsi="Arial Narrow"/>
                <w:sz w:val="20"/>
                <w:szCs w:val="20"/>
                <w:lang w:val="pl-PL"/>
              </w:rPr>
              <w:lastRenderedPageBreak/>
              <w:t>Państwa członkowskie muszą zastosować się do przepisów tego artykułu najpóźniej w</w:t>
            </w:r>
            <w:r>
              <w:rPr>
                <w:rFonts w:ascii="Arial Narrow" w:hAnsi="Arial Narrow"/>
                <w:sz w:val="20"/>
                <w:szCs w:val="20"/>
                <w:lang w:val="pl-PL"/>
              </w:rPr>
              <w:t xml:space="preserve"> </w:t>
            </w:r>
            <w:r w:rsidRPr="00E21543">
              <w:rPr>
                <w:rFonts w:ascii="Arial Narrow" w:hAnsi="Arial Narrow"/>
                <w:sz w:val="20"/>
                <w:szCs w:val="20"/>
                <w:lang w:val="pl-PL"/>
              </w:rPr>
              <w:t>ciągu dwóch lat od daty wejścia w życie rozporządzenia (tj. 1.7.2016) (ust. 6).</w:t>
            </w:r>
          </w:p>
        </w:tc>
        <w:tc>
          <w:tcPr>
            <w:tcW w:w="1701" w:type="dxa"/>
          </w:tcPr>
          <w:p w14:paraId="0CD64101" w14:textId="77777777" w:rsidR="00E71A25" w:rsidRPr="002A2604" w:rsidRDefault="00E71A25" w:rsidP="008C164C">
            <w:pPr>
              <w:rPr>
                <w:rFonts w:ascii="Arial Narrow" w:hAnsi="Arial Narrow"/>
                <w:sz w:val="20"/>
                <w:szCs w:val="20"/>
              </w:rPr>
            </w:pPr>
          </w:p>
        </w:tc>
      </w:tr>
      <w:tr w:rsidR="00E71A25" w:rsidRPr="002A2604" w14:paraId="68702F31" w14:textId="77777777" w:rsidTr="008C164C">
        <w:tc>
          <w:tcPr>
            <w:tcW w:w="14737" w:type="dxa"/>
            <w:gridSpan w:val="2"/>
          </w:tcPr>
          <w:p w14:paraId="199158C7" w14:textId="77777777" w:rsidR="00E71A25" w:rsidRPr="002A2604" w:rsidRDefault="00E71A25" w:rsidP="008C164C">
            <w:pPr>
              <w:pStyle w:val="Tekstpodstawowy"/>
              <w:spacing w:before="70"/>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780791FF"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5578DD52" w14:textId="77777777" w:rsidR="00E71A25" w:rsidRPr="002A2604" w:rsidRDefault="00E71A25" w:rsidP="008C164C">
            <w:pPr>
              <w:spacing w:line="252" w:lineRule="exact"/>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18CF6C08" w14:textId="77777777" w:rsidR="00E71A25" w:rsidRPr="002A2604" w:rsidRDefault="00E71A25" w:rsidP="008C164C">
            <w:pPr>
              <w:spacing w:line="275" w:lineRule="exact"/>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32CF6529" w14:textId="77777777" w:rsidR="00E71A25" w:rsidRPr="002A2604" w:rsidRDefault="00E71A25" w:rsidP="00E71A25">
      <w:pPr>
        <w:pStyle w:val="Tekstpodstawowy"/>
        <w:spacing w:before="1"/>
        <w:rPr>
          <w:rFonts w:ascii="Arial Narrow" w:hAnsi="Arial Narrow"/>
          <w:sz w:val="20"/>
          <w:szCs w:val="20"/>
        </w:rPr>
      </w:pPr>
    </w:p>
    <w:p w14:paraId="5968A11F" w14:textId="77777777" w:rsidR="00E71A25" w:rsidRPr="00BC020E" w:rsidRDefault="00E71A25" w:rsidP="00E71A25">
      <w:pPr>
        <w:pStyle w:val="Nagwek1"/>
        <w:keepNext w:val="0"/>
        <w:keepLines w:val="0"/>
        <w:widowControl w:val="0"/>
        <w:tabs>
          <w:tab w:val="left" w:pos="3592"/>
        </w:tabs>
        <w:spacing w:before="1"/>
        <w:rPr>
          <w:rFonts w:ascii="Arial Narrow" w:hAnsi="Arial Narrow"/>
          <w:color w:val="auto"/>
          <w:sz w:val="24"/>
          <w:szCs w:val="20"/>
        </w:rPr>
      </w:pPr>
      <w:r w:rsidRPr="00BC020E">
        <w:rPr>
          <w:rFonts w:ascii="Arial Narrow" w:hAnsi="Arial Narrow"/>
          <w:color w:val="auto"/>
          <w:sz w:val="24"/>
          <w:szCs w:val="20"/>
        </w:rPr>
        <w:t>SZCZEGÓLNE WARUNKI DOTYCZĄCE POMOCY NA KULTURĘ I ZACHOWANIE DZIEDZICTWA</w:t>
      </w:r>
      <w:r w:rsidRPr="00BC020E">
        <w:rPr>
          <w:rFonts w:ascii="Arial Narrow" w:hAnsi="Arial Narrow"/>
          <w:color w:val="auto"/>
          <w:spacing w:val="-37"/>
          <w:sz w:val="24"/>
          <w:szCs w:val="20"/>
        </w:rPr>
        <w:t xml:space="preserve"> </w:t>
      </w:r>
      <w:r w:rsidRPr="00BC020E">
        <w:rPr>
          <w:rFonts w:ascii="Arial Narrow" w:hAnsi="Arial Narrow"/>
          <w:color w:val="auto"/>
          <w:sz w:val="24"/>
          <w:szCs w:val="20"/>
        </w:rPr>
        <w:t>KULTUROWEGO</w:t>
      </w:r>
    </w:p>
    <w:p w14:paraId="1DFA0A31" w14:textId="77777777" w:rsidR="00E71A25" w:rsidRPr="002A2604" w:rsidRDefault="00E71A25" w:rsidP="00E71A25">
      <w:pPr>
        <w:pStyle w:val="Tekstpodstawowy"/>
        <w:spacing w:before="1" w:after="1"/>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0C37BF4D" w14:textId="77777777" w:rsidTr="008C164C">
        <w:tc>
          <w:tcPr>
            <w:tcW w:w="13036" w:type="dxa"/>
            <w:shd w:val="clear" w:color="auto" w:fill="95B3D7" w:themeFill="accent1" w:themeFillTint="99"/>
          </w:tcPr>
          <w:p w14:paraId="1C65AACE" w14:textId="77777777" w:rsidR="00E71A25" w:rsidRPr="002A2604" w:rsidRDefault="00E71A25" w:rsidP="008C164C">
            <w:pPr>
              <w:pStyle w:val="TableParagraph"/>
              <w:spacing w:line="252" w:lineRule="exact"/>
              <w:ind w:left="924" w:right="567"/>
              <w:jc w:val="center"/>
              <w:rPr>
                <w:rFonts w:ascii="Arial Narrow" w:hAnsi="Arial Narrow"/>
                <w:b/>
                <w:sz w:val="20"/>
                <w:szCs w:val="20"/>
                <w:lang w:val="pl-PL"/>
              </w:rPr>
            </w:pPr>
            <w:r w:rsidRPr="002A2604">
              <w:rPr>
                <w:rFonts w:ascii="Arial Narrow" w:hAnsi="Arial Narrow"/>
                <w:b/>
                <w:sz w:val="20"/>
                <w:szCs w:val="20"/>
                <w:lang w:val="pl-PL"/>
              </w:rPr>
              <w:t>ARTYKUŁ 53</w:t>
            </w:r>
          </w:p>
          <w:p w14:paraId="035672BD" w14:textId="77777777" w:rsidR="00E71A25" w:rsidRPr="002A2604" w:rsidRDefault="00E71A25" w:rsidP="008C164C">
            <w:pPr>
              <w:pStyle w:val="Tekstpodstawowy"/>
              <w:spacing w:before="1" w:after="1"/>
              <w:jc w:val="center"/>
              <w:rPr>
                <w:rFonts w:ascii="Arial Narrow" w:hAnsi="Arial Narrow"/>
                <w:b/>
                <w:sz w:val="20"/>
                <w:szCs w:val="20"/>
              </w:rPr>
            </w:pPr>
            <w:r w:rsidRPr="002A2604">
              <w:rPr>
                <w:rFonts w:ascii="Arial Narrow" w:hAnsi="Arial Narrow"/>
                <w:b/>
                <w:sz w:val="20"/>
                <w:szCs w:val="20"/>
              </w:rPr>
              <w:t>POMOC NA KULTURĘ I ZACHOWANIE DZIEDZICTWA KULTUROWEGO</w:t>
            </w:r>
          </w:p>
        </w:tc>
        <w:tc>
          <w:tcPr>
            <w:tcW w:w="1701" w:type="dxa"/>
            <w:shd w:val="clear" w:color="auto" w:fill="95B3D7" w:themeFill="accent1" w:themeFillTint="99"/>
          </w:tcPr>
          <w:p w14:paraId="267C5E3B" w14:textId="77777777" w:rsidR="00E71A25" w:rsidRPr="002A2604" w:rsidRDefault="00E71A25" w:rsidP="008C164C">
            <w:pPr>
              <w:pStyle w:val="Tekstpodstawowy"/>
              <w:spacing w:before="1" w:after="1"/>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4AC0DF15" w14:textId="77777777" w:rsidTr="008C164C">
        <w:tc>
          <w:tcPr>
            <w:tcW w:w="13036" w:type="dxa"/>
          </w:tcPr>
          <w:p w14:paraId="51B2937C" w14:textId="77777777" w:rsidR="00E71A25" w:rsidRPr="002A2604" w:rsidRDefault="00E71A25" w:rsidP="008C164C">
            <w:pPr>
              <w:pStyle w:val="TableParagrap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 1)</w:t>
            </w:r>
          </w:p>
        </w:tc>
        <w:tc>
          <w:tcPr>
            <w:tcW w:w="1701" w:type="dxa"/>
          </w:tcPr>
          <w:p w14:paraId="4AD0E3D2"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019DBCA9" w14:textId="77777777" w:rsidTr="008C164C">
        <w:tc>
          <w:tcPr>
            <w:tcW w:w="13036" w:type="dxa"/>
            <w:shd w:val="clear" w:color="auto" w:fill="B8CCE4" w:themeFill="accent1" w:themeFillTint="66"/>
          </w:tcPr>
          <w:p w14:paraId="643B02C4" w14:textId="77777777" w:rsidR="00E71A25" w:rsidRPr="002A2604" w:rsidRDefault="00E71A25" w:rsidP="008C164C">
            <w:pPr>
              <w:pStyle w:val="Tekstpodstawowy"/>
              <w:spacing w:before="1" w:after="1"/>
              <w:rPr>
                <w:rFonts w:ascii="Arial Narrow" w:hAnsi="Arial Narrow"/>
                <w:b/>
                <w:sz w:val="20"/>
                <w:szCs w:val="20"/>
              </w:rPr>
            </w:pPr>
            <w:r w:rsidRPr="002A2604">
              <w:rPr>
                <w:rFonts w:ascii="Arial Narrow" w:hAnsi="Arial Narrow"/>
                <w:b/>
                <w:sz w:val="20"/>
                <w:szCs w:val="20"/>
              </w:rPr>
              <w:t>Cel pomocy i rodzaj działania</w:t>
            </w:r>
          </w:p>
        </w:tc>
        <w:tc>
          <w:tcPr>
            <w:tcW w:w="1701" w:type="dxa"/>
            <w:shd w:val="clear" w:color="auto" w:fill="B8CCE4" w:themeFill="accent1" w:themeFillTint="66"/>
          </w:tcPr>
          <w:p w14:paraId="46E606C0"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78317F5B" w14:textId="77777777" w:rsidTr="008C164C">
        <w:tc>
          <w:tcPr>
            <w:tcW w:w="13036" w:type="dxa"/>
          </w:tcPr>
          <w:p w14:paraId="1B5B48C2" w14:textId="77777777" w:rsidR="00E71A25" w:rsidRPr="002A2604" w:rsidRDefault="00E71A25" w:rsidP="00E71A25">
            <w:pPr>
              <w:pStyle w:val="TableParagraph"/>
              <w:numPr>
                <w:ilvl w:val="0"/>
                <w:numId w:val="45"/>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jest udzielana na </w:t>
            </w:r>
            <w:r w:rsidRPr="002A2604">
              <w:rPr>
                <w:rFonts w:ascii="Arial Narrow" w:hAnsi="Arial Narrow"/>
                <w:b/>
                <w:sz w:val="20"/>
                <w:szCs w:val="20"/>
                <w:lang w:val="pl-PL"/>
              </w:rPr>
              <w:t xml:space="preserve">następujące cele i działania kulturalne </w:t>
            </w:r>
            <w:r w:rsidRPr="002A2604">
              <w:rPr>
                <w:rFonts w:ascii="Arial Narrow" w:hAnsi="Arial Narrow"/>
                <w:sz w:val="20"/>
                <w:szCs w:val="20"/>
                <w:lang w:val="pl-PL"/>
              </w:rPr>
              <w:t>(ust.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2):</w:t>
            </w:r>
          </w:p>
          <w:p w14:paraId="1802F826" w14:textId="77777777" w:rsidR="00E71A25" w:rsidRPr="002A2604" w:rsidRDefault="00E71A25" w:rsidP="00E71A25">
            <w:pPr>
              <w:pStyle w:val="TableParagraph"/>
              <w:numPr>
                <w:ilvl w:val="1"/>
                <w:numId w:val="89"/>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muzea, archiwa, biblioteki, ośrodki lub przestrzenie kulturalne i artystyczne, teatry, opery, sale koncertowe, inne organizacje wystawiające widowiska sceniczne, instytucje odpowiedzialne za dziedzictwo filmowe oraz inne podobne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infrastruktury,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organizacje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instytucje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kulturalne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artystyczne;</w:t>
            </w:r>
          </w:p>
          <w:p w14:paraId="44F6753A"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materialne zasoby dziedzictwa kulturowego, w tym wszelkie formy ruchomego i nieruchomego dziedzictwa kulturowego, obiekty archeologiczne, pomniki, obiekty i budynki historyczne; dziedzictwo naturalne związane z dziedzictwem kulturowym lub jeśli zostały formalnie uznane za dziedzictwo kulturowe lub naturalne przez właściwe organy publiczne państwa członkowskiego;</w:t>
            </w:r>
          </w:p>
          <w:p w14:paraId="3DFC02BB"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niematerialne zasoby dziedzictwa kulturowego w dowolnej formie, w tym zwyczaje ludowe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rękodzieło;</w:t>
            </w:r>
          </w:p>
          <w:p w14:paraId="08019B33"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wydarzenia i spektakle kulturalne lub związane ze sztuką, festiwale, wystawy i inne podobne działania związane z</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 xml:space="preserve">kulturą; </w:t>
            </w:r>
          </w:p>
          <w:p w14:paraId="40ABB025"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edukacja kulturalna i artystyczna, jak również promowanie</w:t>
            </w:r>
            <w:r w:rsidRPr="002A2604">
              <w:rPr>
                <w:rFonts w:ascii="Arial Narrow" w:hAnsi="Arial Narrow"/>
                <w:spacing w:val="29"/>
                <w:sz w:val="20"/>
                <w:szCs w:val="20"/>
                <w:lang w:val="pl-PL"/>
              </w:rPr>
              <w:t xml:space="preserve"> </w:t>
            </w:r>
            <w:r w:rsidRPr="002A2604">
              <w:rPr>
                <w:rFonts w:ascii="Arial Narrow" w:hAnsi="Arial Narrow"/>
                <w:sz w:val="20"/>
                <w:szCs w:val="20"/>
                <w:lang w:val="pl-PL"/>
              </w:rPr>
              <w:t>lepszego zrozumienia znaczenia ochrony i propagowania różnorodnych form wyrazu kulturowego, za pośrednictwem programów edukacyjnych oraz programów zwiększających świadomość społeczeństwa, m.in. przy zastosowaniu nowych technologii;</w:t>
            </w:r>
          </w:p>
          <w:p w14:paraId="15915343"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tworzenie, redagowanie, produkcja, dystrybucja, digitalizacja i publikacja utworów muzycznych i literackich, w tym przekładów.</w:t>
            </w:r>
          </w:p>
        </w:tc>
        <w:tc>
          <w:tcPr>
            <w:tcW w:w="1701" w:type="dxa"/>
          </w:tcPr>
          <w:p w14:paraId="0333E053"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2F22327C" w14:textId="77777777" w:rsidTr="008C164C">
        <w:tc>
          <w:tcPr>
            <w:tcW w:w="13036" w:type="dxa"/>
            <w:shd w:val="clear" w:color="auto" w:fill="B8CCE4" w:themeFill="accent1" w:themeFillTint="66"/>
          </w:tcPr>
          <w:p w14:paraId="1DEFB089" w14:textId="77777777" w:rsidR="00E71A25" w:rsidRPr="002A2604" w:rsidRDefault="00E71A25" w:rsidP="008C164C">
            <w:pPr>
              <w:pStyle w:val="Tekstpodstawowy"/>
              <w:spacing w:before="1" w:after="1"/>
              <w:rPr>
                <w:rFonts w:ascii="Arial Narrow" w:hAnsi="Arial Narrow"/>
                <w:b/>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0F544686"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3B6AA99F" w14:textId="77777777" w:rsidTr="008C164C">
        <w:tc>
          <w:tcPr>
            <w:tcW w:w="13036" w:type="dxa"/>
          </w:tcPr>
          <w:p w14:paraId="4DF7948A" w14:textId="77777777" w:rsidR="00E71A25" w:rsidRPr="002A2604" w:rsidRDefault="00E71A25" w:rsidP="00E71A25">
            <w:pPr>
              <w:pStyle w:val="TableParagraph"/>
              <w:numPr>
                <w:ilvl w:val="0"/>
                <w:numId w:val="44"/>
              </w:numPr>
              <w:tabs>
                <w:tab w:val="left" w:pos="463"/>
                <w:tab w:val="left" w:pos="464"/>
              </w:tabs>
              <w:spacing w:line="268"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2E0A55A4" w14:textId="77777777" w:rsidR="00E71A25" w:rsidRPr="002A2604" w:rsidRDefault="00E71A25" w:rsidP="00E71A25">
            <w:pPr>
              <w:pStyle w:val="TableParagraph"/>
              <w:numPr>
                <w:ilvl w:val="1"/>
                <w:numId w:val="44"/>
              </w:numPr>
              <w:tabs>
                <w:tab w:val="left" w:pos="823"/>
                <w:tab w:val="left" w:pos="824"/>
              </w:tabs>
              <w:ind w:right="1005"/>
              <w:rPr>
                <w:rFonts w:ascii="Arial Narrow" w:hAnsi="Arial Narrow"/>
                <w:sz w:val="20"/>
                <w:szCs w:val="20"/>
                <w:lang w:val="pl-PL"/>
              </w:rPr>
            </w:pPr>
            <w:r w:rsidRPr="002A2604">
              <w:rPr>
                <w:rFonts w:ascii="Arial Narrow" w:hAnsi="Arial Narrow"/>
                <w:sz w:val="20"/>
                <w:szCs w:val="20"/>
                <w:lang w:val="pl-PL"/>
              </w:rPr>
              <w:t>pomocy inwestycyjnej, w tym pomocy na budowę lub modernizację infrastruktury</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kulturalnej;</w:t>
            </w:r>
          </w:p>
          <w:p w14:paraId="5D843072" w14:textId="77777777" w:rsidR="00E71A25" w:rsidRPr="002A2604" w:rsidRDefault="00E71A25" w:rsidP="00E71A25">
            <w:pPr>
              <w:pStyle w:val="TableParagraph"/>
              <w:numPr>
                <w:ilvl w:val="1"/>
                <w:numId w:val="44"/>
              </w:numPr>
              <w:tabs>
                <w:tab w:val="left" w:pos="823"/>
                <w:tab w:val="left" w:pos="824"/>
              </w:tabs>
              <w:ind w:right="1005"/>
              <w:rPr>
                <w:rFonts w:ascii="Arial Narrow" w:hAnsi="Arial Narrow"/>
                <w:sz w:val="20"/>
                <w:szCs w:val="20"/>
                <w:lang w:val="pl-PL"/>
              </w:rPr>
            </w:pPr>
            <w:r w:rsidRPr="002A2604">
              <w:rPr>
                <w:rFonts w:ascii="Arial Narrow" w:hAnsi="Arial Narrow"/>
                <w:sz w:val="20"/>
                <w:szCs w:val="20"/>
              </w:rPr>
              <w:t>pomocy</w:t>
            </w:r>
            <w:r w:rsidRPr="002A2604">
              <w:rPr>
                <w:rFonts w:ascii="Arial Narrow" w:hAnsi="Arial Narrow"/>
                <w:spacing w:val="-11"/>
                <w:sz w:val="20"/>
                <w:szCs w:val="20"/>
              </w:rPr>
              <w:t xml:space="preserve"> </w:t>
            </w:r>
            <w:r w:rsidRPr="002A2604">
              <w:rPr>
                <w:rFonts w:ascii="Arial Narrow" w:hAnsi="Arial Narrow"/>
                <w:sz w:val="20"/>
                <w:szCs w:val="20"/>
              </w:rPr>
              <w:t>operacyjnej.</w:t>
            </w:r>
          </w:p>
        </w:tc>
        <w:tc>
          <w:tcPr>
            <w:tcW w:w="1701" w:type="dxa"/>
          </w:tcPr>
          <w:p w14:paraId="33436446"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7260977C" w14:textId="77777777" w:rsidTr="008C164C">
        <w:tc>
          <w:tcPr>
            <w:tcW w:w="13036" w:type="dxa"/>
            <w:shd w:val="clear" w:color="auto" w:fill="B8CCE4" w:themeFill="accent1" w:themeFillTint="66"/>
          </w:tcPr>
          <w:p w14:paraId="05FA0A96" w14:textId="77777777" w:rsidR="00E71A25" w:rsidRPr="002A2604" w:rsidRDefault="00E71A25" w:rsidP="008C164C">
            <w:pPr>
              <w:pStyle w:val="Tekstpodstawowy"/>
              <w:spacing w:before="1" w:after="1"/>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6474DD74"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4EADAEE3" w14:textId="77777777" w:rsidTr="008C164C">
        <w:tc>
          <w:tcPr>
            <w:tcW w:w="13036" w:type="dxa"/>
          </w:tcPr>
          <w:p w14:paraId="7EA062E9" w14:textId="77777777" w:rsidR="00E71A25" w:rsidRPr="002A2604" w:rsidRDefault="00E71A25" w:rsidP="00E71A25">
            <w:pPr>
              <w:pStyle w:val="TableParagraph"/>
              <w:numPr>
                <w:ilvl w:val="0"/>
                <w:numId w:val="43"/>
              </w:numPr>
              <w:tabs>
                <w:tab w:val="left" w:pos="463"/>
                <w:tab w:val="left" w:pos="464"/>
              </w:tabs>
              <w:ind w:right="187"/>
              <w:rPr>
                <w:rFonts w:ascii="Arial Narrow" w:hAnsi="Arial Narrow"/>
                <w:sz w:val="20"/>
                <w:szCs w:val="20"/>
                <w:lang w:val="pl-PL"/>
              </w:rPr>
            </w:pPr>
            <w:r w:rsidRPr="002A2604">
              <w:rPr>
                <w:rFonts w:ascii="Arial Narrow" w:hAnsi="Arial Narrow"/>
                <w:b/>
                <w:sz w:val="20"/>
                <w:szCs w:val="20"/>
                <w:lang w:val="pl-PL"/>
              </w:rPr>
              <w:t xml:space="preserve">W przypadku pomocy inwestycyjnej za koszty kwalifikowalne </w:t>
            </w:r>
            <w:r w:rsidRPr="002A2604">
              <w:rPr>
                <w:rFonts w:ascii="Arial Narrow" w:hAnsi="Arial Narrow"/>
                <w:sz w:val="20"/>
                <w:szCs w:val="20"/>
                <w:lang w:val="pl-PL"/>
              </w:rPr>
              <w:t>uznaje się koszty inwestycji w rzeczowe aktywa trwałe i wartości niematerialne i prawne, w tym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4):</w:t>
            </w:r>
          </w:p>
          <w:p w14:paraId="69FF7004" w14:textId="77777777" w:rsidR="00E71A25" w:rsidRPr="002A2604" w:rsidRDefault="00E71A25" w:rsidP="00E71A25">
            <w:pPr>
              <w:pStyle w:val="TableParagraph"/>
              <w:numPr>
                <w:ilvl w:val="1"/>
                <w:numId w:val="43"/>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koszty budowy, modernizacji, nabycia, konserwacji lub poprawy infrastruktury, jeżeli w skali roku przynajmniej 80 % czasu lub przestrzeni tej infrastruktury jest wykorzystywane do celów związanych z</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kulturą;</w:t>
            </w:r>
          </w:p>
          <w:p w14:paraId="07792E89" w14:textId="77777777" w:rsidR="00E71A25" w:rsidRPr="002A2604" w:rsidRDefault="00E71A25" w:rsidP="00E71A25">
            <w:pPr>
              <w:pStyle w:val="TableParagraph"/>
              <w:numPr>
                <w:ilvl w:val="1"/>
                <w:numId w:val="43"/>
              </w:numPr>
              <w:tabs>
                <w:tab w:val="left" w:pos="824"/>
              </w:tabs>
              <w:ind w:right="101"/>
              <w:jc w:val="both"/>
              <w:rPr>
                <w:rFonts w:ascii="Arial Narrow" w:hAnsi="Arial Narrow"/>
                <w:sz w:val="20"/>
                <w:szCs w:val="20"/>
                <w:lang w:val="pl-PL"/>
              </w:rPr>
            </w:pPr>
            <w:r w:rsidRPr="002A2604">
              <w:rPr>
                <w:rFonts w:ascii="Arial Narrow" w:hAnsi="Arial Narrow"/>
                <w:sz w:val="20"/>
                <w:szCs w:val="20"/>
                <w:lang w:val="pl-PL"/>
              </w:rPr>
              <w:t>koszty nabycia, w tym leasingu, przekazania własności lub fizycznej relokacji dziedzictwa</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kulturowego;</w:t>
            </w:r>
          </w:p>
          <w:p w14:paraId="4EFAF285" w14:textId="77777777" w:rsidR="00E71A25" w:rsidRPr="002A2604" w:rsidRDefault="00E71A25" w:rsidP="00E71A25">
            <w:pPr>
              <w:pStyle w:val="TableParagraph"/>
              <w:numPr>
                <w:ilvl w:val="1"/>
                <w:numId w:val="4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 xml:space="preserve">koszty zabezpieczenia, ochrony, renowacji i odnowy materialnych i niematerialnych zasobów dziedzictwa kulturowego, w tym dodatkowe koszty przechowywania w </w:t>
            </w:r>
            <w:r w:rsidRPr="002A2604">
              <w:rPr>
                <w:rFonts w:ascii="Arial Narrow" w:hAnsi="Arial Narrow"/>
                <w:sz w:val="20"/>
                <w:szCs w:val="20"/>
                <w:lang w:val="pl-PL"/>
              </w:rPr>
              <w:lastRenderedPageBreak/>
              <w:t>odpowiednich warunkach, specjalnych narzędzi, materiałów oraz koszty dokumentacji, badań, digitalizacji i</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publikacji;</w:t>
            </w:r>
          </w:p>
          <w:p w14:paraId="0C36AD5D" w14:textId="77777777" w:rsidR="00E71A25" w:rsidRPr="002A2604" w:rsidRDefault="00E71A25" w:rsidP="00E71A25">
            <w:pPr>
              <w:pStyle w:val="TableParagraph"/>
              <w:numPr>
                <w:ilvl w:val="1"/>
                <w:numId w:val="4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poprawy dostępu do dziedzictwa kulturowego, w tym koszty digitalizacji i innych nowych technologii, koszty poprawy dostępu dla osób o specjalnych potrzebach (w szczególności rampy i windy dla niepełnosprawnych, objaśnienia w języku Braille'a i eksponaty dotykowe w muzeach) oraz promowania różnorodności kulturowej w odniesieniu do prezentacji, programów i</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odwiedzających;</w:t>
            </w:r>
          </w:p>
          <w:p w14:paraId="28A5827B" w14:textId="77777777" w:rsidR="00E71A25" w:rsidRPr="002A2604" w:rsidRDefault="00E71A25" w:rsidP="00E71A25">
            <w:pPr>
              <w:pStyle w:val="TableParagraph"/>
              <w:numPr>
                <w:ilvl w:val="1"/>
                <w:numId w:val="4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projektów i działań kulturalnych, programów współpracy i</w:t>
            </w:r>
            <w:r w:rsidRPr="002A2604">
              <w:rPr>
                <w:rFonts w:ascii="Arial Narrow" w:hAnsi="Arial Narrow"/>
                <w:spacing w:val="35"/>
                <w:sz w:val="20"/>
                <w:szCs w:val="20"/>
                <w:lang w:val="pl-PL"/>
              </w:rPr>
              <w:t xml:space="preserve"> </w:t>
            </w:r>
            <w:r w:rsidRPr="002A2604">
              <w:rPr>
                <w:rFonts w:ascii="Arial Narrow" w:hAnsi="Arial Narrow"/>
                <w:sz w:val="20"/>
                <w:szCs w:val="20"/>
                <w:lang w:val="pl-PL"/>
              </w:rPr>
              <w:t>wymiany oraz dotacje, w tym koszty procedur wyboru, promocji oraz koszty ponoszone bezpośrednio w wyniku projektu;</w:t>
            </w:r>
          </w:p>
          <w:p w14:paraId="708B7D46" w14:textId="77777777" w:rsidR="00E71A25" w:rsidRPr="002A2604" w:rsidRDefault="00E71A25" w:rsidP="008C164C">
            <w:pPr>
              <w:pStyle w:val="TableParagraph"/>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 przypadku pomocy operacyjnej za koszty kwalifikowalne uznaje się (ust. 5):</w:t>
            </w:r>
          </w:p>
          <w:p w14:paraId="3251E968"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instytucji kulturalnej lub obiektu dziedzictwa kulturowego związane z ciągłymi lub okresowymi działaniami, takimi jak wystawy, spektakle i wydarzenia oraz podobne działania kulturalne mające miejsce w ramach podstawowej działalności gospodarczej;</w:t>
            </w:r>
          </w:p>
          <w:p w14:paraId="0B7401BE"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edukacji kulturalnej i artystycznej, jak również koszty promowania lepszego zrozumienia znaczenia ochrony i propagowania różnorodnych form wyrazu kulturowego za pośrednictwem programów edukacyjnych oraz programów zwiększających świadomość społeczeństwa, m.in. przy zastosowaniu nowych technologii;</w:t>
            </w:r>
          </w:p>
          <w:p w14:paraId="7C738A05"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poprawy dostępu społeczeństwa do instytucji kultury lub obiektów dziedzictwa kulturowego i działań, w tym koszty digitalizacji i stosowania nowych technologii, a także koszty poprawy dostępności dla osób niepełnosprawnych;</w:t>
            </w:r>
          </w:p>
          <w:p w14:paraId="7782E443"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operacyjne bezpośrednio związane z projektem lub działaniem kulturalnym, np. wynajem lub dzierżawa nieruchomości lub obiektów kulturalnych, koszty podróży i materiałów bezpośrednio związanych z projektem lub działaniem kulturalnym, koszty struktur architektonicznych na potrzeby wystaw i dekoracji scenicznych, wypożyczenie, dzierżawa i amortyzacja narzędzi, oprogramowania i sprzętu, koszty praw dostępu do utworów chronionych prawem autorskim oraz innych powiązanych treści chronionych prawem własności intelektualnej, koszty promocji oraz koszty ponoszone bezpośrednio w wyniku projektu lub działalności; koszty amortyzacji i koszty finansowania są kwalifikowalne tylko wówczas, gdy nie zostały objęte pomocą inwestycyjną;</w:t>
            </w:r>
          </w:p>
          <w:p w14:paraId="737BE7AE"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personelu pracującego na rzecz instytucji kulturalnej lub obiektu dziedzictwa kulturowego lub projektu;</w:t>
            </w:r>
          </w:p>
          <w:p w14:paraId="7373FC76" w14:textId="77777777" w:rsidR="00E71A25" w:rsidRPr="00E21543"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usług doradczych i wspierających świadczonych przez konsultantów zewnętrznych i usługodawców, ponoszone bezpośrednio w wyniku  projektu lub działalności.</w:t>
            </w:r>
          </w:p>
        </w:tc>
        <w:tc>
          <w:tcPr>
            <w:tcW w:w="1701" w:type="dxa"/>
          </w:tcPr>
          <w:p w14:paraId="43A93D9E"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742AB137" w14:textId="77777777" w:rsidTr="008C164C">
        <w:tc>
          <w:tcPr>
            <w:tcW w:w="13036" w:type="dxa"/>
            <w:shd w:val="clear" w:color="auto" w:fill="B8CCE4" w:themeFill="accent1" w:themeFillTint="66"/>
          </w:tcPr>
          <w:p w14:paraId="781B2828" w14:textId="77777777" w:rsidR="00E71A25" w:rsidRPr="002A2604" w:rsidRDefault="00E71A25" w:rsidP="00E71A25">
            <w:pPr>
              <w:pStyle w:val="TableParagraph"/>
              <w:numPr>
                <w:ilvl w:val="0"/>
                <w:numId w:val="43"/>
              </w:numPr>
              <w:tabs>
                <w:tab w:val="left" w:pos="463"/>
                <w:tab w:val="left" w:pos="464"/>
              </w:tabs>
              <w:ind w:right="187"/>
              <w:rPr>
                <w:rFonts w:ascii="Arial Narrow" w:hAnsi="Arial Narrow"/>
                <w:b/>
                <w:sz w:val="20"/>
                <w:szCs w:val="20"/>
                <w:lang w:val="pl-PL"/>
              </w:rPr>
            </w:pPr>
            <w:r w:rsidRPr="002A2604">
              <w:rPr>
                <w:rFonts w:ascii="Arial Narrow" w:hAnsi="Arial Narrow"/>
                <w:b/>
                <w:sz w:val="20"/>
                <w:szCs w:val="20"/>
              </w:rPr>
              <w:t>Maksymalne progi pomocy</w:t>
            </w:r>
          </w:p>
        </w:tc>
        <w:tc>
          <w:tcPr>
            <w:tcW w:w="1701" w:type="dxa"/>
            <w:shd w:val="clear" w:color="auto" w:fill="B8CCE4" w:themeFill="accent1" w:themeFillTint="66"/>
          </w:tcPr>
          <w:p w14:paraId="44E083BD"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5B5A37B1" w14:textId="77777777" w:rsidTr="008C164C">
        <w:tc>
          <w:tcPr>
            <w:tcW w:w="13036" w:type="dxa"/>
          </w:tcPr>
          <w:p w14:paraId="24DD76BB" w14:textId="77777777" w:rsidR="00E71A25" w:rsidRPr="002A2604" w:rsidRDefault="00E71A25" w:rsidP="00E71A25">
            <w:pPr>
              <w:pStyle w:val="TableParagraph"/>
              <w:numPr>
                <w:ilvl w:val="0"/>
                <w:numId w:val="43"/>
              </w:numPr>
              <w:tabs>
                <w:tab w:val="left" w:pos="464"/>
              </w:tabs>
              <w:ind w:right="99"/>
              <w:jc w:val="both"/>
              <w:rPr>
                <w:rFonts w:ascii="Arial Narrow" w:hAnsi="Arial Narrow"/>
                <w:sz w:val="20"/>
                <w:szCs w:val="20"/>
                <w:lang w:val="pl-PL"/>
              </w:rPr>
            </w:pPr>
            <w:r w:rsidRPr="002A2604">
              <w:rPr>
                <w:rFonts w:ascii="Arial Narrow" w:hAnsi="Arial Narrow"/>
                <w:b/>
                <w:sz w:val="20"/>
                <w:szCs w:val="20"/>
                <w:lang w:val="pl-PL"/>
              </w:rPr>
              <w:t xml:space="preserve">W przypadku pomocy inwestycyjnej kwota pomocy nie przekracza </w:t>
            </w:r>
            <w:r w:rsidRPr="002A2604">
              <w:rPr>
                <w:rFonts w:ascii="Arial Narrow" w:hAnsi="Arial Narrow"/>
                <w:sz w:val="20"/>
                <w:szCs w:val="20"/>
                <w:lang w:val="pl-PL"/>
              </w:rPr>
              <w:t>różnicy między kosztami kwalifikowalnymi a zyskiem operacyjnym z inwestycji. Zysk operacyjny odlicza się od kosztów kwalifikowalnych ex ante, na podstawie rozsądnych prognoz, albo poprzez mechanizm wycofania. Operator infrastruktury ma prawo zatrzymać rozsądny zysk przez odnośny okres (ust.</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6).</w:t>
            </w:r>
          </w:p>
          <w:p w14:paraId="5F209F33" w14:textId="77777777" w:rsidR="00E71A25" w:rsidRPr="002A2604" w:rsidRDefault="00E71A25" w:rsidP="00E71A25">
            <w:pPr>
              <w:pStyle w:val="TableParagraph"/>
              <w:numPr>
                <w:ilvl w:val="0"/>
                <w:numId w:val="43"/>
              </w:numPr>
              <w:tabs>
                <w:tab w:val="left" w:pos="464"/>
              </w:tabs>
              <w:ind w:right="98"/>
              <w:jc w:val="both"/>
              <w:rPr>
                <w:rFonts w:ascii="Arial Narrow" w:hAnsi="Arial Narrow"/>
                <w:sz w:val="20"/>
                <w:szCs w:val="20"/>
                <w:lang w:val="pl-PL"/>
              </w:rPr>
            </w:pPr>
            <w:r w:rsidRPr="002A2604">
              <w:rPr>
                <w:rFonts w:ascii="Arial Narrow" w:hAnsi="Arial Narrow"/>
                <w:b/>
                <w:sz w:val="20"/>
                <w:szCs w:val="20"/>
                <w:lang w:val="pl-PL"/>
              </w:rPr>
              <w:t xml:space="preserve">W przypadku pomocy operacyjnej kwota pomocy nie przekracza </w:t>
            </w:r>
            <w:r w:rsidRPr="002A2604">
              <w:rPr>
                <w:rFonts w:ascii="Arial Narrow" w:hAnsi="Arial Narrow"/>
                <w:sz w:val="20"/>
                <w:szCs w:val="20"/>
                <w:lang w:val="pl-PL"/>
              </w:rPr>
              <w:t xml:space="preserve">poziomu, który jest konieczny, by pokryć straty operacyjne i rozsądny zysk w odnośnym okresie. Powyższe należy zapewnić na zasadzie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lub przy zastosowaniu mechanizmu wycofania (ust.</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7).</w:t>
            </w:r>
          </w:p>
          <w:p w14:paraId="01885B5F" w14:textId="77777777" w:rsidR="00E71A25" w:rsidRPr="002A2604" w:rsidRDefault="00E71A25" w:rsidP="00E71A25">
            <w:pPr>
              <w:pStyle w:val="TableParagraph"/>
              <w:numPr>
                <w:ilvl w:val="0"/>
                <w:numId w:val="43"/>
              </w:numPr>
              <w:tabs>
                <w:tab w:val="left" w:pos="463"/>
              </w:tabs>
              <w:ind w:right="102"/>
              <w:jc w:val="both"/>
              <w:rPr>
                <w:rFonts w:ascii="Arial Narrow" w:hAnsi="Arial Narrow"/>
                <w:sz w:val="20"/>
                <w:szCs w:val="20"/>
                <w:lang w:val="pl-PL"/>
              </w:rPr>
            </w:pPr>
            <w:r w:rsidRPr="002A2604">
              <w:rPr>
                <w:rFonts w:ascii="Arial Narrow" w:hAnsi="Arial Narrow"/>
                <w:b/>
                <w:sz w:val="20"/>
                <w:szCs w:val="20"/>
                <w:lang w:val="pl-PL"/>
              </w:rPr>
              <w:t>W przypadku pomocy nieprzekraczającej 1 mln EUR</w:t>
            </w:r>
            <w:r w:rsidRPr="002A2604">
              <w:rPr>
                <w:rFonts w:ascii="Arial Narrow" w:hAnsi="Arial Narrow"/>
                <w:sz w:val="20"/>
                <w:szCs w:val="20"/>
                <w:lang w:val="pl-PL"/>
              </w:rPr>
              <w:t>, maksymalną kwotę pomocy można ustalić, alternatywnie wobec metody, o której mowa w ust. 6 i 7, na poziomie 80 % kosztów kwalifikowalnych (ust.</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8).</w:t>
            </w:r>
          </w:p>
          <w:p w14:paraId="6725F7F1" w14:textId="77777777" w:rsidR="00E71A25" w:rsidRPr="002A2604" w:rsidRDefault="00E71A25" w:rsidP="00E71A25">
            <w:pPr>
              <w:pStyle w:val="TableParagraph"/>
              <w:numPr>
                <w:ilvl w:val="0"/>
                <w:numId w:val="43"/>
              </w:numPr>
              <w:tabs>
                <w:tab w:val="left" w:pos="463"/>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publikowania muzyki i literatury </w:t>
            </w:r>
            <w:r w:rsidRPr="002A2604">
              <w:rPr>
                <w:rFonts w:ascii="Arial Narrow" w:hAnsi="Arial Narrow"/>
                <w:sz w:val="20"/>
                <w:szCs w:val="20"/>
                <w:lang w:val="pl-PL"/>
              </w:rPr>
              <w:t xml:space="preserve">zgodnie z definicją w ust. 2 lit. f), maksymalna kwota pomocy nie przekracza ani różnicy między kosztami kwalifikowalnymi i zdyskontowanymi przychodami projektu ani 70 % kosztów kwalifikowalnych. Przychody odlicza się od kosztów kwalifikowalnych na zasadzie </w:t>
            </w:r>
            <w:r w:rsidRPr="002A2604">
              <w:rPr>
                <w:rFonts w:ascii="Arial Narrow" w:hAnsi="Arial Narrow"/>
                <w:i/>
                <w:sz w:val="20"/>
                <w:szCs w:val="20"/>
                <w:lang w:val="pl-PL"/>
              </w:rPr>
              <w:t xml:space="preserve">ex ante </w:t>
            </w:r>
            <w:r w:rsidRPr="002A2604">
              <w:rPr>
                <w:rFonts w:ascii="Arial Narrow" w:hAnsi="Arial Narrow"/>
                <w:sz w:val="20"/>
                <w:szCs w:val="20"/>
                <w:lang w:val="pl-PL"/>
              </w:rPr>
              <w:t>albo przy użyciu mechanizmu wycofania. Kosztami kwalifikowalnymi są koszty publikacji muzyki i literatury, w tym wynagrodzenie autorów (koszty praw autorskich), tłumaczy, wydawców, inne koszty redakcyjne (korekta tekstu, rewizja), koszty związane z opracowaniem układu tekstu i przygotowaniem do druku</w:t>
            </w:r>
            <w:r w:rsidRPr="002A2604">
              <w:rPr>
                <w:rFonts w:ascii="Arial Narrow" w:hAnsi="Arial Narrow"/>
                <w:spacing w:val="-39"/>
                <w:sz w:val="20"/>
                <w:szCs w:val="20"/>
                <w:lang w:val="pl-PL"/>
              </w:rPr>
              <w:t xml:space="preserve"> </w:t>
            </w:r>
            <w:r w:rsidRPr="002A2604">
              <w:rPr>
                <w:rFonts w:ascii="Arial Narrow" w:hAnsi="Arial Narrow"/>
                <w:sz w:val="20"/>
                <w:szCs w:val="20"/>
                <w:lang w:val="pl-PL"/>
              </w:rPr>
              <w:t>oraz koszty drukowania lub publikacji on-line (ust. 9).</w:t>
            </w:r>
          </w:p>
          <w:p w14:paraId="36A5CDBE" w14:textId="77777777" w:rsidR="00E71A25" w:rsidRPr="002A2604" w:rsidRDefault="00E71A25" w:rsidP="00E71A25">
            <w:pPr>
              <w:pStyle w:val="TableParagraph"/>
              <w:numPr>
                <w:ilvl w:val="0"/>
                <w:numId w:val="43"/>
              </w:numPr>
              <w:tabs>
                <w:tab w:val="left" w:pos="463"/>
                <w:tab w:val="left" w:pos="464"/>
              </w:tabs>
              <w:ind w:right="187"/>
              <w:rPr>
                <w:rFonts w:ascii="Arial Narrow" w:hAnsi="Arial Narrow"/>
                <w:b/>
                <w:sz w:val="20"/>
                <w:szCs w:val="20"/>
                <w:lang w:val="pl-PL"/>
              </w:rPr>
            </w:pPr>
            <w:r w:rsidRPr="002A2604">
              <w:rPr>
                <w:rFonts w:ascii="Arial Narrow" w:hAnsi="Arial Narrow"/>
                <w:b/>
                <w:sz w:val="20"/>
                <w:szCs w:val="20"/>
                <w:lang w:val="pl-PL"/>
              </w:rPr>
              <w:t>Pomoc dla prasy i magazynów</w:t>
            </w:r>
            <w:r w:rsidRPr="002A2604">
              <w:rPr>
                <w:rFonts w:ascii="Arial Narrow" w:hAnsi="Arial Narrow"/>
                <w:sz w:val="20"/>
                <w:szCs w:val="20"/>
                <w:lang w:val="pl-PL"/>
              </w:rPr>
              <w:t>, niezależnie od tego, czy są one publikowane w wersji papierowej czy elektronicznej, nie kwalifikuje się do objęcia zakresem tego artykułu (ust.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10).</w:t>
            </w:r>
          </w:p>
        </w:tc>
        <w:tc>
          <w:tcPr>
            <w:tcW w:w="1701" w:type="dxa"/>
          </w:tcPr>
          <w:p w14:paraId="11D2B443" w14:textId="77777777" w:rsidR="00E71A25" w:rsidRPr="002A2604" w:rsidRDefault="00E71A25" w:rsidP="008C164C">
            <w:pPr>
              <w:pStyle w:val="Tekstpodstawowy"/>
              <w:spacing w:before="1" w:after="1"/>
              <w:rPr>
                <w:rFonts w:ascii="Arial Narrow" w:hAnsi="Arial Narrow"/>
                <w:b/>
                <w:sz w:val="20"/>
                <w:szCs w:val="20"/>
              </w:rPr>
            </w:pPr>
          </w:p>
        </w:tc>
      </w:tr>
    </w:tbl>
    <w:p w14:paraId="2F177AD6" w14:textId="77777777" w:rsidR="00E71A25" w:rsidRPr="002A2604" w:rsidRDefault="00E71A25" w:rsidP="00E71A25">
      <w:pPr>
        <w:pStyle w:val="Tekstpodstawowy"/>
        <w:spacing w:before="11"/>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42551040" w14:textId="77777777" w:rsidTr="008C164C">
        <w:tc>
          <w:tcPr>
            <w:tcW w:w="13036" w:type="dxa"/>
            <w:shd w:val="clear" w:color="auto" w:fill="95B3D7" w:themeFill="accent1" w:themeFillTint="99"/>
          </w:tcPr>
          <w:p w14:paraId="32D02F0C" w14:textId="77777777" w:rsidR="00E71A25" w:rsidRPr="002A2604" w:rsidRDefault="00E71A25" w:rsidP="008C164C">
            <w:pPr>
              <w:pStyle w:val="Tekstpodstawowy"/>
              <w:spacing w:before="11"/>
              <w:jc w:val="center"/>
              <w:rPr>
                <w:rFonts w:ascii="Arial Narrow" w:hAnsi="Arial Narrow"/>
                <w:b/>
                <w:sz w:val="20"/>
                <w:szCs w:val="20"/>
              </w:rPr>
            </w:pPr>
            <w:r w:rsidRPr="002A2604">
              <w:rPr>
                <w:rFonts w:ascii="Arial Narrow" w:hAnsi="Arial Narrow"/>
                <w:b/>
                <w:sz w:val="20"/>
                <w:szCs w:val="20"/>
              </w:rPr>
              <w:lastRenderedPageBreak/>
              <w:t>ARTYKUŁ 54</w:t>
            </w:r>
          </w:p>
          <w:p w14:paraId="77A9A7E3" w14:textId="77777777" w:rsidR="00E71A25" w:rsidRPr="002A2604" w:rsidRDefault="00E71A25" w:rsidP="008C164C">
            <w:pPr>
              <w:pStyle w:val="Tekstpodstawowy"/>
              <w:spacing w:before="11"/>
              <w:jc w:val="center"/>
              <w:rPr>
                <w:rFonts w:ascii="Arial Narrow" w:hAnsi="Arial Narrow"/>
                <w:sz w:val="20"/>
                <w:szCs w:val="20"/>
              </w:rPr>
            </w:pPr>
            <w:r w:rsidRPr="002A2604">
              <w:rPr>
                <w:rFonts w:ascii="Arial Narrow" w:hAnsi="Arial Narrow"/>
                <w:b/>
                <w:sz w:val="20"/>
                <w:szCs w:val="20"/>
              </w:rPr>
              <w:t>PROGRAMY POMOCY NA RZECZ UTWORÓW AUDIOWIZUALNYCH</w:t>
            </w:r>
          </w:p>
        </w:tc>
        <w:tc>
          <w:tcPr>
            <w:tcW w:w="1701" w:type="dxa"/>
            <w:shd w:val="clear" w:color="auto" w:fill="95B3D7" w:themeFill="accent1" w:themeFillTint="99"/>
          </w:tcPr>
          <w:p w14:paraId="429AA913"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b/>
                <w:sz w:val="20"/>
                <w:szCs w:val="20"/>
              </w:rPr>
              <w:t>KONTROLA ZGODNOŚCI (TAK/NIE)</w:t>
            </w:r>
          </w:p>
        </w:tc>
      </w:tr>
      <w:tr w:rsidR="00E71A25" w:rsidRPr="002A2604" w14:paraId="4C2DCE09" w14:textId="77777777" w:rsidTr="008C164C">
        <w:tc>
          <w:tcPr>
            <w:tcW w:w="13036" w:type="dxa"/>
          </w:tcPr>
          <w:p w14:paraId="545D32A0"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166C19FD"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7307AA5A" w14:textId="77777777" w:rsidTr="008C164C">
        <w:tc>
          <w:tcPr>
            <w:tcW w:w="13036" w:type="dxa"/>
            <w:shd w:val="clear" w:color="auto" w:fill="B8CCE4" w:themeFill="accent1" w:themeFillTint="66"/>
          </w:tcPr>
          <w:p w14:paraId="144601EB"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b/>
                <w:sz w:val="20"/>
                <w:szCs w:val="20"/>
              </w:rPr>
              <w:t>Produkty objęte pomocą</w:t>
            </w:r>
          </w:p>
        </w:tc>
        <w:tc>
          <w:tcPr>
            <w:tcW w:w="1701" w:type="dxa"/>
            <w:shd w:val="clear" w:color="auto" w:fill="B8CCE4" w:themeFill="accent1" w:themeFillTint="66"/>
          </w:tcPr>
          <w:p w14:paraId="5CC45542"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71D49D26" w14:textId="77777777" w:rsidTr="008C164C">
        <w:tc>
          <w:tcPr>
            <w:tcW w:w="13036" w:type="dxa"/>
          </w:tcPr>
          <w:p w14:paraId="081F35AF" w14:textId="77777777" w:rsidR="00E71A25" w:rsidRPr="002A2604" w:rsidRDefault="00E71A25" w:rsidP="00E71A25">
            <w:pPr>
              <w:pStyle w:val="TableParagraph"/>
              <w:numPr>
                <w:ilvl w:val="0"/>
                <w:numId w:val="42"/>
              </w:numPr>
              <w:tabs>
                <w:tab w:val="left" w:pos="464"/>
              </w:tabs>
              <w:ind w:right="99"/>
              <w:jc w:val="both"/>
              <w:rPr>
                <w:rFonts w:ascii="Arial Narrow" w:hAnsi="Arial Narrow"/>
                <w:sz w:val="20"/>
                <w:szCs w:val="20"/>
                <w:lang w:val="pl-PL"/>
              </w:rPr>
            </w:pPr>
            <w:r w:rsidRPr="002A2604">
              <w:rPr>
                <w:rFonts w:ascii="Arial Narrow" w:hAnsi="Arial Narrow"/>
                <w:b/>
                <w:sz w:val="20"/>
                <w:szCs w:val="20"/>
                <w:lang w:val="pl-PL"/>
              </w:rPr>
              <w:t xml:space="preserve">Pomoc przeznaczona jest na wspieranie produktu kulturowego. </w:t>
            </w:r>
            <w:r w:rsidRPr="002A2604">
              <w:rPr>
                <w:rFonts w:ascii="Arial Narrow" w:hAnsi="Arial Narrow"/>
                <w:sz w:val="20"/>
                <w:szCs w:val="20"/>
                <w:lang w:val="pl-PL"/>
              </w:rPr>
              <w:t>Aby uniknąć wyraźnych błędów przy kwalifikowaniu produktu jako kulturowego, każde państwo członkowskie wprowadza skuteczne procedury, takie jak wybór wniosków przez jedną lub większą liczbę osób, którym powierzono dokonanie wyboru lub weryfikację poprzez odniesienie do szeregu z góry określonych kryteriów kulturalnych (ust.</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2).</w:t>
            </w:r>
          </w:p>
          <w:p w14:paraId="305B3F23" w14:textId="77777777" w:rsidR="00E71A25" w:rsidRPr="002A2604" w:rsidRDefault="00E71A25" w:rsidP="00E71A25">
            <w:pPr>
              <w:pStyle w:val="TableParagraph"/>
              <w:numPr>
                <w:ilvl w:val="0"/>
                <w:numId w:val="42"/>
              </w:numPr>
              <w:tabs>
                <w:tab w:val="left" w:pos="464"/>
              </w:tabs>
              <w:ind w:right="99"/>
              <w:jc w:val="both"/>
              <w:rPr>
                <w:rFonts w:ascii="Arial Narrow" w:hAnsi="Arial Narrow"/>
                <w:sz w:val="20"/>
                <w:szCs w:val="20"/>
                <w:lang w:val="pl-PL"/>
              </w:rPr>
            </w:pPr>
            <w:r w:rsidRPr="002A2604">
              <w:rPr>
                <w:rFonts w:ascii="Arial Narrow" w:hAnsi="Arial Narrow"/>
                <w:sz w:val="20"/>
                <w:szCs w:val="20"/>
                <w:lang w:val="pl-PL"/>
              </w:rPr>
              <w:t xml:space="preserve">Pomoc </w:t>
            </w:r>
            <w:r w:rsidRPr="002A2604">
              <w:rPr>
                <w:rFonts w:ascii="Arial Narrow" w:hAnsi="Arial Narrow"/>
                <w:b/>
                <w:sz w:val="20"/>
                <w:szCs w:val="20"/>
                <w:lang w:val="pl-PL"/>
              </w:rPr>
              <w:t>nie ogranicza się do konkretnych dziedzin produkcji ani poszczególnych części łańcucha wartości produkcji</w:t>
            </w:r>
            <w:r w:rsidRPr="002A2604">
              <w:rPr>
                <w:rFonts w:ascii="Arial Narrow" w:hAnsi="Arial Narrow"/>
                <w:sz w:val="20"/>
                <w:szCs w:val="20"/>
                <w:lang w:val="pl-PL"/>
              </w:rPr>
              <w:t>. Pomoc na rzecz infrastruktury studiów filmowych nie kwalifikuje się do objęcia zakresem tego artykułu (ust.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9).</w:t>
            </w:r>
          </w:p>
        </w:tc>
        <w:tc>
          <w:tcPr>
            <w:tcW w:w="1701" w:type="dxa"/>
          </w:tcPr>
          <w:p w14:paraId="3791DCE9"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2C80B9B6" w14:textId="77777777" w:rsidTr="008C164C">
        <w:tc>
          <w:tcPr>
            <w:tcW w:w="13036" w:type="dxa"/>
            <w:shd w:val="clear" w:color="auto" w:fill="B8CCE4" w:themeFill="accent1" w:themeFillTint="66"/>
          </w:tcPr>
          <w:p w14:paraId="049DB817"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31ABF271"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76920E90" w14:textId="77777777" w:rsidTr="008C164C">
        <w:tc>
          <w:tcPr>
            <w:tcW w:w="13036" w:type="dxa"/>
          </w:tcPr>
          <w:p w14:paraId="61613ABB" w14:textId="77777777" w:rsidR="00E71A25" w:rsidRPr="002A2604" w:rsidRDefault="00E71A25" w:rsidP="00E71A25">
            <w:pPr>
              <w:pStyle w:val="TableParagraph"/>
              <w:numPr>
                <w:ilvl w:val="0"/>
                <w:numId w:val="41"/>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6A16F9F0" w14:textId="77777777" w:rsidR="00E71A25" w:rsidRPr="002A2604" w:rsidRDefault="00E71A25" w:rsidP="00E71A25">
            <w:pPr>
              <w:pStyle w:val="TableParagraph"/>
              <w:numPr>
                <w:ilvl w:val="1"/>
                <w:numId w:val="41"/>
              </w:numPr>
              <w:tabs>
                <w:tab w:val="left" w:pos="823"/>
                <w:tab w:val="left" w:pos="824"/>
              </w:tabs>
              <w:spacing w:line="253" w:lineRule="exact"/>
              <w:ind w:right="0"/>
              <w:rPr>
                <w:rFonts w:ascii="Arial Narrow" w:hAnsi="Arial Narrow"/>
                <w:sz w:val="20"/>
                <w:szCs w:val="20"/>
                <w:lang w:val="pl-PL"/>
              </w:rPr>
            </w:pPr>
            <w:r w:rsidRPr="002A2604">
              <w:rPr>
                <w:rFonts w:ascii="Arial Narrow" w:hAnsi="Arial Narrow"/>
                <w:sz w:val="20"/>
                <w:szCs w:val="20"/>
                <w:lang w:val="pl-PL"/>
              </w:rPr>
              <w:t>pomocy na produkcję utworów</w:t>
            </w:r>
            <w:r w:rsidRPr="002A2604">
              <w:rPr>
                <w:rFonts w:ascii="Arial Narrow" w:hAnsi="Arial Narrow"/>
                <w:spacing w:val="-23"/>
                <w:sz w:val="20"/>
                <w:szCs w:val="20"/>
                <w:lang w:val="pl-PL"/>
              </w:rPr>
              <w:t xml:space="preserve"> </w:t>
            </w:r>
            <w:r w:rsidRPr="002A2604">
              <w:rPr>
                <w:rFonts w:ascii="Arial Narrow" w:hAnsi="Arial Narrow"/>
                <w:sz w:val="20"/>
                <w:szCs w:val="20"/>
                <w:lang w:val="pl-PL"/>
              </w:rPr>
              <w:t>audiowizualnych;</w:t>
            </w:r>
          </w:p>
          <w:p w14:paraId="0E7F5C82" w14:textId="77777777" w:rsidR="00E71A25" w:rsidRPr="002A2604" w:rsidRDefault="00E71A25" w:rsidP="00E71A25">
            <w:pPr>
              <w:pStyle w:val="TableParagraph"/>
              <w:numPr>
                <w:ilvl w:val="1"/>
                <w:numId w:val="41"/>
              </w:numPr>
              <w:tabs>
                <w:tab w:val="left" w:pos="823"/>
              </w:tabs>
              <w:ind w:left="822" w:right="0" w:hanging="359"/>
              <w:rPr>
                <w:rFonts w:ascii="Arial Narrow" w:hAnsi="Arial Narrow"/>
                <w:sz w:val="20"/>
                <w:szCs w:val="20"/>
              </w:rPr>
            </w:pPr>
            <w:r w:rsidRPr="002A2604">
              <w:rPr>
                <w:rFonts w:ascii="Arial Narrow" w:hAnsi="Arial Narrow"/>
                <w:sz w:val="20"/>
                <w:szCs w:val="20"/>
              </w:rPr>
              <w:t>pomocy</w:t>
            </w:r>
            <w:r w:rsidRPr="002A2604">
              <w:rPr>
                <w:rFonts w:ascii="Arial Narrow" w:hAnsi="Arial Narrow"/>
                <w:spacing w:val="-13"/>
                <w:sz w:val="20"/>
                <w:szCs w:val="20"/>
              </w:rPr>
              <w:t xml:space="preserve"> </w:t>
            </w:r>
            <w:r w:rsidRPr="002A2604">
              <w:rPr>
                <w:rFonts w:ascii="Arial Narrow" w:hAnsi="Arial Narrow"/>
                <w:sz w:val="20"/>
                <w:szCs w:val="20"/>
              </w:rPr>
              <w:t>przedprodukcyjnej;</w:t>
            </w:r>
          </w:p>
          <w:p w14:paraId="470CA56B" w14:textId="77777777" w:rsidR="00E71A25" w:rsidRPr="002A2604" w:rsidRDefault="00E71A25" w:rsidP="00E71A25">
            <w:pPr>
              <w:pStyle w:val="TableParagraph"/>
              <w:numPr>
                <w:ilvl w:val="1"/>
                <w:numId w:val="41"/>
              </w:numPr>
              <w:tabs>
                <w:tab w:val="left" w:pos="823"/>
              </w:tabs>
              <w:ind w:left="822" w:right="0" w:hanging="359"/>
              <w:rPr>
                <w:rFonts w:ascii="Arial Narrow" w:hAnsi="Arial Narrow"/>
                <w:sz w:val="20"/>
                <w:szCs w:val="20"/>
              </w:rPr>
            </w:pPr>
            <w:r w:rsidRPr="002A2604">
              <w:rPr>
                <w:rFonts w:ascii="Arial Narrow" w:hAnsi="Arial Narrow"/>
                <w:sz w:val="20"/>
                <w:szCs w:val="20"/>
              </w:rPr>
              <w:t>pomocy</w:t>
            </w:r>
            <w:r w:rsidRPr="002A2604">
              <w:rPr>
                <w:rFonts w:ascii="Arial Narrow" w:hAnsi="Arial Narrow"/>
                <w:spacing w:val="-11"/>
                <w:sz w:val="20"/>
                <w:szCs w:val="20"/>
              </w:rPr>
              <w:t xml:space="preserve"> </w:t>
            </w:r>
            <w:r w:rsidRPr="002A2604">
              <w:rPr>
                <w:rFonts w:ascii="Arial Narrow" w:hAnsi="Arial Narrow"/>
                <w:sz w:val="20"/>
                <w:szCs w:val="20"/>
              </w:rPr>
              <w:t>dystrybucyjnej.</w:t>
            </w:r>
          </w:p>
        </w:tc>
        <w:tc>
          <w:tcPr>
            <w:tcW w:w="1701" w:type="dxa"/>
          </w:tcPr>
          <w:p w14:paraId="4B32CA92"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311D9D23" w14:textId="77777777" w:rsidTr="008C164C">
        <w:tc>
          <w:tcPr>
            <w:tcW w:w="13036" w:type="dxa"/>
            <w:shd w:val="clear" w:color="auto" w:fill="B8CCE4" w:themeFill="accent1" w:themeFillTint="66"/>
          </w:tcPr>
          <w:p w14:paraId="5C45AE1C"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b/>
                <w:sz w:val="20"/>
                <w:szCs w:val="20"/>
              </w:rPr>
              <w:t>Zgodność z regułami rynku wewnętrznego</w:t>
            </w:r>
          </w:p>
        </w:tc>
        <w:tc>
          <w:tcPr>
            <w:tcW w:w="1701" w:type="dxa"/>
            <w:shd w:val="clear" w:color="auto" w:fill="B8CCE4" w:themeFill="accent1" w:themeFillTint="66"/>
          </w:tcPr>
          <w:p w14:paraId="7835557D"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7BCC93FF" w14:textId="77777777" w:rsidTr="008C164C">
        <w:tc>
          <w:tcPr>
            <w:tcW w:w="13036" w:type="dxa"/>
          </w:tcPr>
          <w:p w14:paraId="582223F3" w14:textId="77777777" w:rsidR="00E71A25" w:rsidRPr="002A2604" w:rsidRDefault="00E71A25" w:rsidP="00E71A25">
            <w:pPr>
              <w:pStyle w:val="TableParagraph"/>
              <w:numPr>
                <w:ilvl w:val="0"/>
                <w:numId w:val="40"/>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Jeżeli państwo członkowskie uzależnia pomoc od obowiązku </w:t>
            </w:r>
            <w:r w:rsidRPr="002A2604">
              <w:rPr>
                <w:rFonts w:ascii="Arial Narrow" w:hAnsi="Arial Narrow"/>
                <w:b/>
                <w:sz w:val="20"/>
                <w:szCs w:val="20"/>
                <w:lang w:val="pl-PL"/>
              </w:rPr>
              <w:t>terytorialnego wykorzystania środków</w:t>
            </w:r>
            <w:r w:rsidRPr="002A2604">
              <w:rPr>
                <w:rFonts w:ascii="Arial Narrow" w:hAnsi="Arial Narrow"/>
                <w:sz w:val="20"/>
                <w:szCs w:val="20"/>
                <w:lang w:val="pl-PL"/>
              </w:rPr>
              <w:t>, to w ramach programów pomocy na rzecz produkcji utworów audiowizualnych można (ust.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4):</w:t>
            </w:r>
          </w:p>
          <w:p w14:paraId="30CA121F" w14:textId="77777777" w:rsidR="00E71A25" w:rsidRPr="002A2604" w:rsidRDefault="00E71A25" w:rsidP="00E71A25">
            <w:pPr>
              <w:pStyle w:val="TableParagraph"/>
              <w:numPr>
                <w:ilvl w:val="1"/>
                <w:numId w:val="4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wymagać, aby na terytorium państwa członkowskiego przyznającego pomoc wydano do 160 % pomocy przyznanej na produkcję danego utworu audiowizualnego;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lub</w:t>
            </w:r>
          </w:p>
          <w:p w14:paraId="5325F7DE" w14:textId="77777777" w:rsidR="00E71A25" w:rsidRPr="002A2604" w:rsidRDefault="00E71A25" w:rsidP="00E71A25">
            <w:pPr>
              <w:pStyle w:val="TableParagraph"/>
              <w:numPr>
                <w:ilvl w:val="1"/>
                <w:numId w:val="40"/>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obliczać pomoc przyznaną na produkcję danego utworu audiowizualnego jako odsetek wydatków na działalność produkcyjną w państwie członkowskim przyznającym pomoc, zazwyczaj w przypadku programów pomocy w formie zachęt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podatkowych.</w:t>
            </w:r>
          </w:p>
          <w:p w14:paraId="72A2D9DC" w14:textId="77777777" w:rsidR="00E71A25" w:rsidRPr="00E21543" w:rsidRDefault="00E71A25" w:rsidP="008C164C">
            <w:pPr>
              <w:pStyle w:val="TableParagraph"/>
              <w:ind w:left="463" w:right="98"/>
              <w:jc w:val="both"/>
              <w:rPr>
                <w:rFonts w:ascii="Arial Narrow" w:hAnsi="Arial Narrow"/>
                <w:sz w:val="20"/>
                <w:szCs w:val="20"/>
                <w:lang w:val="pl-PL"/>
              </w:rPr>
            </w:pPr>
            <w:r w:rsidRPr="002A2604">
              <w:rPr>
                <w:rFonts w:ascii="Arial Narrow" w:hAnsi="Arial Narrow"/>
                <w:sz w:val="20"/>
                <w:szCs w:val="20"/>
                <w:lang w:val="pl-PL"/>
              </w:rPr>
              <w:t>W  obu  przypadkach,  jeżeli  państwo  członkowskie  wymaga  od    projektów kwalifikujących się do pomocy minimalnego poziomu działalności produkcyjnej na danym terytorium, poziom ten nie przekracza 50 % łącznego budżetu produkcji. Ponadto maksymalne wydatki objęte obowiązkiem terytorialnego wykorzystania środków w żadnym wypadku nie przekraczają 80</w:t>
            </w:r>
            <w:r>
              <w:rPr>
                <w:rFonts w:ascii="Arial Narrow" w:hAnsi="Arial Narrow"/>
                <w:sz w:val="20"/>
                <w:szCs w:val="20"/>
                <w:lang w:val="pl-PL"/>
              </w:rPr>
              <w:t xml:space="preserve"> </w:t>
            </w:r>
            <w:r w:rsidRPr="00E21543">
              <w:rPr>
                <w:rFonts w:ascii="Arial Narrow" w:hAnsi="Arial Narrow"/>
                <w:sz w:val="20"/>
                <w:szCs w:val="20"/>
                <w:lang w:val="pl-PL"/>
              </w:rPr>
              <w:t>% łącznego budżetu produkcji.</w:t>
            </w:r>
          </w:p>
          <w:p w14:paraId="6C8CC16F" w14:textId="77777777" w:rsidR="00E71A25" w:rsidRPr="00E21543" w:rsidRDefault="00E71A25" w:rsidP="00E71A25">
            <w:pPr>
              <w:pStyle w:val="TableParagraph"/>
              <w:numPr>
                <w:ilvl w:val="0"/>
                <w:numId w:val="40"/>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Pomoc </w:t>
            </w:r>
            <w:r w:rsidRPr="002A2604">
              <w:rPr>
                <w:rFonts w:ascii="Arial Narrow" w:hAnsi="Arial Narrow"/>
                <w:b/>
                <w:sz w:val="20"/>
                <w:szCs w:val="20"/>
                <w:lang w:val="pl-PL"/>
              </w:rPr>
              <w:t>nie ogranicza się wyłącznie do obywateli</w:t>
            </w:r>
            <w:r w:rsidRPr="002A2604">
              <w:rPr>
                <w:rFonts w:ascii="Arial Narrow" w:hAnsi="Arial Narrow"/>
                <w:sz w:val="20"/>
                <w:szCs w:val="20"/>
                <w:lang w:val="pl-PL"/>
              </w:rPr>
              <w:t>, a od beneficjentów nie wymaga się posiadania statusu przedsiębiorstwa założonego zgodnie z krajowym prawem handlowym (ust.</w:t>
            </w:r>
            <w:r w:rsidRPr="002A2604">
              <w:rPr>
                <w:rFonts w:ascii="Arial Narrow" w:hAnsi="Arial Narrow"/>
                <w:spacing w:val="-19"/>
                <w:sz w:val="20"/>
                <w:szCs w:val="20"/>
                <w:lang w:val="pl-PL"/>
              </w:rPr>
              <w:t xml:space="preserve"> </w:t>
            </w:r>
            <w:r w:rsidRPr="002A2604">
              <w:rPr>
                <w:rFonts w:ascii="Arial Narrow" w:hAnsi="Arial Narrow"/>
                <w:sz w:val="20"/>
                <w:szCs w:val="20"/>
                <w:lang w:val="pl-PL"/>
              </w:rPr>
              <w:t>10).</w:t>
            </w:r>
          </w:p>
        </w:tc>
        <w:tc>
          <w:tcPr>
            <w:tcW w:w="1701" w:type="dxa"/>
          </w:tcPr>
          <w:p w14:paraId="6EE5AA8B"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27FF07A2" w14:textId="77777777" w:rsidTr="008C164C">
        <w:tc>
          <w:tcPr>
            <w:tcW w:w="13036" w:type="dxa"/>
            <w:shd w:val="clear" w:color="auto" w:fill="B8CCE4" w:themeFill="accent1" w:themeFillTint="66"/>
          </w:tcPr>
          <w:p w14:paraId="7256A76D" w14:textId="77777777" w:rsidR="00E71A25" w:rsidRPr="002A2604" w:rsidRDefault="00E71A25" w:rsidP="008C164C">
            <w:pPr>
              <w:pStyle w:val="TableParagraph"/>
              <w:tabs>
                <w:tab w:val="left" w:pos="464"/>
              </w:tabs>
              <w:ind w:right="100"/>
              <w:jc w:val="both"/>
              <w:rPr>
                <w:rFonts w:ascii="Arial Narrow" w:hAnsi="Arial Narrow"/>
                <w:sz w:val="20"/>
                <w:szCs w:val="20"/>
                <w:lang w:val="pl-PL"/>
              </w:rPr>
            </w:pPr>
            <w:r w:rsidRPr="002A2604">
              <w:rPr>
                <w:rFonts w:ascii="Arial Narrow" w:hAnsi="Arial Narrow"/>
                <w:b/>
                <w:sz w:val="20"/>
                <w:szCs w:val="20"/>
              </w:rPr>
              <w:t>Koszty kwalifikowalne</w:t>
            </w:r>
          </w:p>
        </w:tc>
        <w:tc>
          <w:tcPr>
            <w:tcW w:w="1701" w:type="dxa"/>
            <w:shd w:val="clear" w:color="auto" w:fill="B8CCE4" w:themeFill="accent1" w:themeFillTint="66"/>
          </w:tcPr>
          <w:p w14:paraId="0162024D"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076B5F4A" w14:textId="77777777" w:rsidTr="008C164C">
        <w:tc>
          <w:tcPr>
            <w:tcW w:w="13036" w:type="dxa"/>
          </w:tcPr>
          <w:p w14:paraId="7DD4AC83" w14:textId="77777777" w:rsidR="00E71A25" w:rsidRPr="002A2604" w:rsidRDefault="00E71A25" w:rsidP="00E71A25">
            <w:pPr>
              <w:pStyle w:val="TableParagraph"/>
              <w:numPr>
                <w:ilvl w:val="0"/>
                <w:numId w:val="39"/>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Za </w:t>
            </w:r>
            <w:r w:rsidRPr="002A2604">
              <w:rPr>
                <w:rFonts w:ascii="Arial Narrow" w:hAnsi="Arial Narrow"/>
                <w:b/>
                <w:sz w:val="20"/>
                <w:szCs w:val="20"/>
                <w:lang w:val="pl-PL"/>
              </w:rPr>
              <w:t xml:space="preserve">koszty kwalifikowalne </w:t>
            </w:r>
            <w:r w:rsidRPr="002A2604">
              <w:rPr>
                <w:rFonts w:ascii="Arial Narrow" w:hAnsi="Arial Narrow"/>
                <w:sz w:val="20"/>
                <w:szCs w:val="20"/>
                <w:lang w:val="pl-PL"/>
              </w:rPr>
              <w:t>uznaje się (ust.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5):</w:t>
            </w:r>
          </w:p>
          <w:p w14:paraId="62EB210D" w14:textId="77777777" w:rsidR="00E71A25" w:rsidRPr="002A2604" w:rsidRDefault="00E71A25" w:rsidP="00E71A25">
            <w:pPr>
              <w:pStyle w:val="TableParagraph"/>
              <w:numPr>
                <w:ilvl w:val="1"/>
                <w:numId w:val="3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 przypadku pomocy na produkcję: łączne koszty produkcji utworów audiowizualnych, w tym koszty poprawy dostępu dla osób niepełnosprawnych;</w:t>
            </w:r>
          </w:p>
          <w:p w14:paraId="715FD0E7" w14:textId="77777777" w:rsidR="00E71A25" w:rsidRPr="002A2604" w:rsidRDefault="00E71A25" w:rsidP="00E71A25">
            <w:pPr>
              <w:pStyle w:val="TableParagraph"/>
              <w:numPr>
                <w:ilvl w:val="1"/>
                <w:numId w:val="39"/>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w przypadku pomocy przedprodukcyjnej: koszty opracowania scenariusza  i rozwoju utworów</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audiowizualnych;</w:t>
            </w:r>
          </w:p>
          <w:p w14:paraId="03DE1E50" w14:textId="77777777" w:rsidR="00E71A25" w:rsidRPr="002A2604" w:rsidRDefault="00E71A25" w:rsidP="00E71A25">
            <w:pPr>
              <w:pStyle w:val="TableParagraph"/>
              <w:numPr>
                <w:ilvl w:val="1"/>
                <w:numId w:val="39"/>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w przypadku pomocy na dystrybucję: koszty dystrybucji i promocji utworów</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audiowizualnych.</w:t>
            </w:r>
          </w:p>
        </w:tc>
        <w:tc>
          <w:tcPr>
            <w:tcW w:w="1701" w:type="dxa"/>
          </w:tcPr>
          <w:p w14:paraId="7B3DA838"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04411A3B" w14:textId="77777777" w:rsidTr="008C164C">
        <w:tc>
          <w:tcPr>
            <w:tcW w:w="13036" w:type="dxa"/>
            <w:shd w:val="clear" w:color="auto" w:fill="B8CCE4" w:themeFill="accent1" w:themeFillTint="66"/>
          </w:tcPr>
          <w:p w14:paraId="3D333F92" w14:textId="77777777" w:rsidR="00E71A25" w:rsidRPr="002A2604" w:rsidRDefault="00E71A25" w:rsidP="008C164C">
            <w:pPr>
              <w:pStyle w:val="TableParagraph"/>
              <w:tabs>
                <w:tab w:val="left" w:pos="464"/>
              </w:tabs>
              <w:ind w:right="100"/>
              <w:jc w:val="both"/>
              <w:rPr>
                <w:rFonts w:ascii="Arial Narrow" w:hAnsi="Arial Narrow"/>
                <w:sz w:val="20"/>
                <w:szCs w:val="20"/>
                <w:lang w:val="pl-PL"/>
              </w:rPr>
            </w:pPr>
            <w:r w:rsidRPr="002A2604">
              <w:rPr>
                <w:rFonts w:ascii="Arial Narrow" w:hAnsi="Arial Narrow"/>
                <w:b/>
                <w:sz w:val="20"/>
                <w:szCs w:val="20"/>
              </w:rPr>
              <w:t>Intensywność pomocy:</w:t>
            </w:r>
          </w:p>
        </w:tc>
        <w:tc>
          <w:tcPr>
            <w:tcW w:w="1701" w:type="dxa"/>
            <w:shd w:val="clear" w:color="auto" w:fill="B8CCE4" w:themeFill="accent1" w:themeFillTint="66"/>
          </w:tcPr>
          <w:p w14:paraId="721AABE3"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1273D37C" w14:textId="77777777" w:rsidTr="008C164C">
        <w:tc>
          <w:tcPr>
            <w:tcW w:w="13036" w:type="dxa"/>
          </w:tcPr>
          <w:p w14:paraId="5097F92A" w14:textId="77777777" w:rsidR="00E71A25" w:rsidRPr="002A2604" w:rsidRDefault="00E71A25" w:rsidP="00E71A25">
            <w:pPr>
              <w:pStyle w:val="TableParagraph"/>
              <w:numPr>
                <w:ilvl w:val="0"/>
                <w:numId w:val="39"/>
              </w:numPr>
              <w:tabs>
                <w:tab w:val="left" w:pos="464"/>
              </w:tabs>
              <w:spacing w:line="266" w:lineRule="exact"/>
              <w:ind w:right="0"/>
              <w:rPr>
                <w:rFonts w:ascii="Arial Narrow" w:hAnsi="Arial Narrow"/>
                <w:sz w:val="20"/>
                <w:szCs w:val="20"/>
                <w:lang w:val="pl-PL"/>
              </w:rPr>
            </w:pPr>
            <w:r w:rsidRPr="002A2604">
              <w:rPr>
                <w:rFonts w:ascii="Arial Narrow" w:hAnsi="Arial Narrow"/>
                <w:b/>
                <w:sz w:val="20"/>
                <w:szCs w:val="20"/>
                <w:lang w:val="pl-PL"/>
              </w:rPr>
              <w:lastRenderedPageBreak/>
              <w:t>Intensywność pomocy</w:t>
            </w:r>
            <w:r w:rsidRPr="002A2604">
              <w:rPr>
                <w:rFonts w:ascii="Arial Narrow" w:hAnsi="Arial Narrow"/>
                <w:sz w:val="20"/>
                <w:szCs w:val="20"/>
                <w:lang w:val="pl-PL"/>
              </w:rPr>
              <w:t xml:space="preserve"> na produkcję utworów audiowizualnych nie przekracza 50 % kosztów kwalifikowalnych (ust. 6).</w:t>
            </w:r>
          </w:p>
          <w:p w14:paraId="713E8EC8" w14:textId="77777777" w:rsidR="00E71A25" w:rsidRPr="002A2604" w:rsidRDefault="00E71A25" w:rsidP="00E71A25">
            <w:pPr>
              <w:pStyle w:val="TableParagraph"/>
              <w:numPr>
                <w:ilvl w:val="0"/>
                <w:numId w:val="39"/>
              </w:numPr>
              <w:tabs>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Premie: Intensywność pomocy można zwiększyć następująco (ust. 7):</w:t>
            </w:r>
          </w:p>
          <w:p w14:paraId="07F87649" w14:textId="77777777" w:rsidR="00E71A25" w:rsidRPr="002A2604" w:rsidRDefault="00E71A25" w:rsidP="00E71A25">
            <w:pPr>
              <w:pStyle w:val="TableParagraph"/>
              <w:numPr>
                <w:ilvl w:val="0"/>
                <w:numId w:val="91"/>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do 60 % kosztów kwalifikowalnych w przypadku produkcji transgranicznych finansowanych przez więcej niż jedno państwo członkowskie oraz z udziałem producentów z więcej niż jednego państwa członkowskiego;</w:t>
            </w:r>
          </w:p>
          <w:p w14:paraId="61DE8A16" w14:textId="77777777" w:rsidR="00E71A25" w:rsidRPr="002A2604" w:rsidRDefault="00E71A25" w:rsidP="00E71A25">
            <w:pPr>
              <w:pStyle w:val="TableParagraph"/>
              <w:numPr>
                <w:ilvl w:val="0"/>
                <w:numId w:val="91"/>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do 100 % kosztów kwalifikowalnych w przypadku trudnych utworów audiowizualnych i koprodukcji z udziałem krajów z listy Komitetu  Pomocy Rozwojowej (DAC) OECD.</w:t>
            </w:r>
          </w:p>
          <w:p w14:paraId="31645758" w14:textId="77777777" w:rsidR="00E71A25" w:rsidRPr="002A2604" w:rsidRDefault="00E71A25" w:rsidP="00E71A25">
            <w:pPr>
              <w:pStyle w:val="TableParagraph"/>
              <w:numPr>
                <w:ilvl w:val="0"/>
                <w:numId w:val="39"/>
              </w:numPr>
              <w:tabs>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Intensywność pomocy przedprodukcyjnej nie przekracza 100 % kosztów kwalifikowalnych. Jeżeli scenariusz lub projekt objęty pomocą przedprodukcyjną zostaje wykorzystany do produkcji utworu audiowizualnego, takiego jak film, to koszty przedprodukcyjne wlicza się do łącznego budżetu i uwzględnia podczas obliczania intensywności pomocy. Intensywność pomocy dystrybucyjnej jest taka sama jak intensywność pomocy produkcyjnej (ust. 8)</w:t>
            </w:r>
          </w:p>
        </w:tc>
        <w:tc>
          <w:tcPr>
            <w:tcW w:w="1701" w:type="dxa"/>
          </w:tcPr>
          <w:p w14:paraId="71778D47" w14:textId="77777777" w:rsidR="00E71A25" w:rsidRPr="002A2604" w:rsidRDefault="00E71A25" w:rsidP="008C164C">
            <w:pPr>
              <w:pStyle w:val="Tekstpodstawowy"/>
              <w:spacing w:before="11"/>
              <w:rPr>
                <w:rFonts w:ascii="Arial Narrow" w:hAnsi="Arial Narrow"/>
                <w:sz w:val="20"/>
                <w:szCs w:val="20"/>
              </w:rPr>
            </w:pPr>
          </w:p>
        </w:tc>
      </w:tr>
    </w:tbl>
    <w:p w14:paraId="0084E4BD" w14:textId="77777777" w:rsidR="00E71A25" w:rsidRPr="00BC020E" w:rsidRDefault="00E71A25" w:rsidP="00E71A25">
      <w:pPr>
        <w:pStyle w:val="Tekstpodstawowy"/>
        <w:spacing w:before="11"/>
        <w:rPr>
          <w:rFonts w:ascii="Arial Narrow" w:hAnsi="Arial Narrow"/>
          <w:szCs w:val="20"/>
        </w:rPr>
      </w:pPr>
    </w:p>
    <w:p w14:paraId="0547CBFA" w14:textId="77777777" w:rsidR="00E71A25" w:rsidRPr="00BC020E" w:rsidRDefault="00E71A25" w:rsidP="00E71A25">
      <w:pPr>
        <w:pStyle w:val="Nagwek1"/>
        <w:spacing w:before="63"/>
        <w:ind w:right="1688"/>
        <w:rPr>
          <w:rFonts w:ascii="Arial Narrow" w:hAnsi="Arial Narrow"/>
          <w:color w:val="auto"/>
          <w:sz w:val="24"/>
          <w:szCs w:val="20"/>
          <w:u w:val="thick"/>
        </w:rPr>
      </w:pPr>
      <w:r w:rsidRPr="00BC020E">
        <w:rPr>
          <w:rFonts w:ascii="Arial Narrow" w:hAnsi="Arial Narrow"/>
          <w:color w:val="auto"/>
          <w:sz w:val="24"/>
          <w:szCs w:val="20"/>
          <w:u w:val="thick"/>
        </w:rPr>
        <w:t>Ad. Załącznik nr 2c</w:t>
      </w:r>
    </w:p>
    <w:p w14:paraId="2E68FAD5" w14:textId="77777777" w:rsidR="00E71A25" w:rsidRPr="006C4244" w:rsidRDefault="00E71A25" w:rsidP="00E71A25"/>
    <w:p w14:paraId="0C6B8785" w14:textId="77777777" w:rsidR="00E71A25" w:rsidRPr="00BC020E" w:rsidRDefault="00E71A25" w:rsidP="00E71A25">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OGÓLNE ROZPORZĄDZENIE W SPRAWIE WYŁĄCZEŃ BLOKOWYCH (ROZP. 651/2014) - DOKUMENT ROBOCZY</w:t>
      </w:r>
    </w:p>
    <w:p w14:paraId="143AAE1B" w14:textId="77777777" w:rsidR="00E71A25" w:rsidRPr="00BC020E" w:rsidRDefault="00E71A25" w:rsidP="00E71A25">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POMOC REGIONALNA</w:t>
      </w:r>
    </w:p>
    <w:p w14:paraId="2A360728" w14:textId="77777777" w:rsidR="00E71A25" w:rsidRDefault="00E71A25" w:rsidP="00E71A25">
      <w:pPr>
        <w:pStyle w:val="Tekstpodstawowy"/>
        <w:ind w:right="381"/>
        <w:rPr>
          <w:rFonts w:ascii="Arial Narrow" w:hAnsi="Arial Narrow"/>
          <w:sz w:val="20"/>
          <w:szCs w:val="20"/>
        </w:rPr>
      </w:pPr>
    </w:p>
    <w:p w14:paraId="75BD5458" w14:textId="77777777" w:rsidR="00E71A25" w:rsidRPr="00BC020E" w:rsidRDefault="00E71A25" w:rsidP="00E71A25">
      <w:pPr>
        <w:pStyle w:val="Tekstpodstawowy"/>
        <w:ind w:right="381"/>
        <w:rPr>
          <w:rFonts w:ascii="Arial Narrow" w:hAnsi="Arial Narrow"/>
          <w:szCs w:val="20"/>
        </w:rPr>
      </w:pPr>
      <w:r w:rsidRPr="00BC020E">
        <w:rPr>
          <w:rFonts w:ascii="Arial Narrow" w:hAnsi="Arial Narrow"/>
          <w:sz w:val="20"/>
          <w:szCs w:val="20"/>
        </w:rPr>
        <w:t>Najpierw należy sprawdzić ogólne warunki stosowania ogólnego rozporządzenia w sprawie wyłączeń blokowych (12 warunków, art. 1-12), a następnie warunki dotyczące pomocy regionalnej.</w:t>
      </w:r>
    </w:p>
    <w:p w14:paraId="7B59AF1C" w14:textId="77777777" w:rsidR="00E71A25" w:rsidRPr="00BC020E" w:rsidRDefault="00E71A25" w:rsidP="00E71A25">
      <w:pPr>
        <w:pStyle w:val="Nagwek1"/>
        <w:keepNext w:val="0"/>
        <w:keepLines w:val="0"/>
        <w:widowControl w:val="0"/>
        <w:tabs>
          <w:tab w:val="left" w:pos="6156"/>
        </w:tabs>
        <w:spacing w:before="0"/>
        <w:rPr>
          <w:rFonts w:ascii="Arial Narrow" w:hAnsi="Arial Narrow"/>
          <w:b w:val="0"/>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1"/>
          <w:sz w:val="24"/>
          <w:szCs w:val="20"/>
        </w:rPr>
        <w:t xml:space="preserve"> </w:t>
      </w:r>
      <w:r w:rsidRPr="00BC020E">
        <w:rPr>
          <w:rFonts w:ascii="Arial Narrow" w:hAnsi="Arial Narrow"/>
          <w:color w:val="auto"/>
          <w:sz w:val="24"/>
          <w:szCs w:val="20"/>
        </w:rPr>
        <w:t>STOSOWANIA</w:t>
      </w:r>
    </w:p>
    <w:p w14:paraId="3A9FC66D" w14:textId="77777777" w:rsidR="00E71A25" w:rsidRPr="002A2604" w:rsidRDefault="00E71A25" w:rsidP="00E71A25">
      <w:pPr>
        <w:pStyle w:val="Tekstpodstawowy"/>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1811E335" w14:textId="77777777" w:rsidTr="008C164C">
        <w:tc>
          <w:tcPr>
            <w:tcW w:w="13036" w:type="dxa"/>
            <w:shd w:val="clear" w:color="auto" w:fill="95B3D7" w:themeFill="accent1" w:themeFillTint="99"/>
          </w:tcPr>
          <w:p w14:paraId="1E8C03D0"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7C7B0F96"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327A7D95" w14:textId="77777777" w:rsidTr="008C164C">
        <w:tc>
          <w:tcPr>
            <w:tcW w:w="13036" w:type="dxa"/>
            <w:shd w:val="clear" w:color="auto" w:fill="B8CCE4" w:themeFill="accent1" w:themeFillTint="66"/>
          </w:tcPr>
          <w:p w14:paraId="01462985"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ust. 2 - Wykluczenie niektórych działań i rodzajów pomocy w przypadku przekro</w:t>
            </w:r>
            <w:r w:rsidRPr="002A2604">
              <w:rPr>
                <w:rFonts w:ascii="Arial Narrow" w:hAnsi="Arial Narrow"/>
                <w:b/>
                <w:sz w:val="20"/>
                <w:szCs w:val="20"/>
                <w:shd w:val="clear" w:color="auto" w:fill="95B3D7" w:themeFill="accent1" w:themeFillTint="99"/>
              </w:rPr>
              <w:t>c</w:t>
            </w:r>
            <w:r w:rsidRPr="002A2604">
              <w:rPr>
                <w:rFonts w:ascii="Arial Narrow" w:hAnsi="Arial Narrow"/>
                <w:b/>
                <w:sz w:val="20"/>
                <w:szCs w:val="20"/>
              </w:rPr>
              <w:t>zenia pewnych kwot</w:t>
            </w:r>
          </w:p>
        </w:tc>
        <w:tc>
          <w:tcPr>
            <w:tcW w:w="1701" w:type="dxa"/>
            <w:shd w:val="clear" w:color="auto" w:fill="B8CCE4" w:themeFill="accent1" w:themeFillTint="66"/>
          </w:tcPr>
          <w:p w14:paraId="7BB38ECE" w14:textId="77777777" w:rsidR="00E71A25" w:rsidRPr="002A2604" w:rsidRDefault="00E71A25" w:rsidP="008C164C">
            <w:pPr>
              <w:pStyle w:val="Tekstpodstawowy"/>
              <w:rPr>
                <w:rFonts w:ascii="Arial Narrow" w:hAnsi="Arial Narrow"/>
                <w:b/>
                <w:sz w:val="20"/>
                <w:szCs w:val="20"/>
              </w:rPr>
            </w:pPr>
          </w:p>
        </w:tc>
      </w:tr>
      <w:tr w:rsidR="00E71A25" w:rsidRPr="002A2604" w14:paraId="181632D6" w14:textId="77777777" w:rsidTr="008C164C">
        <w:tc>
          <w:tcPr>
            <w:tcW w:w="13036" w:type="dxa"/>
          </w:tcPr>
          <w:p w14:paraId="20308F2D" w14:textId="77777777" w:rsidR="00E71A25" w:rsidRPr="002A2604" w:rsidRDefault="00E71A25" w:rsidP="008C164C">
            <w:pPr>
              <w:spacing w:line="251" w:lineRule="exact"/>
              <w:ind w:left="103" w:right="810"/>
              <w:rPr>
                <w:rFonts w:ascii="Arial Narrow" w:hAnsi="Arial Narrow"/>
                <w:sz w:val="20"/>
                <w:szCs w:val="20"/>
                <w:lang w:eastAsia="en-US"/>
              </w:rPr>
            </w:pPr>
            <w:r w:rsidRPr="002A2604">
              <w:rPr>
                <w:rFonts w:ascii="Arial Narrow" w:hAnsi="Arial Narrow"/>
                <w:b/>
                <w:sz w:val="20"/>
                <w:szCs w:val="20"/>
                <w:u w:val="thick"/>
                <w:lang w:eastAsia="en-US"/>
              </w:rPr>
              <w:t xml:space="preserve">Nie </w:t>
            </w:r>
            <w:r w:rsidRPr="002A2604">
              <w:rPr>
                <w:rFonts w:ascii="Arial Narrow" w:hAnsi="Arial Narrow"/>
                <w:sz w:val="20"/>
                <w:szCs w:val="20"/>
                <w:lang w:eastAsia="en-US"/>
              </w:rPr>
              <w:t>ma zastosowania do:</w:t>
            </w:r>
          </w:p>
          <w:p w14:paraId="01F18738" w14:textId="77777777" w:rsidR="00E71A25" w:rsidRPr="002A2604" w:rsidRDefault="00E71A25" w:rsidP="00E71A25">
            <w:pPr>
              <w:numPr>
                <w:ilvl w:val="0"/>
                <w:numId w:val="58"/>
              </w:numPr>
              <w:tabs>
                <w:tab w:val="left" w:pos="431"/>
              </w:tabs>
              <w:ind w:right="98"/>
              <w:jc w:val="both"/>
              <w:rPr>
                <w:rFonts w:ascii="Arial Narrow" w:hAnsi="Arial Narrow"/>
                <w:sz w:val="20"/>
                <w:szCs w:val="20"/>
                <w:lang w:eastAsia="en-US"/>
              </w:rPr>
            </w:pPr>
            <w:r w:rsidRPr="002A2604">
              <w:rPr>
                <w:rFonts w:ascii="Arial Narrow" w:hAnsi="Arial Narrow"/>
                <w:sz w:val="20"/>
                <w:szCs w:val="20"/>
                <w:lang w:eastAsia="en-US"/>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14:paraId="29DD28F7" w14:textId="77777777" w:rsidR="00E71A25" w:rsidRPr="002A2604" w:rsidRDefault="00E71A25" w:rsidP="00E71A25">
            <w:pPr>
              <w:numPr>
                <w:ilvl w:val="0"/>
                <w:numId w:val="58"/>
              </w:numPr>
              <w:tabs>
                <w:tab w:val="left" w:pos="431"/>
              </w:tabs>
              <w:ind w:right="99"/>
              <w:jc w:val="both"/>
              <w:rPr>
                <w:rFonts w:ascii="Arial Narrow" w:hAnsi="Arial Narrow"/>
                <w:sz w:val="20"/>
                <w:szCs w:val="20"/>
                <w:lang w:eastAsia="en-US"/>
              </w:rPr>
            </w:pPr>
            <w:r w:rsidRPr="002A2604">
              <w:rPr>
                <w:rFonts w:ascii="Arial Narrow" w:hAnsi="Arial Narrow"/>
                <w:sz w:val="20"/>
                <w:szCs w:val="20"/>
                <w:lang w:eastAsia="en-US"/>
              </w:rPr>
              <w:t>wszelkich zmian w programach, o których mowa powyżej, innych niż zmiany, które nie mogą wpływać na zgodność programu pomocy na podstawie rozporządzenia lub nie mogą w istotny sposób rzutować na treść  zatwierdzonego planu</w:t>
            </w:r>
            <w:r w:rsidRPr="002A2604">
              <w:rPr>
                <w:rFonts w:ascii="Arial Narrow" w:hAnsi="Arial Narrow"/>
                <w:spacing w:val="-14"/>
                <w:sz w:val="20"/>
                <w:szCs w:val="20"/>
                <w:lang w:eastAsia="en-US"/>
              </w:rPr>
              <w:t xml:space="preserve"> </w:t>
            </w:r>
            <w:r w:rsidRPr="002A2604">
              <w:rPr>
                <w:rFonts w:ascii="Arial Narrow" w:hAnsi="Arial Narrow"/>
                <w:sz w:val="20"/>
                <w:szCs w:val="20"/>
                <w:lang w:eastAsia="en-US"/>
              </w:rPr>
              <w:t>oceny;</w:t>
            </w:r>
          </w:p>
          <w:p w14:paraId="2479595C" w14:textId="77777777" w:rsidR="00E71A25" w:rsidRPr="002A2604" w:rsidRDefault="00E71A25" w:rsidP="00E71A25">
            <w:pPr>
              <w:numPr>
                <w:ilvl w:val="0"/>
                <w:numId w:val="58"/>
              </w:numPr>
              <w:tabs>
                <w:tab w:val="left" w:pos="431"/>
              </w:tabs>
              <w:rPr>
                <w:rFonts w:ascii="Arial Narrow" w:hAnsi="Arial Narrow"/>
                <w:sz w:val="20"/>
                <w:szCs w:val="20"/>
                <w:lang w:eastAsia="en-US"/>
              </w:rPr>
            </w:pPr>
            <w:r w:rsidRPr="002A2604">
              <w:rPr>
                <w:rFonts w:ascii="Arial Narrow" w:hAnsi="Arial Narrow"/>
                <w:sz w:val="20"/>
                <w:szCs w:val="20"/>
                <w:lang w:eastAsia="en-US"/>
              </w:rPr>
              <w:t>pomocy przyznawanej na działalność związaną z</w:t>
            </w:r>
            <w:r w:rsidRPr="002A2604">
              <w:rPr>
                <w:rFonts w:ascii="Arial Narrow" w:hAnsi="Arial Narrow"/>
                <w:spacing w:val="-30"/>
                <w:sz w:val="20"/>
                <w:szCs w:val="20"/>
                <w:lang w:eastAsia="en-US"/>
              </w:rPr>
              <w:t xml:space="preserve"> </w:t>
            </w:r>
            <w:r w:rsidRPr="002A2604">
              <w:rPr>
                <w:rFonts w:ascii="Arial Narrow" w:hAnsi="Arial Narrow"/>
                <w:b/>
                <w:sz w:val="20"/>
                <w:szCs w:val="20"/>
                <w:lang w:eastAsia="en-US"/>
              </w:rPr>
              <w:t>wywozem</w:t>
            </w:r>
            <w:r w:rsidRPr="002A2604">
              <w:rPr>
                <w:rFonts w:ascii="Arial Narrow" w:hAnsi="Arial Narrow"/>
                <w:sz w:val="20"/>
                <w:szCs w:val="20"/>
                <w:lang w:eastAsia="en-US"/>
              </w:rPr>
              <w:t>;</w:t>
            </w:r>
          </w:p>
          <w:p w14:paraId="5E65EFCB" w14:textId="77777777" w:rsidR="00E71A25" w:rsidRPr="002A2604" w:rsidRDefault="00E71A25" w:rsidP="00E71A25">
            <w:pPr>
              <w:numPr>
                <w:ilvl w:val="0"/>
                <w:numId w:val="58"/>
              </w:numPr>
              <w:tabs>
                <w:tab w:val="left" w:pos="431"/>
              </w:tabs>
              <w:rPr>
                <w:rFonts w:ascii="Arial Narrow" w:hAnsi="Arial Narrow"/>
                <w:sz w:val="20"/>
                <w:szCs w:val="20"/>
                <w:lang w:eastAsia="en-US"/>
              </w:rPr>
            </w:pPr>
            <w:r w:rsidRPr="002A2604">
              <w:rPr>
                <w:rFonts w:ascii="Arial Narrow" w:hAnsi="Arial Narrow"/>
                <w:sz w:val="20"/>
                <w:szCs w:val="20"/>
              </w:rPr>
              <w:t xml:space="preserve">pomocy </w:t>
            </w:r>
            <w:r w:rsidRPr="002A2604">
              <w:rPr>
                <w:rFonts w:ascii="Arial Narrow" w:hAnsi="Arial Narrow"/>
                <w:b/>
                <w:sz w:val="20"/>
                <w:szCs w:val="20"/>
              </w:rPr>
              <w:t xml:space="preserve">uwarunkowanej pierwszeństwem użycia towarów produkcji krajowej </w:t>
            </w:r>
            <w:r w:rsidRPr="002A2604">
              <w:rPr>
                <w:rFonts w:ascii="Arial Narrow" w:hAnsi="Arial Narrow"/>
                <w:sz w:val="20"/>
                <w:szCs w:val="20"/>
              </w:rPr>
              <w:t>w stosunku do towarów sprowadzanych z</w:t>
            </w:r>
            <w:r w:rsidRPr="002A2604">
              <w:rPr>
                <w:rFonts w:ascii="Arial Narrow" w:hAnsi="Arial Narrow"/>
                <w:spacing w:val="-29"/>
                <w:sz w:val="20"/>
                <w:szCs w:val="20"/>
              </w:rPr>
              <w:t xml:space="preserve"> </w:t>
            </w:r>
            <w:r w:rsidRPr="002A2604">
              <w:rPr>
                <w:rFonts w:ascii="Arial Narrow" w:hAnsi="Arial Narrow"/>
                <w:sz w:val="20"/>
                <w:szCs w:val="20"/>
              </w:rPr>
              <w:t>zagranicy.</w:t>
            </w:r>
          </w:p>
        </w:tc>
        <w:tc>
          <w:tcPr>
            <w:tcW w:w="1701" w:type="dxa"/>
          </w:tcPr>
          <w:p w14:paraId="07AD22A1" w14:textId="77777777" w:rsidR="00E71A25" w:rsidRPr="002A2604" w:rsidRDefault="00E71A25" w:rsidP="008C164C">
            <w:pPr>
              <w:pStyle w:val="Tekstpodstawowy"/>
              <w:rPr>
                <w:rFonts w:ascii="Arial Narrow" w:hAnsi="Arial Narrow"/>
                <w:b/>
                <w:sz w:val="20"/>
                <w:szCs w:val="20"/>
              </w:rPr>
            </w:pPr>
          </w:p>
        </w:tc>
      </w:tr>
      <w:tr w:rsidR="00E71A25" w:rsidRPr="002A2604" w14:paraId="6F7A769A" w14:textId="77777777" w:rsidTr="008C164C">
        <w:tc>
          <w:tcPr>
            <w:tcW w:w="13036" w:type="dxa"/>
            <w:shd w:val="clear" w:color="auto" w:fill="B8CCE4" w:themeFill="accent1" w:themeFillTint="66"/>
          </w:tcPr>
          <w:p w14:paraId="26A905FF"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ust. 3 i artykuł 13 - Wyłączenie niektórych sektorów</w:t>
            </w:r>
          </w:p>
        </w:tc>
        <w:tc>
          <w:tcPr>
            <w:tcW w:w="1701" w:type="dxa"/>
            <w:shd w:val="clear" w:color="auto" w:fill="B8CCE4" w:themeFill="accent1" w:themeFillTint="66"/>
          </w:tcPr>
          <w:p w14:paraId="3D57E1B3" w14:textId="77777777" w:rsidR="00E71A25" w:rsidRPr="002A2604" w:rsidRDefault="00E71A25" w:rsidP="008C164C">
            <w:pPr>
              <w:pStyle w:val="Tekstpodstawowy"/>
              <w:rPr>
                <w:rFonts w:ascii="Arial Narrow" w:hAnsi="Arial Narrow"/>
                <w:b/>
                <w:sz w:val="20"/>
                <w:szCs w:val="20"/>
              </w:rPr>
            </w:pPr>
          </w:p>
        </w:tc>
      </w:tr>
      <w:tr w:rsidR="00E71A25" w:rsidRPr="002A2604" w14:paraId="57601034" w14:textId="77777777" w:rsidTr="008C164C">
        <w:tc>
          <w:tcPr>
            <w:tcW w:w="13036" w:type="dxa"/>
          </w:tcPr>
          <w:p w14:paraId="4824E556" w14:textId="77777777" w:rsidR="00E71A25" w:rsidRPr="002A2604" w:rsidRDefault="00E71A25" w:rsidP="008C164C">
            <w:pPr>
              <w:pStyle w:val="TableParagraph"/>
              <w:spacing w:line="250" w:lineRule="exact"/>
              <w:ind w:right="810"/>
              <w:rPr>
                <w:rFonts w:ascii="Arial Narrow" w:hAnsi="Arial Narrow"/>
                <w:sz w:val="20"/>
                <w:szCs w:val="20"/>
                <w:lang w:val="pl-PL"/>
              </w:rPr>
            </w:pPr>
            <w:r w:rsidRPr="002A2604">
              <w:rPr>
                <w:rFonts w:ascii="Arial Narrow" w:hAnsi="Arial Narrow"/>
                <w:sz w:val="20"/>
                <w:szCs w:val="20"/>
                <w:lang w:val="pl-PL"/>
              </w:rPr>
              <w:t xml:space="preserve">Artykuł 1 ust. 3: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w:t>
            </w:r>
          </w:p>
          <w:p w14:paraId="4A7EE397"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lastRenderedPageBreak/>
              <w:t xml:space="preserve">sektora rybołówstwa i akwakultury* (podobnie jak w rozporządzeniu 1379/2013); </w:t>
            </w:r>
          </w:p>
          <w:p w14:paraId="00EDFF69"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sektora produkcji podstawowej produktów rolnych* z wyjątkiem rekompensaty z tytułu dodatkowych kosztów, innych niż koszty transportu, w regionach najbardziej oddalonych (art. 15 ust. 2 lit. b));</w:t>
            </w:r>
          </w:p>
          <w:p w14:paraId="456C13AB"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5E3B6D9F"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a) pomocy państwa ułatwiającej zamykanie niekonkurencyjnych kopalń węgla (decyzja Rady nr 2010/787);</w:t>
            </w:r>
          </w:p>
          <w:p w14:paraId="28E964A6"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14:paraId="1CC6FFC3"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Artykuł 13: Pomoc regionalna nie ma zastosowania w szczególności do:</w:t>
            </w:r>
          </w:p>
          <w:p w14:paraId="194E8BF2"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sektora hutnictwa żelaza i stali, sektora węglowego, sektora budownictwa okrętowego, sektora włókien syntetycznych, sektora transportu i związanej z nim infrastruktury oraz sektora wytwarzania energii, jej dystrybucji i infrastruktury;</w:t>
            </w:r>
          </w:p>
          <w:p w14:paraId="755B8DEA"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programów ukierunkowanych na ograniczoną liczbę konkretnych sektorów działalności gospodarczej (nie obejmuje to turystyki, infrastruktury szerokopasmowej lub przetwarzania i wprowadzania do obrotu produktów rolnych);</w:t>
            </w:r>
          </w:p>
          <w:p w14:paraId="54604364"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 rurociągami;</w:t>
            </w:r>
          </w:p>
          <w:p w14:paraId="0C063710" w14:textId="77777777" w:rsidR="00E71A25" w:rsidRPr="002A2604" w:rsidRDefault="00E71A25" w:rsidP="00E71A25">
            <w:pPr>
              <w:pStyle w:val="TableParagraph"/>
              <w:numPr>
                <w:ilvl w:val="0"/>
                <w:numId w:val="100"/>
              </w:numPr>
              <w:tabs>
                <w:tab w:val="left" w:pos="479"/>
              </w:tabs>
              <w:ind w:right="96"/>
              <w:jc w:val="both"/>
              <w:rPr>
                <w:rFonts w:ascii="Arial Narrow" w:hAnsi="Arial Narrow"/>
                <w:sz w:val="20"/>
                <w:szCs w:val="20"/>
                <w:lang w:val="pl-PL"/>
              </w:rPr>
            </w:pPr>
            <w:r w:rsidRPr="002A2604">
              <w:rPr>
                <w:rFonts w:ascii="Arial Narrow" w:hAnsi="Arial Narrow"/>
                <w:sz w:val="20"/>
                <w:szCs w:val="20"/>
                <w:lang w:val="pl-PL"/>
              </w:rPr>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obszarze;</w:t>
            </w:r>
          </w:p>
          <w:p w14:paraId="657B0B38" w14:textId="77777777" w:rsidR="00E71A25" w:rsidRPr="002A2604" w:rsidRDefault="00E71A25" w:rsidP="00E71A25">
            <w:pPr>
              <w:pStyle w:val="TableParagraph"/>
              <w:numPr>
                <w:ilvl w:val="0"/>
                <w:numId w:val="100"/>
              </w:numPr>
              <w:tabs>
                <w:tab w:val="left" w:pos="479"/>
              </w:tabs>
              <w:spacing w:before="40"/>
              <w:ind w:right="98"/>
              <w:jc w:val="both"/>
              <w:rPr>
                <w:rFonts w:ascii="Arial Narrow" w:hAnsi="Arial Narrow"/>
                <w:sz w:val="20"/>
                <w:szCs w:val="20"/>
                <w:lang w:val="pl-PL"/>
              </w:rPr>
            </w:pPr>
            <w:r w:rsidRPr="002A2604">
              <w:rPr>
                <w:rFonts w:ascii="Arial Narrow" w:hAnsi="Arial Narrow"/>
                <w:sz w:val="20"/>
                <w:szCs w:val="20"/>
                <w:lang w:val="pl-PL"/>
              </w:rPr>
              <w:t>pomocy operacyjnej przyznawanej przedsiębiorstwom, których główna działalność wchodzi w zakres sekcji K „Działalność finansowa i ubezpieczeniowa” NACE Rev. 2, lub przedsiębiorstwom, które prowadzą działalność w ramach grupy przedsiębiorstw i których główna działalność wchodzi w zakres klas 70.10 „Działalność firm centralnych (head office)” lub 70.22 „Doradztwo w zakresie prowadzenia działalności gospodarczej i zarządzania, pozostałe” NACE Rev. 2.</w:t>
            </w:r>
          </w:p>
        </w:tc>
        <w:tc>
          <w:tcPr>
            <w:tcW w:w="1701" w:type="dxa"/>
          </w:tcPr>
          <w:p w14:paraId="3C6A5C34" w14:textId="77777777" w:rsidR="00E71A25" w:rsidRPr="002A2604" w:rsidRDefault="00E71A25" w:rsidP="008C164C">
            <w:pPr>
              <w:pStyle w:val="Tekstpodstawowy"/>
              <w:rPr>
                <w:rFonts w:ascii="Arial Narrow" w:hAnsi="Arial Narrow"/>
                <w:b/>
                <w:sz w:val="20"/>
                <w:szCs w:val="20"/>
              </w:rPr>
            </w:pPr>
          </w:p>
        </w:tc>
      </w:tr>
      <w:tr w:rsidR="00E71A25" w:rsidRPr="002A2604" w14:paraId="0F2A75D6" w14:textId="77777777" w:rsidTr="008C164C">
        <w:tc>
          <w:tcPr>
            <w:tcW w:w="13036" w:type="dxa"/>
            <w:shd w:val="clear" w:color="auto" w:fill="B8CCE4" w:themeFill="accent1" w:themeFillTint="66"/>
          </w:tcPr>
          <w:p w14:paraId="1B5A8883"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 Wykluczenie przedsiębiorstw, do których zastosowanie ma zasada Deggendorf (ust. 4)</w:t>
            </w:r>
          </w:p>
        </w:tc>
        <w:tc>
          <w:tcPr>
            <w:tcW w:w="1701" w:type="dxa"/>
            <w:shd w:val="clear" w:color="auto" w:fill="B8CCE4" w:themeFill="accent1" w:themeFillTint="66"/>
          </w:tcPr>
          <w:p w14:paraId="7B33D976" w14:textId="77777777" w:rsidR="00E71A25" w:rsidRPr="002A2604" w:rsidRDefault="00E71A25" w:rsidP="008C164C">
            <w:pPr>
              <w:pStyle w:val="Tekstpodstawowy"/>
              <w:rPr>
                <w:rFonts w:ascii="Arial Narrow" w:hAnsi="Arial Narrow"/>
                <w:b/>
                <w:sz w:val="20"/>
                <w:szCs w:val="20"/>
              </w:rPr>
            </w:pPr>
          </w:p>
        </w:tc>
      </w:tr>
      <w:tr w:rsidR="00E71A25" w:rsidRPr="002A2604" w14:paraId="07A8C352" w14:textId="77777777" w:rsidTr="008C164C">
        <w:tc>
          <w:tcPr>
            <w:tcW w:w="13036" w:type="dxa"/>
          </w:tcPr>
          <w:p w14:paraId="6AF750DB"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5"/>
                <w:sz w:val="20"/>
                <w:szCs w:val="20"/>
              </w:rPr>
              <w:t xml:space="preserve"> </w:t>
            </w:r>
            <w:r w:rsidRPr="002A2604">
              <w:rPr>
                <w:rFonts w:ascii="Arial Narrow" w:hAnsi="Arial Narrow"/>
                <w:sz w:val="20"/>
                <w:szCs w:val="20"/>
              </w:rPr>
              <w:t>przedsiębiorstwa.</w:t>
            </w:r>
          </w:p>
        </w:tc>
        <w:tc>
          <w:tcPr>
            <w:tcW w:w="1701" w:type="dxa"/>
          </w:tcPr>
          <w:p w14:paraId="2CE5D1A7" w14:textId="77777777" w:rsidR="00E71A25" w:rsidRPr="002A2604" w:rsidRDefault="00E71A25" w:rsidP="008C164C">
            <w:pPr>
              <w:pStyle w:val="Tekstpodstawowy"/>
              <w:rPr>
                <w:rFonts w:ascii="Arial Narrow" w:hAnsi="Arial Narrow"/>
                <w:b/>
                <w:sz w:val="20"/>
                <w:szCs w:val="20"/>
              </w:rPr>
            </w:pPr>
          </w:p>
        </w:tc>
      </w:tr>
      <w:tr w:rsidR="00E71A25" w:rsidRPr="002A2604" w14:paraId="16A233A4" w14:textId="77777777" w:rsidTr="008C164C">
        <w:tc>
          <w:tcPr>
            <w:tcW w:w="13036" w:type="dxa"/>
            <w:shd w:val="clear" w:color="auto" w:fill="B8CCE4" w:themeFill="accent1" w:themeFillTint="66"/>
          </w:tcPr>
          <w:p w14:paraId="7059D77C"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41ACA0D0" w14:textId="77777777" w:rsidR="00E71A25" w:rsidRPr="002A2604" w:rsidRDefault="00E71A25" w:rsidP="008C164C">
            <w:pPr>
              <w:pStyle w:val="Tekstpodstawowy"/>
              <w:rPr>
                <w:rFonts w:ascii="Arial Narrow" w:hAnsi="Arial Narrow"/>
                <w:b/>
                <w:sz w:val="20"/>
                <w:szCs w:val="20"/>
              </w:rPr>
            </w:pPr>
          </w:p>
        </w:tc>
      </w:tr>
      <w:tr w:rsidR="00E71A25" w:rsidRPr="002A2604" w14:paraId="0F18F524" w14:textId="77777777" w:rsidTr="008C164C">
        <w:tc>
          <w:tcPr>
            <w:tcW w:w="13036" w:type="dxa"/>
          </w:tcPr>
          <w:p w14:paraId="67A3D984"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13DC8CF9" w14:textId="77777777" w:rsidR="00E71A25" w:rsidRPr="002A2604" w:rsidRDefault="00E71A25" w:rsidP="008C164C">
            <w:pPr>
              <w:pStyle w:val="Tekstpodstawowy"/>
              <w:rPr>
                <w:rFonts w:ascii="Arial Narrow" w:hAnsi="Arial Narrow"/>
                <w:b/>
                <w:sz w:val="20"/>
                <w:szCs w:val="20"/>
              </w:rPr>
            </w:pPr>
          </w:p>
        </w:tc>
      </w:tr>
      <w:tr w:rsidR="00E71A25" w:rsidRPr="002A2604" w14:paraId="7BF5FCA6" w14:textId="77777777" w:rsidTr="008C164C">
        <w:tc>
          <w:tcPr>
            <w:tcW w:w="13036" w:type="dxa"/>
            <w:shd w:val="clear" w:color="auto" w:fill="B8CCE4" w:themeFill="accent1" w:themeFillTint="66"/>
          </w:tcPr>
          <w:p w14:paraId="4B8120E5"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Artykuł 1 - Wykluczenie środków pomocy naruszających prawo Unii (ust. 5)</w:t>
            </w:r>
          </w:p>
        </w:tc>
        <w:tc>
          <w:tcPr>
            <w:tcW w:w="1701" w:type="dxa"/>
            <w:shd w:val="clear" w:color="auto" w:fill="B8CCE4" w:themeFill="accent1" w:themeFillTint="66"/>
          </w:tcPr>
          <w:p w14:paraId="33D7E196" w14:textId="77777777" w:rsidR="00E71A25" w:rsidRPr="002A2604" w:rsidRDefault="00E71A25" w:rsidP="008C164C">
            <w:pPr>
              <w:pStyle w:val="Tekstpodstawowy"/>
              <w:rPr>
                <w:rFonts w:ascii="Arial Narrow" w:hAnsi="Arial Narrow"/>
                <w:b/>
                <w:sz w:val="20"/>
                <w:szCs w:val="20"/>
              </w:rPr>
            </w:pPr>
          </w:p>
        </w:tc>
      </w:tr>
      <w:tr w:rsidR="00E71A25" w:rsidRPr="002A2604" w14:paraId="4CFB4DA7" w14:textId="77777777" w:rsidTr="008C164C">
        <w:tc>
          <w:tcPr>
            <w:tcW w:w="13036" w:type="dxa"/>
          </w:tcPr>
          <w:p w14:paraId="26EA5F3F" w14:textId="77777777" w:rsidR="00E71A25" w:rsidRPr="002A2604" w:rsidRDefault="00E71A25" w:rsidP="008C164C">
            <w:pPr>
              <w:pStyle w:val="TableParagraph"/>
              <w:spacing w:line="242" w:lineRule="auto"/>
              <w:ind w:right="92"/>
              <w:rPr>
                <w:rFonts w:ascii="Arial Narrow" w:hAnsi="Arial Narrow"/>
                <w:sz w:val="20"/>
                <w:szCs w:val="20"/>
                <w:lang w:val="pl-PL"/>
              </w:rPr>
            </w:pPr>
            <w:r w:rsidRPr="002A2604">
              <w:rPr>
                <w:rFonts w:ascii="Arial Narrow" w:hAnsi="Arial Narrow"/>
                <w:b/>
                <w:sz w:val="20"/>
                <w:szCs w:val="20"/>
                <w:u w:val="thick"/>
                <w:lang w:val="pl-PL"/>
              </w:rPr>
              <w:lastRenderedPageBreak/>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0854BFF1" w14:textId="77777777" w:rsidR="00E71A25" w:rsidRPr="002A2604" w:rsidRDefault="00E71A25" w:rsidP="00E71A25">
            <w:pPr>
              <w:pStyle w:val="Tekstpodstawowy"/>
              <w:numPr>
                <w:ilvl w:val="1"/>
                <w:numId w:val="33"/>
              </w:numPr>
              <w:rPr>
                <w:rFonts w:ascii="Arial Narrow" w:hAnsi="Arial Narrow"/>
                <w:sz w:val="20"/>
                <w:szCs w:val="20"/>
              </w:rPr>
            </w:pPr>
            <w:r w:rsidRPr="002A2604">
              <w:rPr>
                <w:rFonts w:ascii="Arial Narrow" w:hAnsi="Arial Narrow"/>
                <w:sz w:val="20"/>
                <w:szCs w:val="20"/>
              </w:rPr>
              <w:t>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2A2604">
              <w:rPr>
                <w:rFonts w:ascii="Arial Narrow" w:hAnsi="Arial Narrow"/>
                <w:spacing w:val="-4"/>
                <w:sz w:val="20"/>
                <w:szCs w:val="20"/>
              </w:rPr>
              <w:t xml:space="preserve"> </w:t>
            </w:r>
            <w:r w:rsidRPr="002A2604">
              <w:rPr>
                <w:rFonts w:ascii="Arial Narrow" w:hAnsi="Arial Narrow"/>
                <w:sz w:val="20"/>
                <w:szCs w:val="20"/>
              </w:rPr>
              <w:t>zakładu</w:t>
            </w:r>
            <w:r w:rsidRPr="002A2604">
              <w:rPr>
                <w:rFonts w:ascii="Arial Narrow" w:hAnsi="Arial Narrow"/>
                <w:spacing w:val="-5"/>
                <w:sz w:val="20"/>
                <w:szCs w:val="20"/>
              </w:rPr>
              <w:t xml:space="preserve"> </w:t>
            </w:r>
            <w:r w:rsidRPr="002A2604">
              <w:rPr>
                <w:rFonts w:ascii="Arial Narrow" w:hAnsi="Arial Narrow"/>
                <w:sz w:val="20"/>
                <w:szCs w:val="20"/>
              </w:rPr>
              <w:t>lub</w:t>
            </w:r>
            <w:r w:rsidRPr="002A2604">
              <w:rPr>
                <w:rFonts w:ascii="Arial Narrow" w:hAnsi="Arial Narrow"/>
                <w:spacing w:val="-5"/>
                <w:sz w:val="20"/>
                <w:szCs w:val="20"/>
              </w:rPr>
              <w:t xml:space="preserve"> </w:t>
            </w:r>
            <w:r w:rsidRPr="002A2604">
              <w:rPr>
                <w:rFonts w:ascii="Arial Narrow" w:hAnsi="Arial Narrow"/>
                <w:sz w:val="20"/>
                <w:szCs w:val="20"/>
              </w:rPr>
              <w:t>oddziału</w:t>
            </w:r>
            <w:r w:rsidRPr="002A2604">
              <w:rPr>
                <w:rFonts w:ascii="Arial Narrow" w:hAnsi="Arial Narrow"/>
                <w:spacing w:val="-5"/>
                <w:sz w:val="20"/>
                <w:szCs w:val="20"/>
              </w:rPr>
              <w:t xml:space="preserve"> </w:t>
            </w:r>
            <w:r w:rsidRPr="002A2604">
              <w:rPr>
                <w:rFonts w:ascii="Arial Narrow" w:hAnsi="Arial Narrow"/>
                <w:sz w:val="20"/>
                <w:szCs w:val="20"/>
              </w:rPr>
              <w:t>w</w:t>
            </w:r>
            <w:r w:rsidRPr="002A2604">
              <w:rPr>
                <w:rFonts w:ascii="Arial Narrow" w:hAnsi="Arial Narrow"/>
                <w:spacing w:val="-6"/>
                <w:sz w:val="20"/>
                <w:szCs w:val="20"/>
              </w:rPr>
              <w:t xml:space="preserve"> </w:t>
            </w:r>
            <w:r w:rsidRPr="002A2604">
              <w:rPr>
                <w:rFonts w:ascii="Arial Narrow" w:hAnsi="Arial Narrow"/>
                <w:sz w:val="20"/>
                <w:szCs w:val="20"/>
              </w:rPr>
              <w:t>państwie</w:t>
            </w:r>
            <w:r w:rsidRPr="002A2604">
              <w:rPr>
                <w:rFonts w:ascii="Arial Narrow" w:hAnsi="Arial Narrow"/>
                <w:spacing w:val="-6"/>
                <w:sz w:val="20"/>
                <w:szCs w:val="20"/>
              </w:rPr>
              <w:t xml:space="preserve"> </w:t>
            </w:r>
            <w:r w:rsidRPr="002A2604">
              <w:rPr>
                <w:rFonts w:ascii="Arial Narrow" w:hAnsi="Arial Narrow"/>
                <w:sz w:val="20"/>
                <w:szCs w:val="20"/>
              </w:rPr>
              <w:t>członkowskim</w:t>
            </w:r>
            <w:r w:rsidRPr="002A2604">
              <w:rPr>
                <w:rFonts w:ascii="Arial Narrow" w:hAnsi="Arial Narrow"/>
                <w:spacing w:val="-7"/>
                <w:sz w:val="20"/>
                <w:szCs w:val="20"/>
              </w:rPr>
              <w:t xml:space="preserve"> </w:t>
            </w:r>
            <w:r w:rsidRPr="002A2604">
              <w:rPr>
                <w:rFonts w:ascii="Arial Narrow" w:hAnsi="Arial Narrow"/>
                <w:sz w:val="20"/>
                <w:szCs w:val="20"/>
              </w:rPr>
              <w:t>przyznającym</w:t>
            </w:r>
            <w:r w:rsidRPr="002A2604">
              <w:rPr>
                <w:rFonts w:ascii="Arial Narrow" w:hAnsi="Arial Narrow"/>
                <w:spacing w:val="-7"/>
                <w:sz w:val="20"/>
                <w:szCs w:val="20"/>
              </w:rPr>
              <w:t xml:space="preserve"> </w:t>
            </w:r>
            <w:r w:rsidRPr="002A2604">
              <w:rPr>
                <w:rFonts w:ascii="Arial Narrow" w:hAnsi="Arial Narrow"/>
                <w:sz w:val="20"/>
                <w:szCs w:val="20"/>
              </w:rPr>
              <w:t>pomoc</w:t>
            </w:r>
          </w:p>
          <w:p w14:paraId="3654420A" w14:textId="77777777" w:rsidR="00E71A25" w:rsidRPr="002A2604" w:rsidRDefault="00E71A25" w:rsidP="00E71A25">
            <w:pPr>
              <w:pStyle w:val="Tekstpodstawowy"/>
              <w:numPr>
                <w:ilvl w:val="1"/>
                <w:numId w:val="33"/>
              </w:numPr>
              <w:rPr>
                <w:rFonts w:ascii="Arial Narrow" w:hAnsi="Arial Narrow"/>
                <w:sz w:val="20"/>
                <w:szCs w:val="20"/>
              </w:rPr>
            </w:pPr>
            <w:r w:rsidRPr="002A2604">
              <w:rPr>
                <w:rFonts w:ascii="Arial Narrow" w:hAnsi="Arial Narrow"/>
                <w:sz w:val="20"/>
                <w:szCs w:val="20"/>
              </w:rPr>
              <w:t>jeśli przyznanie pomocy uwarunkowane jest obowiązkiem korzystania z towarów produkcji krajowej lub usług</w:t>
            </w:r>
            <w:r w:rsidRPr="002A2604">
              <w:rPr>
                <w:rFonts w:ascii="Arial Narrow" w:hAnsi="Arial Narrow"/>
                <w:spacing w:val="-23"/>
                <w:sz w:val="20"/>
                <w:szCs w:val="20"/>
              </w:rPr>
              <w:t xml:space="preserve"> </w:t>
            </w:r>
            <w:r w:rsidRPr="002A2604">
              <w:rPr>
                <w:rFonts w:ascii="Arial Narrow" w:hAnsi="Arial Narrow"/>
                <w:sz w:val="20"/>
                <w:szCs w:val="20"/>
              </w:rPr>
              <w:t>krajowych;</w:t>
            </w:r>
          </w:p>
          <w:p w14:paraId="59764A08" w14:textId="77777777" w:rsidR="00E71A25" w:rsidRPr="002A2604" w:rsidRDefault="00E71A25" w:rsidP="00E71A25">
            <w:pPr>
              <w:pStyle w:val="Tekstpodstawowy"/>
              <w:numPr>
                <w:ilvl w:val="1"/>
                <w:numId w:val="33"/>
              </w:numPr>
              <w:rPr>
                <w:rFonts w:ascii="Arial Narrow" w:hAnsi="Arial Narrow"/>
                <w:b/>
                <w:sz w:val="20"/>
                <w:szCs w:val="20"/>
                <w:u w:val="thick"/>
              </w:rPr>
            </w:pPr>
            <w:r w:rsidRPr="002A2604">
              <w:rPr>
                <w:rFonts w:ascii="Arial Narrow" w:hAnsi="Arial Narrow"/>
                <w:sz w:val="20"/>
                <w:szCs w:val="20"/>
              </w:rPr>
              <w:t>do środków pomocy ograniczających możliwości beneficjentów w zakresie wykorzystania wyników działalności badawczej, rozwojowej i innowacyjnej w innych państwach</w:t>
            </w:r>
            <w:r w:rsidRPr="002A2604">
              <w:rPr>
                <w:rFonts w:ascii="Arial Narrow" w:hAnsi="Arial Narrow"/>
                <w:spacing w:val="-18"/>
                <w:sz w:val="20"/>
                <w:szCs w:val="20"/>
              </w:rPr>
              <w:t xml:space="preserve"> </w:t>
            </w:r>
            <w:r w:rsidRPr="002A2604">
              <w:rPr>
                <w:rFonts w:ascii="Arial Narrow" w:hAnsi="Arial Narrow"/>
                <w:sz w:val="20"/>
                <w:szCs w:val="20"/>
              </w:rPr>
              <w:t>członkowskich.</w:t>
            </w:r>
          </w:p>
        </w:tc>
        <w:tc>
          <w:tcPr>
            <w:tcW w:w="1701" w:type="dxa"/>
          </w:tcPr>
          <w:p w14:paraId="2A02EAED" w14:textId="77777777" w:rsidR="00E71A25" w:rsidRPr="002A2604" w:rsidRDefault="00E71A25" w:rsidP="008C164C">
            <w:pPr>
              <w:pStyle w:val="Tekstpodstawowy"/>
              <w:rPr>
                <w:rFonts w:ascii="Arial Narrow" w:hAnsi="Arial Narrow"/>
                <w:b/>
                <w:sz w:val="20"/>
                <w:szCs w:val="20"/>
              </w:rPr>
            </w:pPr>
          </w:p>
        </w:tc>
      </w:tr>
      <w:tr w:rsidR="00E71A25" w:rsidRPr="002A2604" w14:paraId="681D29CF" w14:textId="77777777" w:rsidTr="008C164C">
        <w:tc>
          <w:tcPr>
            <w:tcW w:w="13036" w:type="dxa"/>
            <w:shd w:val="clear" w:color="auto" w:fill="B8CCE4" w:themeFill="accent1" w:themeFillTint="66"/>
          </w:tcPr>
          <w:p w14:paraId="5FDEEB6A"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Artykuł 4 - Progi pomocy powodujące obowiązek zgłoszenia</w:t>
            </w:r>
          </w:p>
        </w:tc>
        <w:tc>
          <w:tcPr>
            <w:tcW w:w="1701" w:type="dxa"/>
            <w:shd w:val="clear" w:color="auto" w:fill="B8CCE4" w:themeFill="accent1" w:themeFillTint="66"/>
          </w:tcPr>
          <w:p w14:paraId="05FA22FE" w14:textId="77777777" w:rsidR="00E71A25" w:rsidRPr="002A2604" w:rsidRDefault="00E71A25" w:rsidP="008C164C">
            <w:pPr>
              <w:pStyle w:val="Tekstpodstawowy"/>
              <w:rPr>
                <w:rFonts w:ascii="Arial Narrow" w:hAnsi="Arial Narrow"/>
                <w:b/>
                <w:sz w:val="20"/>
                <w:szCs w:val="20"/>
              </w:rPr>
            </w:pPr>
          </w:p>
        </w:tc>
      </w:tr>
      <w:tr w:rsidR="00E71A25" w:rsidRPr="002A2604" w14:paraId="5BA3C8DD" w14:textId="77777777" w:rsidTr="008C164C">
        <w:tc>
          <w:tcPr>
            <w:tcW w:w="13036" w:type="dxa"/>
          </w:tcPr>
          <w:p w14:paraId="41D9EB9A"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60304105" w14:textId="77777777" w:rsidR="00E71A25" w:rsidRPr="002A2604" w:rsidRDefault="00E71A25" w:rsidP="00E71A25">
            <w:pPr>
              <w:pStyle w:val="TableParagraph"/>
              <w:numPr>
                <w:ilvl w:val="0"/>
                <w:numId w:val="57"/>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w przypadku regionalnej pomocy inwestycyjnej: „dostosowana kwota” pomocy obliczona zgodnie z mechanizmem określonym w art. 2 pkt 20 dla inwestycji, której koszty kwalifikowalne wynoszą 100 mln</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EUR;</w:t>
            </w:r>
          </w:p>
          <w:p w14:paraId="363B40FF" w14:textId="77777777" w:rsidR="00E71A25" w:rsidRPr="002A2604" w:rsidRDefault="00E71A25" w:rsidP="00E71A25">
            <w:pPr>
              <w:pStyle w:val="TableParagraph"/>
              <w:numPr>
                <w:ilvl w:val="0"/>
                <w:numId w:val="57"/>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w przypadku pomocy regionalnej na rzecz rozwoju obszarów miejskich: 20 mln EUR zgodnie z art. 16 ust.</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3.</w:t>
            </w:r>
          </w:p>
          <w:p w14:paraId="1A394ADC"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 xml:space="preserve">Nie </w:t>
            </w:r>
            <w:r w:rsidRPr="002A2604">
              <w:rPr>
                <w:rFonts w:ascii="Arial Narrow" w:hAnsi="Arial Narrow"/>
                <w:sz w:val="20"/>
                <w:szCs w:val="20"/>
              </w:rPr>
              <w:t>należy obchodzić progów poprzez sztuczne dzielenie programów pomocy lub projektów pomocy.</w:t>
            </w:r>
          </w:p>
        </w:tc>
        <w:tc>
          <w:tcPr>
            <w:tcW w:w="1701" w:type="dxa"/>
          </w:tcPr>
          <w:p w14:paraId="22F993B2" w14:textId="77777777" w:rsidR="00E71A25" w:rsidRPr="002A2604" w:rsidRDefault="00E71A25" w:rsidP="008C164C">
            <w:pPr>
              <w:pStyle w:val="Tekstpodstawowy"/>
              <w:rPr>
                <w:rFonts w:ascii="Arial Narrow" w:hAnsi="Arial Narrow"/>
                <w:b/>
                <w:sz w:val="20"/>
                <w:szCs w:val="20"/>
              </w:rPr>
            </w:pPr>
          </w:p>
        </w:tc>
      </w:tr>
      <w:tr w:rsidR="00E71A25" w:rsidRPr="002A2604" w14:paraId="327B73F8" w14:textId="77777777" w:rsidTr="008C164C">
        <w:tc>
          <w:tcPr>
            <w:tcW w:w="13036" w:type="dxa"/>
            <w:shd w:val="clear" w:color="auto" w:fill="B8CCE4" w:themeFill="accent1" w:themeFillTint="66"/>
          </w:tcPr>
          <w:p w14:paraId="355D9EC7" w14:textId="77777777" w:rsidR="00E71A25" w:rsidRPr="002A2604" w:rsidRDefault="00E71A25" w:rsidP="008C164C">
            <w:pPr>
              <w:pStyle w:val="TableParagraph"/>
              <w:spacing w:line="251" w:lineRule="exact"/>
              <w:ind w:right="810"/>
              <w:rPr>
                <w:rFonts w:ascii="Arial Narrow" w:hAnsi="Arial Narrow"/>
                <w:b/>
                <w:sz w:val="20"/>
                <w:szCs w:val="20"/>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63A0FF9F" w14:textId="77777777" w:rsidR="00E71A25" w:rsidRPr="002A2604" w:rsidRDefault="00E71A25" w:rsidP="008C164C">
            <w:pPr>
              <w:pStyle w:val="Tekstpodstawowy"/>
              <w:rPr>
                <w:rFonts w:ascii="Arial Narrow" w:hAnsi="Arial Narrow"/>
                <w:b/>
                <w:sz w:val="20"/>
                <w:szCs w:val="20"/>
              </w:rPr>
            </w:pPr>
          </w:p>
        </w:tc>
      </w:tr>
      <w:tr w:rsidR="00E71A25" w:rsidRPr="002A2604" w14:paraId="641751A3" w14:textId="77777777" w:rsidTr="008C164C">
        <w:tc>
          <w:tcPr>
            <w:tcW w:w="13036" w:type="dxa"/>
          </w:tcPr>
          <w:p w14:paraId="451CB893" w14:textId="77777777" w:rsidR="00E71A25" w:rsidRPr="002A2604" w:rsidRDefault="00E71A25" w:rsidP="008C164C">
            <w:pPr>
              <w:pStyle w:val="TableParagraph"/>
              <w:spacing w:line="252" w:lineRule="exact"/>
              <w:ind w:right="92"/>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79E1C42D" w14:textId="77777777" w:rsidR="00E71A25" w:rsidRPr="002A2604" w:rsidRDefault="00E71A25" w:rsidP="00E71A25">
            <w:pPr>
              <w:pStyle w:val="TableParagraph"/>
              <w:numPr>
                <w:ilvl w:val="0"/>
                <w:numId w:val="56"/>
              </w:numPr>
              <w:tabs>
                <w:tab w:val="left" w:pos="478"/>
                <w:tab w:val="left" w:pos="479"/>
              </w:tabs>
              <w:spacing w:before="1"/>
              <w:ind w:right="0" w:hanging="375"/>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652FFE50" w14:textId="77777777" w:rsidR="00E71A25" w:rsidRPr="002A2604" w:rsidRDefault="00E71A25" w:rsidP="00E71A25">
            <w:pPr>
              <w:pStyle w:val="TableParagraph"/>
              <w:numPr>
                <w:ilvl w:val="0"/>
                <w:numId w:val="56"/>
              </w:numPr>
              <w:tabs>
                <w:tab w:val="left" w:pos="479"/>
              </w:tabs>
              <w:spacing w:before="38"/>
              <w:ind w:right="101" w:hanging="37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pomocy);</w:t>
            </w:r>
          </w:p>
          <w:p w14:paraId="7D3C2896" w14:textId="77777777" w:rsidR="00E71A25" w:rsidRPr="002A2604" w:rsidRDefault="00E71A25" w:rsidP="00E71A25">
            <w:pPr>
              <w:pStyle w:val="TableParagraph"/>
              <w:numPr>
                <w:ilvl w:val="0"/>
                <w:numId w:val="56"/>
              </w:numPr>
              <w:tabs>
                <w:tab w:val="left" w:pos="478"/>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Komisji</w:t>
            </w:r>
          </w:p>
          <w:p w14:paraId="07EE076B" w14:textId="77777777" w:rsidR="00E71A25" w:rsidRPr="002A2604" w:rsidRDefault="00E71A25" w:rsidP="008C164C">
            <w:pPr>
              <w:pStyle w:val="TableParagraph"/>
              <w:spacing w:before="40"/>
              <w:ind w:left="478"/>
              <w:jc w:val="both"/>
              <w:rPr>
                <w:rFonts w:ascii="Arial Narrow" w:hAnsi="Arial Narrow"/>
                <w:sz w:val="20"/>
                <w:szCs w:val="20"/>
                <w:lang w:val="pl-PL"/>
              </w:rPr>
            </w:pPr>
            <w:r w:rsidRPr="002A2604">
              <w:rPr>
                <w:rFonts w:ascii="Arial Narrow" w:hAnsi="Arial Narrow"/>
                <w:sz w:val="20"/>
                <w:szCs w:val="20"/>
                <w:lang w:val="pl-PL"/>
              </w:rPr>
              <w:t>lub</w:t>
            </w:r>
          </w:p>
          <w:p w14:paraId="519F5056" w14:textId="77777777" w:rsidR="00E71A25" w:rsidRPr="002A2604" w:rsidRDefault="00E71A25" w:rsidP="008C164C">
            <w:pPr>
              <w:pStyle w:val="TableParagraph"/>
              <w:spacing w:before="38"/>
              <w:ind w:left="478" w:right="97"/>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blokowych);</w:t>
            </w:r>
          </w:p>
          <w:p w14:paraId="67D9E37C" w14:textId="77777777" w:rsidR="00E71A25" w:rsidRPr="002A2604" w:rsidRDefault="00E71A25" w:rsidP="00E71A25">
            <w:pPr>
              <w:pStyle w:val="TableParagraph"/>
              <w:numPr>
                <w:ilvl w:val="0"/>
                <w:numId w:val="5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2CF8E9A2" w14:textId="77777777" w:rsidR="00E71A25" w:rsidRPr="002A2604" w:rsidRDefault="00E71A25" w:rsidP="00E71A25">
            <w:pPr>
              <w:pStyle w:val="TableParagraph"/>
              <w:numPr>
                <w:ilvl w:val="0"/>
                <w:numId w:val="5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pomoc na rozwój obszarów miejskich (jeżeli spełnione są warunki</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ustanowione w art. 16).</w:t>
            </w:r>
          </w:p>
        </w:tc>
        <w:tc>
          <w:tcPr>
            <w:tcW w:w="1701" w:type="dxa"/>
          </w:tcPr>
          <w:p w14:paraId="6427C0AB" w14:textId="77777777" w:rsidR="00E71A25" w:rsidRPr="002A2604" w:rsidRDefault="00E71A25" w:rsidP="008C164C">
            <w:pPr>
              <w:pStyle w:val="Tekstpodstawowy"/>
              <w:rPr>
                <w:rFonts w:ascii="Arial Narrow" w:hAnsi="Arial Narrow"/>
                <w:b/>
                <w:sz w:val="20"/>
                <w:szCs w:val="20"/>
              </w:rPr>
            </w:pPr>
          </w:p>
        </w:tc>
      </w:tr>
      <w:tr w:rsidR="00E71A25" w:rsidRPr="002A2604" w14:paraId="4FDE8D8E" w14:textId="77777777" w:rsidTr="008C164C">
        <w:tc>
          <w:tcPr>
            <w:tcW w:w="13036" w:type="dxa"/>
            <w:shd w:val="clear" w:color="auto" w:fill="B8CCE4" w:themeFill="accent1" w:themeFillTint="66"/>
          </w:tcPr>
          <w:p w14:paraId="6DA3BB2B" w14:textId="77777777" w:rsidR="00E71A25" w:rsidRPr="002A2604" w:rsidRDefault="00E71A25" w:rsidP="008C164C">
            <w:pPr>
              <w:pStyle w:val="TableParagraph"/>
              <w:spacing w:line="251" w:lineRule="exact"/>
              <w:ind w:right="810"/>
              <w:rPr>
                <w:rFonts w:ascii="Arial Narrow" w:hAnsi="Arial Narrow"/>
                <w:b/>
                <w:sz w:val="20"/>
                <w:szCs w:val="20"/>
                <w:lang w:val="pl-PL"/>
              </w:rPr>
            </w:pPr>
            <w:r w:rsidRPr="002A2604">
              <w:rPr>
                <w:rFonts w:ascii="Arial Narrow" w:hAnsi="Arial Narrow"/>
                <w:b/>
                <w:sz w:val="20"/>
                <w:szCs w:val="20"/>
              </w:rPr>
              <w:t>Artykuł 6 - Efekt zachęty</w:t>
            </w:r>
          </w:p>
        </w:tc>
        <w:tc>
          <w:tcPr>
            <w:tcW w:w="1701" w:type="dxa"/>
            <w:shd w:val="clear" w:color="auto" w:fill="B8CCE4" w:themeFill="accent1" w:themeFillTint="66"/>
          </w:tcPr>
          <w:p w14:paraId="3D506279" w14:textId="77777777" w:rsidR="00E71A25" w:rsidRPr="002A2604" w:rsidRDefault="00E71A25" w:rsidP="008C164C">
            <w:pPr>
              <w:pStyle w:val="Tekstpodstawowy"/>
              <w:rPr>
                <w:rFonts w:ascii="Arial Narrow" w:hAnsi="Arial Narrow"/>
                <w:b/>
                <w:sz w:val="20"/>
                <w:szCs w:val="20"/>
              </w:rPr>
            </w:pPr>
          </w:p>
        </w:tc>
      </w:tr>
      <w:tr w:rsidR="00E71A25" w:rsidRPr="002A2604" w14:paraId="604CD1E6" w14:textId="77777777" w:rsidTr="008C164C">
        <w:tc>
          <w:tcPr>
            <w:tcW w:w="13036" w:type="dxa"/>
          </w:tcPr>
          <w:p w14:paraId="27E95302"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Pomoc może być objęta wyłączeniem jedynie wówczas, gdy:</w:t>
            </w:r>
          </w:p>
          <w:p w14:paraId="3D224613"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beneficjent złożył do danego państwa członkowskiego wniosek o przyznanie pomocy przed rozpoczęciem prac</w:t>
            </w:r>
            <w:r>
              <w:rPr>
                <w:rFonts w:ascii="Arial Narrow" w:hAnsi="Arial Narrow"/>
                <w:sz w:val="20"/>
                <w:szCs w:val="20"/>
                <w:lang w:val="pl-PL"/>
              </w:rPr>
              <w:t xml:space="preserve"> nad projektem lub rozpoczęciem </w:t>
            </w:r>
            <w:r w:rsidRPr="002A2604">
              <w:rPr>
                <w:rFonts w:ascii="Arial Narrow" w:hAnsi="Arial Narrow"/>
                <w:sz w:val="20"/>
                <w:szCs w:val="20"/>
                <w:lang w:val="pl-PL"/>
              </w:rPr>
              <w:t>działalności, zawierający co najmniej następujące informacje:</w:t>
            </w:r>
          </w:p>
          <w:p w14:paraId="66E71247"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nazwę przedsiębiorstwa i informację o jego wielkości;</w:t>
            </w:r>
          </w:p>
          <w:p w14:paraId="49B523A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opis projektu, w tym daty jego rozpoczęcia i zakończenia;</w:t>
            </w:r>
          </w:p>
          <w:p w14:paraId="4525B32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lokalizację projektu;</w:t>
            </w:r>
          </w:p>
          <w:p w14:paraId="5256D82D"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d)</w:t>
            </w:r>
            <w:r w:rsidRPr="002A2604">
              <w:rPr>
                <w:rFonts w:ascii="Arial Narrow" w:hAnsi="Arial Narrow"/>
                <w:sz w:val="20"/>
                <w:szCs w:val="20"/>
                <w:lang w:val="pl-PL"/>
              </w:rPr>
              <w:tab/>
              <w:t>wykaz kosztów projektu;</w:t>
            </w:r>
          </w:p>
          <w:p w14:paraId="68B01D99"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e)</w:t>
            </w:r>
            <w:r w:rsidRPr="002A2604">
              <w:rPr>
                <w:rFonts w:ascii="Arial Narrow" w:hAnsi="Arial Narrow"/>
                <w:sz w:val="20"/>
                <w:szCs w:val="20"/>
                <w:lang w:val="pl-PL"/>
              </w:rPr>
              <w:tab/>
              <w:t xml:space="preserve">rodzaj pomocy (dotacja, pożyczka, gwarancja, zaliczka zwrotna, zastrzyk kapitałowy lub inne) oraz kwota finansowania publicznego, potrzebnego do </w:t>
            </w:r>
            <w:r w:rsidRPr="002A2604">
              <w:rPr>
                <w:rFonts w:ascii="Arial Narrow" w:hAnsi="Arial Narrow"/>
                <w:sz w:val="20"/>
                <w:szCs w:val="20"/>
                <w:lang w:val="pl-PL"/>
              </w:rPr>
              <w:lastRenderedPageBreak/>
              <w:t>realizacji projektu.</w:t>
            </w:r>
          </w:p>
          <w:p w14:paraId="476C5BF6"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Pomoc ad hoc na rzecz dużych przedsiębiorstw: oprócz powyższego,  państwo członkowskie przed przyznaniem pomocy sprawdziło, że beneficjent dostarczył dokumentację wykazującą, że pomoc przyniesie jeden lub więcej z poniższych efektów:</w:t>
            </w:r>
          </w:p>
          <w:p w14:paraId="2310BCFE"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w przypadku regionalnej pomocy inwestycyjnej: przeprowadzenie projektu, który nie zostałby przeprowadzony na danym obszarze albo nie przyniósłby wystarczających korzyści beneficjentowi na danym obszarze w razie braku takiego środka pomocy;</w:t>
            </w:r>
          </w:p>
          <w:p w14:paraId="542F20D5"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we wszystkich pozostałych przypadkach:</w:t>
            </w:r>
          </w:p>
          <w:p w14:paraId="2F0B6CF0"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zasięgu projektu lub działania dzięki środkowi pomocy, lub</w:t>
            </w:r>
          </w:p>
          <w:p w14:paraId="645EF9B1"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całkowitej kwoty wydanej przez beneficjenta na projekt lub działanie dzięki środkowi pomocy, lub</w:t>
            </w:r>
          </w:p>
          <w:p w14:paraId="2A9DF895"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przyspieszenie zakończenia projektu lub działania.</w:t>
            </w:r>
          </w:p>
          <w:p w14:paraId="09563A95" w14:textId="77777777" w:rsidR="00E71A25" w:rsidRPr="002A2604" w:rsidRDefault="00E71A25" w:rsidP="008C164C">
            <w:pPr>
              <w:pStyle w:val="TableParagraph"/>
              <w:spacing w:line="251" w:lineRule="exact"/>
              <w:ind w:left="0" w:right="810"/>
              <w:rPr>
                <w:rFonts w:ascii="Arial Narrow" w:hAnsi="Arial Narrow"/>
                <w:sz w:val="20"/>
                <w:szCs w:val="20"/>
                <w:lang w:val="pl-PL"/>
              </w:rPr>
            </w:pPr>
            <w:r w:rsidRPr="002A2604">
              <w:rPr>
                <w:rFonts w:ascii="Arial Narrow" w:hAnsi="Arial Narrow"/>
                <w:sz w:val="20"/>
                <w:szCs w:val="20"/>
                <w:lang w:val="pl-PL"/>
              </w:rPr>
              <w:t>Wyjątki</w:t>
            </w:r>
          </w:p>
          <w:p w14:paraId="4C12206C" w14:textId="77777777" w:rsidR="00E71A25" w:rsidRPr="002A2604" w:rsidRDefault="00E71A25" w:rsidP="00E71A25">
            <w:pPr>
              <w:pStyle w:val="TableParagraph"/>
              <w:numPr>
                <w:ilvl w:val="0"/>
                <w:numId w:val="92"/>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korzyści podatkowych uznaje się, że środek wywołuje efekt zachęty, jeżeli:</w:t>
            </w:r>
          </w:p>
          <w:p w14:paraId="6E72B536" w14:textId="77777777" w:rsidR="00E71A25" w:rsidRPr="002A2604" w:rsidRDefault="00E71A25" w:rsidP="008C164C">
            <w:pPr>
              <w:pStyle w:val="TableParagraph"/>
              <w:spacing w:line="250" w:lineRule="exact"/>
              <w:ind w:left="823" w:right="92"/>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środek  ustanawia  prawo  do  uzyskania  pomocy  zgodnie  z obiektywnymi kryteriami i bez dalszej ingerencji ze strony państwa członkowskiego; oraz</w:t>
            </w:r>
          </w:p>
          <w:p w14:paraId="419EBAA0" w14:textId="77777777" w:rsidR="00E71A25" w:rsidRPr="002A2604" w:rsidRDefault="00E71A25" w:rsidP="008C164C">
            <w:pPr>
              <w:pStyle w:val="TableParagraph"/>
              <w:ind w:left="823" w:right="98" w:hanging="360"/>
              <w:jc w:val="both"/>
              <w:rPr>
                <w:rFonts w:ascii="Arial Narrow" w:hAnsi="Arial Narrow"/>
                <w:sz w:val="20"/>
                <w:szCs w:val="20"/>
                <w:lang w:val="pl-PL"/>
              </w:rPr>
            </w:pPr>
            <w:r w:rsidRPr="002A2604">
              <w:rPr>
                <w:rFonts w:ascii="Arial Narrow" w:hAnsi="Arial Narrow"/>
                <w:sz w:val="20"/>
                <w:szCs w:val="20"/>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14:paraId="016A5615" w14:textId="77777777" w:rsidR="00E71A25" w:rsidRPr="002A2604" w:rsidRDefault="00E71A25" w:rsidP="00E71A25">
            <w:pPr>
              <w:pStyle w:val="TableParagraph"/>
              <w:numPr>
                <w:ilvl w:val="0"/>
                <w:numId w:val="92"/>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regionalnej pomocy operacyjnej, uznaje się, że środek wywołuje efekt zachęty, jeżeli spełnione są warunki ustanowione w art.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15.</w:t>
            </w:r>
          </w:p>
          <w:p w14:paraId="677521D1" w14:textId="77777777" w:rsidR="00E71A25" w:rsidRPr="002A2604" w:rsidRDefault="00E71A25" w:rsidP="008C164C">
            <w:pPr>
              <w:pStyle w:val="TableParagraph"/>
              <w:spacing w:line="251" w:lineRule="exact"/>
              <w:ind w:right="810"/>
              <w:rPr>
                <w:rFonts w:ascii="Arial Narrow" w:hAnsi="Arial Narrow"/>
                <w:b/>
                <w:sz w:val="20"/>
                <w:szCs w:val="20"/>
                <w:lang w:val="pl-PL"/>
              </w:rPr>
            </w:pPr>
          </w:p>
        </w:tc>
        <w:tc>
          <w:tcPr>
            <w:tcW w:w="1701" w:type="dxa"/>
          </w:tcPr>
          <w:p w14:paraId="139F45FE" w14:textId="77777777" w:rsidR="00E71A25" w:rsidRPr="002A2604" w:rsidRDefault="00E71A25" w:rsidP="008C164C">
            <w:pPr>
              <w:pStyle w:val="Tekstpodstawowy"/>
              <w:rPr>
                <w:rFonts w:ascii="Arial Narrow" w:hAnsi="Arial Narrow"/>
                <w:b/>
                <w:sz w:val="20"/>
                <w:szCs w:val="20"/>
              </w:rPr>
            </w:pPr>
          </w:p>
        </w:tc>
      </w:tr>
      <w:tr w:rsidR="00E71A25" w:rsidRPr="002A2604" w14:paraId="1ACF7BB9" w14:textId="77777777" w:rsidTr="008C164C">
        <w:tc>
          <w:tcPr>
            <w:tcW w:w="13036" w:type="dxa"/>
            <w:shd w:val="clear" w:color="auto" w:fill="B8CCE4" w:themeFill="accent1" w:themeFillTint="66"/>
          </w:tcPr>
          <w:p w14:paraId="7E1D6055"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48059FC7" w14:textId="77777777" w:rsidR="00E71A25" w:rsidRPr="002A2604" w:rsidRDefault="00E71A25" w:rsidP="008C164C">
            <w:pPr>
              <w:pStyle w:val="Tekstpodstawowy"/>
              <w:rPr>
                <w:rFonts w:ascii="Arial Narrow" w:hAnsi="Arial Narrow"/>
                <w:b/>
                <w:sz w:val="20"/>
                <w:szCs w:val="20"/>
              </w:rPr>
            </w:pPr>
          </w:p>
        </w:tc>
      </w:tr>
      <w:tr w:rsidR="00E71A25" w:rsidRPr="002A2604" w14:paraId="2833CCC9" w14:textId="77777777" w:rsidTr="008C164C">
        <w:tc>
          <w:tcPr>
            <w:tcW w:w="13036" w:type="dxa"/>
          </w:tcPr>
          <w:p w14:paraId="24CA274C" w14:textId="77777777" w:rsidR="00E71A25" w:rsidRPr="002A2604" w:rsidRDefault="00E71A25" w:rsidP="008C164C">
            <w:pPr>
              <w:pStyle w:val="TableParagraph"/>
              <w:ind w:right="810"/>
              <w:rPr>
                <w:rFonts w:ascii="Arial Narrow" w:hAnsi="Arial Narrow"/>
                <w:b/>
                <w:sz w:val="20"/>
                <w:szCs w:val="20"/>
              </w:rPr>
            </w:pPr>
            <w:r w:rsidRPr="002A2604">
              <w:rPr>
                <w:rFonts w:ascii="Arial Narrow" w:hAnsi="Arial Narrow"/>
                <w:b/>
                <w:sz w:val="20"/>
                <w:szCs w:val="20"/>
              </w:rPr>
              <w:t>Do celów obliczania intensywności pomocy</w:t>
            </w:r>
          </w:p>
          <w:p w14:paraId="7A526633" w14:textId="77777777" w:rsidR="00E71A25" w:rsidRPr="002A2604" w:rsidRDefault="00E71A25" w:rsidP="00E71A25">
            <w:pPr>
              <w:pStyle w:val="TableParagraph"/>
              <w:numPr>
                <w:ilvl w:val="0"/>
                <w:numId w:val="55"/>
              </w:numPr>
              <w:tabs>
                <w:tab w:val="left" w:pos="431"/>
              </w:tabs>
              <w:spacing w:before="38"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opłat;</w:t>
            </w:r>
          </w:p>
          <w:p w14:paraId="46279954" w14:textId="77777777" w:rsidR="00E71A25" w:rsidRPr="002A2604" w:rsidRDefault="00E71A25" w:rsidP="00E71A25">
            <w:pPr>
              <w:pStyle w:val="TableParagraph"/>
              <w:numPr>
                <w:ilvl w:val="0"/>
                <w:numId w:val="55"/>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pomocy;</w:t>
            </w:r>
          </w:p>
          <w:p w14:paraId="78320D72" w14:textId="77777777" w:rsidR="00E71A25" w:rsidRPr="002A2604" w:rsidRDefault="00E71A25" w:rsidP="00E71A25">
            <w:pPr>
              <w:pStyle w:val="TableParagraph"/>
              <w:numPr>
                <w:ilvl w:val="0"/>
                <w:numId w:val="5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333AB7C4" w14:textId="77777777" w:rsidR="00E71A25" w:rsidRPr="002A2604" w:rsidRDefault="00E71A25" w:rsidP="00E71A25">
            <w:pPr>
              <w:pStyle w:val="TableParagraph"/>
              <w:numPr>
                <w:ilvl w:val="0"/>
                <w:numId w:val="5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 podatkowej;</w:t>
            </w:r>
          </w:p>
          <w:p w14:paraId="6EA89CA9" w14:textId="77777777" w:rsidR="00E71A25" w:rsidRPr="002A2604" w:rsidRDefault="00E71A25" w:rsidP="00E71A25">
            <w:pPr>
              <w:pStyle w:val="TableParagraph"/>
              <w:numPr>
                <w:ilvl w:val="0"/>
                <w:numId w:val="55"/>
              </w:numPr>
              <w:tabs>
                <w:tab w:val="left" w:pos="464"/>
              </w:tabs>
              <w:ind w:left="463" w:right="98" w:hanging="36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procentowych;</w:t>
            </w:r>
          </w:p>
          <w:p w14:paraId="558F0404" w14:textId="77777777" w:rsidR="00E71A25" w:rsidRPr="002A2604" w:rsidRDefault="00E71A25" w:rsidP="00E71A25">
            <w:pPr>
              <w:pStyle w:val="TableParagraph"/>
              <w:numPr>
                <w:ilvl w:val="0"/>
                <w:numId w:val="55"/>
              </w:numPr>
              <w:tabs>
                <w:tab w:val="left" w:pos="431"/>
              </w:tabs>
              <w:ind w:right="96"/>
              <w:jc w:val="both"/>
              <w:rPr>
                <w:rFonts w:ascii="Arial Narrow" w:hAnsi="Arial Narrow"/>
                <w:sz w:val="20"/>
                <w:szCs w:val="20"/>
                <w:lang w:val="pl-PL"/>
              </w:rPr>
            </w:pPr>
            <w:r w:rsidRPr="002A2604">
              <w:rPr>
                <w:rFonts w:ascii="Arial Narrow" w:hAnsi="Arial Narrow"/>
                <w:sz w:val="20"/>
                <w:szCs w:val="20"/>
                <w:lang w:val="pl-PL"/>
              </w:rPr>
              <w:t>w przypadku pomocy regionalnej udzielanej w formie zaliczek zwrotnych maksymalne poziomy intensywności pomocy określone w mapie pomocy regionalnej obowiązujące w momencie przyznania pomocy nie mogą być podwyższane.</w:t>
            </w:r>
          </w:p>
          <w:p w14:paraId="6A99FAC5" w14:textId="77777777" w:rsidR="00E71A25" w:rsidRPr="00E21543" w:rsidRDefault="00E71A25" w:rsidP="008C164C">
            <w:pPr>
              <w:pStyle w:val="TableParagraph"/>
              <w:spacing w:line="251" w:lineRule="exact"/>
              <w:ind w:right="810"/>
              <w:rPr>
                <w:rFonts w:ascii="Arial Narrow" w:hAnsi="Arial Narrow"/>
                <w:b/>
                <w:sz w:val="20"/>
                <w:szCs w:val="20"/>
                <w:lang w:val="pl-PL"/>
              </w:rPr>
            </w:pPr>
            <w:r w:rsidRPr="00E21543">
              <w:rPr>
                <w:rFonts w:ascii="Arial Narrow" w:hAnsi="Arial Narrow"/>
                <w:b/>
                <w:sz w:val="20"/>
                <w:szCs w:val="20"/>
                <w:lang w:val="pl-PL"/>
              </w:rPr>
              <w:t>Koszty kwalifikowalne i dokumentacja</w:t>
            </w:r>
          </w:p>
          <w:p w14:paraId="3036584B"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2FE61156" w14:textId="77777777" w:rsidR="00E71A25" w:rsidRPr="002A2604" w:rsidRDefault="00E71A25" w:rsidP="008C164C">
            <w:pPr>
              <w:pStyle w:val="Tekstpodstawowy"/>
              <w:rPr>
                <w:rFonts w:ascii="Arial Narrow" w:hAnsi="Arial Narrow"/>
                <w:b/>
                <w:sz w:val="20"/>
                <w:szCs w:val="20"/>
              </w:rPr>
            </w:pPr>
          </w:p>
        </w:tc>
      </w:tr>
      <w:tr w:rsidR="00E71A25" w:rsidRPr="002A2604" w14:paraId="0FD1B6BB" w14:textId="77777777" w:rsidTr="008C164C">
        <w:tc>
          <w:tcPr>
            <w:tcW w:w="13036" w:type="dxa"/>
            <w:shd w:val="clear" w:color="auto" w:fill="B8CCE4" w:themeFill="accent1" w:themeFillTint="66"/>
          </w:tcPr>
          <w:p w14:paraId="66440BDD"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8 - Kumulacja</w:t>
            </w:r>
          </w:p>
        </w:tc>
        <w:tc>
          <w:tcPr>
            <w:tcW w:w="1701" w:type="dxa"/>
            <w:shd w:val="clear" w:color="auto" w:fill="B8CCE4" w:themeFill="accent1" w:themeFillTint="66"/>
          </w:tcPr>
          <w:p w14:paraId="5B881D1D" w14:textId="77777777" w:rsidR="00E71A25" w:rsidRPr="002A2604" w:rsidRDefault="00E71A25" w:rsidP="008C164C">
            <w:pPr>
              <w:pStyle w:val="Tekstpodstawowy"/>
              <w:rPr>
                <w:rFonts w:ascii="Arial Narrow" w:hAnsi="Arial Narrow"/>
                <w:b/>
                <w:sz w:val="20"/>
                <w:szCs w:val="20"/>
              </w:rPr>
            </w:pPr>
          </w:p>
        </w:tc>
      </w:tr>
      <w:tr w:rsidR="00E71A25" w:rsidRPr="002A2604" w14:paraId="47CF024A" w14:textId="77777777" w:rsidTr="008C164C">
        <w:tc>
          <w:tcPr>
            <w:tcW w:w="13036" w:type="dxa"/>
          </w:tcPr>
          <w:p w14:paraId="7B5BEB90" w14:textId="77777777" w:rsidR="00E71A25" w:rsidRPr="002A2604" w:rsidRDefault="00E71A25" w:rsidP="00E71A25">
            <w:pPr>
              <w:pStyle w:val="TableParagraph"/>
              <w:numPr>
                <w:ilvl w:val="0"/>
                <w:numId w:val="5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 1);</w:t>
            </w:r>
          </w:p>
          <w:p w14:paraId="1068E608" w14:textId="77777777" w:rsidR="00E71A25" w:rsidRPr="002A2604" w:rsidRDefault="00E71A25" w:rsidP="00E71A25">
            <w:pPr>
              <w:pStyle w:val="TableParagraph"/>
              <w:numPr>
                <w:ilvl w:val="0"/>
                <w:numId w:val="5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 xml:space="preserve">(nie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w:t>
            </w:r>
            <w:r w:rsidRPr="002A2604">
              <w:rPr>
                <w:rFonts w:ascii="Arial Narrow" w:hAnsi="Arial Narrow"/>
                <w:sz w:val="20"/>
                <w:szCs w:val="20"/>
                <w:lang w:val="pl-PL"/>
              </w:rPr>
              <w:lastRenderedPageBreak/>
              <w:t>odniesieniu do tych samych kosztów kwalifikowalnych nie przekracza najkorzystniejszej stopy finansowania określonej w obowiązujących przepisach prawa Unii (ust.</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2);</w:t>
            </w:r>
          </w:p>
          <w:p w14:paraId="234D77FB" w14:textId="77777777" w:rsidR="00E71A25" w:rsidRPr="002A2604" w:rsidRDefault="00E71A25" w:rsidP="00E71A25">
            <w:pPr>
              <w:pStyle w:val="TableParagraph"/>
              <w:numPr>
                <w:ilvl w:val="0"/>
                <w:numId w:val="54"/>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w:t>
            </w:r>
          </w:p>
          <w:p w14:paraId="6E009F10" w14:textId="77777777" w:rsidR="00E71A25" w:rsidRPr="002A2604" w:rsidRDefault="00E71A25" w:rsidP="00E71A25">
            <w:pPr>
              <w:pStyle w:val="TableParagraph"/>
              <w:numPr>
                <w:ilvl w:val="0"/>
                <w:numId w:val="5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b));</w:t>
            </w:r>
          </w:p>
          <w:p w14:paraId="28E32293"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rozporządzenia.</w:t>
            </w:r>
          </w:p>
        </w:tc>
        <w:tc>
          <w:tcPr>
            <w:tcW w:w="1701" w:type="dxa"/>
          </w:tcPr>
          <w:p w14:paraId="2CB21B53" w14:textId="77777777" w:rsidR="00E71A25" w:rsidRPr="002A2604" w:rsidRDefault="00E71A25" w:rsidP="008C164C">
            <w:pPr>
              <w:pStyle w:val="Tekstpodstawowy"/>
              <w:rPr>
                <w:rFonts w:ascii="Arial Narrow" w:hAnsi="Arial Narrow"/>
                <w:b/>
                <w:sz w:val="20"/>
                <w:szCs w:val="20"/>
              </w:rPr>
            </w:pPr>
          </w:p>
        </w:tc>
      </w:tr>
      <w:tr w:rsidR="00E71A25" w:rsidRPr="002A2604" w14:paraId="22C63B46" w14:textId="77777777" w:rsidTr="008C164C">
        <w:tc>
          <w:tcPr>
            <w:tcW w:w="13036" w:type="dxa"/>
            <w:shd w:val="clear" w:color="auto" w:fill="B8CCE4" w:themeFill="accent1" w:themeFillTint="66"/>
          </w:tcPr>
          <w:p w14:paraId="6B97A121"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330D5D6F" w14:textId="77777777" w:rsidR="00E71A25" w:rsidRPr="002A2604" w:rsidRDefault="00E71A25" w:rsidP="008C164C">
            <w:pPr>
              <w:pStyle w:val="Tekstpodstawowy"/>
              <w:rPr>
                <w:rFonts w:ascii="Arial Narrow" w:hAnsi="Arial Narrow"/>
                <w:b/>
                <w:sz w:val="20"/>
                <w:szCs w:val="20"/>
              </w:rPr>
            </w:pPr>
          </w:p>
        </w:tc>
      </w:tr>
      <w:tr w:rsidR="00E71A25" w:rsidRPr="002A2604" w14:paraId="08947183" w14:textId="77777777" w:rsidTr="008C164C">
        <w:tc>
          <w:tcPr>
            <w:tcW w:w="13036" w:type="dxa"/>
          </w:tcPr>
          <w:p w14:paraId="29DCBF01" w14:textId="77777777" w:rsidR="00E71A25" w:rsidRPr="002A2604"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14984349"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skrócone informacje (zob. art. 11) lub link do nich;</w:t>
            </w:r>
          </w:p>
          <w:p w14:paraId="305A0AA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pełen tekst poszczególnych środków pomocy (zob. art. 11) lub link zapewniający dostęp do pełnego tekstu;</w:t>
            </w:r>
          </w:p>
          <w:p w14:paraId="09579F4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informacje na temat każdej pomocy indywidualnej przekraczającej 500 000 EUR (zob. załącznik III).</w:t>
            </w:r>
          </w:p>
          <w:p w14:paraId="0186553E"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 internetowych.</w:t>
            </w:r>
          </w:p>
          <w:p w14:paraId="1980D4F6" w14:textId="77777777" w:rsidR="00E71A25" w:rsidRPr="002A2604"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7E76A600"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28CB4207"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18B0D7B1"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534F7046"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29931881"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0B1FD5FF"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5F6155E7" w14:textId="77777777" w:rsidR="00E71A25" w:rsidRPr="00610871"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 xml:space="preserve">Informacje, o których mowa w ust. 1 lit. c), przedstawia się i udostępnia w sposób znormalizowany (zob. załącznik III), umożliwiający ich sprawne wyszukiwanie i pobieranie. </w:t>
            </w:r>
            <w:r w:rsidRPr="00610871">
              <w:rPr>
                <w:rFonts w:ascii="Arial Narrow" w:hAnsi="Arial Narrow"/>
                <w:sz w:val="20"/>
                <w:szCs w:val="20"/>
                <w:lang w:val="pl-PL"/>
              </w:rPr>
              <w:t>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34295696" w14:textId="77777777" w:rsidR="00E71A25" w:rsidRPr="00610871"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Państwa</w:t>
            </w:r>
            <w:r w:rsidRPr="00610871">
              <w:rPr>
                <w:rFonts w:ascii="Arial Narrow" w:hAnsi="Arial Narrow"/>
                <w:sz w:val="20"/>
                <w:szCs w:val="20"/>
                <w:lang w:val="pl-PL"/>
              </w:rPr>
              <w:t xml:space="preserve"> członkowskie muszą zastosować się do przepisów tego artykułu najpóźniej w ciągu dwóch lat od daty wejścia w życie rozporządzenia (tj. 1.7.2016) (ust.</w:t>
            </w:r>
            <w:r w:rsidRPr="00610871">
              <w:rPr>
                <w:rFonts w:ascii="Arial Narrow" w:hAnsi="Arial Narrow"/>
                <w:spacing w:val="-7"/>
                <w:sz w:val="20"/>
                <w:szCs w:val="20"/>
                <w:lang w:val="pl-PL"/>
              </w:rPr>
              <w:t xml:space="preserve"> </w:t>
            </w:r>
            <w:r w:rsidRPr="00610871">
              <w:rPr>
                <w:rFonts w:ascii="Arial Narrow" w:hAnsi="Arial Narrow"/>
                <w:sz w:val="20"/>
                <w:szCs w:val="20"/>
                <w:lang w:val="pl-PL"/>
              </w:rPr>
              <w:t>6).</w:t>
            </w:r>
          </w:p>
          <w:p w14:paraId="30EB7FE6" w14:textId="77777777" w:rsidR="00E71A25" w:rsidRPr="002A2604" w:rsidRDefault="00E71A25" w:rsidP="008C164C">
            <w:pPr>
              <w:pStyle w:val="TableParagraph"/>
              <w:spacing w:line="251" w:lineRule="exact"/>
              <w:ind w:right="810"/>
              <w:rPr>
                <w:rFonts w:ascii="Arial Narrow" w:hAnsi="Arial Narrow"/>
                <w:sz w:val="20"/>
                <w:szCs w:val="20"/>
                <w:lang w:val="pl-PL"/>
              </w:rPr>
            </w:pPr>
          </w:p>
        </w:tc>
        <w:tc>
          <w:tcPr>
            <w:tcW w:w="1701" w:type="dxa"/>
          </w:tcPr>
          <w:p w14:paraId="5596785D" w14:textId="77777777" w:rsidR="00E71A25" w:rsidRPr="002A2604" w:rsidRDefault="00E71A25" w:rsidP="008C164C">
            <w:pPr>
              <w:pStyle w:val="Tekstpodstawowy"/>
              <w:rPr>
                <w:rFonts w:ascii="Arial Narrow" w:hAnsi="Arial Narrow"/>
                <w:b/>
                <w:sz w:val="20"/>
                <w:szCs w:val="20"/>
              </w:rPr>
            </w:pPr>
          </w:p>
        </w:tc>
      </w:tr>
      <w:tr w:rsidR="00E71A25" w:rsidRPr="002A2604" w14:paraId="35DB3E4C" w14:textId="77777777" w:rsidTr="008C164C">
        <w:tc>
          <w:tcPr>
            <w:tcW w:w="14737" w:type="dxa"/>
            <w:gridSpan w:val="2"/>
          </w:tcPr>
          <w:p w14:paraId="41D36D61" w14:textId="77777777" w:rsidR="00E71A25" w:rsidRPr="002A2604" w:rsidRDefault="00E71A25" w:rsidP="008C164C">
            <w:pPr>
              <w:pStyle w:val="Tekstpodstawowy"/>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67180451" w14:textId="77777777" w:rsidR="00E71A25" w:rsidRPr="002A2604" w:rsidRDefault="00E71A25" w:rsidP="008C164C">
            <w:pPr>
              <w:ind w:right="381"/>
              <w:rPr>
                <w:rFonts w:ascii="Arial Narrow" w:hAnsi="Arial Narrow"/>
                <w:sz w:val="20"/>
                <w:szCs w:val="20"/>
              </w:rPr>
            </w:pPr>
            <w:r w:rsidRPr="002A2604">
              <w:rPr>
                <w:rFonts w:ascii="Arial Narrow" w:hAnsi="Arial Narrow"/>
                <w:b/>
                <w:sz w:val="20"/>
                <w:szCs w:val="20"/>
              </w:rPr>
              <w:lastRenderedPageBreak/>
              <w:t>Sprawozdawczość</w:t>
            </w:r>
            <w:r w:rsidRPr="002A2604">
              <w:rPr>
                <w:rFonts w:ascii="Arial Narrow" w:hAnsi="Arial Narrow"/>
                <w:sz w:val="20"/>
                <w:szCs w:val="20"/>
              </w:rPr>
              <w:t>: artykuł 11</w:t>
            </w:r>
          </w:p>
          <w:p w14:paraId="1F6A8EB7" w14:textId="77777777" w:rsidR="00E71A25" w:rsidRPr="002A2604" w:rsidRDefault="00E71A25" w:rsidP="008C164C">
            <w:pPr>
              <w:spacing w:line="275" w:lineRule="exact"/>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55F1BC8D" w14:textId="77777777" w:rsidR="00E71A25" w:rsidRPr="002A2604" w:rsidRDefault="00E71A25" w:rsidP="008C164C">
            <w:pPr>
              <w:spacing w:line="275" w:lineRule="exact"/>
              <w:ind w:right="381"/>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36F1B19E" w14:textId="77777777" w:rsidR="00E71A25" w:rsidRPr="002A2604" w:rsidRDefault="00E71A25" w:rsidP="00E71A25">
      <w:pPr>
        <w:pStyle w:val="Tekstpodstawowy"/>
        <w:spacing w:after="1"/>
        <w:rPr>
          <w:rFonts w:ascii="Arial Narrow" w:hAnsi="Arial Narrow"/>
          <w:sz w:val="20"/>
          <w:szCs w:val="20"/>
        </w:rPr>
      </w:pPr>
    </w:p>
    <w:p w14:paraId="7137C33A" w14:textId="77777777" w:rsidR="00E71A25" w:rsidRPr="006C4244" w:rsidRDefault="00E71A25" w:rsidP="00E71A25">
      <w:pPr>
        <w:spacing w:line="275" w:lineRule="exact"/>
        <w:ind w:right="381"/>
        <w:rPr>
          <w:rFonts w:ascii="Arial Narrow" w:hAnsi="Arial Narrow"/>
          <w:szCs w:val="20"/>
        </w:rPr>
      </w:pPr>
    </w:p>
    <w:p w14:paraId="03497731" w14:textId="77777777" w:rsidR="00E71A25" w:rsidRPr="00BC020E" w:rsidRDefault="00E71A25" w:rsidP="00E71A25">
      <w:pPr>
        <w:pStyle w:val="Nagwek1"/>
        <w:keepNext w:val="0"/>
        <w:keepLines w:val="0"/>
        <w:widowControl w:val="0"/>
        <w:tabs>
          <w:tab w:val="left" w:pos="4787"/>
        </w:tabs>
        <w:spacing w:before="3"/>
        <w:rPr>
          <w:rFonts w:ascii="Arial Narrow" w:hAnsi="Arial Narrow"/>
          <w:color w:val="auto"/>
          <w:sz w:val="24"/>
          <w:szCs w:val="20"/>
        </w:rPr>
      </w:pPr>
      <w:r w:rsidRPr="00BC020E">
        <w:rPr>
          <w:rFonts w:ascii="Arial Narrow" w:hAnsi="Arial Narrow"/>
          <w:color w:val="auto"/>
          <w:sz w:val="24"/>
          <w:szCs w:val="20"/>
        </w:rPr>
        <w:t>SZCZEGÓLNE WARUNKI DOTYCZĄCE POMOCY</w:t>
      </w:r>
      <w:r w:rsidRPr="00BC020E">
        <w:rPr>
          <w:rFonts w:ascii="Arial Narrow" w:hAnsi="Arial Narrow"/>
          <w:color w:val="auto"/>
          <w:spacing w:val="-20"/>
          <w:sz w:val="24"/>
          <w:szCs w:val="20"/>
        </w:rPr>
        <w:t xml:space="preserve"> </w:t>
      </w:r>
      <w:r w:rsidRPr="00BC020E">
        <w:rPr>
          <w:rFonts w:ascii="Arial Narrow" w:hAnsi="Arial Narrow"/>
          <w:color w:val="auto"/>
          <w:sz w:val="24"/>
          <w:szCs w:val="20"/>
        </w:rPr>
        <w:t>REGIONALNEJ</w:t>
      </w:r>
    </w:p>
    <w:p w14:paraId="346E54AA" w14:textId="77777777" w:rsidR="00E71A25" w:rsidRPr="002A2604" w:rsidRDefault="00E71A25" w:rsidP="00E71A25">
      <w:pPr>
        <w:rPr>
          <w:rFonts w:ascii="Arial Narrow" w:hAnsi="Arial Narrow"/>
          <w:sz w:val="20"/>
          <w:szCs w:val="20"/>
        </w:rPr>
      </w:pPr>
    </w:p>
    <w:p w14:paraId="07B2CAA4" w14:textId="77777777" w:rsidR="00E71A25" w:rsidRPr="002A2604" w:rsidRDefault="00E71A25" w:rsidP="00E71A25">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1814C305" w14:textId="77777777" w:rsidTr="008C164C">
        <w:tc>
          <w:tcPr>
            <w:tcW w:w="13036" w:type="dxa"/>
            <w:shd w:val="clear" w:color="auto" w:fill="95B3D7" w:themeFill="accent1" w:themeFillTint="99"/>
          </w:tcPr>
          <w:p w14:paraId="7114A7A1"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ARTYKUŁ 14 REGIONALNA POMOC INWESTYCYJNA</w:t>
            </w:r>
          </w:p>
        </w:tc>
        <w:tc>
          <w:tcPr>
            <w:tcW w:w="1701" w:type="dxa"/>
            <w:shd w:val="clear" w:color="auto" w:fill="95B3D7" w:themeFill="accent1" w:themeFillTint="99"/>
          </w:tcPr>
          <w:p w14:paraId="406FB237"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4305C63F" w14:textId="77777777" w:rsidTr="008C164C">
        <w:tc>
          <w:tcPr>
            <w:tcW w:w="13036" w:type="dxa"/>
          </w:tcPr>
          <w:p w14:paraId="6F8A64E4" w14:textId="77777777" w:rsidR="00E71A25" w:rsidRPr="002A2604" w:rsidRDefault="00E71A25" w:rsidP="00E71A25">
            <w:pPr>
              <w:pStyle w:val="TableParagraph"/>
              <w:numPr>
                <w:ilvl w:val="0"/>
                <w:numId w:val="5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2B4D6302" w14:textId="77777777" w:rsidR="00E71A25" w:rsidRPr="002A2604" w:rsidRDefault="00E71A25" w:rsidP="00E71A25">
            <w:pPr>
              <w:pStyle w:val="TableParagraph"/>
              <w:numPr>
                <w:ilvl w:val="0"/>
                <w:numId w:val="53"/>
              </w:numPr>
              <w:tabs>
                <w:tab w:val="left" w:pos="463"/>
                <w:tab w:val="left" w:pos="464"/>
              </w:tabs>
              <w:spacing w:before="3" w:line="293" w:lineRule="exact"/>
              <w:ind w:right="0"/>
              <w:rPr>
                <w:rFonts w:ascii="Arial Narrow" w:hAnsi="Arial Narrow"/>
                <w:b/>
                <w:sz w:val="20"/>
                <w:szCs w:val="20"/>
                <w:lang w:val="pl-PL"/>
              </w:rPr>
            </w:pPr>
            <w:r w:rsidRPr="002A2604">
              <w:rPr>
                <w:rFonts w:ascii="Arial Narrow" w:hAnsi="Arial Narrow"/>
                <w:b/>
                <w:sz w:val="20"/>
                <w:szCs w:val="20"/>
                <w:lang w:val="pl-PL"/>
              </w:rPr>
              <w:t>Pomoc udzielona na obszarach objętych pomocą (ust.</w:t>
            </w:r>
            <w:r w:rsidRPr="002A2604">
              <w:rPr>
                <w:rFonts w:ascii="Arial Narrow" w:hAnsi="Arial Narrow"/>
                <w:b/>
                <w:spacing w:val="-17"/>
                <w:sz w:val="20"/>
                <w:szCs w:val="20"/>
                <w:lang w:val="pl-PL"/>
              </w:rPr>
              <w:t xml:space="preserve"> </w:t>
            </w:r>
            <w:r w:rsidRPr="002A2604">
              <w:rPr>
                <w:rFonts w:ascii="Arial Narrow" w:hAnsi="Arial Narrow"/>
                <w:b/>
                <w:sz w:val="20"/>
                <w:szCs w:val="20"/>
                <w:lang w:val="pl-PL"/>
              </w:rPr>
              <w:t>2)</w:t>
            </w:r>
          </w:p>
          <w:p w14:paraId="52DC1805" w14:textId="77777777" w:rsidR="00E71A25" w:rsidRPr="002A2604" w:rsidRDefault="00E71A25" w:rsidP="00E71A25">
            <w:pPr>
              <w:pStyle w:val="TableParagraph"/>
              <w:numPr>
                <w:ilvl w:val="0"/>
                <w:numId w:val="53"/>
              </w:numPr>
              <w:tabs>
                <w:tab w:val="left" w:pos="463"/>
                <w:tab w:val="left" w:pos="464"/>
              </w:tabs>
              <w:ind w:right="140"/>
              <w:rPr>
                <w:rFonts w:ascii="Arial Narrow" w:hAnsi="Arial Narrow"/>
                <w:sz w:val="20"/>
                <w:szCs w:val="20"/>
                <w:lang w:val="pl-PL"/>
              </w:rPr>
            </w:pPr>
            <w:r w:rsidRPr="002A2604">
              <w:rPr>
                <w:rFonts w:ascii="Arial Narrow" w:hAnsi="Arial Narrow"/>
                <w:b/>
                <w:sz w:val="20"/>
                <w:szCs w:val="20"/>
                <w:lang w:val="pl-PL"/>
              </w:rPr>
              <w:t xml:space="preserve">Inwestycje początkowe </w:t>
            </w:r>
            <w:r w:rsidRPr="002A2604">
              <w:rPr>
                <w:rFonts w:ascii="Arial Narrow" w:hAnsi="Arial Narrow"/>
                <w:sz w:val="20"/>
                <w:szCs w:val="20"/>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60925EEB"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b/>
                <w:sz w:val="20"/>
                <w:szCs w:val="20"/>
              </w:rPr>
            </w:pPr>
            <w:r w:rsidRPr="002A2604">
              <w:rPr>
                <w:rFonts w:ascii="Arial Narrow" w:hAnsi="Arial Narrow"/>
                <w:b/>
                <w:sz w:val="20"/>
                <w:szCs w:val="20"/>
              </w:rPr>
              <w:t>Koszty kwalifikowalne (ust.</w:t>
            </w:r>
            <w:r w:rsidRPr="002A2604">
              <w:rPr>
                <w:rFonts w:ascii="Arial Narrow" w:hAnsi="Arial Narrow"/>
                <w:b/>
                <w:spacing w:val="-10"/>
                <w:sz w:val="20"/>
                <w:szCs w:val="20"/>
              </w:rPr>
              <w:t xml:space="preserve"> </w:t>
            </w:r>
            <w:r w:rsidRPr="002A2604">
              <w:rPr>
                <w:rFonts w:ascii="Arial Narrow" w:hAnsi="Arial Narrow"/>
                <w:b/>
                <w:sz w:val="20"/>
                <w:szCs w:val="20"/>
              </w:rPr>
              <w:t>4)</w:t>
            </w:r>
          </w:p>
          <w:p w14:paraId="6A5034CF" w14:textId="77777777" w:rsidR="00E71A25" w:rsidRPr="002A2604" w:rsidRDefault="00E71A25" w:rsidP="00E71A25">
            <w:pPr>
              <w:pStyle w:val="TableParagraph"/>
              <w:numPr>
                <w:ilvl w:val="1"/>
                <w:numId w:val="53"/>
              </w:numPr>
              <w:tabs>
                <w:tab w:val="left" w:pos="824"/>
              </w:tabs>
              <w:spacing w:line="284" w:lineRule="exact"/>
              <w:ind w:left="786" w:right="0"/>
              <w:rPr>
                <w:rFonts w:ascii="Arial Narrow" w:hAnsi="Arial Narrow"/>
                <w:sz w:val="20"/>
                <w:szCs w:val="20"/>
                <w:lang w:val="pl-PL"/>
              </w:rPr>
            </w:pPr>
            <w:r w:rsidRPr="002A2604">
              <w:rPr>
                <w:rFonts w:ascii="Arial Narrow" w:hAnsi="Arial Narrow"/>
                <w:sz w:val="20"/>
                <w:szCs w:val="20"/>
                <w:lang w:val="pl-PL"/>
              </w:rPr>
              <w:t>Rzeczowe aktywa trwałe oraz wartości niematerialne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prawne</w:t>
            </w:r>
          </w:p>
          <w:p w14:paraId="2206E86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płacy (w następstwie inwestycji początkowej) obliczone</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za okres dwóch lat</w:t>
            </w:r>
          </w:p>
          <w:p w14:paraId="7E0F87C5"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połączenie dwóch powyższych punktów, nieprzekraczające kwoty jednego lub drugiego, w zależności od tego, która z tych kwot jest wyższa</w:t>
            </w:r>
          </w:p>
          <w:p w14:paraId="34D8792B"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utrzymanie</w:t>
            </w:r>
            <w:r w:rsidRPr="002A2604">
              <w:rPr>
                <w:rFonts w:ascii="Arial Narrow" w:hAnsi="Arial Narrow"/>
                <w:sz w:val="20"/>
                <w:szCs w:val="20"/>
                <w:lang w:val="pl-PL"/>
              </w:rPr>
              <w:t xml:space="preserve"> inwestycji w regionie przez co najmniej 5 lat; co najmniej 3 lata dla MŚP (nie wyklucza to wymiany przestarzałych lub zepsutych instalacji lub sprzętu pod warunkiem utrzymania działalności w regionie) (ust. 5)</w:t>
            </w:r>
          </w:p>
          <w:p w14:paraId="6FAD2FF9"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Nabywane</w:t>
            </w:r>
            <w:r w:rsidRPr="002A2604">
              <w:rPr>
                <w:rFonts w:ascii="Arial Narrow" w:hAnsi="Arial Narrow"/>
                <w:sz w:val="20"/>
                <w:szCs w:val="20"/>
                <w:lang w:val="pl-PL"/>
              </w:rPr>
              <w:t xml:space="preserve"> aktywa są nowe, z wyjątkiem aktywów nabywanych przez MŚP i z wyjątkiem przejęcia zakładu (ust. 6)</w:t>
            </w:r>
          </w:p>
          <w:p w14:paraId="62165CF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dzierżawy aktywów trwałych (ust. 6)</w:t>
            </w:r>
          </w:p>
          <w:p w14:paraId="0EFA47BB"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grunty i budynki: dzierżawa/najem trwa przez co najmniej pięć lat od przewidywanego terminu zakończenia projektu inwestycyjnego (duże przedsiębiorstwa) lub trzy lata (MŚP);</w:t>
            </w:r>
          </w:p>
          <w:p w14:paraId="329E810A"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instalacje lub maszyny: forma leasingu finansowego; beneficjent ma obowiązek zakupu aktywów po wygaśnięciu umowy</w:t>
            </w:r>
          </w:p>
          <w:p w14:paraId="05C927A4"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 początkowej.</w:t>
            </w:r>
          </w:p>
          <w:p w14:paraId="11026B3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2A2604">
              <w:rPr>
                <w:rFonts w:ascii="Arial Narrow" w:hAnsi="Arial Narrow"/>
                <w:b/>
                <w:sz w:val="20"/>
                <w:szCs w:val="20"/>
              </w:rPr>
              <w:t>Zasadnicza</w:t>
            </w:r>
            <w:r w:rsidRPr="002A2604">
              <w:rPr>
                <w:rFonts w:ascii="Arial Narrow" w:hAnsi="Arial Narrow"/>
                <w:sz w:val="20"/>
                <w:szCs w:val="20"/>
                <w:lang w:val="pl-PL"/>
              </w:rPr>
              <w:t xml:space="preserve"> zmiana procesu produkcji:</w:t>
            </w:r>
          </w:p>
          <w:p w14:paraId="24D8C087"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kwalifikowalne muszą przekraczać koszty amortyzacji aktywów w ciągu poprzedzających trzech lat obrotowych (ust. 7).</w:t>
            </w:r>
          </w:p>
          <w:p w14:paraId="2A5ECBD1"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lastRenderedPageBreak/>
              <w:t>dywersyfikacja istniejącego zakładu: koszty kwalifikowalne muszą przekraczać o co najmniej 200 % wartość księgową (w roku obrotowym poprzedzającym rozpoczęcie prac) ponownie wykorzystywanych aktywów (ust. 7).</w:t>
            </w:r>
          </w:p>
          <w:p w14:paraId="11BDE36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wartości niematerialnych i prawnych są kwalifikowalne, jeśli (ust. 8):</w:t>
            </w:r>
          </w:p>
          <w:p w14:paraId="3CCA7F8D"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korzysta się z nich wyłącznie w zakładzie otrzymującym pomoc;</w:t>
            </w:r>
          </w:p>
          <w:p w14:paraId="3F8C0B7B"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podlegają amortyzacji;</w:t>
            </w:r>
          </w:p>
          <w:p w14:paraId="7AA13D8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nabywane na warunkach rynkowych od osób trzecich niepowiązanych z nabywcą;</w:t>
            </w:r>
          </w:p>
          <w:p w14:paraId="16C3628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włączone do aktywów beneficjenta: pozostają związane z projektem, na który przyznano pomoc, przez co najmniej pięć lat (trzy lata w przypadku MŚP);</w:t>
            </w:r>
          </w:p>
          <w:p w14:paraId="60A89FB3"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duże przedsiębiorstwa: limit 50 % całkowitych kwalifikowalnych kosztów inwestycji początkowej.</w:t>
            </w:r>
          </w:p>
          <w:p w14:paraId="4003861F"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kwalifikowalne w odniesieniu do szacunkowych kosztów płacy</w:t>
            </w:r>
          </w:p>
          <w:p w14:paraId="623D22E9"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(ust. 9)</w:t>
            </w:r>
          </w:p>
          <w:p w14:paraId="5E7121B4"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inwestycja; wzrost netto liczby pracowników w porównaniu ze średnią z poprzednich 12 miesięcy (po odjęciu zlikwidowanych miejsc pracy);</w:t>
            </w:r>
          </w:p>
          <w:p w14:paraId="3526E729"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stanowisko obsadzone w ciągu trzech lat od zakończenia prac;</w:t>
            </w:r>
          </w:p>
          <w:p w14:paraId="307ED188"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utworzone miejsce pracy jest utrzymane na danym obszarze przez co najmniej pięć lat od pierwszego obsadzenia stanowiska (trzy lata w przypadku MŚP).</w:t>
            </w:r>
          </w:p>
          <w:p w14:paraId="0C392CBF"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2A2604">
              <w:rPr>
                <w:rFonts w:ascii="Arial Narrow" w:hAnsi="Arial Narrow"/>
                <w:b/>
                <w:sz w:val="20"/>
                <w:szCs w:val="20"/>
              </w:rPr>
              <w:t>Rozwój</w:t>
            </w:r>
            <w:r w:rsidRPr="002A2604">
              <w:rPr>
                <w:rFonts w:ascii="Arial Narrow" w:hAnsi="Arial Narrow"/>
                <w:sz w:val="20"/>
                <w:szCs w:val="20"/>
                <w:lang w:val="pl-PL"/>
              </w:rPr>
              <w:t xml:space="preserve"> sieci szerokopasmowej (ust. 10)</w:t>
            </w:r>
          </w:p>
          <w:p w14:paraId="087642CD"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wyłącznie na obszarach, na których sieć tego rodzaju nie istnieje i najprawdopodobniej nie powstanie na zasadach komercyjnych w ciągu trzech lat od wydania decyzji o przyznaniu pomocy;</w:t>
            </w:r>
          </w:p>
          <w:p w14:paraId="3BED7AC7"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operator sieci: oferuje aktywny i pasywny dostęp hurtowy; sprawiedliwe i niedyskryminacyjne warunki, z możliwością skutecznego i pełnego dostępu w przypadku sieci NGA;</w:t>
            </w:r>
          </w:p>
          <w:p w14:paraId="208C0900"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pomoc przyznawana na podstawie konkurencyjnej procedury wyboru</w:t>
            </w:r>
          </w:p>
          <w:p w14:paraId="3741FD46"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infrastruktura</w:t>
            </w:r>
            <w:r w:rsidRPr="002A2604">
              <w:rPr>
                <w:rFonts w:ascii="Arial Narrow" w:hAnsi="Arial Narrow"/>
                <w:sz w:val="20"/>
                <w:szCs w:val="20"/>
                <w:lang w:val="pl-PL"/>
              </w:rPr>
              <w:t xml:space="preserve"> badawcza: dostęp do infrastruktury na przejrzystych i niedyskryminacyjnych warunkach (ust. 11)</w:t>
            </w:r>
          </w:p>
          <w:p w14:paraId="799E29B6"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Intensywność</w:t>
            </w:r>
            <w:r w:rsidRPr="002A2604">
              <w:rPr>
                <w:rFonts w:ascii="Arial Narrow" w:hAnsi="Arial Narrow"/>
                <w:sz w:val="20"/>
                <w:szCs w:val="20"/>
                <w:lang w:val="pl-PL"/>
              </w:rPr>
              <w:t xml:space="preserve"> pomocy: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 12).</w:t>
            </w:r>
          </w:p>
          <w:p w14:paraId="43B32FAA"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Jednostkowy</w:t>
            </w:r>
            <w:r w:rsidRPr="002A2604">
              <w:rPr>
                <w:rFonts w:ascii="Arial Narrow" w:hAnsi="Arial Narrow"/>
                <w:sz w:val="20"/>
                <w:szCs w:val="20"/>
                <w:lang w:val="pl-PL"/>
              </w:rPr>
              <w:t xml:space="preserve"> projekt inwestycyjny: 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 13).</w:t>
            </w:r>
          </w:p>
          <w:p w14:paraId="4C387309"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Wkład</w:t>
            </w:r>
            <w:r w:rsidRPr="002A2604">
              <w:rPr>
                <w:rFonts w:ascii="Arial Narrow" w:hAnsi="Arial Narrow"/>
                <w:sz w:val="20"/>
                <w:szCs w:val="20"/>
                <w:lang w:val="pl-PL"/>
              </w:rPr>
              <w:t xml:space="preserve"> finansowy beneficjenta co najmniej 25 % kosztów kwalifikowalnych. inwestycje MŚP w regionach najbardziej oddalonych: intensywność pomocy może przekraczać 75 %. Beneficjent wnosi  pozostałą część (ust. 14).</w:t>
            </w:r>
          </w:p>
          <w:p w14:paraId="2CA1F7CA" w14:textId="77777777" w:rsidR="00E71A25" w:rsidRPr="002A2604" w:rsidRDefault="00E71A25" w:rsidP="008C164C">
            <w:pPr>
              <w:spacing w:before="1"/>
              <w:ind w:left="468"/>
              <w:rPr>
                <w:rFonts w:ascii="Arial Narrow" w:hAnsi="Arial Narrow"/>
                <w:sz w:val="20"/>
                <w:szCs w:val="20"/>
              </w:rPr>
            </w:pPr>
            <w:r w:rsidRPr="00E21543">
              <w:rPr>
                <w:rFonts w:ascii="Arial Narrow" w:hAnsi="Arial Narrow"/>
                <w:b/>
                <w:sz w:val="20"/>
                <w:szCs w:val="20"/>
              </w:rPr>
              <w:t>Inwestycja</w:t>
            </w:r>
            <w:r w:rsidRPr="002A2604">
              <w:rPr>
                <w:rFonts w:ascii="Arial Narrow" w:hAnsi="Arial Narrow"/>
                <w:sz w:val="20"/>
                <w:szCs w:val="20"/>
              </w:rPr>
              <w:t xml:space="preserve"> początkowa związana z projektami w ramach Europejskiej współpracy terytorialnej (rozporządzenie 1299/2013): intensywność pomocy obszaru, na którym znajduje się dana inwestycja początkowa, ma zastosowanie do wszystkich beneficjentów. Jeżeli inwestycja początkowa mieści się na dwóch lub większej liczbie </w:t>
            </w:r>
            <w:r w:rsidRPr="002A2604">
              <w:rPr>
                <w:rFonts w:ascii="Arial Narrow" w:hAnsi="Arial Narrow"/>
                <w:sz w:val="20"/>
                <w:szCs w:val="20"/>
              </w:rPr>
              <w:lastRenderedPageBreak/>
              <w:t>obszarów objętych pomocą: zastosowanie ma maksymalna intensywność pomocy odnosząca się do tego obszaru objętego pomocą, na którym poniesiono najwięcej kosztów kwalifikowalnych. Na obszarach objętych art. 107 ust. 3 lit. c): przepis  ten stosuje się do dużych przedsiębiorstw, wyłącznie jeżeli inwestycja początkowa dotyczy nowej działalności gospodarczej (ust. 15).</w:t>
            </w:r>
          </w:p>
        </w:tc>
        <w:tc>
          <w:tcPr>
            <w:tcW w:w="1701" w:type="dxa"/>
          </w:tcPr>
          <w:p w14:paraId="5CABB9DA" w14:textId="77777777" w:rsidR="00E71A25" w:rsidRPr="002A2604" w:rsidRDefault="00E71A25" w:rsidP="008C164C">
            <w:pPr>
              <w:rPr>
                <w:rFonts w:ascii="Arial Narrow" w:hAnsi="Arial Narrow"/>
                <w:sz w:val="20"/>
                <w:szCs w:val="20"/>
              </w:rPr>
            </w:pPr>
          </w:p>
        </w:tc>
      </w:tr>
    </w:tbl>
    <w:p w14:paraId="4F9347DC" w14:textId="77777777" w:rsidR="00E71A25" w:rsidRPr="002A2604" w:rsidRDefault="00E71A25" w:rsidP="00E71A25">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7282653C" w14:textId="77777777" w:rsidTr="008C164C">
        <w:tc>
          <w:tcPr>
            <w:tcW w:w="13036" w:type="dxa"/>
            <w:shd w:val="clear" w:color="auto" w:fill="95B3D7" w:themeFill="accent1" w:themeFillTint="99"/>
          </w:tcPr>
          <w:p w14:paraId="6038AF1E"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 xml:space="preserve">ARTYKUŁ 15 </w:t>
            </w:r>
          </w:p>
          <w:p w14:paraId="79A2F6D3" w14:textId="77777777" w:rsidR="00E71A25" w:rsidRPr="002A2604" w:rsidRDefault="00E71A25" w:rsidP="008C164C">
            <w:pPr>
              <w:pStyle w:val="Tekstpodstawowy"/>
              <w:jc w:val="center"/>
              <w:rPr>
                <w:rFonts w:ascii="Arial Narrow" w:hAnsi="Arial Narrow"/>
                <w:sz w:val="20"/>
                <w:szCs w:val="20"/>
              </w:rPr>
            </w:pPr>
            <w:r w:rsidRPr="002A2604">
              <w:rPr>
                <w:rFonts w:ascii="Arial Narrow" w:hAnsi="Arial Narrow"/>
                <w:b/>
                <w:sz w:val="20"/>
                <w:szCs w:val="20"/>
              </w:rPr>
              <w:t>REGIONALNA POMOC OPERACYJNA</w:t>
            </w:r>
          </w:p>
        </w:tc>
        <w:tc>
          <w:tcPr>
            <w:tcW w:w="1701" w:type="dxa"/>
            <w:shd w:val="clear" w:color="auto" w:fill="95B3D7" w:themeFill="accent1" w:themeFillTint="99"/>
          </w:tcPr>
          <w:p w14:paraId="7BE3F030" w14:textId="77777777" w:rsidR="00E71A25" w:rsidRPr="002A2604" w:rsidRDefault="00E71A25" w:rsidP="008C164C">
            <w:pPr>
              <w:pStyle w:val="Tekstpodstawowy"/>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25C5974D" w14:textId="77777777" w:rsidTr="008C164C">
        <w:tc>
          <w:tcPr>
            <w:tcW w:w="13036" w:type="dxa"/>
          </w:tcPr>
          <w:p w14:paraId="0F729C1F"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3ADC0556" w14:textId="77777777" w:rsidR="00E71A25" w:rsidRPr="002A2604" w:rsidRDefault="00E71A25" w:rsidP="008C164C">
            <w:pPr>
              <w:pStyle w:val="Tekstpodstawowy"/>
              <w:rPr>
                <w:rFonts w:ascii="Arial Narrow" w:hAnsi="Arial Narrow"/>
                <w:sz w:val="20"/>
                <w:szCs w:val="20"/>
              </w:rPr>
            </w:pPr>
          </w:p>
        </w:tc>
      </w:tr>
      <w:tr w:rsidR="00E71A25" w:rsidRPr="002A2604" w14:paraId="1702F2F4" w14:textId="77777777" w:rsidTr="008C164C">
        <w:tc>
          <w:tcPr>
            <w:tcW w:w="13036" w:type="dxa"/>
            <w:shd w:val="clear" w:color="auto" w:fill="B8CCE4" w:themeFill="accent1" w:themeFillTint="66"/>
          </w:tcPr>
          <w:p w14:paraId="284A1D65" w14:textId="77777777" w:rsidR="00E71A25" w:rsidRPr="002A2604" w:rsidRDefault="00E71A25" w:rsidP="008C164C">
            <w:pPr>
              <w:pStyle w:val="Tekstpodstawowy"/>
              <w:rPr>
                <w:rFonts w:ascii="Arial Narrow" w:hAnsi="Arial Narrow"/>
                <w:sz w:val="20"/>
                <w:szCs w:val="20"/>
              </w:rPr>
            </w:pPr>
            <w:r w:rsidRPr="002A2604">
              <w:rPr>
                <w:rFonts w:ascii="Arial Narrow" w:hAnsi="Arial Narrow"/>
                <w:b/>
                <w:sz w:val="20"/>
                <w:szCs w:val="20"/>
              </w:rPr>
              <w:t>Kwalifikujące się regiony</w:t>
            </w:r>
          </w:p>
        </w:tc>
        <w:tc>
          <w:tcPr>
            <w:tcW w:w="1701" w:type="dxa"/>
            <w:shd w:val="clear" w:color="auto" w:fill="B8CCE4" w:themeFill="accent1" w:themeFillTint="66"/>
          </w:tcPr>
          <w:p w14:paraId="3E567CEA" w14:textId="77777777" w:rsidR="00E71A25" w:rsidRPr="002A2604" w:rsidRDefault="00E71A25" w:rsidP="008C164C">
            <w:pPr>
              <w:pStyle w:val="Tekstpodstawowy"/>
              <w:rPr>
                <w:rFonts w:ascii="Arial Narrow" w:hAnsi="Arial Narrow"/>
                <w:sz w:val="20"/>
                <w:szCs w:val="20"/>
              </w:rPr>
            </w:pPr>
          </w:p>
        </w:tc>
      </w:tr>
      <w:tr w:rsidR="00E71A25" w:rsidRPr="002A2604" w14:paraId="0F704B4C" w14:textId="77777777" w:rsidTr="008C164C">
        <w:tc>
          <w:tcPr>
            <w:tcW w:w="13036" w:type="dxa"/>
          </w:tcPr>
          <w:p w14:paraId="672F3B3A" w14:textId="77777777" w:rsidR="00E71A25" w:rsidRPr="002A2604" w:rsidRDefault="00E71A25" w:rsidP="008C164C">
            <w:pPr>
              <w:pStyle w:val="TableParagraph"/>
              <w:spacing w:before="5" w:line="274" w:lineRule="exact"/>
              <w:ind w:right="195"/>
              <w:rPr>
                <w:rFonts w:ascii="Arial Narrow" w:hAnsi="Arial Narrow"/>
                <w:sz w:val="20"/>
                <w:szCs w:val="20"/>
                <w:lang w:val="pl-PL"/>
              </w:rPr>
            </w:pPr>
            <w:r w:rsidRPr="002A2604">
              <w:rPr>
                <w:rFonts w:ascii="Arial Narrow" w:hAnsi="Arial Narrow"/>
                <w:b/>
                <w:sz w:val="20"/>
                <w:szCs w:val="20"/>
                <w:lang w:val="pl-PL"/>
              </w:rPr>
              <w:t xml:space="preserve">Tylko w regionach najbardziej oddalonych i w słabo zaludnionych obszarach </w:t>
            </w:r>
            <w:r w:rsidRPr="002A2604">
              <w:rPr>
                <w:rFonts w:ascii="Arial Narrow" w:hAnsi="Arial Narrow"/>
                <w:sz w:val="20"/>
                <w:szCs w:val="20"/>
                <w:lang w:val="pl-PL"/>
              </w:rPr>
              <w:t>(zgodnie z mapą pomocy regionalnej na lata 2014-2020) (ust. 1)</w:t>
            </w:r>
          </w:p>
        </w:tc>
        <w:tc>
          <w:tcPr>
            <w:tcW w:w="1701" w:type="dxa"/>
          </w:tcPr>
          <w:p w14:paraId="1A000FF1" w14:textId="77777777" w:rsidR="00E71A25" w:rsidRPr="002A2604" w:rsidRDefault="00E71A25" w:rsidP="008C164C">
            <w:pPr>
              <w:pStyle w:val="Tekstpodstawowy"/>
              <w:rPr>
                <w:rFonts w:ascii="Arial Narrow" w:hAnsi="Arial Narrow"/>
                <w:sz w:val="20"/>
                <w:szCs w:val="20"/>
              </w:rPr>
            </w:pPr>
          </w:p>
        </w:tc>
      </w:tr>
      <w:tr w:rsidR="00E71A25" w:rsidRPr="002A2604" w14:paraId="7E336B67" w14:textId="77777777" w:rsidTr="008C164C">
        <w:tc>
          <w:tcPr>
            <w:tcW w:w="13036" w:type="dxa"/>
            <w:shd w:val="clear" w:color="auto" w:fill="B8CCE4" w:themeFill="accent1" w:themeFillTint="66"/>
          </w:tcPr>
          <w:p w14:paraId="620565AB" w14:textId="77777777" w:rsidR="00E71A25" w:rsidRPr="002A2604" w:rsidRDefault="00E71A25" w:rsidP="008C164C">
            <w:pPr>
              <w:pStyle w:val="TableParagraph"/>
              <w:spacing w:line="275" w:lineRule="exact"/>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041A40C5" w14:textId="77777777" w:rsidR="00E71A25" w:rsidRPr="002A2604" w:rsidRDefault="00E71A25" w:rsidP="008C164C">
            <w:pPr>
              <w:pStyle w:val="Tekstpodstawowy"/>
              <w:rPr>
                <w:rFonts w:ascii="Arial Narrow" w:hAnsi="Arial Narrow"/>
                <w:sz w:val="20"/>
                <w:szCs w:val="20"/>
              </w:rPr>
            </w:pPr>
          </w:p>
        </w:tc>
      </w:tr>
      <w:tr w:rsidR="00E71A25" w:rsidRPr="002A2604" w14:paraId="55C18304" w14:textId="77777777" w:rsidTr="008C164C">
        <w:tc>
          <w:tcPr>
            <w:tcW w:w="13036" w:type="dxa"/>
          </w:tcPr>
          <w:p w14:paraId="15AC4435" w14:textId="77777777" w:rsidR="00E71A25" w:rsidRPr="002A2604" w:rsidRDefault="00E71A25" w:rsidP="008C164C">
            <w:pPr>
              <w:pStyle w:val="TableParagraph"/>
              <w:spacing w:line="274" w:lineRule="exact"/>
              <w:ind w:right="1582"/>
              <w:rPr>
                <w:rFonts w:ascii="Arial Narrow" w:hAnsi="Arial Narrow"/>
                <w:b/>
                <w:sz w:val="20"/>
                <w:szCs w:val="20"/>
              </w:rPr>
            </w:pPr>
            <w:r w:rsidRPr="002A2604">
              <w:rPr>
                <w:rFonts w:ascii="Arial Narrow" w:hAnsi="Arial Narrow"/>
                <w:b/>
                <w:sz w:val="20"/>
                <w:szCs w:val="20"/>
              </w:rPr>
              <w:t>pokrywają (ust. 2):</w:t>
            </w:r>
          </w:p>
          <w:p w14:paraId="0CC16D6A" w14:textId="77777777" w:rsidR="00E71A25" w:rsidRPr="002A2604" w:rsidRDefault="00E71A25" w:rsidP="00E71A25">
            <w:pPr>
              <w:pStyle w:val="TableParagraph"/>
              <w:numPr>
                <w:ilvl w:val="0"/>
                <w:numId w:val="52"/>
              </w:numPr>
              <w:tabs>
                <w:tab w:val="left" w:pos="464"/>
              </w:tabs>
              <w:ind w:right="213"/>
              <w:rPr>
                <w:rFonts w:ascii="Arial Narrow" w:hAnsi="Arial Narrow"/>
                <w:sz w:val="20"/>
                <w:szCs w:val="20"/>
                <w:lang w:val="pl-PL"/>
              </w:rPr>
            </w:pPr>
            <w:r w:rsidRPr="002A2604">
              <w:rPr>
                <w:rFonts w:ascii="Arial Narrow" w:hAnsi="Arial Narrow"/>
                <w:b/>
                <w:sz w:val="20"/>
                <w:szCs w:val="20"/>
                <w:lang w:val="pl-PL"/>
              </w:rPr>
              <w:t xml:space="preserve">dodatkowe koszty transportu </w:t>
            </w:r>
            <w:r w:rsidRPr="002A2604">
              <w:rPr>
                <w:rFonts w:ascii="Arial Narrow" w:hAnsi="Arial Narrow"/>
                <w:sz w:val="20"/>
                <w:szCs w:val="20"/>
                <w:lang w:val="pl-PL"/>
              </w:rPr>
              <w:t>towarów, które zostały</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wyprodukowane lub są dalej przetwarzane na obszarach kwalifikujących się do otrzymania</w:t>
            </w:r>
            <w:r w:rsidRPr="002A2604">
              <w:rPr>
                <w:rFonts w:ascii="Arial Narrow" w:hAnsi="Arial Narrow"/>
                <w:spacing w:val="-3"/>
                <w:sz w:val="20"/>
                <w:szCs w:val="20"/>
                <w:lang w:val="pl-PL"/>
              </w:rPr>
              <w:t xml:space="preserve"> </w:t>
            </w:r>
            <w:r w:rsidRPr="002A2604">
              <w:rPr>
                <w:rFonts w:ascii="Arial Narrow" w:hAnsi="Arial Narrow"/>
                <w:sz w:val="20"/>
                <w:szCs w:val="20"/>
                <w:lang w:val="pl-PL"/>
              </w:rPr>
              <w:t>pomocy;</w:t>
            </w:r>
          </w:p>
          <w:p w14:paraId="738F2BE9" w14:textId="77777777" w:rsidR="00E71A25" w:rsidRPr="002A2604" w:rsidRDefault="00E71A25" w:rsidP="00E71A25">
            <w:pPr>
              <w:pStyle w:val="TableParagraph"/>
              <w:numPr>
                <w:ilvl w:val="1"/>
                <w:numId w:val="52"/>
              </w:numPr>
              <w:tabs>
                <w:tab w:val="left" w:pos="824"/>
              </w:tabs>
              <w:ind w:right="0"/>
              <w:rPr>
                <w:rFonts w:ascii="Arial Narrow" w:hAnsi="Arial Narrow"/>
                <w:sz w:val="20"/>
                <w:szCs w:val="20"/>
                <w:lang w:val="pl-PL"/>
              </w:rPr>
            </w:pPr>
            <w:r w:rsidRPr="002A2604">
              <w:rPr>
                <w:rFonts w:ascii="Arial Narrow" w:hAnsi="Arial Narrow"/>
                <w:sz w:val="20"/>
                <w:szCs w:val="20"/>
                <w:lang w:val="pl-PL"/>
              </w:rPr>
              <w:t>beneficjenci prowadzą działalność produkcyjną na tych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obszarach;</w:t>
            </w:r>
          </w:p>
          <w:p w14:paraId="56947085" w14:textId="77777777" w:rsidR="00E71A25" w:rsidRPr="002A2604" w:rsidRDefault="00E71A25" w:rsidP="00E71A25">
            <w:pPr>
              <w:pStyle w:val="TableParagraph"/>
              <w:numPr>
                <w:ilvl w:val="1"/>
                <w:numId w:val="52"/>
              </w:numPr>
              <w:tabs>
                <w:tab w:val="left" w:pos="824"/>
              </w:tabs>
              <w:ind w:right="101"/>
              <w:jc w:val="both"/>
              <w:rPr>
                <w:rFonts w:ascii="Arial Narrow" w:hAnsi="Arial Narrow"/>
                <w:sz w:val="20"/>
                <w:szCs w:val="20"/>
                <w:lang w:val="pl-PL"/>
              </w:rPr>
            </w:pPr>
            <w:r w:rsidRPr="002A2604">
              <w:rPr>
                <w:rFonts w:ascii="Arial Narrow" w:hAnsi="Arial Narrow"/>
                <w:sz w:val="20"/>
                <w:szCs w:val="20"/>
                <w:lang w:val="pl-PL"/>
              </w:rPr>
              <w:t>pomoc z góry obiektywnie obliczono (np. ustalona kwota, wskaźnik na</w:t>
            </w:r>
            <w:r w:rsidRPr="002A2604">
              <w:rPr>
                <w:rFonts w:ascii="Arial Narrow" w:hAnsi="Arial Narrow"/>
                <w:spacing w:val="-5"/>
                <w:sz w:val="20"/>
                <w:szCs w:val="20"/>
                <w:lang w:val="pl-PL"/>
              </w:rPr>
              <w:t xml:space="preserve"> </w:t>
            </w:r>
            <w:r w:rsidRPr="002A2604">
              <w:rPr>
                <w:rFonts w:ascii="Arial Narrow" w:hAnsi="Arial Narrow"/>
                <w:sz w:val="20"/>
                <w:szCs w:val="20"/>
                <w:lang w:val="pl-PL"/>
              </w:rPr>
              <w:t>tonokilometr);</w:t>
            </w:r>
          </w:p>
          <w:p w14:paraId="17AD874B" w14:textId="77777777" w:rsidR="00E71A25" w:rsidRPr="002A2604" w:rsidRDefault="00E71A25" w:rsidP="00E71A25">
            <w:pPr>
              <w:pStyle w:val="TableParagraph"/>
              <w:numPr>
                <w:ilvl w:val="1"/>
                <w:numId w:val="52"/>
              </w:numPr>
              <w:tabs>
                <w:tab w:val="left" w:pos="825"/>
              </w:tabs>
              <w:ind w:right="100"/>
              <w:jc w:val="both"/>
              <w:rPr>
                <w:rFonts w:ascii="Arial Narrow" w:hAnsi="Arial Narrow"/>
                <w:sz w:val="20"/>
                <w:szCs w:val="20"/>
                <w:lang w:val="pl-PL"/>
              </w:rPr>
            </w:pPr>
            <w:r w:rsidRPr="002A2604">
              <w:rPr>
                <w:rFonts w:ascii="Arial Narrow" w:hAnsi="Arial Narrow"/>
                <w:sz w:val="20"/>
                <w:szCs w:val="20"/>
                <w:lang w:val="pl-PL"/>
              </w:rPr>
              <w:t>obliczone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przetwarzane).</w:t>
            </w:r>
          </w:p>
          <w:p w14:paraId="772C0E14" w14:textId="77777777" w:rsidR="00E71A25" w:rsidRPr="00E21543" w:rsidRDefault="00E71A25" w:rsidP="00E71A25">
            <w:pPr>
              <w:pStyle w:val="TableParagraph"/>
              <w:numPr>
                <w:ilvl w:val="0"/>
                <w:numId w:val="52"/>
              </w:numPr>
              <w:tabs>
                <w:tab w:val="left" w:pos="464"/>
              </w:tabs>
              <w:ind w:right="213"/>
              <w:rPr>
                <w:rFonts w:ascii="Arial Narrow" w:hAnsi="Arial Narrow"/>
                <w:sz w:val="20"/>
                <w:szCs w:val="20"/>
                <w:lang w:val="pl-PL"/>
              </w:rPr>
            </w:pPr>
            <w:r w:rsidRPr="002A2604">
              <w:rPr>
                <w:rFonts w:ascii="Arial Narrow" w:hAnsi="Arial Narrow"/>
                <w:b/>
                <w:sz w:val="20"/>
                <w:szCs w:val="20"/>
                <w:lang w:val="pl-PL"/>
              </w:rPr>
              <w:t xml:space="preserve">Dodatkowe koszty operacyjne </w:t>
            </w:r>
            <w:r w:rsidRPr="002A2604">
              <w:rPr>
                <w:rFonts w:ascii="Arial Narrow" w:hAnsi="Arial Narrow"/>
                <w:sz w:val="20"/>
                <w:szCs w:val="20"/>
                <w:lang w:val="pl-PL"/>
              </w:rPr>
              <w:t>ponoszone w regionach najbardziej oddalonych bezpośrednio wskutek jednego lub kilku stałych</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 xml:space="preserve">ograniczeń </w:t>
            </w:r>
            <w:r w:rsidRPr="00E21543">
              <w:rPr>
                <w:rFonts w:ascii="Arial Narrow" w:hAnsi="Arial Narrow"/>
                <w:sz w:val="20"/>
                <w:szCs w:val="20"/>
                <w:lang w:val="pl-PL"/>
              </w:rPr>
              <w:t>(art. 349 Traktatu) (ust. 3):</w:t>
            </w:r>
          </w:p>
          <w:p w14:paraId="7024FA31" w14:textId="77777777" w:rsidR="00E71A25" w:rsidRPr="002A2604" w:rsidRDefault="00E71A25" w:rsidP="00E71A25">
            <w:pPr>
              <w:pStyle w:val="TableParagraph"/>
              <w:numPr>
                <w:ilvl w:val="0"/>
                <w:numId w:val="51"/>
              </w:numPr>
              <w:tabs>
                <w:tab w:val="left" w:pos="824"/>
              </w:tabs>
              <w:ind w:right="0"/>
              <w:rPr>
                <w:rFonts w:ascii="Arial Narrow" w:hAnsi="Arial Narrow"/>
                <w:sz w:val="20"/>
                <w:szCs w:val="20"/>
                <w:lang w:val="pl-PL"/>
              </w:rPr>
            </w:pPr>
            <w:r w:rsidRPr="002A2604">
              <w:rPr>
                <w:rFonts w:ascii="Arial Narrow" w:hAnsi="Arial Narrow"/>
                <w:sz w:val="20"/>
                <w:szCs w:val="20"/>
                <w:lang w:val="pl-PL"/>
              </w:rPr>
              <w:t>beneficjenci prowadzą działalność gospodarczą w danym</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obszarze;</w:t>
            </w:r>
          </w:p>
          <w:p w14:paraId="559F1D6A" w14:textId="77777777" w:rsidR="00E71A25" w:rsidRPr="002A2604" w:rsidRDefault="00E71A25" w:rsidP="00E71A25">
            <w:pPr>
              <w:pStyle w:val="TableParagraph"/>
              <w:numPr>
                <w:ilvl w:val="0"/>
                <w:numId w:val="51"/>
              </w:numPr>
              <w:tabs>
                <w:tab w:val="left" w:pos="824"/>
              </w:tabs>
              <w:ind w:right="800"/>
              <w:rPr>
                <w:rFonts w:ascii="Arial Narrow" w:hAnsi="Arial Narrow"/>
                <w:sz w:val="20"/>
                <w:szCs w:val="20"/>
                <w:lang w:val="pl-PL"/>
              </w:rPr>
            </w:pPr>
            <w:r w:rsidRPr="002A2604">
              <w:rPr>
                <w:rFonts w:ascii="Arial Narrow" w:hAnsi="Arial Narrow"/>
                <w:sz w:val="20"/>
                <w:szCs w:val="20"/>
                <w:lang w:val="pl-PL"/>
              </w:rPr>
              <w:t>roczna kwota pomocy przypadająca na beneficjenta w ramach wszystkich programów pomocy operacyjnej nie</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przekracza:</w:t>
            </w:r>
          </w:p>
          <w:p w14:paraId="54384FD6" w14:textId="77777777" w:rsidR="00E71A25" w:rsidRPr="002A2604" w:rsidRDefault="00E71A25" w:rsidP="00E71A25">
            <w:pPr>
              <w:pStyle w:val="TableParagraph"/>
              <w:numPr>
                <w:ilvl w:val="0"/>
                <w:numId w:val="50"/>
              </w:numPr>
              <w:tabs>
                <w:tab w:val="left" w:pos="1021"/>
              </w:tabs>
              <w:spacing w:before="3" w:line="276" w:lineRule="exact"/>
              <w:ind w:right="711"/>
              <w:rPr>
                <w:rFonts w:ascii="Arial Narrow" w:hAnsi="Arial Narrow"/>
                <w:sz w:val="20"/>
                <w:szCs w:val="20"/>
                <w:lang w:val="pl-PL"/>
              </w:rPr>
            </w:pPr>
            <w:r w:rsidRPr="002A2604">
              <w:rPr>
                <w:rFonts w:ascii="Arial Narrow" w:hAnsi="Arial Narrow"/>
                <w:sz w:val="20"/>
                <w:szCs w:val="20"/>
                <w:lang w:val="pl-PL"/>
              </w:rPr>
              <w:t>15 % wartości dodanej brutto wytworzonej w ciągu roku</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przez beneficjenta w danym regionie najbardziej oddalonym,</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lub</w:t>
            </w:r>
          </w:p>
          <w:p w14:paraId="0F5BA6E7" w14:textId="77777777" w:rsidR="00E71A25" w:rsidRPr="002A2604" w:rsidRDefault="00E71A25" w:rsidP="00E71A25">
            <w:pPr>
              <w:pStyle w:val="TableParagraph"/>
              <w:numPr>
                <w:ilvl w:val="0"/>
                <w:numId w:val="50"/>
              </w:numPr>
              <w:tabs>
                <w:tab w:val="left" w:pos="845"/>
                <w:tab w:val="left" w:pos="846"/>
              </w:tabs>
              <w:spacing w:line="276" w:lineRule="exact"/>
              <w:ind w:right="464"/>
              <w:rPr>
                <w:rFonts w:ascii="Arial Narrow" w:hAnsi="Arial Narrow"/>
                <w:sz w:val="20"/>
                <w:szCs w:val="20"/>
                <w:lang w:val="pl-PL"/>
              </w:rPr>
            </w:pPr>
            <w:r w:rsidRPr="002A2604">
              <w:rPr>
                <w:rFonts w:ascii="Arial Narrow" w:hAnsi="Arial Narrow"/>
                <w:sz w:val="20"/>
                <w:szCs w:val="20"/>
                <w:lang w:val="pl-PL"/>
              </w:rPr>
              <w:t>25 % rocznych kosztów pracy poniesionych przez beneficjenta w danym regionie najbardziej oddalonym,</w:t>
            </w:r>
            <w:r w:rsidRPr="002A2604">
              <w:rPr>
                <w:rFonts w:ascii="Arial Narrow" w:hAnsi="Arial Narrow"/>
                <w:spacing w:val="-9"/>
                <w:sz w:val="20"/>
                <w:szCs w:val="20"/>
                <w:lang w:val="pl-PL"/>
              </w:rPr>
              <w:t xml:space="preserve"> </w:t>
            </w:r>
            <w:r w:rsidRPr="002A2604">
              <w:rPr>
                <w:rFonts w:ascii="Arial Narrow" w:hAnsi="Arial Narrow"/>
                <w:sz w:val="20"/>
                <w:szCs w:val="20"/>
                <w:lang w:val="pl-PL"/>
              </w:rPr>
              <w:t>lub</w:t>
            </w:r>
          </w:p>
          <w:p w14:paraId="4A1E9D72" w14:textId="77777777" w:rsidR="00E71A25" w:rsidRPr="002A2604" w:rsidRDefault="00E71A25" w:rsidP="008C164C">
            <w:pPr>
              <w:pStyle w:val="TableParagraph"/>
              <w:spacing w:before="5" w:line="274" w:lineRule="exact"/>
              <w:ind w:right="195"/>
              <w:rPr>
                <w:rFonts w:ascii="Arial Narrow" w:hAnsi="Arial Narrow"/>
                <w:b/>
                <w:sz w:val="20"/>
                <w:szCs w:val="20"/>
                <w:lang w:val="pl-PL"/>
              </w:rPr>
            </w:pPr>
            <w:r w:rsidRPr="002A2604">
              <w:rPr>
                <w:rFonts w:ascii="Arial Narrow" w:hAnsi="Arial Narrow"/>
                <w:sz w:val="20"/>
                <w:szCs w:val="20"/>
                <w:lang w:val="pl-PL"/>
              </w:rPr>
              <w:t>10 % rocznych obrotów beneficjenta uzyskanych w danym regionie najbardziej oddalonym</w:t>
            </w:r>
          </w:p>
        </w:tc>
        <w:tc>
          <w:tcPr>
            <w:tcW w:w="1701" w:type="dxa"/>
          </w:tcPr>
          <w:p w14:paraId="138AFABB" w14:textId="77777777" w:rsidR="00E71A25" w:rsidRPr="002A2604" w:rsidRDefault="00E71A25" w:rsidP="008C164C">
            <w:pPr>
              <w:pStyle w:val="Tekstpodstawowy"/>
              <w:rPr>
                <w:rFonts w:ascii="Arial Narrow" w:hAnsi="Arial Narrow"/>
                <w:sz w:val="20"/>
                <w:szCs w:val="20"/>
              </w:rPr>
            </w:pPr>
          </w:p>
        </w:tc>
      </w:tr>
      <w:tr w:rsidR="00E71A25" w:rsidRPr="002A2604" w14:paraId="1A06E605" w14:textId="77777777" w:rsidTr="008C164C">
        <w:tc>
          <w:tcPr>
            <w:tcW w:w="13036" w:type="dxa"/>
            <w:shd w:val="clear" w:color="auto" w:fill="B8CCE4" w:themeFill="accent1" w:themeFillTint="66"/>
          </w:tcPr>
          <w:p w14:paraId="7BCC1B4C" w14:textId="77777777" w:rsidR="00E71A25" w:rsidRPr="002A2604" w:rsidRDefault="00E71A25" w:rsidP="008C164C">
            <w:pPr>
              <w:pStyle w:val="TableParagraph"/>
              <w:spacing w:before="5" w:line="274" w:lineRule="exact"/>
              <w:ind w:right="195"/>
              <w:rPr>
                <w:rFonts w:ascii="Arial Narrow" w:hAnsi="Arial Narrow"/>
                <w:b/>
                <w:sz w:val="20"/>
                <w:szCs w:val="20"/>
                <w:lang w:val="pl-PL"/>
              </w:rPr>
            </w:pPr>
            <w:r w:rsidRPr="002A2604">
              <w:rPr>
                <w:rFonts w:ascii="Arial Narrow" w:hAnsi="Arial Narrow"/>
                <w:b/>
                <w:sz w:val="20"/>
                <w:szCs w:val="20"/>
                <w:lang w:val="pl-PL"/>
              </w:rPr>
              <w:t xml:space="preserve">Intensywność pomocy nie przekracza 100 % </w:t>
            </w:r>
            <w:r w:rsidRPr="002A2604">
              <w:rPr>
                <w:rFonts w:ascii="Arial Narrow" w:hAnsi="Arial Narrow"/>
                <w:sz w:val="20"/>
                <w:szCs w:val="20"/>
                <w:lang w:val="pl-PL"/>
              </w:rPr>
              <w:t>(ust. 3)</w:t>
            </w:r>
          </w:p>
        </w:tc>
        <w:tc>
          <w:tcPr>
            <w:tcW w:w="1701" w:type="dxa"/>
            <w:shd w:val="clear" w:color="auto" w:fill="B8CCE4" w:themeFill="accent1" w:themeFillTint="66"/>
          </w:tcPr>
          <w:p w14:paraId="6040338F" w14:textId="77777777" w:rsidR="00E71A25" w:rsidRPr="002A2604" w:rsidRDefault="00E71A25" w:rsidP="008C164C">
            <w:pPr>
              <w:pStyle w:val="Tekstpodstawowy"/>
              <w:rPr>
                <w:rFonts w:ascii="Arial Narrow" w:hAnsi="Arial Narrow"/>
                <w:sz w:val="20"/>
                <w:szCs w:val="20"/>
              </w:rPr>
            </w:pPr>
          </w:p>
        </w:tc>
      </w:tr>
    </w:tbl>
    <w:p w14:paraId="15B304F7" w14:textId="77777777" w:rsidR="00E71A25" w:rsidRPr="002A2604" w:rsidRDefault="00E71A25" w:rsidP="00E71A25">
      <w:pPr>
        <w:pStyle w:val="Tekstpodstawowy"/>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78A6C302" w14:textId="77777777" w:rsidTr="008C164C">
        <w:tc>
          <w:tcPr>
            <w:tcW w:w="13036" w:type="dxa"/>
            <w:shd w:val="clear" w:color="auto" w:fill="95B3D7" w:themeFill="accent1" w:themeFillTint="99"/>
          </w:tcPr>
          <w:p w14:paraId="0FD24596" w14:textId="77777777" w:rsidR="00E71A25" w:rsidRPr="002A2604" w:rsidRDefault="00E71A25" w:rsidP="008C164C">
            <w:pPr>
              <w:pStyle w:val="TableParagraph"/>
              <w:spacing w:line="322" w:lineRule="exact"/>
              <w:ind w:left="912" w:right="553"/>
              <w:jc w:val="center"/>
              <w:rPr>
                <w:rFonts w:ascii="Arial Narrow" w:hAnsi="Arial Narrow"/>
                <w:b/>
                <w:sz w:val="20"/>
                <w:szCs w:val="20"/>
                <w:lang w:val="pl-PL"/>
              </w:rPr>
            </w:pPr>
            <w:r w:rsidRPr="002A2604">
              <w:rPr>
                <w:rFonts w:ascii="Arial Narrow" w:hAnsi="Arial Narrow"/>
                <w:b/>
                <w:sz w:val="20"/>
                <w:szCs w:val="20"/>
                <w:lang w:val="pl-PL"/>
              </w:rPr>
              <w:t>ARTYKUŁ 16</w:t>
            </w:r>
          </w:p>
          <w:p w14:paraId="10C43468" w14:textId="77777777" w:rsidR="00E71A25" w:rsidRPr="002A2604" w:rsidRDefault="00E71A25" w:rsidP="008C164C">
            <w:pPr>
              <w:pStyle w:val="Tekstpodstawowy"/>
              <w:jc w:val="center"/>
              <w:rPr>
                <w:rFonts w:ascii="Arial Narrow" w:hAnsi="Arial Narrow"/>
                <w:sz w:val="20"/>
                <w:szCs w:val="20"/>
              </w:rPr>
            </w:pPr>
            <w:r w:rsidRPr="002A2604">
              <w:rPr>
                <w:rFonts w:ascii="Arial Narrow" w:hAnsi="Arial Narrow"/>
                <w:b/>
                <w:sz w:val="20"/>
                <w:szCs w:val="20"/>
              </w:rPr>
              <w:t>POMOC REGIONALNA NA RZECZ ROZWOJU OBSZARÓW MIEJSKICH</w:t>
            </w:r>
          </w:p>
        </w:tc>
        <w:tc>
          <w:tcPr>
            <w:tcW w:w="1701" w:type="dxa"/>
            <w:shd w:val="clear" w:color="auto" w:fill="95B3D7" w:themeFill="accent1" w:themeFillTint="99"/>
          </w:tcPr>
          <w:p w14:paraId="521B3400" w14:textId="77777777" w:rsidR="00E71A25" w:rsidRPr="002A2604" w:rsidRDefault="00E71A25" w:rsidP="008C164C">
            <w:pPr>
              <w:pStyle w:val="Tekstpodstawowy"/>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5DC82D05" w14:textId="77777777" w:rsidTr="008C164C">
        <w:tc>
          <w:tcPr>
            <w:tcW w:w="13036" w:type="dxa"/>
          </w:tcPr>
          <w:p w14:paraId="309409DB" w14:textId="77777777" w:rsidR="00E71A25" w:rsidRPr="002A2604" w:rsidRDefault="00E71A25" w:rsidP="00E71A25">
            <w:pPr>
              <w:pStyle w:val="TableParagraph"/>
              <w:numPr>
                <w:ilvl w:val="0"/>
                <w:numId w:val="49"/>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1)</w:t>
            </w:r>
          </w:p>
          <w:p w14:paraId="3A4AE037" w14:textId="77777777" w:rsidR="00E71A25" w:rsidRPr="002A2604" w:rsidRDefault="00E71A25" w:rsidP="00E71A25">
            <w:pPr>
              <w:pStyle w:val="TableParagraph"/>
              <w:numPr>
                <w:ilvl w:val="0"/>
                <w:numId w:val="49"/>
              </w:numPr>
              <w:tabs>
                <w:tab w:val="left" w:pos="464"/>
              </w:tabs>
              <w:ind w:right="102"/>
              <w:jc w:val="both"/>
              <w:rPr>
                <w:rFonts w:ascii="Arial Narrow" w:hAnsi="Arial Narrow"/>
                <w:b/>
                <w:sz w:val="20"/>
                <w:szCs w:val="20"/>
                <w:lang w:val="pl-PL"/>
              </w:rPr>
            </w:pPr>
            <w:r w:rsidRPr="002A2604">
              <w:rPr>
                <w:rFonts w:ascii="Arial Narrow" w:hAnsi="Arial Narrow"/>
                <w:b/>
                <w:sz w:val="20"/>
                <w:szCs w:val="20"/>
                <w:lang w:val="pl-PL"/>
              </w:rPr>
              <w:t>kryteria dla projektów z zakresu rozwoju obszarów miejskich (ust. 2):</w:t>
            </w:r>
          </w:p>
          <w:p w14:paraId="658866A9" w14:textId="77777777" w:rsidR="00E71A25" w:rsidRPr="002A2604" w:rsidRDefault="00E71A25" w:rsidP="00E71A25">
            <w:pPr>
              <w:pStyle w:val="TableParagraph"/>
              <w:numPr>
                <w:ilvl w:val="1"/>
                <w:numId w:val="49"/>
              </w:numPr>
              <w:tabs>
                <w:tab w:val="left" w:pos="824"/>
              </w:tabs>
              <w:ind w:right="101" w:hanging="699"/>
              <w:rPr>
                <w:rFonts w:ascii="Arial Narrow" w:hAnsi="Arial Narrow"/>
                <w:sz w:val="20"/>
                <w:szCs w:val="20"/>
                <w:lang w:val="pl-PL"/>
              </w:rPr>
            </w:pPr>
            <w:r w:rsidRPr="002A2604">
              <w:rPr>
                <w:rFonts w:ascii="Arial Narrow" w:hAnsi="Arial Narrow"/>
                <w:sz w:val="20"/>
                <w:szCs w:val="20"/>
                <w:lang w:val="pl-PL"/>
              </w:rPr>
              <w:t>wdrażane poprzez fundusze na rzecz rozwoju obszarów miejskich na obszarach objętych</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pomocą;</w:t>
            </w:r>
          </w:p>
          <w:p w14:paraId="3CD74294" w14:textId="77777777" w:rsidR="00E71A25" w:rsidRDefault="00E71A25" w:rsidP="00E71A25">
            <w:pPr>
              <w:pStyle w:val="TableParagraph"/>
              <w:numPr>
                <w:ilvl w:val="1"/>
                <w:numId w:val="49"/>
              </w:numPr>
              <w:tabs>
                <w:tab w:val="left" w:pos="824"/>
                <w:tab w:val="left" w:pos="2854"/>
                <w:tab w:val="left" w:pos="3620"/>
                <w:tab w:val="left" w:pos="4972"/>
                <w:tab w:val="left" w:pos="6083"/>
                <w:tab w:val="left" w:pos="7474"/>
              </w:tabs>
              <w:ind w:right="101" w:hanging="699"/>
              <w:rPr>
                <w:rFonts w:ascii="Arial Narrow" w:hAnsi="Arial Narrow"/>
                <w:sz w:val="20"/>
                <w:szCs w:val="20"/>
                <w:lang w:val="pl-PL"/>
              </w:rPr>
            </w:pPr>
            <w:r w:rsidRPr="002A2604">
              <w:rPr>
                <w:rFonts w:ascii="Arial Narrow" w:hAnsi="Arial Narrow"/>
                <w:sz w:val="20"/>
                <w:szCs w:val="20"/>
                <w:lang w:val="pl-PL"/>
              </w:rPr>
              <w:t>współfinansowane przez europejskie fundusze strukturalne i inwestycyjne;</w:t>
            </w:r>
          </w:p>
          <w:p w14:paraId="2921F1CC" w14:textId="77777777" w:rsidR="00E71A25" w:rsidRPr="00E21543" w:rsidRDefault="00E71A25" w:rsidP="00E71A25">
            <w:pPr>
              <w:pStyle w:val="TableParagraph"/>
              <w:numPr>
                <w:ilvl w:val="1"/>
                <w:numId w:val="49"/>
              </w:numPr>
              <w:tabs>
                <w:tab w:val="left" w:pos="824"/>
                <w:tab w:val="left" w:pos="2854"/>
                <w:tab w:val="left" w:pos="3620"/>
                <w:tab w:val="left" w:pos="4972"/>
                <w:tab w:val="left" w:pos="6083"/>
                <w:tab w:val="left" w:pos="7474"/>
              </w:tabs>
              <w:ind w:right="101" w:hanging="699"/>
              <w:rPr>
                <w:rFonts w:ascii="Arial Narrow" w:hAnsi="Arial Narrow"/>
                <w:sz w:val="20"/>
                <w:szCs w:val="20"/>
                <w:lang w:val="pl-PL"/>
              </w:rPr>
            </w:pPr>
            <w:r w:rsidRPr="00610871">
              <w:rPr>
                <w:rFonts w:ascii="Arial Narrow" w:hAnsi="Arial Narrow"/>
                <w:sz w:val="20"/>
                <w:szCs w:val="20"/>
                <w:lang w:val="pl-PL"/>
              </w:rPr>
              <w:lastRenderedPageBreak/>
              <w:t>wspierają „zintegrowaną strategię zrównoważonego rozwoju obszarów</w:t>
            </w:r>
            <w:r w:rsidRPr="00610871">
              <w:rPr>
                <w:rFonts w:ascii="Arial Narrow" w:hAnsi="Arial Narrow"/>
                <w:spacing w:val="-6"/>
                <w:sz w:val="20"/>
                <w:szCs w:val="20"/>
                <w:lang w:val="pl-PL"/>
              </w:rPr>
              <w:t xml:space="preserve"> </w:t>
            </w:r>
            <w:r w:rsidRPr="00610871">
              <w:rPr>
                <w:rFonts w:ascii="Arial Narrow" w:hAnsi="Arial Narrow"/>
                <w:sz w:val="20"/>
                <w:szCs w:val="20"/>
                <w:lang w:val="pl-PL"/>
              </w:rPr>
              <w:t>miejskich</w:t>
            </w:r>
          </w:p>
          <w:p w14:paraId="1645E445" w14:textId="77777777" w:rsidR="00E71A25" w:rsidRPr="002A2604"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łączna inwestycja nie przekracza 20 mln EUR (ust. 3)</w:t>
            </w:r>
          </w:p>
          <w:p w14:paraId="1252F7A5" w14:textId="77777777" w:rsidR="00E71A25" w:rsidRPr="002A2604"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koszty są kwalifikowalne, jeśli projekty są zgodne z art. 65 i 37 rozporządzenia (UE) nr 1303/2013 (ust. 4);</w:t>
            </w:r>
          </w:p>
          <w:p w14:paraId="13F340D9" w14:textId="77777777" w:rsidR="00E71A25" w:rsidRPr="002A2604"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forma pomocy: kapitał własny, quasi-kapitał własny, pożyczki, gwarancje lub połączenie tych rozwiązań (ust. 5);</w:t>
            </w:r>
          </w:p>
          <w:p w14:paraId="760B7861"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E21543">
              <w:rPr>
                <w:rFonts w:ascii="Arial Narrow" w:hAnsi="Arial Narrow"/>
                <w:sz w:val="20"/>
                <w:szCs w:val="20"/>
                <w:lang w:val="pl-PL"/>
              </w:rPr>
              <w:t>pozyskanie dodatkowych inwestycji od inwestorów prywatnych; fundusze lub projekty: co najmniej 30 % łącznego finansowania przyznanego projektowi na rzecz rozwoju obszarów miejskich (ust. 6);</w:t>
            </w:r>
          </w:p>
          <w:p w14:paraId="3116203E" w14:textId="77777777" w:rsidR="00E71A25" w:rsidRPr="002A2604"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inwestorzy: wkład pieniężny lub niepieniężny (według wartości rynkowej) lub ich połączenie (ust. 7);</w:t>
            </w:r>
          </w:p>
          <w:p w14:paraId="38DFBFDE"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śr</w:t>
            </w:r>
            <w:r w:rsidRPr="00E21543">
              <w:rPr>
                <w:rFonts w:ascii="Arial Narrow" w:hAnsi="Arial Narrow"/>
                <w:sz w:val="20"/>
                <w:szCs w:val="20"/>
                <w:lang w:val="pl-PL"/>
              </w:rPr>
              <w:t>odki na rzecz rozwoju obszarów miejskich - warunki (ust. 8)</w:t>
            </w:r>
          </w:p>
          <w:p w14:paraId="7AD07D37"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zarządcy funduszy: wybrani w drodze otwartego, przejrzystego i niedyskryminującego zaproszenia do składania ofert; niezróżnicowani ze względu na miejsce prowadzenia działalności lub rejestracji; można od nich wymagać spełnienia z góry określonych kryteriów</w:t>
            </w:r>
          </w:p>
          <w:p w14:paraId="2B609175"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niezależni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 ofert);</w:t>
            </w:r>
          </w:p>
          <w:p w14:paraId="32B8ED54"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w przypadku asymetrycznego podziału strat: pierwsza strata pokrywana przez inwestora publicznego jest ograniczona do 25 % łącznej wartości inwestycji;</w:t>
            </w:r>
          </w:p>
          <w:p w14:paraId="7B756F5A"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stopa gwarancji dla inwestorów prywatnych w projektach na rzecz  rozwoju  obszarów  miejskich  jest  ograniczona  do  80 % łączne straty pokrywane przez</w:t>
            </w:r>
            <w:r w:rsidRPr="002A2604">
              <w:rPr>
                <w:rFonts w:ascii="Arial Narrow" w:hAnsi="Arial Narrow"/>
                <w:sz w:val="20"/>
                <w:szCs w:val="20"/>
              </w:rPr>
              <w:tab/>
              <w:t>państwo</w:t>
            </w:r>
            <w:r w:rsidRPr="002A2604">
              <w:rPr>
                <w:rFonts w:ascii="Arial Narrow" w:hAnsi="Arial Narrow"/>
                <w:sz w:val="20"/>
                <w:szCs w:val="20"/>
              </w:rPr>
              <w:tab/>
              <w:t>członkowskie są ograniczone do 25 % gwarantowanego portfela bazowego;</w:t>
            </w:r>
          </w:p>
          <w:p w14:paraId="633DC69B"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inwestorzy mogą być reprezentowani w organach zarządzających funduszem na rzecz rozwoju obszarów miejskich;</w:t>
            </w:r>
          </w:p>
          <w:p w14:paraId="53F90C56"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fundusz na rzecz rozwoju obszarów miejskich zakładany jest zgodnie z obowiązującymi przepisami; procedura należytej staranności zapewniająca pewną pod względem handlowym strategię inwestycyjną;</w:t>
            </w:r>
          </w:p>
          <w:p w14:paraId="145B2BE4"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fundusze</w:t>
            </w:r>
            <w:r w:rsidRPr="00E21543">
              <w:rPr>
                <w:rFonts w:ascii="Arial Narrow" w:hAnsi="Arial Narrow"/>
                <w:sz w:val="20"/>
                <w:szCs w:val="20"/>
                <w:lang w:val="pl-PL"/>
              </w:rPr>
              <w:t xml:space="preserve"> na rzecz rozwoju obszarów miejskich zarządzane na zasadach komercyjnych: zapewnia to ekonomiczną motywację decyzji o finansowaniu, jeżeli (ust. 9):</w:t>
            </w:r>
          </w:p>
          <w:p w14:paraId="08AF8BD8"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zarządcy są zobowiązani na mocy prawa lub umowy do profesjonalnego działania; brak konfliktu interesów; najlepsze praktyki i nadzór regulacyjny;</w:t>
            </w:r>
          </w:p>
          <w:p w14:paraId="519491EB"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wynagrodzenie zarządców jest zgodne z praktykami rynkowymi; wybór w drodze otwartego, przejrzystego i niedyskryminującego zaproszenia do składania ofert; obiektywne kryteria wyboru;</w:t>
            </w:r>
          </w:p>
          <w:p w14:paraId="4BAEC3E7"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wynagrodzenie zarządców jest powiązane z uzyskanymi wynikami, lub są oni współinwestorami;</w:t>
            </w:r>
          </w:p>
          <w:p w14:paraId="0A9E6577"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zarządcy określają strategię inwestycyjną, kryteria i ramy czasowe inwestycji; określony z góry oczekiwany poziom rentowności i wpływ na rozwój obszarów miejskich;</w:t>
            </w:r>
          </w:p>
          <w:p w14:paraId="79A732F6"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jasna i realistyczna strategia wyjścia dla każdej inwestycji kapitałowej i quasi-kapitałowej;</w:t>
            </w:r>
          </w:p>
          <w:p w14:paraId="1E5AF211"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fundusz</w:t>
            </w:r>
            <w:r w:rsidRPr="00E21543">
              <w:rPr>
                <w:rFonts w:ascii="Arial Narrow" w:hAnsi="Arial Narrow"/>
                <w:sz w:val="20"/>
                <w:szCs w:val="20"/>
                <w:lang w:val="pl-PL"/>
              </w:rPr>
              <w:t xml:space="preserve"> na rzecz rozwoju obszarów miejskich udziela pożyczek lub gwarancji na rzecz projektów z zakresu rozwoju obszarów miejskich: warunki (ust. 10)</w:t>
            </w:r>
          </w:p>
          <w:p w14:paraId="220542D4" w14:textId="77777777" w:rsidR="00E71A25" w:rsidRPr="002A2604" w:rsidRDefault="00E71A25" w:rsidP="00E71A25">
            <w:pPr>
              <w:pStyle w:val="Tekstpodstawowy"/>
              <w:numPr>
                <w:ilvl w:val="0"/>
                <w:numId w:val="95"/>
              </w:numPr>
              <w:spacing w:after="0"/>
              <w:rPr>
                <w:rFonts w:ascii="Arial Narrow" w:hAnsi="Arial Narrow"/>
                <w:sz w:val="20"/>
                <w:szCs w:val="20"/>
              </w:rPr>
            </w:pPr>
            <w:r w:rsidRPr="002A2604">
              <w:rPr>
                <w:rFonts w:ascii="Arial Narrow" w:hAnsi="Arial Narrow"/>
                <w:sz w:val="20"/>
                <w:szCs w:val="20"/>
              </w:rPr>
              <w:t>a) pożyczki: przy obliczaniu maksymalnej kwoty inwestycji nieprzekraczającej 20 mln EUR (zob. ust. 3)  uwzględnia  się nominalną kwotę pożyczki;</w:t>
            </w:r>
          </w:p>
          <w:p w14:paraId="3EE191E3" w14:textId="77777777" w:rsidR="00E71A25" w:rsidRPr="002A2604" w:rsidRDefault="00E71A25" w:rsidP="00E71A25">
            <w:pPr>
              <w:pStyle w:val="Tekstpodstawowy"/>
              <w:numPr>
                <w:ilvl w:val="0"/>
                <w:numId w:val="95"/>
              </w:numPr>
              <w:spacing w:after="0"/>
              <w:rPr>
                <w:rFonts w:ascii="Arial Narrow" w:hAnsi="Arial Narrow"/>
                <w:sz w:val="20"/>
                <w:szCs w:val="20"/>
              </w:rPr>
            </w:pPr>
            <w:r w:rsidRPr="002A2604">
              <w:rPr>
                <w:rFonts w:ascii="Arial Narrow" w:hAnsi="Arial Narrow"/>
                <w:sz w:val="20"/>
                <w:szCs w:val="20"/>
              </w:rPr>
              <w:t>b) gwarancje: przy obliczaniu maksymalnej kwoty inwestycji nieprzekraczającej 20 mln EUR (zob. ust. 3) uwzględnia się nominalną kwotę pożyczki bazowej;</w:t>
            </w:r>
          </w:p>
          <w:p w14:paraId="6EA68741"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państwo</w:t>
            </w:r>
            <w:r w:rsidRPr="00E21543">
              <w:rPr>
                <w:rFonts w:ascii="Arial Narrow" w:hAnsi="Arial Narrow"/>
                <w:sz w:val="20"/>
                <w:szCs w:val="20"/>
                <w:lang w:val="pl-PL"/>
              </w:rPr>
              <w:t xml:space="preserve"> członkowskie może powierzyć wdrożenie środka pomocy na rzecz rozwoju obszarów miejskich podmiotowi, któremu powierzono zadanie (ust. 11).</w:t>
            </w:r>
          </w:p>
        </w:tc>
        <w:tc>
          <w:tcPr>
            <w:tcW w:w="1701" w:type="dxa"/>
          </w:tcPr>
          <w:p w14:paraId="059FC7FF" w14:textId="77777777" w:rsidR="00E71A25" w:rsidRPr="002A2604" w:rsidRDefault="00E71A25" w:rsidP="008C164C">
            <w:pPr>
              <w:pStyle w:val="Tekstpodstawowy"/>
              <w:rPr>
                <w:rFonts w:ascii="Arial Narrow" w:hAnsi="Arial Narrow"/>
                <w:sz w:val="20"/>
                <w:szCs w:val="20"/>
              </w:rPr>
            </w:pPr>
          </w:p>
        </w:tc>
      </w:tr>
    </w:tbl>
    <w:p w14:paraId="6373F92C" w14:textId="77777777" w:rsidR="00E71A25" w:rsidRPr="002A2604" w:rsidRDefault="00E71A25" w:rsidP="00E71A25">
      <w:pPr>
        <w:pStyle w:val="Tekstpodstawowy"/>
        <w:spacing w:after="1"/>
        <w:rPr>
          <w:rFonts w:ascii="Arial Narrow" w:hAnsi="Arial Narrow"/>
          <w:sz w:val="20"/>
          <w:szCs w:val="20"/>
        </w:rPr>
      </w:pPr>
    </w:p>
    <w:p w14:paraId="732AFD73" w14:textId="77777777" w:rsidR="00E71A25" w:rsidRDefault="00E71A25" w:rsidP="00E71A25">
      <w:pPr>
        <w:spacing w:after="160" w:line="259" w:lineRule="auto"/>
        <w:rPr>
          <w:rFonts w:ascii="Arial Narrow" w:hAnsi="Arial Narrow"/>
          <w:b/>
          <w:bCs/>
          <w:szCs w:val="20"/>
          <w:u w:val="thick"/>
        </w:rPr>
      </w:pPr>
      <w:r>
        <w:rPr>
          <w:rFonts w:ascii="Arial Narrow" w:hAnsi="Arial Narrow"/>
          <w:szCs w:val="20"/>
          <w:u w:val="thick"/>
        </w:rPr>
        <w:br w:type="page"/>
      </w:r>
    </w:p>
    <w:p w14:paraId="534A1744" w14:textId="77777777" w:rsidR="00E71A25" w:rsidRPr="006C4244" w:rsidRDefault="00E71A25" w:rsidP="00E71A25">
      <w:pPr>
        <w:pStyle w:val="Nagwek1"/>
        <w:ind w:right="1077"/>
        <w:rPr>
          <w:rFonts w:ascii="Arial Narrow" w:hAnsi="Arial Narrow"/>
          <w:color w:val="auto"/>
          <w:sz w:val="24"/>
          <w:szCs w:val="20"/>
          <w:u w:val="thick"/>
        </w:rPr>
      </w:pPr>
      <w:r w:rsidRPr="006C4244">
        <w:rPr>
          <w:rFonts w:ascii="Arial Narrow" w:hAnsi="Arial Narrow"/>
          <w:color w:val="auto"/>
          <w:sz w:val="24"/>
          <w:szCs w:val="20"/>
          <w:u w:val="thick"/>
        </w:rPr>
        <w:lastRenderedPageBreak/>
        <w:t>Załącznik nr 2d</w:t>
      </w:r>
    </w:p>
    <w:p w14:paraId="5C6B7A85" w14:textId="77777777" w:rsidR="00E71A25" w:rsidRPr="006C4244" w:rsidRDefault="00E71A25" w:rsidP="00E71A25"/>
    <w:p w14:paraId="224832F5" w14:textId="77777777" w:rsidR="00E71A25" w:rsidRPr="006C4244" w:rsidRDefault="00E71A25" w:rsidP="00E71A25">
      <w:pPr>
        <w:pStyle w:val="Nagwek1"/>
        <w:spacing w:before="0"/>
        <w:ind w:right="1077"/>
        <w:rPr>
          <w:rFonts w:ascii="Arial Narrow" w:hAnsi="Arial Narrow"/>
          <w:color w:val="auto"/>
          <w:sz w:val="24"/>
          <w:szCs w:val="20"/>
        </w:rPr>
      </w:pPr>
      <w:r w:rsidRPr="006C4244">
        <w:rPr>
          <w:rFonts w:ascii="Arial Narrow" w:hAnsi="Arial Narrow"/>
          <w:color w:val="auto"/>
          <w:sz w:val="24"/>
          <w:szCs w:val="20"/>
        </w:rPr>
        <w:t xml:space="preserve">OGÓLNE ROZPORZĄDZENIE W SPRAWIE WYŁĄCZEŃ BLOKOWYCH (ROZPORZĄDZENIE 651/2014) - DOKUMENT ROBOCZY </w:t>
      </w:r>
    </w:p>
    <w:p w14:paraId="46D7B765" w14:textId="77777777" w:rsidR="00E71A25" w:rsidRPr="006C4244" w:rsidRDefault="00E71A25" w:rsidP="00E71A25">
      <w:pPr>
        <w:pStyle w:val="Nagwek1"/>
        <w:spacing w:before="0"/>
        <w:ind w:right="1077"/>
        <w:rPr>
          <w:rFonts w:ascii="Arial Narrow" w:hAnsi="Arial Narrow"/>
          <w:color w:val="auto"/>
          <w:sz w:val="24"/>
          <w:szCs w:val="20"/>
        </w:rPr>
      </w:pPr>
      <w:r w:rsidRPr="006C4244">
        <w:rPr>
          <w:rFonts w:ascii="Arial Narrow" w:hAnsi="Arial Narrow"/>
          <w:color w:val="auto"/>
          <w:sz w:val="24"/>
          <w:szCs w:val="20"/>
        </w:rPr>
        <w:t>POMOC NA INFRASTRUKTURĘ LOKALNĄ</w:t>
      </w:r>
    </w:p>
    <w:p w14:paraId="5CA38817" w14:textId="77777777" w:rsidR="00E71A25" w:rsidRDefault="00E71A25" w:rsidP="00E71A25">
      <w:pPr>
        <w:ind w:right="381"/>
        <w:rPr>
          <w:rFonts w:ascii="Arial Narrow" w:hAnsi="Arial Narrow"/>
          <w:sz w:val="20"/>
          <w:szCs w:val="20"/>
        </w:rPr>
      </w:pPr>
    </w:p>
    <w:p w14:paraId="08A8B180" w14:textId="77777777" w:rsidR="00E71A25" w:rsidRPr="006C4244" w:rsidRDefault="00E71A25" w:rsidP="00E71A25">
      <w:pPr>
        <w:ind w:right="381"/>
        <w:rPr>
          <w:rFonts w:ascii="Arial Narrow" w:hAnsi="Arial Narrow"/>
          <w:szCs w:val="20"/>
        </w:rPr>
      </w:pPr>
      <w:r w:rsidRPr="002A2604">
        <w:rPr>
          <w:rFonts w:ascii="Arial Narrow" w:hAnsi="Arial Narrow"/>
          <w:sz w:val="20"/>
          <w:szCs w:val="20"/>
        </w:rPr>
        <w:t>Najpierw należy sprawdzić ogólne warunki stosowania ogólnego rozporządzenia w sprawie wyłączeń blokowych (12 warunków, art. 1-12), a następnie warunki dotyczące pomocy na lokalną infrastrukturę.</w:t>
      </w:r>
    </w:p>
    <w:p w14:paraId="4AAE387E" w14:textId="77777777" w:rsidR="00E71A25" w:rsidRDefault="00E71A25" w:rsidP="00E71A25">
      <w:pPr>
        <w:pStyle w:val="Nagwek1"/>
        <w:keepNext w:val="0"/>
        <w:keepLines w:val="0"/>
        <w:widowControl w:val="0"/>
        <w:tabs>
          <w:tab w:val="left" w:pos="6156"/>
        </w:tabs>
        <w:spacing w:before="3"/>
        <w:rPr>
          <w:rFonts w:ascii="Arial Narrow" w:hAnsi="Arial Narrow"/>
          <w:color w:val="auto"/>
          <w:sz w:val="24"/>
          <w:szCs w:val="20"/>
        </w:rPr>
      </w:pPr>
    </w:p>
    <w:p w14:paraId="18BA0E12" w14:textId="77777777" w:rsidR="00E71A25" w:rsidRPr="006C4244" w:rsidRDefault="00E71A25" w:rsidP="00E71A25">
      <w:pPr>
        <w:pStyle w:val="Nagwek1"/>
        <w:keepNext w:val="0"/>
        <w:keepLines w:val="0"/>
        <w:widowControl w:val="0"/>
        <w:tabs>
          <w:tab w:val="left" w:pos="6156"/>
        </w:tabs>
        <w:spacing w:before="3"/>
        <w:rPr>
          <w:rFonts w:ascii="Arial Narrow" w:hAnsi="Arial Narrow"/>
          <w:color w:val="auto"/>
          <w:sz w:val="24"/>
          <w:szCs w:val="20"/>
        </w:rPr>
      </w:pPr>
      <w:r w:rsidRPr="006C4244">
        <w:rPr>
          <w:rFonts w:ascii="Arial Narrow" w:hAnsi="Arial Narrow"/>
          <w:color w:val="auto"/>
          <w:sz w:val="24"/>
          <w:szCs w:val="20"/>
        </w:rPr>
        <w:t>OGÓLNE WARUNKI</w:t>
      </w:r>
      <w:r w:rsidRPr="006C4244">
        <w:rPr>
          <w:rFonts w:ascii="Arial Narrow" w:hAnsi="Arial Narrow"/>
          <w:color w:val="auto"/>
          <w:spacing w:val="-11"/>
          <w:sz w:val="24"/>
          <w:szCs w:val="20"/>
        </w:rPr>
        <w:t xml:space="preserve"> </w:t>
      </w:r>
      <w:r w:rsidRPr="006C4244">
        <w:rPr>
          <w:rFonts w:ascii="Arial Narrow" w:hAnsi="Arial Narrow"/>
          <w:color w:val="auto"/>
          <w:sz w:val="24"/>
          <w:szCs w:val="20"/>
        </w:rPr>
        <w:t>STOSOWANIA</w:t>
      </w:r>
    </w:p>
    <w:p w14:paraId="34BA8947" w14:textId="77777777" w:rsidR="00E71A25" w:rsidRPr="002A2604" w:rsidRDefault="00E71A25" w:rsidP="00E71A25">
      <w:pPr>
        <w:spacing w:after="1"/>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3DC43BB8" w14:textId="77777777" w:rsidTr="008C164C">
        <w:tc>
          <w:tcPr>
            <w:tcW w:w="13036" w:type="dxa"/>
            <w:shd w:val="clear" w:color="auto" w:fill="95B3D7" w:themeFill="accent1" w:themeFillTint="99"/>
          </w:tcPr>
          <w:p w14:paraId="7331403B"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437A16A9"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14D1E062" w14:textId="77777777" w:rsidTr="008C164C">
        <w:tc>
          <w:tcPr>
            <w:tcW w:w="13036" w:type="dxa"/>
            <w:shd w:val="clear" w:color="auto" w:fill="B8CCE4" w:themeFill="accent1" w:themeFillTint="66"/>
          </w:tcPr>
          <w:p w14:paraId="2C33D205" w14:textId="77777777" w:rsidR="00E71A25" w:rsidRPr="002A2604" w:rsidRDefault="00E71A25" w:rsidP="008C164C">
            <w:pPr>
              <w:pStyle w:val="TableParagraph"/>
              <w:spacing w:line="276" w:lineRule="exact"/>
              <w:rPr>
                <w:rFonts w:ascii="Arial Narrow" w:hAnsi="Arial Narrow"/>
                <w:b/>
                <w:sz w:val="20"/>
                <w:szCs w:val="20"/>
                <w:lang w:val="pl-PL"/>
              </w:rPr>
            </w:pPr>
            <w:r w:rsidRPr="002A2604">
              <w:rPr>
                <w:rFonts w:ascii="Arial Narrow" w:hAnsi="Arial Narrow"/>
                <w:b/>
                <w:sz w:val="20"/>
                <w:szCs w:val="20"/>
                <w:lang w:val="pl-PL"/>
              </w:rPr>
              <w:t>Artykuł 1 - Wykluczenie niektórych obszarów (ust. 2)</w:t>
            </w:r>
          </w:p>
        </w:tc>
        <w:tc>
          <w:tcPr>
            <w:tcW w:w="1701" w:type="dxa"/>
            <w:shd w:val="clear" w:color="auto" w:fill="B8CCE4" w:themeFill="accent1" w:themeFillTint="66"/>
          </w:tcPr>
          <w:p w14:paraId="5B0CCAEE" w14:textId="77777777" w:rsidR="00E71A25" w:rsidRPr="002A2604" w:rsidRDefault="00E71A25" w:rsidP="008C164C">
            <w:pPr>
              <w:spacing w:after="1"/>
              <w:rPr>
                <w:rFonts w:ascii="Arial Narrow" w:hAnsi="Arial Narrow"/>
                <w:b/>
                <w:sz w:val="20"/>
                <w:szCs w:val="20"/>
              </w:rPr>
            </w:pPr>
          </w:p>
        </w:tc>
      </w:tr>
      <w:tr w:rsidR="00E71A25" w:rsidRPr="002A2604" w14:paraId="0698F08E" w14:textId="77777777" w:rsidTr="008C164C">
        <w:tc>
          <w:tcPr>
            <w:tcW w:w="13036" w:type="dxa"/>
          </w:tcPr>
          <w:p w14:paraId="5299D3DC" w14:textId="77777777" w:rsidR="00E71A25" w:rsidRPr="002A2604" w:rsidRDefault="00E71A25" w:rsidP="008C164C">
            <w:pPr>
              <w:pStyle w:val="TableParagraph"/>
              <w:spacing w:line="273" w:lineRule="exact"/>
              <w:rPr>
                <w:rFonts w:ascii="Arial Narrow" w:hAnsi="Arial Narrow"/>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w:t>
            </w:r>
          </w:p>
          <w:p w14:paraId="72618AF7" w14:textId="77777777" w:rsidR="00E71A25" w:rsidRPr="002A2604" w:rsidRDefault="00E71A25" w:rsidP="00E71A25">
            <w:pPr>
              <w:pStyle w:val="TableParagraph"/>
              <w:numPr>
                <w:ilvl w:val="0"/>
                <w:numId w:val="7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wywozem;</w:t>
            </w:r>
          </w:p>
          <w:p w14:paraId="231D2316" w14:textId="77777777" w:rsidR="00E71A25" w:rsidRPr="002A2604" w:rsidRDefault="00E71A25" w:rsidP="00E71A25">
            <w:pPr>
              <w:pStyle w:val="TableParagraph"/>
              <w:numPr>
                <w:ilvl w:val="0"/>
                <w:numId w:val="7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uwarunkowanej pierwszeństwem użycia towarów produkcji krajowej  w stosunku do towarów sprowadzanych z</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zagranicy</w:t>
            </w:r>
          </w:p>
        </w:tc>
        <w:tc>
          <w:tcPr>
            <w:tcW w:w="1701" w:type="dxa"/>
          </w:tcPr>
          <w:p w14:paraId="2FD7D87D" w14:textId="77777777" w:rsidR="00E71A25" w:rsidRPr="002A2604" w:rsidRDefault="00E71A25" w:rsidP="008C164C">
            <w:pPr>
              <w:spacing w:after="1"/>
              <w:rPr>
                <w:rFonts w:ascii="Arial Narrow" w:hAnsi="Arial Narrow"/>
                <w:b/>
                <w:sz w:val="20"/>
                <w:szCs w:val="20"/>
              </w:rPr>
            </w:pPr>
          </w:p>
        </w:tc>
      </w:tr>
      <w:tr w:rsidR="00E71A25" w:rsidRPr="002A2604" w14:paraId="06188032" w14:textId="77777777" w:rsidTr="008C164C">
        <w:tc>
          <w:tcPr>
            <w:tcW w:w="13036" w:type="dxa"/>
            <w:shd w:val="clear" w:color="auto" w:fill="B8CCE4" w:themeFill="accent1" w:themeFillTint="66"/>
          </w:tcPr>
          <w:p w14:paraId="34513374"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niektórych sektorów (ust. 3)</w:t>
            </w:r>
          </w:p>
        </w:tc>
        <w:tc>
          <w:tcPr>
            <w:tcW w:w="1701" w:type="dxa"/>
            <w:shd w:val="clear" w:color="auto" w:fill="B8CCE4" w:themeFill="accent1" w:themeFillTint="66"/>
          </w:tcPr>
          <w:p w14:paraId="2A2FC800" w14:textId="77777777" w:rsidR="00E71A25" w:rsidRPr="002A2604" w:rsidRDefault="00E71A25" w:rsidP="008C164C">
            <w:pPr>
              <w:spacing w:after="1"/>
              <w:rPr>
                <w:rFonts w:ascii="Arial Narrow" w:hAnsi="Arial Narrow"/>
                <w:b/>
                <w:sz w:val="20"/>
                <w:szCs w:val="20"/>
              </w:rPr>
            </w:pPr>
          </w:p>
        </w:tc>
      </w:tr>
      <w:tr w:rsidR="00E71A25" w:rsidRPr="002A2604" w14:paraId="57CC281A" w14:textId="77777777" w:rsidTr="008C164C">
        <w:tc>
          <w:tcPr>
            <w:tcW w:w="13036" w:type="dxa"/>
          </w:tcPr>
          <w:p w14:paraId="74FAA99F" w14:textId="77777777" w:rsidR="00E71A25" w:rsidRPr="002A2604" w:rsidRDefault="00E71A25" w:rsidP="00E71A25">
            <w:pPr>
              <w:pStyle w:val="TableParagraph"/>
              <w:numPr>
                <w:ilvl w:val="0"/>
                <w:numId w:val="96"/>
              </w:numPr>
              <w:tabs>
                <w:tab w:val="left" w:pos="431"/>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sektora rybołówstwa i akwakultury* (podobnie jak w rozporządzeniu 1379/2013);</w:t>
            </w:r>
          </w:p>
          <w:p w14:paraId="4F4A2016" w14:textId="77777777" w:rsidR="00E71A25" w:rsidRPr="002A2604" w:rsidRDefault="00E71A25" w:rsidP="00E71A25">
            <w:pPr>
              <w:pStyle w:val="TableParagraph"/>
              <w:numPr>
                <w:ilvl w:val="0"/>
                <w:numId w:val="96"/>
              </w:numPr>
              <w:tabs>
                <w:tab w:val="left" w:pos="431"/>
              </w:tabs>
              <w:spacing w:line="291"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rolnych*;</w:t>
            </w:r>
          </w:p>
          <w:p w14:paraId="69BDD869" w14:textId="77777777" w:rsidR="00E71A25" w:rsidRPr="002A2604" w:rsidRDefault="00E71A25" w:rsidP="00E71A25">
            <w:pPr>
              <w:pStyle w:val="TableParagraph"/>
              <w:numPr>
                <w:ilvl w:val="0"/>
                <w:numId w:val="96"/>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33242DFB" w14:textId="77777777" w:rsidR="00E71A25" w:rsidRPr="002A2604" w:rsidRDefault="00E71A25" w:rsidP="00E71A25">
            <w:pPr>
              <w:pStyle w:val="TableParagraph"/>
              <w:numPr>
                <w:ilvl w:val="0"/>
                <w:numId w:val="96"/>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5"/>
                <w:sz w:val="20"/>
                <w:szCs w:val="20"/>
                <w:lang w:val="pl-PL"/>
              </w:rPr>
              <w:t xml:space="preserve"> </w:t>
            </w:r>
            <w:r w:rsidRPr="002A2604">
              <w:rPr>
                <w:rFonts w:ascii="Arial Narrow" w:hAnsi="Arial Narrow"/>
                <w:sz w:val="20"/>
                <w:szCs w:val="20"/>
                <w:lang w:val="pl-PL"/>
              </w:rPr>
              <w:t>2010/787).</w:t>
            </w:r>
          </w:p>
          <w:p w14:paraId="0E04B700" w14:textId="77777777" w:rsidR="00E71A25" w:rsidRPr="002A2604" w:rsidRDefault="00E71A25" w:rsidP="008C164C">
            <w:pPr>
              <w:spacing w:after="1"/>
              <w:rPr>
                <w:rFonts w:ascii="Arial Narrow" w:hAnsi="Arial Narrow"/>
                <w:b/>
                <w:sz w:val="20"/>
                <w:szCs w:val="20"/>
              </w:rPr>
            </w:pPr>
            <w:r w:rsidRPr="002A2604">
              <w:rPr>
                <w:rFonts w:ascii="Arial Narrow" w:hAnsi="Arial Narrow"/>
                <w:sz w:val="20"/>
                <w:szCs w:val="20"/>
              </w:rPr>
              <w:t>*</w:t>
            </w:r>
            <w:r w:rsidRPr="002A2604">
              <w:rPr>
                <w:rFonts w:ascii="Arial Narrow" w:hAnsi="Arial Narrow"/>
                <w:i/>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tc>
        <w:tc>
          <w:tcPr>
            <w:tcW w:w="1701" w:type="dxa"/>
          </w:tcPr>
          <w:p w14:paraId="65ED330B" w14:textId="77777777" w:rsidR="00E71A25" w:rsidRPr="002A2604" w:rsidRDefault="00E71A25" w:rsidP="008C164C">
            <w:pPr>
              <w:spacing w:after="1"/>
              <w:rPr>
                <w:rFonts w:ascii="Arial Narrow" w:hAnsi="Arial Narrow"/>
                <w:b/>
                <w:sz w:val="20"/>
                <w:szCs w:val="20"/>
              </w:rPr>
            </w:pPr>
          </w:p>
        </w:tc>
      </w:tr>
      <w:tr w:rsidR="00E71A25" w:rsidRPr="002A2604" w14:paraId="553DA7CF" w14:textId="77777777" w:rsidTr="008C164C">
        <w:tc>
          <w:tcPr>
            <w:tcW w:w="13036" w:type="dxa"/>
            <w:shd w:val="clear" w:color="auto" w:fill="B8CCE4" w:themeFill="accent1" w:themeFillTint="66"/>
          </w:tcPr>
          <w:p w14:paraId="4E2B57FE"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przedsiębiorstw, do których zastosowanie ma zasada Deggendorf (ust. 4)</w:t>
            </w:r>
          </w:p>
        </w:tc>
        <w:tc>
          <w:tcPr>
            <w:tcW w:w="1701" w:type="dxa"/>
            <w:shd w:val="clear" w:color="auto" w:fill="B8CCE4" w:themeFill="accent1" w:themeFillTint="66"/>
          </w:tcPr>
          <w:p w14:paraId="6FDB9059" w14:textId="77777777" w:rsidR="00E71A25" w:rsidRPr="002A2604" w:rsidRDefault="00E71A25" w:rsidP="008C164C">
            <w:pPr>
              <w:spacing w:after="1"/>
              <w:rPr>
                <w:rFonts w:ascii="Arial Narrow" w:hAnsi="Arial Narrow"/>
                <w:b/>
                <w:sz w:val="20"/>
                <w:szCs w:val="20"/>
              </w:rPr>
            </w:pPr>
          </w:p>
        </w:tc>
      </w:tr>
      <w:tr w:rsidR="00E71A25" w:rsidRPr="002A2604" w14:paraId="1178D7BA" w14:textId="77777777" w:rsidTr="008C164C">
        <w:tc>
          <w:tcPr>
            <w:tcW w:w="13036" w:type="dxa"/>
          </w:tcPr>
          <w:p w14:paraId="395B853E"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4"/>
                <w:sz w:val="20"/>
                <w:szCs w:val="20"/>
              </w:rPr>
              <w:t xml:space="preserve"> </w:t>
            </w:r>
            <w:r w:rsidRPr="002A2604">
              <w:rPr>
                <w:rFonts w:ascii="Arial Narrow" w:hAnsi="Arial Narrow"/>
                <w:sz w:val="20"/>
                <w:szCs w:val="20"/>
              </w:rPr>
              <w:t>przedsiębiorstwa.</w:t>
            </w:r>
          </w:p>
        </w:tc>
        <w:tc>
          <w:tcPr>
            <w:tcW w:w="1701" w:type="dxa"/>
          </w:tcPr>
          <w:p w14:paraId="07137B96" w14:textId="77777777" w:rsidR="00E71A25" w:rsidRPr="002A2604" w:rsidRDefault="00E71A25" w:rsidP="008C164C">
            <w:pPr>
              <w:spacing w:after="1"/>
              <w:rPr>
                <w:rFonts w:ascii="Arial Narrow" w:hAnsi="Arial Narrow"/>
                <w:b/>
                <w:sz w:val="20"/>
                <w:szCs w:val="20"/>
              </w:rPr>
            </w:pPr>
          </w:p>
        </w:tc>
      </w:tr>
      <w:tr w:rsidR="00E71A25" w:rsidRPr="002A2604" w14:paraId="73B55E3F" w14:textId="77777777" w:rsidTr="008C164C">
        <w:tc>
          <w:tcPr>
            <w:tcW w:w="13036" w:type="dxa"/>
            <w:shd w:val="clear" w:color="auto" w:fill="B8CCE4" w:themeFill="accent1" w:themeFillTint="66"/>
          </w:tcPr>
          <w:p w14:paraId="63F8B0D1"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56A42F3F" w14:textId="77777777" w:rsidR="00E71A25" w:rsidRPr="002A2604" w:rsidRDefault="00E71A25" w:rsidP="008C164C">
            <w:pPr>
              <w:spacing w:after="1"/>
              <w:rPr>
                <w:rFonts w:ascii="Arial Narrow" w:hAnsi="Arial Narrow"/>
                <w:b/>
                <w:sz w:val="20"/>
                <w:szCs w:val="20"/>
              </w:rPr>
            </w:pPr>
          </w:p>
        </w:tc>
      </w:tr>
      <w:tr w:rsidR="00E71A25" w:rsidRPr="002A2604" w14:paraId="59587186" w14:textId="77777777" w:rsidTr="008C164C">
        <w:tc>
          <w:tcPr>
            <w:tcW w:w="13036" w:type="dxa"/>
          </w:tcPr>
          <w:p w14:paraId="0FED9957"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29205B39" w14:textId="77777777" w:rsidR="00E71A25" w:rsidRPr="002A2604" w:rsidRDefault="00E71A25" w:rsidP="008C164C">
            <w:pPr>
              <w:spacing w:after="1"/>
              <w:rPr>
                <w:rFonts w:ascii="Arial Narrow" w:hAnsi="Arial Narrow"/>
                <w:b/>
                <w:sz w:val="20"/>
                <w:szCs w:val="20"/>
              </w:rPr>
            </w:pPr>
          </w:p>
        </w:tc>
      </w:tr>
      <w:tr w:rsidR="00E71A25" w:rsidRPr="002A2604" w14:paraId="228467DD" w14:textId="77777777" w:rsidTr="008C164C">
        <w:tc>
          <w:tcPr>
            <w:tcW w:w="13036" w:type="dxa"/>
            <w:shd w:val="clear" w:color="auto" w:fill="B8CCE4" w:themeFill="accent1" w:themeFillTint="66"/>
          </w:tcPr>
          <w:p w14:paraId="3107F706" w14:textId="77777777" w:rsidR="00E71A25" w:rsidRPr="002A2604" w:rsidRDefault="00E71A25" w:rsidP="008C164C">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1 - Wykluczenie środków pomocy naruszających prawo Unii (ust. 5)</w:t>
            </w:r>
          </w:p>
        </w:tc>
        <w:tc>
          <w:tcPr>
            <w:tcW w:w="1701" w:type="dxa"/>
            <w:shd w:val="clear" w:color="auto" w:fill="B8CCE4" w:themeFill="accent1" w:themeFillTint="66"/>
          </w:tcPr>
          <w:p w14:paraId="199C76C0" w14:textId="77777777" w:rsidR="00E71A25" w:rsidRPr="002A2604" w:rsidRDefault="00E71A25" w:rsidP="008C164C">
            <w:pPr>
              <w:spacing w:after="1"/>
              <w:rPr>
                <w:rFonts w:ascii="Arial Narrow" w:hAnsi="Arial Narrow"/>
                <w:b/>
                <w:sz w:val="20"/>
                <w:szCs w:val="20"/>
              </w:rPr>
            </w:pPr>
          </w:p>
        </w:tc>
      </w:tr>
      <w:tr w:rsidR="00E71A25" w:rsidRPr="002A2604" w14:paraId="334C22FB" w14:textId="77777777" w:rsidTr="008C164C">
        <w:tc>
          <w:tcPr>
            <w:tcW w:w="13036" w:type="dxa"/>
          </w:tcPr>
          <w:p w14:paraId="4C914108" w14:textId="77777777" w:rsidR="00E71A25" w:rsidRPr="002A2604" w:rsidRDefault="00E71A25" w:rsidP="008C164C">
            <w:pPr>
              <w:pStyle w:val="TableParagraph"/>
              <w:ind w:right="167"/>
              <w:jc w:val="both"/>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7B78AF23" w14:textId="77777777" w:rsidR="00E71A25" w:rsidRPr="002A2604" w:rsidRDefault="00E71A25" w:rsidP="00E71A25">
            <w:pPr>
              <w:pStyle w:val="TableParagraph"/>
              <w:numPr>
                <w:ilvl w:val="0"/>
                <w:numId w:val="71"/>
              </w:numPr>
              <w:tabs>
                <w:tab w:val="left" w:pos="377"/>
              </w:tabs>
              <w:spacing w:before="39"/>
              <w:ind w:right="101" w:firstLine="0"/>
              <w:jc w:val="both"/>
              <w:rPr>
                <w:rFonts w:ascii="Arial Narrow" w:hAnsi="Arial Narrow"/>
                <w:sz w:val="20"/>
                <w:szCs w:val="20"/>
                <w:lang w:val="pl-PL"/>
              </w:rPr>
            </w:pPr>
            <w:r w:rsidRPr="002A2604">
              <w:rPr>
                <w:rFonts w:ascii="Arial Narrow" w:hAnsi="Arial Narrow"/>
                <w:sz w:val="20"/>
                <w:szCs w:val="20"/>
                <w:lang w:val="pl-PL"/>
              </w:rPr>
              <w:lastRenderedPageBreak/>
              <w:t>jeżeli przyznanie pomocy uwarunkowane jest obowiązkiem posiadania przez beneficjenta siedziby w danym państwie członkowskim lub prowadzeniem przez niego działalności w przeważającej mierze w danym państwie członkowskim. Dozwolony jest wymóg posiadania w momencie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wypłaty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zakładu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lub</w:t>
            </w:r>
            <w:r w:rsidRPr="002A2604">
              <w:rPr>
                <w:rFonts w:ascii="Arial Narrow" w:hAnsi="Arial Narrow"/>
                <w:spacing w:val="-5"/>
                <w:sz w:val="20"/>
                <w:szCs w:val="20"/>
                <w:lang w:val="pl-PL"/>
              </w:rPr>
              <w:t xml:space="preserve"> </w:t>
            </w:r>
            <w:r w:rsidRPr="002A2604">
              <w:rPr>
                <w:rFonts w:ascii="Arial Narrow" w:hAnsi="Arial Narrow"/>
                <w:sz w:val="20"/>
                <w:szCs w:val="20"/>
                <w:lang w:val="pl-PL"/>
              </w:rPr>
              <w:t>oddziału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państwie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członkowskim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przyznającym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pomoc;</w:t>
            </w:r>
          </w:p>
          <w:p w14:paraId="5FE3CCBF" w14:textId="77777777" w:rsidR="00E71A25" w:rsidRPr="002A2604" w:rsidRDefault="00E71A25" w:rsidP="00E71A25">
            <w:pPr>
              <w:pStyle w:val="TableParagraph"/>
              <w:numPr>
                <w:ilvl w:val="0"/>
                <w:numId w:val="71"/>
              </w:numPr>
              <w:tabs>
                <w:tab w:val="left" w:pos="365"/>
              </w:tabs>
              <w:spacing w:before="40"/>
              <w:ind w:right="101" w:firstLine="0"/>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krajowych;</w:t>
            </w:r>
          </w:p>
          <w:p w14:paraId="41329F1E" w14:textId="77777777" w:rsidR="00E71A25" w:rsidRPr="002A2604" w:rsidRDefault="00E71A25" w:rsidP="008C164C">
            <w:pPr>
              <w:spacing w:after="1"/>
              <w:rPr>
                <w:rFonts w:ascii="Arial Narrow" w:hAnsi="Arial Narrow"/>
                <w:b/>
                <w:sz w:val="20"/>
                <w:szCs w:val="20"/>
              </w:rPr>
            </w:pPr>
            <w:r w:rsidRPr="002A2604">
              <w:rPr>
                <w:rFonts w:ascii="Arial Narrow" w:hAnsi="Arial Narrow"/>
                <w:sz w:val="20"/>
                <w:szCs w:val="20"/>
              </w:rPr>
              <w:t>do środków pomocy ograniczających możliwości beneficjentów w zakresie wykorzystania wyników</w:t>
            </w:r>
            <w:r w:rsidRPr="002A2604">
              <w:rPr>
                <w:rFonts w:ascii="Arial Narrow" w:hAnsi="Arial Narrow"/>
                <w:spacing w:val="-6"/>
                <w:sz w:val="20"/>
                <w:szCs w:val="20"/>
              </w:rPr>
              <w:t xml:space="preserve"> </w:t>
            </w:r>
            <w:r w:rsidRPr="002A2604">
              <w:rPr>
                <w:rFonts w:ascii="Arial Narrow" w:hAnsi="Arial Narrow"/>
                <w:sz w:val="20"/>
                <w:szCs w:val="20"/>
              </w:rPr>
              <w:t>działalności</w:t>
            </w:r>
            <w:r w:rsidRPr="002A2604">
              <w:rPr>
                <w:rFonts w:ascii="Arial Narrow" w:hAnsi="Arial Narrow"/>
                <w:spacing w:val="-7"/>
                <w:sz w:val="20"/>
                <w:szCs w:val="20"/>
              </w:rPr>
              <w:t xml:space="preserve"> </w:t>
            </w:r>
            <w:r w:rsidRPr="002A2604">
              <w:rPr>
                <w:rFonts w:ascii="Arial Narrow" w:hAnsi="Arial Narrow"/>
                <w:sz w:val="20"/>
                <w:szCs w:val="20"/>
              </w:rPr>
              <w:t>badawczej,</w:t>
            </w:r>
            <w:r w:rsidRPr="002A2604">
              <w:rPr>
                <w:rFonts w:ascii="Arial Narrow" w:hAnsi="Arial Narrow"/>
                <w:spacing w:val="-6"/>
                <w:sz w:val="20"/>
                <w:szCs w:val="20"/>
              </w:rPr>
              <w:t xml:space="preserve"> </w:t>
            </w:r>
            <w:r w:rsidRPr="002A2604">
              <w:rPr>
                <w:rFonts w:ascii="Arial Narrow" w:hAnsi="Arial Narrow"/>
                <w:sz w:val="20"/>
                <w:szCs w:val="20"/>
              </w:rPr>
              <w:t>rozwojowej</w:t>
            </w:r>
            <w:r w:rsidRPr="002A2604">
              <w:rPr>
                <w:rFonts w:ascii="Arial Narrow" w:hAnsi="Arial Narrow"/>
                <w:spacing w:val="-5"/>
                <w:sz w:val="20"/>
                <w:szCs w:val="20"/>
              </w:rPr>
              <w:t xml:space="preserve"> </w:t>
            </w:r>
            <w:r w:rsidRPr="002A2604">
              <w:rPr>
                <w:rFonts w:ascii="Arial Narrow" w:hAnsi="Arial Narrow"/>
                <w:sz w:val="20"/>
                <w:szCs w:val="20"/>
              </w:rPr>
              <w:t>i</w:t>
            </w:r>
            <w:r w:rsidRPr="002A2604">
              <w:rPr>
                <w:rFonts w:ascii="Arial Narrow" w:hAnsi="Arial Narrow"/>
                <w:spacing w:val="-6"/>
                <w:sz w:val="20"/>
                <w:szCs w:val="20"/>
              </w:rPr>
              <w:t xml:space="preserve"> </w:t>
            </w:r>
            <w:r w:rsidRPr="002A2604">
              <w:rPr>
                <w:rFonts w:ascii="Arial Narrow" w:hAnsi="Arial Narrow"/>
                <w:sz w:val="20"/>
                <w:szCs w:val="20"/>
              </w:rPr>
              <w:t>innowacyjnej</w:t>
            </w:r>
            <w:r w:rsidRPr="002A2604">
              <w:rPr>
                <w:rFonts w:ascii="Arial Narrow" w:hAnsi="Arial Narrow"/>
                <w:spacing w:val="-6"/>
                <w:sz w:val="20"/>
                <w:szCs w:val="20"/>
              </w:rPr>
              <w:t xml:space="preserve"> </w:t>
            </w:r>
            <w:r w:rsidRPr="002A2604">
              <w:rPr>
                <w:rFonts w:ascii="Arial Narrow" w:hAnsi="Arial Narrow"/>
                <w:sz w:val="20"/>
                <w:szCs w:val="20"/>
              </w:rPr>
              <w:t>w</w:t>
            </w:r>
            <w:r w:rsidRPr="002A2604">
              <w:rPr>
                <w:rFonts w:ascii="Arial Narrow" w:hAnsi="Arial Narrow"/>
                <w:spacing w:val="-5"/>
                <w:sz w:val="20"/>
                <w:szCs w:val="20"/>
              </w:rPr>
              <w:t xml:space="preserve"> </w:t>
            </w:r>
            <w:r w:rsidRPr="002A2604">
              <w:rPr>
                <w:rFonts w:ascii="Arial Narrow" w:hAnsi="Arial Narrow"/>
                <w:sz w:val="20"/>
                <w:szCs w:val="20"/>
              </w:rPr>
              <w:t>innych</w:t>
            </w:r>
            <w:r w:rsidRPr="002A2604">
              <w:rPr>
                <w:rFonts w:ascii="Arial Narrow" w:hAnsi="Arial Narrow"/>
                <w:spacing w:val="-6"/>
                <w:sz w:val="20"/>
                <w:szCs w:val="20"/>
              </w:rPr>
              <w:t xml:space="preserve"> </w:t>
            </w:r>
            <w:r w:rsidRPr="002A2604">
              <w:rPr>
                <w:rFonts w:ascii="Arial Narrow" w:hAnsi="Arial Narrow"/>
                <w:sz w:val="20"/>
                <w:szCs w:val="20"/>
              </w:rPr>
              <w:t>państwach</w:t>
            </w:r>
            <w:r w:rsidRPr="002A2604">
              <w:rPr>
                <w:rFonts w:ascii="Arial Narrow" w:hAnsi="Arial Narrow"/>
                <w:spacing w:val="-5"/>
                <w:sz w:val="20"/>
                <w:szCs w:val="20"/>
              </w:rPr>
              <w:t xml:space="preserve"> </w:t>
            </w:r>
            <w:r w:rsidRPr="002A2604">
              <w:rPr>
                <w:rFonts w:ascii="Arial Narrow" w:hAnsi="Arial Narrow"/>
                <w:sz w:val="20"/>
                <w:szCs w:val="20"/>
              </w:rPr>
              <w:t>członkowskich.</w:t>
            </w:r>
          </w:p>
        </w:tc>
        <w:tc>
          <w:tcPr>
            <w:tcW w:w="1701" w:type="dxa"/>
          </w:tcPr>
          <w:p w14:paraId="4E0F12AC" w14:textId="77777777" w:rsidR="00E71A25" w:rsidRPr="002A2604" w:rsidRDefault="00E71A25" w:rsidP="008C164C">
            <w:pPr>
              <w:spacing w:after="1"/>
              <w:rPr>
                <w:rFonts w:ascii="Arial Narrow" w:hAnsi="Arial Narrow"/>
                <w:b/>
                <w:sz w:val="20"/>
                <w:szCs w:val="20"/>
              </w:rPr>
            </w:pPr>
          </w:p>
        </w:tc>
      </w:tr>
      <w:tr w:rsidR="00E71A25" w:rsidRPr="002A2604" w14:paraId="5AED3359" w14:textId="77777777" w:rsidTr="008C164C">
        <w:tc>
          <w:tcPr>
            <w:tcW w:w="13036" w:type="dxa"/>
            <w:shd w:val="clear" w:color="auto" w:fill="B8CCE4" w:themeFill="accent1" w:themeFillTint="66"/>
          </w:tcPr>
          <w:p w14:paraId="0AE6D080" w14:textId="77777777" w:rsidR="00E71A25" w:rsidRPr="002A2604" w:rsidRDefault="00E71A25" w:rsidP="008C164C">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4 - Progi pomocy powodujące obowiązek zgłoszenia</w:t>
            </w:r>
          </w:p>
        </w:tc>
        <w:tc>
          <w:tcPr>
            <w:tcW w:w="1701" w:type="dxa"/>
            <w:shd w:val="clear" w:color="auto" w:fill="B8CCE4" w:themeFill="accent1" w:themeFillTint="66"/>
          </w:tcPr>
          <w:p w14:paraId="53D985C2" w14:textId="77777777" w:rsidR="00E71A25" w:rsidRPr="002A2604" w:rsidRDefault="00E71A25" w:rsidP="008C164C">
            <w:pPr>
              <w:spacing w:after="1"/>
              <w:rPr>
                <w:rFonts w:ascii="Arial Narrow" w:hAnsi="Arial Narrow"/>
                <w:b/>
                <w:sz w:val="20"/>
                <w:szCs w:val="20"/>
              </w:rPr>
            </w:pPr>
          </w:p>
        </w:tc>
      </w:tr>
      <w:tr w:rsidR="00E71A25" w:rsidRPr="002A2604" w14:paraId="64F2726F" w14:textId="77777777" w:rsidTr="008C164C">
        <w:tc>
          <w:tcPr>
            <w:tcW w:w="13036" w:type="dxa"/>
          </w:tcPr>
          <w:p w14:paraId="58D7CF4C" w14:textId="77777777" w:rsidR="00E71A25" w:rsidRPr="002A2604" w:rsidRDefault="00E71A25" w:rsidP="008C164C">
            <w:pPr>
              <w:pStyle w:val="TableParagraph"/>
              <w:spacing w:line="273"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6A387B03" w14:textId="77777777" w:rsidR="00E71A25" w:rsidRPr="002A2604" w:rsidRDefault="00E71A25" w:rsidP="00E71A25">
            <w:pPr>
              <w:pStyle w:val="TableParagraph"/>
              <w:numPr>
                <w:ilvl w:val="0"/>
                <w:numId w:val="70"/>
              </w:numPr>
              <w:tabs>
                <w:tab w:val="left" w:pos="823"/>
                <w:tab w:val="left" w:pos="824"/>
              </w:tabs>
              <w:ind w:right="101"/>
              <w:rPr>
                <w:rFonts w:ascii="Arial Narrow" w:hAnsi="Arial Narrow"/>
                <w:sz w:val="20"/>
                <w:szCs w:val="20"/>
                <w:lang w:val="pl-PL"/>
              </w:rPr>
            </w:pPr>
            <w:r w:rsidRPr="002A2604">
              <w:rPr>
                <w:rFonts w:ascii="Arial Narrow" w:hAnsi="Arial Narrow"/>
                <w:sz w:val="20"/>
                <w:szCs w:val="20"/>
                <w:lang w:val="pl-PL"/>
              </w:rPr>
              <w:t>pomoc inwestycyjna na lokalną infrastrukturę: 10 mln EUR lub łączne koszty przekraczają 20 mln EUR na tę samą</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infrastrukturę.</w:t>
            </w:r>
          </w:p>
          <w:p w14:paraId="13D40B38" w14:textId="77777777" w:rsidR="00E71A25" w:rsidRPr="002A2604" w:rsidRDefault="00E71A25" w:rsidP="008C164C">
            <w:pPr>
              <w:pStyle w:val="TableParagraph"/>
              <w:ind w:right="167"/>
              <w:jc w:val="both"/>
              <w:rPr>
                <w:rFonts w:ascii="Arial Narrow" w:hAnsi="Arial Narrow"/>
                <w:b/>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01" w:type="dxa"/>
          </w:tcPr>
          <w:p w14:paraId="48BF10C0" w14:textId="77777777" w:rsidR="00E71A25" w:rsidRPr="002A2604" w:rsidRDefault="00E71A25" w:rsidP="008C164C">
            <w:pPr>
              <w:spacing w:after="1"/>
              <w:rPr>
                <w:rFonts w:ascii="Arial Narrow" w:hAnsi="Arial Narrow"/>
                <w:b/>
                <w:sz w:val="20"/>
                <w:szCs w:val="20"/>
              </w:rPr>
            </w:pPr>
          </w:p>
        </w:tc>
      </w:tr>
      <w:tr w:rsidR="00E71A25" w:rsidRPr="002A2604" w14:paraId="40E04941" w14:textId="77777777" w:rsidTr="008C164C">
        <w:tc>
          <w:tcPr>
            <w:tcW w:w="13036" w:type="dxa"/>
            <w:shd w:val="clear" w:color="auto" w:fill="B8CCE4" w:themeFill="accent1" w:themeFillTint="66"/>
          </w:tcPr>
          <w:p w14:paraId="441D009D" w14:textId="77777777" w:rsidR="00E71A25" w:rsidRPr="002A2604" w:rsidRDefault="00E71A25" w:rsidP="008C164C">
            <w:pPr>
              <w:pStyle w:val="TableParagraph"/>
              <w:spacing w:line="273" w:lineRule="exact"/>
              <w:rPr>
                <w:rFonts w:ascii="Arial Narrow" w:hAnsi="Arial Narrow"/>
                <w:b/>
                <w:sz w:val="20"/>
                <w:szCs w:val="20"/>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27AD5D48" w14:textId="77777777" w:rsidR="00E71A25" w:rsidRPr="002A2604" w:rsidRDefault="00E71A25" w:rsidP="008C164C">
            <w:pPr>
              <w:spacing w:after="1"/>
              <w:rPr>
                <w:rFonts w:ascii="Arial Narrow" w:hAnsi="Arial Narrow"/>
                <w:b/>
                <w:sz w:val="20"/>
                <w:szCs w:val="20"/>
              </w:rPr>
            </w:pPr>
          </w:p>
        </w:tc>
      </w:tr>
      <w:tr w:rsidR="00E71A25" w:rsidRPr="002A2604" w14:paraId="5BAAACBD" w14:textId="77777777" w:rsidTr="008C164C">
        <w:tc>
          <w:tcPr>
            <w:tcW w:w="13036" w:type="dxa"/>
          </w:tcPr>
          <w:p w14:paraId="776721FE"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4A90163E" w14:textId="77777777" w:rsidR="00E71A25" w:rsidRPr="002A2604" w:rsidRDefault="00E71A25" w:rsidP="00E71A25">
            <w:pPr>
              <w:pStyle w:val="TableParagraph"/>
              <w:numPr>
                <w:ilvl w:val="0"/>
                <w:numId w:val="6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 xml:space="preserve"> dotacje oraz dotacje na spłatę</w:t>
            </w:r>
            <w:r w:rsidRPr="002A2604">
              <w:rPr>
                <w:rFonts w:ascii="Arial Narrow" w:hAnsi="Arial Narrow"/>
                <w:spacing w:val="-7"/>
                <w:sz w:val="20"/>
                <w:szCs w:val="20"/>
                <w:lang w:val="pl-PL"/>
              </w:rPr>
              <w:t xml:space="preserve"> </w:t>
            </w:r>
            <w:r w:rsidRPr="002A2604">
              <w:rPr>
                <w:rFonts w:ascii="Arial Narrow" w:hAnsi="Arial Narrow"/>
                <w:sz w:val="20"/>
                <w:szCs w:val="20"/>
                <w:lang w:val="pl-PL"/>
              </w:rPr>
              <w:t>odsetek;</w:t>
            </w:r>
          </w:p>
          <w:p w14:paraId="14B223DD" w14:textId="77777777" w:rsidR="00E71A25" w:rsidRPr="002A2604" w:rsidRDefault="00E71A25" w:rsidP="00E71A25">
            <w:pPr>
              <w:pStyle w:val="TableParagraph"/>
              <w:numPr>
                <w:ilvl w:val="0"/>
                <w:numId w:val="6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pomocy);</w:t>
            </w:r>
          </w:p>
          <w:p w14:paraId="111698E0" w14:textId="77777777" w:rsidR="00E71A25" w:rsidRPr="002A2604" w:rsidRDefault="00E71A25" w:rsidP="00E71A25">
            <w:pPr>
              <w:pStyle w:val="TableParagraph"/>
              <w:numPr>
                <w:ilvl w:val="0"/>
                <w:numId w:val="69"/>
              </w:numPr>
              <w:tabs>
                <w:tab w:val="left" w:pos="431"/>
              </w:tabs>
              <w:spacing w:line="291" w:lineRule="exact"/>
              <w:ind w:right="0"/>
              <w:rPr>
                <w:rFonts w:ascii="Arial Narrow" w:hAnsi="Arial Narrow"/>
                <w:sz w:val="20"/>
                <w:szCs w:val="20"/>
              </w:rPr>
            </w:pPr>
            <w:r w:rsidRPr="002A2604">
              <w:rPr>
                <w:rFonts w:ascii="Arial Narrow" w:hAnsi="Arial Narrow"/>
                <w:sz w:val="20"/>
                <w:szCs w:val="20"/>
              </w:rPr>
              <w:t>gwarancje</w:t>
            </w:r>
          </w:p>
          <w:p w14:paraId="2AF376B5" w14:textId="77777777" w:rsidR="00E71A25" w:rsidRPr="002A2604" w:rsidRDefault="00E71A25" w:rsidP="008C164C">
            <w:pPr>
              <w:pStyle w:val="TableParagraph"/>
              <w:ind w:left="430" w:right="102"/>
              <w:jc w:val="both"/>
              <w:rPr>
                <w:rFonts w:ascii="Arial Narrow" w:hAnsi="Arial Narrow"/>
                <w:sz w:val="20"/>
                <w:szCs w:val="20"/>
                <w:lang w:val="pl-PL"/>
              </w:rPr>
            </w:pPr>
            <w:r w:rsidRPr="002A2604">
              <w:rPr>
                <w:rFonts w:ascii="Arial Narrow" w:hAnsi="Arial Narrow"/>
                <w:sz w:val="20"/>
                <w:szCs w:val="20"/>
                <w:lang w:val="pl-PL"/>
              </w:rPr>
              <w:t>(ekwiwalent dotacji brutto obliczony na podstawie bezpiecznych stawek określonych w obwieszczeniu Komisji</w:t>
            </w:r>
          </w:p>
          <w:p w14:paraId="591DD378" w14:textId="77777777" w:rsidR="00E71A25" w:rsidRPr="002A2604" w:rsidRDefault="00E71A25" w:rsidP="008C164C">
            <w:pPr>
              <w:pStyle w:val="TableParagraph"/>
              <w:spacing w:line="229" w:lineRule="exact"/>
              <w:ind w:left="148"/>
              <w:rPr>
                <w:rFonts w:ascii="Arial Narrow" w:hAnsi="Arial Narrow"/>
                <w:sz w:val="20"/>
                <w:szCs w:val="20"/>
                <w:lang w:val="pl-PL"/>
              </w:rPr>
            </w:pPr>
            <w:r w:rsidRPr="002A2604">
              <w:rPr>
                <w:rFonts w:ascii="Arial Narrow" w:hAnsi="Arial Narrow"/>
                <w:sz w:val="20"/>
                <w:szCs w:val="20"/>
                <w:lang w:val="pl-PL"/>
              </w:rPr>
              <w:t>lub</w:t>
            </w:r>
          </w:p>
          <w:p w14:paraId="68469B00" w14:textId="77777777" w:rsidR="00E71A25" w:rsidRPr="002A2604" w:rsidRDefault="00E71A25" w:rsidP="008C164C">
            <w:pPr>
              <w:pStyle w:val="TableParagraph"/>
              <w:ind w:left="430" w:right="103"/>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77B54B3A" w14:textId="77777777" w:rsidR="00E71A25" w:rsidRPr="002A2604" w:rsidRDefault="00E71A25" w:rsidP="00E71A25">
            <w:pPr>
              <w:pStyle w:val="TableParagraph"/>
              <w:numPr>
                <w:ilvl w:val="0"/>
                <w:numId w:val="6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Pr>
                <w:rFonts w:ascii="Arial Narrow" w:hAnsi="Arial Narrow"/>
                <w:sz w:val="20"/>
                <w:szCs w:val="20"/>
                <w:lang w:val="pl-PL"/>
              </w:rPr>
              <w:t xml:space="preserve">korzyści podatkowe </w:t>
            </w:r>
            <w:r w:rsidRPr="002A2604">
              <w:rPr>
                <w:rFonts w:ascii="Arial Narrow" w:hAnsi="Arial Narrow"/>
                <w:sz w:val="20"/>
                <w:szCs w:val="20"/>
                <w:lang w:val="pl-PL"/>
              </w:rPr>
              <w:t>(</w:t>
            </w:r>
            <w:r>
              <w:rPr>
                <w:rFonts w:ascii="Arial Narrow" w:hAnsi="Arial Narrow"/>
                <w:sz w:val="20"/>
                <w:szCs w:val="20"/>
                <w:lang w:val="pl-PL"/>
              </w:rPr>
              <w:t xml:space="preserve">gdzie przewidziano pułap </w:t>
            </w:r>
            <w:r w:rsidRPr="002A2604">
              <w:rPr>
                <w:rFonts w:ascii="Arial Narrow" w:hAnsi="Arial Narrow"/>
                <w:sz w:val="20"/>
                <w:szCs w:val="20"/>
                <w:lang w:val="pl-PL"/>
              </w:rPr>
              <w:t>zapobiegający</w:t>
            </w:r>
            <w:r>
              <w:rPr>
                <w:rFonts w:ascii="Arial Narrow" w:hAnsi="Arial Narrow"/>
                <w:sz w:val="20"/>
                <w:szCs w:val="20"/>
                <w:lang w:val="pl-PL"/>
              </w:rPr>
              <w:t xml:space="preserve"> </w:t>
            </w:r>
            <w:r w:rsidRPr="002A2604">
              <w:rPr>
                <w:rFonts w:ascii="Arial Narrow" w:hAnsi="Arial Narrow"/>
                <w:spacing w:val="-1"/>
                <w:sz w:val="20"/>
                <w:szCs w:val="20"/>
                <w:lang w:val="pl-PL"/>
              </w:rPr>
              <w:t xml:space="preserve">przekroczeniu </w:t>
            </w:r>
            <w:r w:rsidRPr="002A2604">
              <w:rPr>
                <w:rFonts w:ascii="Arial Narrow" w:hAnsi="Arial Narrow"/>
                <w:sz w:val="20"/>
                <w:szCs w:val="20"/>
                <w:lang w:val="pl-PL"/>
              </w:rPr>
              <w:t>obowiązującego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progu);</w:t>
            </w:r>
          </w:p>
          <w:p w14:paraId="0113F66C" w14:textId="77777777" w:rsidR="00E71A25" w:rsidRPr="002A2604" w:rsidRDefault="00E71A25" w:rsidP="00E71A25">
            <w:pPr>
              <w:pStyle w:val="TableParagraph"/>
              <w:numPr>
                <w:ilvl w:val="0"/>
                <w:numId w:val="6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środka).</w:t>
            </w:r>
          </w:p>
        </w:tc>
        <w:tc>
          <w:tcPr>
            <w:tcW w:w="1701" w:type="dxa"/>
          </w:tcPr>
          <w:p w14:paraId="75E13492" w14:textId="77777777" w:rsidR="00E71A25" w:rsidRPr="002A2604" w:rsidRDefault="00E71A25" w:rsidP="008C164C">
            <w:pPr>
              <w:spacing w:after="1"/>
              <w:rPr>
                <w:rFonts w:ascii="Arial Narrow" w:hAnsi="Arial Narrow"/>
                <w:b/>
                <w:sz w:val="20"/>
                <w:szCs w:val="20"/>
              </w:rPr>
            </w:pPr>
          </w:p>
        </w:tc>
      </w:tr>
      <w:tr w:rsidR="00E71A25" w:rsidRPr="002A2604" w14:paraId="2496C6AC" w14:textId="77777777" w:rsidTr="008C164C">
        <w:tc>
          <w:tcPr>
            <w:tcW w:w="13036" w:type="dxa"/>
            <w:shd w:val="clear" w:color="auto" w:fill="B8CCE4" w:themeFill="accent1" w:themeFillTint="66"/>
          </w:tcPr>
          <w:p w14:paraId="3DB1C306"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b/>
                <w:sz w:val="20"/>
                <w:szCs w:val="20"/>
              </w:rPr>
              <w:t>Artykuł 6 - Efekt zachęty</w:t>
            </w:r>
          </w:p>
        </w:tc>
        <w:tc>
          <w:tcPr>
            <w:tcW w:w="1701" w:type="dxa"/>
            <w:shd w:val="clear" w:color="auto" w:fill="B8CCE4" w:themeFill="accent1" w:themeFillTint="66"/>
          </w:tcPr>
          <w:p w14:paraId="67939A63" w14:textId="77777777" w:rsidR="00E71A25" w:rsidRPr="002A2604" w:rsidRDefault="00E71A25" w:rsidP="008C164C">
            <w:pPr>
              <w:spacing w:after="1"/>
              <w:rPr>
                <w:rFonts w:ascii="Arial Narrow" w:hAnsi="Arial Narrow"/>
                <w:b/>
                <w:sz w:val="20"/>
                <w:szCs w:val="20"/>
              </w:rPr>
            </w:pPr>
          </w:p>
        </w:tc>
      </w:tr>
      <w:tr w:rsidR="00E71A25" w:rsidRPr="002A2604" w14:paraId="00B782E3" w14:textId="77777777" w:rsidTr="008C164C">
        <w:tc>
          <w:tcPr>
            <w:tcW w:w="13036" w:type="dxa"/>
          </w:tcPr>
          <w:p w14:paraId="47506DE1" w14:textId="77777777" w:rsidR="00E71A25" w:rsidRPr="002A2604" w:rsidRDefault="00E71A25" w:rsidP="008C164C">
            <w:pPr>
              <w:pStyle w:val="TableParagraph"/>
              <w:ind w:right="157"/>
              <w:rPr>
                <w:rFonts w:ascii="Arial Narrow" w:hAnsi="Arial Narrow"/>
                <w:sz w:val="20"/>
                <w:szCs w:val="20"/>
                <w:lang w:val="pl-PL"/>
              </w:rPr>
            </w:pPr>
            <w:r w:rsidRPr="002A2604">
              <w:rPr>
                <w:rFonts w:ascii="Arial Narrow" w:hAnsi="Arial Narrow"/>
                <w:sz w:val="20"/>
                <w:szCs w:val="20"/>
                <w:lang w:val="pl-PL"/>
              </w:rPr>
              <w:t>Pomoc wywołująca efekt zachęty może być objęta wyłączeniem jedynie wówczas, gdy:</w:t>
            </w:r>
          </w:p>
          <w:p w14:paraId="73942FD2" w14:textId="77777777" w:rsidR="00E71A25" w:rsidRPr="002A2604" w:rsidRDefault="00E71A25" w:rsidP="00E71A25">
            <w:pPr>
              <w:pStyle w:val="TableParagraph"/>
              <w:numPr>
                <w:ilvl w:val="0"/>
                <w:numId w:val="68"/>
              </w:numPr>
              <w:tabs>
                <w:tab w:val="left" w:pos="463"/>
                <w:tab w:val="left" w:pos="464"/>
              </w:tabs>
              <w:spacing w:before="3"/>
              <w:ind w:right="214"/>
              <w:rPr>
                <w:rFonts w:ascii="Arial Narrow" w:hAnsi="Arial Narrow"/>
                <w:sz w:val="20"/>
                <w:szCs w:val="20"/>
                <w:lang w:val="pl-PL"/>
              </w:rPr>
            </w:pPr>
            <w:r w:rsidRPr="002A2604">
              <w:rPr>
                <w:rFonts w:ascii="Arial Narrow" w:hAnsi="Arial Narrow"/>
                <w:b/>
                <w:sz w:val="20"/>
                <w:szCs w:val="20"/>
                <w:lang w:val="pl-PL"/>
              </w:rPr>
              <w:t xml:space="preserve">beneficjent złożył do danego państwa członkowskiego wniosek o przyznanie pomocy przed rozpoczęciem prac </w:t>
            </w:r>
            <w:r w:rsidRPr="002A2604">
              <w:rPr>
                <w:rFonts w:ascii="Arial Narrow" w:hAnsi="Arial Narrow"/>
                <w:sz w:val="20"/>
                <w:szCs w:val="20"/>
                <w:lang w:val="pl-PL"/>
              </w:rPr>
              <w:t>nad projektem lub</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rozpoczęciem działalności, zawierający co najmniej następujące</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informacje:</w:t>
            </w:r>
          </w:p>
          <w:p w14:paraId="16FB7863" w14:textId="77777777" w:rsidR="00E71A25" w:rsidRPr="002A2604" w:rsidRDefault="00E71A25" w:rsidP="00E71A25">
            <w:pPr>
              <w:pStyle w:val="TableParagraph"/>
              <w:numPr>
                <w:ilvl w:val="1"/>
                <w:numId w:val="68"/>
              </w:numPr>
              <w:tabs>
                <w:tab w:val="left" w:pos="824"/>
              </w:tabs>
              <w:spacing w:line="274" w:lineRule="exact"/>
              <w:ind w:right="0"/>
              <w:rPr>
                <w:rFonts w:ascii="Arial Narrow" w:hAnsi="Arial Narrow"/>
                <w:sz w:val="20"/>
                <w:szCs w:val="20"/>
                <w:lang w:val="pl-PL"/>
              </w:rPr>
            </w:pPr>
            <w:r w:rsidRPr="002A2604">
              <w:rPr>
                <w:rFonts w:ascii="Arial Narrow" w:hAnsi="Arial Narrow"/>
                <w:sz w:val="20"/>
                <w:szCs w:val="20"/>
                <w:lang w:val="pl-PL"/>
              </w:rPr>
              <w:t>nazwę przedsiębiorstwa i informację o jego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wielkości;</w:t>
            </w:r>
          </w:p>
          <w:p w14:paraId="4846336C" w14:textId="77777777" w:rsidR="00E71A25" w:rsidRPr="002A2604" w:rsidRDefault="00E71A25" w:rsidP="00E71A25">
            <w:pPr>
              <w:pStyle w:val="TableParagraph"/>
              <w:numPr>
                <w:ilvl w:val="1"/>
                <w:numId w:val="68"/>
              </w:numPr>
              <w:tabs>
                <w:tab w:val="left" w:pos="824"/>
              </w:tabs>
              <w:ind w:right="0"/>
              <w:rPr>
                <w:rFonts w:ascii="Arial Narrow" w:hAnsi="Arial Narrow"/>
                <w:sz w:val="20"/>
                <w:szCs w:val="20"/>
                <w:lang w:val="pl-PL"/>
              </w:rPr>
            </w:pPr>
            <w:r w:rsidRPr="002A2604">
              <w:rPr>
                <w:rFonts w:ascii="Arial Narrow" w:hAnsi="Arial Narrow"/>
                <w:sz w:val="20"/>
                <w:szCs w:val="20"/>
                <w:lang w:val="pl-PL"/>
              </w:rPr>
              <w:t>opis projektu, w tym daty jego rozpoczęcia 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zakończenia;</w:t>
            </w:r>
          </w:p>
          <w:p w14:paraId="482F9EAF" w14:textId="77777777" w:rsidR="00E71A25" w:rsidRPr="002A2604" w:rsidRDefault="00E71A25" w:rsidP="00E71A25">
            <w:pPr>
              <w:pStyle w:val="TableParagraph"/>
              <w:numPr>
                <w:ilvl w:val="1"/>
                <w:numId w:val="68"/>
              </w:numPr>
              <w:tabs>
                <w:tab w:val="left" w:pos="824"/>
              </w:tabs>
              <w:ind w:right="0"/>
              <w:rPr>
                <w:rFonts w:ascii="Arial Narrow" w:hAnsi="Arial Narrow"/>
                <w:sz w:val="20"/>
                <w:szCs w:val="20"/>
              </w:rPr>
            </w:pPr>
            <w:r w:rsidRPr="002A2604">
              <w:rPr>
                <w:rFonts w:ascii="Arial Narrow" w:hAnsi="Arial Narrow"/>
                <w:sz w:val="20"/>
                <w:szCs w:val="20"/>
              </w:rPr>
              <w:t>lokalizację</w:t>
            </w:r>
            <w:r w:rsidRPr="002A2604">
              <w:rPr>
                <w:rFonts w:ascii="Arial Narrow" w:hAnsi="Arial Narrow"/>
                <w:spacing w:val="-6"/>
                <w:sz w:val="20"/>
                <w:szCs w:val="20"/>
              </w:rPr>
              <w:t xml:space="preserve"> </w:t>
            </w:r>
            <w:r w:rsidRPr="002A2604">
              <w:rPr>
                <w:rFonts w:ascii="Arial Narrow" w:hAnsi="Arial Narrow"/>
                <w:sz w:val="20"/>
                <w:szCs w:val="20"/>
              </w:rPr>
              <w:t>projektu;</w:t>
            </w:r>
          </w:p>
          <w:p w14:paraId="65E7815B" w14:textId="77777777" w:rsidR="00E71A25" w:rsidRDefault="00E71A25" w:rsidP="00E71A25">
            <w:pPr>
              <w:pStyle w:val="TableParagraph"/>
              <w:numPr>
                <w:ilvl w:val="1"/>
                <w:numId w:val="68"/>
              </w:numPr>
              <w:tabs>
                <w:tab w:val="left" w:pos="824"/>
              </w:tabs>
              <w:ind w:right="0"/>
              <w:rPr>
                <w:rFonts w:ascii="Arial Narrow" w:hAnsi="Arial Narrow"/>
                <w:sz w:val="20"/>
                <w:szCs w:val="20"/>
              </w:rPr>
            </w:pPr>
            <w:r w:rsidRPr="002A2604">
              <w:rPr>
                <w:rFonts w:ascii="Arial Narrow" w:hAnsi="Arial Narrow"/>
                <w:sz w:val="20"/>
                <w:szCs w:val="20"/>
              </w:rPr>
              <w:t>wykaz kosztów</w:t>
            </w:r>
            <w:r w:rsidRPr="002A2604">
              <w:rPr>
                <w:rFonts w:ascii="Arial Narrow" w:hAnsi="Arial Narrow"/>
                <w:spacing w:val="-6"/>
                <w:sz w:val="20"/>
                <w:szCs w:val="20"/>
              </w:rPr>
              <w:t xml:space="preserve"> </w:t>
            </w:r>
            <w:r w:rsidRPr="002A2604">
              <w:rPr>
                <w:rFonts w:ascii="Arial Narrow" w:hAnsi="Arial Narrow"/>
                <w:sz w:val="20"/>
                <w:szCs w:val="20"/>
              </w:rPr>
              <w:t>projektu;</w:t>
            </w:r>
          </w:p>
          <w:p w14:paraId="7D5A5B78" w14:textId="77777777" w:rsidR="00E71A25" w:rsidRPr="00E21543" w:rsidRDefault="00E71A25" w:rsidP="00E71A25">
            <w:pPr>
              <w:pStyle w:val="TableParagraph"/>
              <w:numPr>
                <w:ilvl w:val="1"/>
                <w:numId w:val="68"/>
              </w:numPr>
              <w:tabs>
                <w:tab w:val="left" w:pos="824"/>
              </w:tabs>
              <w:ind w:right="0"/>
              <w:rPr>
                <w:rFonts w:ascii="Arial Narrow" w:hAnsi="Arial Narrow"/>
                <w:sz w:val="20"/>
                <w:szCs w:val="20"/>
                <w:lang w:val="pl-PL"/>
              </w:rPr>
            </w:pPr>
            <w:r w:rsidRPr="00BC020E">
              <w:rPr>
                <w:rFonts w:ascii="Arial Narrow" w:hAnsi="Arial Narrow"/>
                <w:sz w:val="20"/>
                <w:szCs w:val="20"/>
                <w:lang w:val="pl-PL"/>
              </w:rPr>
              <w:t>rodzaj pomocy (dotacja, pożyczka, gwarancja, zaliczka zwrotna, zastrzyk kapitałowy lub inne) oraz kwota finansowania publicznego, potrzebnego do realizacji</w:t>
            </w:r>
            <w:r w:rsidRPr="00BC020E">
              <w:rPr>
                <w:rFonts w:ascii="Arial Narrow" w:hAnsi="Arial Narrow"/>
                <w:spacing w:val="-7"/>
                <w:sz w:val="20"/>
                <w:szCs w:val="20"/>
                <w:lang w:val="pl-PL"/>
              </w:rPr>
              <w:t xml:space="preserve"> </w:t>
            </w:r>
            <w:r w:rsidRPr="00BC020E">
              <w:rPr>
                <w:rFonts w:ascii="Arial Narrow" w:hAnsi="Arial Narrow"/>
                <w:sz w:val="20"/>
                <w:szCs w:val="20"/>
                <w:lang w:val="pl-PL"/>
              </w:rPr>
              <w:t>projektu;</w:t>
            </w:r>
          </w:p>
          <w:p w14:paraId="0E73FB84" w14:textId="77777777" w:rsidR="00E71A25" w:rsidRPr="002A2604" w:rsidRDefault="00E71A25" w:rsidP="00E71A25">
            <w:pPr>
              <w:pStyle w:val="TableParagraph"/>
              <w:numPr>
                <w:ilvl w:val="0"/>
                <w:numId w:val="68"/>
              </w:numPr>
              <w:tabs>
                <w:tab w:val="left" w:pos="464"/>
              </w:tabs>
              <w:spacing w:before="3"/>
              <w:ind w:right="214"/>
              <w:rPr>
                <w:rFonts w:ascii="Arial Narrow" w:hAnsi="Arial Narrow"/>
                <w:sz w:val="20"/>
                <w:szCs w:val="20"/>
                <w:lang w:val="pl-PL"/>
              </w:rPr>
            </w:pPr>
            <w:r w:rsidRPr="002A2604">
              <w:rPr>
                <w:rFonts w:ascii="Arial Narrow" w:hAnsi="Arial Narrow"/>
                <w:sz w:val="20"/>
                <w:szCs w:val="20"/>
                <w:lang w:val="pl-PL"/>
              </w:rPr>
              <w:t>pomoc ad hoc na rzecz dużych przedsiębiorstw: oprócz powyższego, państwo członkowskie przed przyznaniem pomocy sprawdziło, że beneficjent  dostarczył dokumentację wykazującą, że pomoc przyniesie jeden lub więcej z poniższych</w:t>
            </w:r>
            <w:r w:rsidRPr="002A2604">
              <w:rPr>
                <w:rFonts w:ascii="Arial Narrow" w:hAnsi="Arial Narrow"/>
                <w:spacing w:val="-4"/>
                <w:sz w:val="20"/>
                <w:szCs w:val="20"/>
                <w:lang w:val="pl-PL"/>
              </w:rPr>
              <w:t xml:space="preserve"> </w:t>
            </w:r>
            <w:r w:rsidRPr="002A2604">
              <w:rPr>
                <w:rFonts w:ascii="Arial Narrow" w:hAnsi="Arial Narrow"/>
                <w:sz w:val="20"/>
                <w:szCs w:val="20"/>
                <w:lang w:val="pl-PL"/>
              </w:rPr>
              <w:t>efektów:</w:t>
            </w:r>
          </w:p>
          <w:p w14:paraId="1284A03E" w14:textId="77777777" w:rsidR="00E71A25" w:rsidRPr="002A2604" w:rsidRDefault="00E71A25" w:rsidP="00E71A25">
            <w:pPr>
              <w:pStyle w:val="TableParagraph"/>
              <w:numPr>
                <w:ilvl w:val="1"/>
                <w:numId w:val="67"/>
              </w:numPr>
              <w:tabs>
                <w:tab w:val="left" w:pos="823"/>
                <w:tab w:val="left" w:pos="824"/>
              </w:tabs>
              <w:ind w:right="102" w:firstLine="0"/>
              <w:rPr>
                <w:rFonts w:ascii="Arial Narrow" w:hAnsi="Arial Narrow"/>
                <w:sz w:val="20"/>
                <w:szCs w:val="20"/>
                <w:lang w:val="pl-PL"/>
              </w:rPr>
            </w:pPr>
            <w:r w:rsidRPr="002A2604">
              <w:rPr>
                <w:rFonts w:ascii="Arial Narrow" w:hAnsi="Arial Narrow"/>
                <w:sz w:val="20"/>
                <w:szCs w:val="20"/>
                <w:lang w:val="pl-PL"/>
              </w:rPr>
              <w:lastRenderedPageBreak/>
              <w:t>znaczące zwiększenie zasięgu projektu lub działania dzięki środkowi pomocy,</w:t>
            </w:r>
            <w:r w:rsidRPr="002A2604">
              <w:rPr>
                <w:rFonts w:ascii="Arial Narrow" w:hAnsi="Arial Narrow"/>
                <w:spacing w:val="-1"/>
                <w:sz w:val="20"/>
                <w:szCs w:val="20"/>
                <w:lang w:val="pl-PL"/>
              </w:rPr>
              <w:t xml:space="preserve"> </w:t>
            </w:r>
            <w:r w:rsidRPr="002A2604">
              <w:rPr>
                <w:rFonts w:ascii="Arial Narrow" w:hAnsi="Arial Narrow"/>
                <w:sz w:val="20"/>
                <w:szCs w:val="20"/>
                <w:lang w:val="pl-PL"/>
              </w:rPr>
              <w:t>lub</w:t>
            </w:r>
          </w:p>
          <w:p w14:paraId="0504213A" w14:textId="77777777" w:rsidR="00E71A25" w:rsidRPr="002A2604" w:rsidRDefault="00E71A25" w:rsidP="00E71A25">
            <w:pPr>
              <w:pStyle w:val="TableParagraph"/>
              <w:numPr>
                <w:ilvl w:val="1"/>
                <w:numId w:val="67"/>
              </w:numPr>
              <w:tabs>
                <w:tab w:val="left" w:pos="823"/>
                <w:tab w:val="left" w:pos="824"/>
              </w:tabs>
              <w:ind w:right="101" w:firstLine="0"/>
              <w:rPr>
                <w:rFonts w:ascii="Arial Narrow" w:hAnsi="Arial Narrow"/>
                <w:sz w:val="20"/>
                <w:szCs w:val="20"/>
                <w:lang w:val="pl-PL"/>
              </w:rPr>
            </w:pPr>
            <w:r w:rsidRPr="002A2604">
              <w:rPr>
                <w:rFonts w:ascii="Arial Narrow" w:hAnsi="Arial Narrow"/>
                <w:sz w:val="20"/>
                <w:szCs w:val="20"/>
                <w:lang w:val="pl-PL"/>
              </w:rPr>
              <w:t>znaczące zwiększenie całkowitej kwoty wydanej przez beneficjenta na projekt lub działanie dzięki środkowi pomocy,</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lub</w:t>
            </w:r>
          </w:p>
          <w:p w14:paraId="0A7B521D" w14:textId="77777777" w:rsidR="00E71A25" w:rsidRPr="002A2604" w:rsidRDefault="00E71A25" w:rsidP="00E71A25">
            <w:pPr>
              <w:pStyle w:val="TableParagraph"/>
              <w:numPr>
                <w:ilvl w:val="1"/>
                <w:numId w:val="67"/>
              </w:numPr>
              <w:tabs>
                <w:tab w:val="left" w:pos="823"/>
                <w:tab w:val="left" w:pos="824"/>
              </w:tabs>
              <w:ind w:left="823" w:right="0"/>
              <w:rPr>
                <w:rFonts w:ascii="Arial Narrow" w:hAnsi="Arial Narrow"/>
                <w:sz w:val="20"/>
                <w:szCs w:val="20"/>
                <w:lang w:val="pl-PL"/>
              </w:rPr>
            </w:pPr>
            <w:r w:rsidRPr="002A2604">
              <w:rPr>
                <w:rFonts w:ascii="Arial Narrow" w:hAnsi="Arial Narrow"/>
                <w:sz w:val="20"/>
                <w:szCs w:val="20"/>
                <w:lang w:val="pl-PL"/>
              </w:rPr>
              <w:t>znaczące przyspieszenie zakończenia projektu lub</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działania;</w:t>
            </w:r>
          </w:p>
          <w:p w14:paraId="3809E42C" w14:textId="77777777" w:rsidR="00E71A25" w:rsidRPr="002A2604" w:rsidRDefault="00E71A25" w:rsidP="008C164C">
            <w:pPr>
              <w:pStyle w:val="TableParagraph"/>
              <w:spacing w:before="2" w:line="275" w:lineRule="exact"/>
              <w:rPr>
                <w:rFonts w:ascii="Arial Narrow" w:hAnsi="Arial Narrow"/>
                <w:b/>
                <w:sz w:val="20"/>
                <w:szCs w:val="20"/>
              </w:rPr>
            </w:pPr>
            <w:r w:rsidRPr="002A2604">
              <w:rPr>
                <w:rFonts w:ascii="Arial Narrow" w:hAnsi="Arial Narrow"/>
                <w:b/>
                <w:sz w:val="20"/>
                <w:szCs w:val="20"/>
              </w:rPr>
              <w:t>Wyjątki</w:t>
            </w:r>
          </w:p>
          <w:p w14:paraId="6E834A51" w14:textId="77777777" w:rsidR="00E71A25" w:rsidRPr="002A2604" w:rsidRDefault="00E71A25" w:rsidP="00E71A25">
            <w:pPr>
              <w:pStyle w:val="TableParagraph"/>
              <w:numPr>
                <w:ilvl w:val="0"/>
                <w:numId w:val="68"/>
              </w:numPr>
              <w:spacing w:before="3"/>
              <w:ind w:right="214"/>
              <w:rPr>
                <w:rFonts w:ascii="Arial Narrow" w:hAnsi="Arial Narrow"/>
                <w:sz w:val="20"/>
                <w:szCs w:val="20"/>
              </w:rPr>
            </w:pPr>
            <w:r w:rsidRPr="002A2604">
              <w:rPr>
                <w:rFonts w:ascii="Arial Narrow" w:hAnsi="Arial Narrow"/>
                <w:sz w:val="20"/>
                <w:szCs w:val="20"/>
              </w:rPr>
              <w:t>korzyści podatkowe</w:t>
            </w:r>
            <w:r w:rsidRPr="002A2604">
              <w:rPr>
                <w:rFonts w:ascii="Arial Narrow" w:hAnsi="Arial Narrow"/>
                <w:spacing w:val="-5"/>
                <w:sz w:val="20"/>
                <w:szCs w:val="20"/>
              </w:rPr>
              <w:t xml:space="preserve"> </w:t>
            </w:r>
            <w:r w:rsidRPr="002A2604">
              <w:rPr>
                <w:rFonts w:ascii="Arial Narrow" w:hAnsi="Arial Narrow"/>
                <w:sz w:val="20"/>
                <w:szCs w:val="20"/>
              </w:rPr>
              <w:t>jeśli:</w:t>
            </w:r>
          </w:p>
          <w:p w14:paraId="3DC6F991" w14:textId="77777777" w:rsidR="00E71A25" w:rsidRPr="002A2604" w:rsidRDefault="00E71A25" w:rsidP="00E71A25">
            <w:pPr>
              <w:pStyle w:val="TableParagraph"/>
              <w:numPr>
                <w:ilvl w:val="0"/>
                <w:numId w:val="6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ustanawia prawo do uzyskania pomocy zgodnie z obiektywnymi kryteriami i bez dalszej ingerencji ze strony państwa członkowskiego;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oraz</w:t>
            </w:r>
          </w:p>
          <w:p w14:paraId="1560F822" w14:textId="77777777" w:rsidR="00E71A25" w:rsidRPr="002A2604" w:rsidRDefault="00E71A25" w:rsidP="00E71A25">
            <w:pPr>
              <w:pStyle w:val="TableParagraph"/>
              <w:numPr>
                <w:ilvl w:val="0"/>
                <w:numId w:val="6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podatkowych.</w:t>
            </w:r>
          </w:p>
        </w:tc>
        <w:tc>
          <w:tcPr>
            <w:tcW w:w="1701" w:type="dxa"/>
          </w:tcPr>
          <w:p w14:paraId="441BFCA1" w14:textId="77777777" w:rsidR="00E71A25" w:rsidRPr="002A2604" w:rsidRDefault="00E71A25" w:rsidP="008C164C">
            <w:pPr>
              <w:spacing w:after="1"/>
              <w:rPr>
                <w:rFonts w:ascii="Arial Narrow" w:hAnsi="Arial Narrow"/>
                <w:b/>
                <w:sz w:val="20"/>
                <w:szCs w:val="20"/>
              </w:rPr>
            </w:pPr>
          </w:p>
        </w:tc>
      </w:tr>
      <w:tr w:rsidR="00E71A25" w:rsidRPr="002A2604" w14:paraId="4A3A1D6A" w14:textId="77777777" w:rsidTr="008C164C">
        <w:tc>
          <w:tcPr>
            <w:tcW w:w="13036" w:type="dxa"/>
            <w:shd w:val="clear" w:color="auto" w:fill="B8CCE4" w:themeFill="accent1" w:themeFillTint="66"/>
          </w:tcPr>
          <w:p w14:paraId="1B24DC24" w14:textId="77777777" w:rsidR="00E71A25" w:rsidRPr="002A2604" w:rsidRDefault="00E71A25" w:rsidP="008C164C">
            <w:pPr>
              <w:pStyle w:val="TableParagraph"/>
              <w:ind w:right="157"/>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701E01DB" w14:textId="77777777" w:rsidR="00E71A25" w:rsidRPr="002A2604" w:rsidRDefault="00E71A25" w:rsidP="008C164C">
            <w:pPr>
              <w:spacing w:after="1"/>
              <w:rPr>
                <w:rFonts w:ascii="Arial Narrow" w:hAnsi="Arial Narrow"/>
                <w:b/>
                <w:sz w:val="20"/>
                <w:szCs w:val="20"/>
              </w:rPr>
            </w:pPr>
          </w:p>
        </w:tc>
      </w:tr>
      <w:tr w:rsidR="00E71A25" w:rsidRPr="002A2604" w14:paraId="10AA7B36" w14:textId="77777777" w:rsidTr="008C164C">
        <w:tc>
          <w:tcPr>
            <w:tcW w:w="13036" w:type="dxa"/>
          </w:tcPr>
          <w:p w14:paraId="32874E7D" w14:textId="77777777" w:rsidR="00E71A25" w:rsidRPr="002A2604" w:rsidRDefault="00E71A25" w:rsidP="008C164C">
            <w:pPr>
              <w:pStyle w:val="TableParagraph"/>
              <w:spacing w:line="275" w:lineRule="exact"/>
              <w:rPr>
                <w:rFonts w:ascii="Arial Narrow" w:hAnsi="Arial Narrow"/>
                <w:sz w:val="20"/>
                <w:szCs w:val="20"/>
                <w:lang w:val="pl-PL"/>
              </w:rPr>
            </w:pPr>
            <w:r w:rsidRPr="002A2604">
              <w:rPr>
                <w:rFonts w:ascii="Arial Narrow" w:hAnsi="Arial Narrow"/>
                <w:sz w:val="20"/>
                <w:szCs w:val="20"/>
                <w:lang w:val="pl-PL"/>
              </w:rPr>
              <w:t>Do celów obliczania intensywności pomocy:</w:t>
            </w:r>
          </w:p>
          <w:p w14:paraId="0BDAE93B" w14:textId="77777777" w:rsidR="00E71A25" w:rsidRPr="002A2604" w:rsidRDefault="00E71A25" w:rsidP="00E71A25">
            <w:pPr>
              <w:pStyle w:val="TableParagraph"/>
              <w:numPr>
                <w:ilvl w:val="0"/>
                <w:numId w:val="65"/>
              </w:numPr>
              <w:tabs>
                <w:tab w:val="left" w:pos="463"/>
                <w:tab w:val="left" w:pos="464"/>
              </w:tabs>
              <w:spacing w:before="39" w:line="293" w:lineRule="exact"/>
              <w:ind w:right="0"/>
              <w:rPr>
                <w:rFonts w:ascii="Arial Narrow" w:hAnsi="Arial Narrow"/>
                <w:sz w:val="20"/>
                <w:szCs w:val="20"/>
                <w:lang w:val="pl-PL"/>
              </w:rPr>
            </w:pPr>
            <w:r w:rsidRPr="002A2604">
              <w:rPr>
                <w:rFonts w:ascii="Arial Narrow" w:hAnsi="Arial Narrow"/>
                <w:sz w:val="20"/>
                <w:szCs w:val="20"/>
                <w:lang w:val="pl-PL"/>
              </w:rPr>
              <w:t>stosuje się kwoty przed potrąceniem podatku lub innych</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opłat;</w:t>
            </w:r>
          </w:p>
          <w:p w14:paraId="68322B69" w14:textId="77777777" w:rsidR="00E71A25" w:rsidRPr="002A2604"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pomocy;</w:t>
            </w:r>
          </w:p>
          <w:p w14:paraId="67B85713" w14:textId="77777777" w:rsidR="00E71A25"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25F15E61" w14:textId="77777777" w:rsidR="00E71A25" w:rsidRPr="00BC020E"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raty pomocy w formie korzyści podatkowych są dyskontowane na podstawie stóp    dyskontowych    obowiązujących    w    momencie    realizacji  </w:t>
            </w:r>
            <w:r w:rsidRPr="00BC020E">
              <w:rPr>
                <w:rFonts w:ascii="Arial Narrow" w:hAnsi="Arial Narrow"/>
                <w:spacing w:val="38"/>
                <w:sz w:val="20"/>
                <w:szCs w:val="20"/>
                <w:lang w:val="pl-PL"/>
              </w:rPr>
              <w:t xml:space="preserve"> </w:t>
            </w:r>
            <w:r w:rsidRPr="00BC020E">
              <w:rPr>
                <w:rFonts w:ascii="Arial Narrow" w:hAnsi="Arial Narrow"/>
                <w:sz w:val="20"/>
                <w:szCs w:val="20"/>
                <w:lang w:val="pl-PL"/>
              </w:rPr>
              <w:t xml:space="preserve">korzyści </w:t>
            </w:r>
            <w:r w:rsidRPr="00E21543">
              <w:rPr>
                <w:rFonts w:ascii="Arial Narrow" w:hAnsi="Arial Narrow"/>
                <w:sz w:val="20"/>
                <w:szCs w:val="20"/>
                <w:lang w:val="pl-PL"/>
              </w:rPr>
              <w:t>podatkowej;</w:t>
            </w:r>
          </w:p>
          <w:p w14:paraId="37BE66FC" w14:textId="77777777" w:rsidR="00E71A25" w:rsidRPr="002A2604" w:rsidRDefault="00E71A25" w:rsidP="00E71A25">
            <w:pPr>
              <w:pStyle w:val="TableParagraph"/>
              <w:numPr>
                <w:ilvl w:val="0"/>
                <w:numId w:val="6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 procentowych.</w:t>
            </w:r>
          </w:p>
          <w:p w14:paraId="1E81B0C8" w14:textId="77777777" w:rsidR="00E71A25" w:rsidRPr="002A2604" w:rsidRDefault="00E71A25" w:rsidP="008C164C">
            <w:pPr>
              <w:pStyle w:val="TableParagraph"/>
              <w:spacing w:before="1"/>
              <w:rPr>
                <w:rFonts w:ascii="Arial Narrow" w:hAnsi="Arial Narrow"/>
                <w:sz w:val="20"/>
                <w:szCs w:val="20"/>
              </w:rPr>
            </w:pPr>
            <w:r w:rsidRPr="002A2604">
              <w:rPr>
                <w:rFonts w:ascii="Arial Narrow" w:hAnsi="Arial Narrow"/>
                <w:sz w:val="20"/>
                <w:szCs w:val="20"/>
              </w:rPr>
              <w:t>Koszty kwalifikowalne i dokumentacja</w:t>
            </w:r>
          </w:p>
          <w:p w14:paraId="7067BD53" w14:textId="77777777" w:rsidR="00E71A25" w:rsidRPr="002A2604" w:rsidRDefault="00E71A25" w:rsidP="00E71A25">
            <w:pPr>
              <w:pStyle w:val="TableParagraph"/>
              <w:numPr>
                <w:ilvl w:val="0"/>
                <w:numId w:val="6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Koszty kwalifikowalne poparte jasną, szczegółową i aktualną</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dokumentacją.</w:t>
            </w:r>
          </w:p>
        </w:tc>
        <w:tc>
          <w:tcPr>
            <w:tcW w:w="1701" w:type="dxa"/>
          </w:tcPr>
          <w:p w14:paraId="56D6FCBB" w14:textId="77777777" w:rsidR="00E71A25" w:rsidRPr="002A2604" w:rsidRDefault="00E71A25" w:rsidP="008C164C">
            <w:pPr>
              <w:spacing w:after="1"/>
              <w:rPr>
                <w:rFonts w:ascii="Arial Narrow" w:hAnsi="Arial Narrow"/>
                <w:b/>
                <w:sz w:val="20"/>
                <w:szCs w:val="20"/>
              </w:rPr>
            </w:pPr>
          </w:p>
        </w:tc>
      </w:tr>
      <w:tr w:rsidR="00E71A25" w:rsidRPr="002A2604" w14:paraId="114E9051" w14:textId="77777777" w:rsidTr="008C164C">
        <w:tc>
          <w:tcPr>
            <w:tcW w:w="13036" w:type="dxa"/>
            <w:shd w:val="clear" w:color="auto" w:fill="B8CCE4" w:themeFill="accent1" w:themeFillTint="66"/>
          </w:tcPr>
          <w:p w14:paraId="774581F5"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b/>
                <w:sz w:val="20"/>
                <w:szCs w:val="20"/>
              </w:rPr>
              <w:t>Artykuł 8 - Kumulacja</w:t>
            </w:r>
          </w:p>
        </w:tc>
        <w:tc>
          <w:tcPr>
            <w:tcW w:w="1701" w:type="dxa"/>
            <w:shd w:val="clear" w:color="auto" w:fill="B8CCE4" w:themeFill="accent1" w:themeFillTint="66"/>
          </w:tcPr>
          <w:p w14:paraId="40978ED0" w14:textId="77777777" w:rsidR="00E71A25" w:rsidRPr="002A2604" w:rsidRDefault="00E71A25" w:rsidP="008C164C">
            <w:pPr>
              <w:spacing w:after="1"/>
              <w:rPr>
                <w:rFonts w:ascii="Arial Narrow" w:hAnsi="Arial Narrow"/>
                <w:b/>
                <w:sz w:val="20"/>
                <w:szCs w:val="20"/>
              </w:rPr>
            </w:pPr>
          </w:p>
        </w:tc>
      </w:tr>
      <w:tr w:rsidR="00E71A25" w:rsidRPr="002A2604" w14:paraId="54C7BD3C" w14:textId="77777777" w:rsidTr="008C164C">
        <w:tc>
          <w:tcPr>
            <w:tcW w:w="13036" w:type="dxa"/>
          </w:tcPr>
          <w:p w14:paraId="0E03233C" w14:textId="77777777" w:rsidR="00E71A25" w:rsidRPr="002A2604" w:rsidRDefault="00E71A25" w:rsidP="00E71A25">
            <w:pPr>
              <w:pStyle w:val="TableParagraph"/>
              <w:numPr>
                <w:ilvl w:val="0"/>
                <w:numId w:val="63"/>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w:t>
            </w:r>
          </w:p>
          <w:p w14:paraId="296B63EE" w14:textId="77777777" w:rsidR="00E71A25" w:rsidRPr="002A2604" w:rsidRDefault="00E71A25" w:rsidP="00E71A25">
            <w:pPr>
              <w:pStyle w:val="TableParagraph"/>
              <w:numPr>
                <w:ilvl w:val="0"/>
                <w:numId w:val="63"/>
              </w:numPr>
              <w:tabs>
                <w:tab w:val="left" w:pos="464"/>
              </w:tabs>
              <w:ind w:right="9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2).</w:t>
            </w:r>
          </w:p>
          <w:p w14:paraId="17E55E9B" w14:textId="77777777" w:rsidR="00E71A25"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a)).</w:t>
            </w:r>
          </w:p>
          <w:p w14:paraId="556B1C2D" w14:textId="77777777" w:rsidR="00E71A25" w:rsidRPr="00BC020E"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Brak możliwości kumulowania wyłączonej pomocy z inną pomocą państwa w odniesieniu do </w:t>
            </w:r>
            <w:r w:rsidRPr="00BC020E">
              <w:rPr>
                <w:rFonts w:ascii="Arial Narrow" w:hAnsi="Arial Narrow"/>
                <w:b/>
                <w:sz w:val="20"/>
                <w:szCs w:val="20"/>
                <w:lang w:val="pl-PL"/>
              </w:rPr>
              <w:t>tych samych kosztów kwalifikowalnych</w:t>
            </w:r>
            <w:r w:rsidRPr="00BC020E">
              <w:rPr>
                <w:rFonts w:ascii="Arial Narrow" w:hAnsi="Arial Narrow"/>
                <w:sz w:val="20"/>
                <w:szCs w:val="20"/>
                <w:lang w:val="pl-PL"/>
              </w:rPr>
              <w:t>, pokrywających się częściowo lub w całości, jeżeli taka kumulacja powoduje</w:t>
            </w:r>
            <w:r w:rsidRPr="00BC020E">
              <w:rPr>
                <w:rFonts w:ascii="Arial Narrow" w:hAnsi="Arial Narrow"/>
                <w:spacing w:val="26"/>
                <w:sz w:val="20"/>
                <w:szCs w:val="20"/>
                <w:lang w:val="pl-PL"/>
              </w:rPr>
              <w:t xml:space="preserve"> </w:t>
            </w:r>
            <w:r w:rsidRPr="00BC020E">
              <w:rPr>
                <w:rFonts w:ascii="Arial Narrow" w:hAnsi="Arial Narrow"/>
                <w:sz w:val="20"/>
                <w:szCs w:val="20"/>
                <w:lang w:val="pl-PL"/>
              </w:rPr>
              <w:t>przekroczenie  najwyższego poziomu intensywności pomocy lub kwoty pomocy mających zastosowanie do tej pomocy (ust. 3 lit. b));</w:t>
            </w:r>
          </w:p>
          <w:p w14:paraId="0924C936" w14:textId="77777777" w:rsidR="00E71A25" w:rsidRPr="002A2604"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 xml:space="preserve">w odniesieniu do tych samych kosztów kwalifikowalnych, jeżeli skutkiem takiej kumulacji byłoby przekroczenie poziomów intensywności  pomocy określonych w rozdziale III rozporządzenia </w:t>
            </w:r>
            <w:r w:rsidRPr="002A2604">
              <w:rPr>
                <w:rFonts w:ascii="Arial Narrow" w:hAnsi="Arial Narrow"/>
                <w:sz w:val="20"/>
                <w:szCs w:val="20"/>
                <w:lang w:val="pl-PL"/>
              </w:rPr>
              <w:lastRenderedPageBreak/>
              <w:t>(ust.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01" w:type="dxa"/>
          </w:tcPr>
          <w:p w14:paraId="6347CE71" w14:textId="77777777" w:rsidR="00E71A25" w:rsidRPr="002A2604" w:rsidRDefault="00E71A25" w:rsidP="008C164C">
            <w:pPr>
              <w:spacing w:after="1"/>
              <w:rPr>
                <w:rFonts w:ascii="Arial Narrow" w:hAnsi="Arial Narrow"/>
                <w:b/>
                <w:sz w:val="20"/>
                <w:szCs w:val="20"/>
              </w:rPr>
            </w:pPr>
          </w:p>
        </w:tc>
      </w:tr>
      <w:tr w:rsidR="00E71A25" w:rsidRPr="002A2604" w14:paraId="4FDC582C" w14:textId="77777777" w:rsidTr="008C164C">
        <w:tc>
          <w:tcPr>
            <w:tcW w:w="13036" w:type="dxa"/>
            <w:shd w:val="clear" w:color="auto" w:fill="B8CCE4" w:themeFill="accent1" w:themeFillTint="66"/>
          </w:tcPr>
          <w:p w14:paraId="0DB38E20" w14:textId="77777777" w:rsidR="00E71A25" w:rsidRPr="002A2604" w:rsidRDefault="00E71A25" w:rsidP="008C164C">
            <w:pPr>
              <w:pStyle w:val="TableParagraph"/>
              <w:spacing w:line="275" w:lineRule="exact"/>
              <w:rPr>
                <w:rFonts w:ascii="Arial Narrow" w:hAnsi="Arial Narrow"/>
                <w:b/>
                <w:sz w:val="20"/>
                <w:szCs w:val="20"/>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3C60279C" w14:textId="77777777" w:rsidR="00E71A25" w:rsidRPr="002A2604" w:rsidRDefault="00E71A25" w:rsidP="008C164C">
            <w:pPr>
              <w:spacing w:after="1"/>
              <w:rPr>
                <w:rFonts w:ascii="Arial Narrow" w:hAnsi="Arial Narrow"/>
                <w:b/>
                <w:sz w:val="20"/>
                <w:szCs w:val="20"/>
              </w:rPr>
            </w:pPr>
          </w:p>
        </w:tc>
      </w:tr>
      <w:tr w:rsidR="00E71A25" w:rsidRPr="002A2604" w14:paraId="135DE478" w14:textId="77777777" w:rsidTr="008C164C">
        <w:tc>
          <w:tcPr>
            <w:tcW w:w="13036" w:type="dxa"/>
          </w:tcPr>
          <w:p w14:paraId="532F7B48" w14:textId="77777777" w:rsidR="00E71A25" w:rsidRPr="002A2604" w:rsidRDefault="00E71A25" w:rsidP="00E71A25">
            <w:pPr>
              <w:pStyle w:val="TableParagraph"/>
              <w:numPr>
                <w:ilvl w:val="0"/>
                <w:numId w:val="62"/>
              </w:numPr>
              <w:tabs>
                <w:tab w:val="left" w:pos="431"/>
              </w:tabs>
              <w:spacing w:before="18" w:line="276" w:lineRule="exact"/>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w:t>
            </w:r>
            <w:r w:rsidRPr="002A2604">
              <w:rPr>
                <w:rFonts w:ascii="Arial Narrow" w:hAnsi="Arial Narrow"/>
                <w:spacing w:val="-2"/>
                <w:sz w:val="20"/>
                <w:szCs w:val="20"/>
                <w:lang w:val="pl-PL"/>
              </w:rPr>
              <w:t xml:space="preserve"> </w:t>
            </w:r>
            <w:r w:rsidRPr="002A2604">
              <w:rPr>
                <w:rFonts w:ascii="Arial Narrow" w:hAnsi="Arial Narrow"/>
                <w:sz w:val="20"/>
                <w:szCs w:val="20"/>
                <w:lang w:val="pl-PL"/>
              </w:rPr>
              <w:t>1):</w:t>
            </w:r>
          </w:p>
          <w:p w14:paraId="5F995731" w14:textId="77777777" w:rsidR="00E71A25" w:rsidRPr="002A2604" w:rsidRDefault="00E71A25" w:rsidP="00E71A25">
            <w:pPr>
              <w:pStyle w:val="TableParagraph"/>
              <w:numPr>
                <w:ilvl w:val="1"/>
                <w:numId w:val="62"/>
              </w:numPr>
              <w:tabs>
                <w:tab w:val="left" w:pos="823"/>
                <w:tab w:val="left" w:pos="824"/>
              </w:tabs>
              <w:spacing w:line="273" w:lineRule="exact"/>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nich;</w:t>
            </w:r>
          </w:p>
          <w:p w14:paraId="18B2CB12" w14:textId="77777777" w:rsidR="00E71A25" w:rsidRPr="002A2604" w:rsidRDefault="00E71A25" w:rsidP="00E71A25">
            <w:pPr>
              <w:pStyle w:val="TableParagraph"/>
              <w:numPr>
                <w:ilvl w:val="1"/>
                <w:numId w:val="62"/>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7"/>
                <w:sz w:val="20"/>
                <w:szCs w:val="20"/>
                <w:lang w:val="pl-PL"/>
              </w:rPr>
              <w:t xml:space="preserve"> </w:t>
            </w:r>
            <w:r w:rsidRPr="002A2604">
              <w:rPr>
                <w:rFonts w:ascii="Arial Narrow" w:hAnsi="Arial Narrow"/>
                <w:sz w:val="20"/>
                <w:szCs w:val="20"/>
                <w:lang w:val="pl-PL"/>
              </w:rPr>
              <w:t>tekstu;</w:t>
            </w:r>
          </w:p>
          <w:p w14:paraId="1E2523F8" w14:textId="77777777" w:rsidR="00E71A25" w:rsidRPr="002A2604" w:rsidRDefault="00E71A25" w:rsidP="00E71A25">
            <w:pPr>
              <w:pStyle w:val="TableParagraph"/>
              <w:numPr>
                <w:ilvl w:val="1"/>
                <w:numId w:val="62"/>
              </w:numPr>
              <w:tabs>
                <w:tab w:val="left" w:pos="823"/>
                <w:tab w:val="left" w:pos="824"/>
              </w:tabs>
              <w:ind w:right="102"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III).</w:t>
            </w:r>
          </w:p>
          <w:p w14:paraId="11E19DF0" w14:textId="77777777" w:rsidR="00E71A25" w:rsidRPr="002A2604" w:rsidRDefault="00E71A25" w:rsidP="008C164C">
            <w:pPr>
              <w:pStyle w:val="TableParagraph"/>
              <w:ind w:right="101" w:hanging="360"/>
              <w:jc w:val="both"/>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internetowych.</w:t>
            </w:r>
          </w:p>
          <w:p w14:paraId="1774C68C"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programów w formie korzyści podatkowych oraz programów objętych art. 16 i 21 (z wyjątkiem MŚP, które nie zrealizowały żadnej sprzedaży komercyjnej na jakimkolwiek rynku) warunki określone w ust. 1 </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lit.</w:t>
            </w:r>
          </w:p>
          <w:p w14:paraId="75F1B1D6"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c) tego artykułu uznaje się za spełnione, jeżeli państwa członkowskie</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publikują wymagane informacje dotyczące kwot pomocy indywidualnej w następujących</w:t>
            </w:r>
          </w:p>
          <w:p w14:paraId="54405BCC"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przedziałach (w mln EUR) (ust. 2):</w:t>
            </w:r>
          </w:p>
          <w:p w14:paraId="440E8118"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7B7B4357"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42D367B4"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433E2B0C"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43065037"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64401430"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095356D9"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5D377B67"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Państwa  członkowskie  muszą  zastosować  się  do  przepisów  tego  artykułu najpóźniej  w ciągu dwóch lat od daty  wejścia w  życie  rozporządzenia (tj.1.7.2016) (ust. 6).</w:t>
            </w:r>
          </w:p>
        </w:tc>
        <w:tc>
          <w:tcPr>
            <w:tcW w:w="1701" w:type="dxa"/>
          </w:tcPr>
          <w:p w14:paraId="3485FD94" w14:textId="77777777" w:rsidR="00E71A25" w:rsidRPr="002A2604" w:rsidRDefault="00E71A25" w:rsidP="008C164C">
            <w:pPr>
              <w:spacing w:after="1"/>
              <w:rPr>
                <w:rFonts w:ascii="Arial Narrow" w:hAnsi="Arial Narrow"/>
                <w:b/>
                <w:sz w:val="20"/>
                <w:szCs w:val="20"/>
              </w:rPr>
            </w:pPr>
          </w:p>
        </w:tc>
      </w:tr>
      <w:tr w:rsidR="00E71A25" w:rsidRPr="002A2604" w14:paraId="5BA931A8" w14:textId="77777777" w:rsidTr="008C164C">
        <w:tc>
          <w:tcPr>
            <w:tcW w:w="14737" w:type="dxa"/>
            <w:gridSpan w:val="2"/>
          </w:tcPr>
          <w:p w14:paraId="141290EF"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274EE34A"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187245C8"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72EBD076"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w:t>
            </w:r>
          </w:p>
        </w:tc>
      </w:tr>
    </w:tbl>
    <w:p w14:paraId="04E2DE5D" w14:textId="77777777" w:rsidR="00E71A25" w:rsidRDefault="00E71A25" w:rsidP="00E71A25">
      <w:pPr>
        <w:spacing w:after="1"/>
        <w:rPr>
          <w:rFonts w:ascii="Arial Narrow" w:hAnsi="Arial Narrow"/>
          <w:b/>
          <w:sz w:val="20"/>
          <w:szCs w:val="20"/>
        </w:rPr>
      </w:pPr>
    </w:p>
    <w:p w14:paraId="0E795195" w14:textId="77777777" w:rsidR="00E71A25" w:rsidRDefault="00E71A25" w:rsidP="00E71A25">
      <w:pPr>
        <w:spacing w:after="1"/>
        <w:rPr>
          <w:rFonts w:ascii="Arial Narrow" w:hAnsi="Arial Narrow"/>
          <w:b/>
          <w:sz w:val="20"/>
          <w:szCs w:val="20"/>
        </w:rPr>
      </w:pPr>
    </w:p>
    <w:p w14:paraId="5F3B72A8" w14:textId="77777777" w:rsidR="00E71A25" w:rsidRDefault="00E71A25" w:rsidP="00E71A25">
      <w:pPr>
        <w:spacing w:after="1"/>
        <w:rPr>
          <w:rFonts w:ascii="Arial Narrow" w:hAnsi="Arial Narrow"/>
          <w:b/>
          <w:sz w:val="20"/>
          <w:szCs w:val="20"/>
        </w:rPr>
      </w:pPr>
    </w:p>
    <w:p w14:paraId="06AA7359" w14:textId="77777777" w:rsidR="00E71A25" w:rsidRPr="002A2604" w:rsidRDefault="00E71A25" w:rsidP="00E71A25">
      <w:pPr>
        <w:spacing w:after="1"/>
        <w:rPr>
          <w:rFonts w:ascii="Arial Narrow" w:hAnsi="Arial Narrow"/>
          <w:b/>
          <w:sz w:val="20"/>
          <w:szCs w:val="20"/>
        </w:rPr>
      </w:pPr>
    </w:p>
    <w:p w14:paraId="5417C86A" w14:textId="77777777" w:rsidR="00E71A25" w:rsidRPr="006C4244" w:rsidRDefault="00E71A25" w:rsidP="00E71A25">
      <w:pPr>
        <w:spacing w:before="8"/>
        <w:rPr>
          <w:rFonts w:ascii="Arial Narrow" w:hAnsi="Arial Narrow"/>
          <w:sz w:val="20"/>
          <w:szCs w:val="20"/>
          <w:u w:val="single"/>
        </w:rPr>
      </w:pPr>
    </w:p>
    <w:p w14:paraId="2F70755B" w14:textId="77777777" w:rsidR="00E71A25" w:rsidRPr="006C4244" w:rsidRDefault="00E71A25" w:rsidP="00E71A25">
      <w:pPr>
        <w:pStyle w:val="Nagwek1"/>
        <w:keepNext w:val="0"/>
        <w:keepLines w:val="0"/>
        <w:widowControl w:val="0"/>
        <w:tabs>
          <w:tab w:val="left" w:pos="1144"/>
        </w:tabs>
        <w:spacing w:before="63"/>
        <w:rPr>
          <w:rFonts w:ascii="Arial Narrow" w:hAnsi="Arial Narrow"/>
          <w:color w:val="auto"/>
          <w:sz w:val="20"/>
          <w:szCs w:val="20"/>
        </w:rPr>
      </w:pPr>
      <w:r w:rsidRPr="006C4244">
        <w:rPr>
          <w:rFonts w:ascii="Arial Narrow" w:hAnsi="Arial Narrow"/>
          <w:color w:val="auto"/>
          <w:sz w:val="24"/>
          <w:szCs w:val="20"/>
        </w:rPr>
        <w:t>WARUNKI SZCZEGÓLNE DOTYCZĄCE POMOCY NA LOKALNĄ</w:t>
      </w:r>
      <w:r w:rsidRPr="006C4244">
        <w:rPr>
          <w:rFonts w:ascii="Arial Narrow" w:hAnsi="Arial Narrow"/>
          <w:color w:val="auto"/>
          <w:spacing w:val="-27"/>
          <w:sz w:val="24"/>
          <w:szCs w:val="20"/>
        </w:rPr>
        <w:t xml:space="preserve"> </w:t>
      </w:r>
      <w:r w:rsidRPr="006C4244">
        <w:rPr>
          <w:rFonts w:ascii="Arial Narrow" w:hAnsi="Arial Narrow"/>
          <w:color w:val="auto"/>
          <w:sz w:val="24"/>
          <w:szCs w:val="20"/>
        </w:rPr>
        <w:t>INFRASTRUKTURĘ</w:t>
      </w:r>
    </w:p>
    <w:p w14:paraId="0852FEA7" w14:textId="77777777" w:rsidR="00E71A25" w:rsidRPr="002A2604" w:rsidRDefault="00E71A25" w:rsidP="00E71A25">
      <w:pPr>
        <w:rPr>
          <w:rFonts w:ascii="Arial Narrow" w:hAnsi="Arial Narrow"/>
          <w:sz w:val="20"/>
          <w:szCs w:val="20"/>
        </w:rPr>
      </w:pPr>
    </w:p>
    <w:tbl>
      <w:tblPr>
        <w:tblStyle w:val="Tabela-Siatka"/>
        <w:tblW w:w="0" w:type="auto"/>
        <w:tblLayout w:type="fixed"/>
        <w:tblLook w:val="04A0" w:firstRow="1" w:lastRow="0" w:firstColumn="1" w:lastColumn="0" w:noHBand="0" w:noVBand="1"/>
      </w:tblPr>
      <w:tblGrid>
        <w:gridCol w:w="13036"/>
        <w:gridCol w:w="1794"/>
      </w:tblGrid>
      <w:tr w:rsidR="00E71A25" w:rsidRPr="002A2604" w14:paraId="52486B08" w14:textId="77777777" w:rsidTr="008C164C">
        <w:tc>
          <w:tcPr>
            <w:tcW w:w="13036" w:type="dxa"/>
            <w:shd w:val="clear" w:color="auto" w:fill="95B3D7" w:themeFill="accent1" w:themeFillTint="99"/>
          </w:tcPr>
          <w:p w14:paraId="72FFF0EE" w14:textId="77777777" w:rsidR="00E71A25" w:rsidRPr="002A2604" w:rsidRDefault="00E71A25" w:rsidP="008C164C">
            <w:pPr>
              <w:pStyle w:val="TableParagraph"/>
              <w:ind w:left="1771" w:right="1412"/>
              <w:jc w:val="center"/>
              <w:rPr>
                <w:rFonts w:ascii="Arial Narrow" w:hAnsi="Arial Narrow"/>
                <w:b/>
                <w:sz w:val="20"/>
                <w:szCs w:val="20"/>
                <w:lang w:val="pl-PL"/>
              </w:rPr>
            </w:pPr>
            <w:r w:rsidRPr="002A2604">
              <w:rPr>
                <w:rFonts w:ascii="Arial Narrow" w:hAnsi="Arial Narrow"/>
                <w:b/>
                <w:sz w:val="20"/>
                <w:szCs w:val="20"/>
                <w:lang w:val="pl-PL"/>
              </w:rPr>
              <w:t>ARTYKUŁ 56</w:t>
            </w:r>
          </w:p>
          <w:p w14:paraId="5FCAD75D" w14:textId="77777777" w:rsidR="00E71A25" w:rsidRPr="002A2604" w:rsidRDefault="00E71A25" w:rsidP="008C164C">
            <w:pPr>
              <w:pStyle w:val="TableParagraph"/>
              <w:spacing w:before="1"/>
              <w:ind w:left="1771" w:right="1414"/>
              <w:jc w:val="center"/>
              <w:rPr>
                <w:rFonts w:ascii="Arial Narrow" w:hAnsi="Arial Narrow"/>
                <w:b/>
                <w:sz w:val="20"/>
                <w:szCs w:val="20"/>
                <w:lang w:val="pl-PL"/>
              </w:rPr>
            </w:pPr>
            <w:r w:rsidRPr="002A2604">
              <w:rPr>
                <w:rFonts w:ascii="Arial Narrow" w:hAnsi="Arial Narrow"/>
                <w:b/>
                <w:sz w:val="20"/>
                <w:szCs w:val="20"/>
                <w:lang w:val="pl-PL"/>
              </w:rPr>
              <w:t>POMOC NA LOKALNĄ INFRASTRUKTURĘ.</w:t>
            </w:r>
          </w:p>
        </w:tc>
        <w:tc>
          <w:tcPr>
            <w:tcW w:w="1794" w:type="dxa"/>
            <w:shd w:val="clear" w:color="auto" w:fill="95B3D7" w:themeFill="accent1" w:themeFillTint="99"/>
          </w:tcPr>
          <w:p w14:paraId="03B50333" w14:textId="77777777" w:rsidR="00E71A25" w:rsidRPr="002A2604" w:rsidRDefault="00E71A25" w:rsidP="008C164C">
            <w:pPr>
              <w:pStyle w:val="TableParagraph"/>
              <w:ind w:left="0"/>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635693DF" w14:textId="77777777" w:rsidTr="008C164C">
        <w:tc>
          <w:tcPr>
            <w:tcW w:w="13036" w:type="dxa"/>
            <w:shd w:val="clear" w:color="auto" w:fill="B8CCE4" w:themeFill="accent1" w:themeFillTint="66"/>
          </w:tcPr>
          <w:p w14:paraId="3F3EF1E4"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Rodzaj infrastruktury</w:t>
            </w:r>
            <w:r w:rsidRPr="002A2604">
              <w:rPr>
                <w:rFonts w:ascii="Arial Narrow" w:hAnsi="Arial Narrow"/>
                <w:sz w:val="20"/>
                <w:szCs w:val="20"/>
              </w:rPr>
              <w:t>:</w:t>
            </w:r>
          </w:p>
        </w:tc>
        <w:tc>
          <w:tcPr>
            <w:tcW w:w="1794" w:type="dxa"/>
            <w:shd w:val="clear" w:color="auto" w:fill="B8CCE4" w:themeFill="accent1" w:themeFillTint="66"/>
          </w:tcPr>
          <w:p w14:paraId="6CD28574" w14:textId="77777777" w:rsidR="00E71A25" w:rsidRPr="002A2604" w:rsidRDefault="00E71A25" w:rsidP="008C164C">
            <w:pPr>
              <w:rPr>
                <w:rFonts w:ascii="Arial Narrow" w:hAnsi="Arial Narrow"/>
                <w:sz w:val="20"/>
                <w:szCs w:val="20"/>
              </w:rPr>
            </w:pPr>
          </w:p>
        </w:tc>
      </w:tr>
      <w:tr w:rsidR="00E71A25" w:rsidRPr="002A2604" w14:paraId="7D029014" w14:textId="77777777" w:rsidTr="008C164C">
        <w:tc>
          <w:tcPr>
            <w:tcW w:w="13036" w:type="dxa"/>
          </w:tcPr>
          <w:p w14:paraId="0B73BF09" w14:textId="77777777" w:rsidR="00E71A25" w:rsidRPr="002A2604" w:rsidRDefault="00E71A25" w:rsidP="00E71A25">
            <w:pPr>
              <w:pStyle w:val="TableParagraph"/>
              <w:numPr>
                <w:ilvl w:val="0"/>
                <w:numId w:val="60"/>
              </w:numPr>
              <w:tabs>
                <w:tab w:val="left" w:pos="420"/>
              </w:tabs>
              <w:ind w:right="101"/>
              <w:jc w:val="both"/>
              <w:rPr>
                <w:rFonts w:ascii="Arial Narrow" w:hAnsi="Arial Narrow"/>
                <w:sz w:val="20"/>
                <w:szCs w:val="20"/>
                <w:lang w:val="pl-PL"/>
              </w:rPr>
            </w:pPr>
            <w:r w:rsidRPr="002A2604">
              <w:rPr>
                <w:rFonts w:ascii="Arial Narrow" w:hAnsi="Arial Narrow"/>
                <w:sz w:val="20"/>
                <w:szCs w:val="20"/>
                <w:lang w:val="pl-PL"/>
              </w:rPr>
              <w:t xml:space="preserve">Finansowanie przeznaczone na budowę lub modernizację lokalnej infrastruktury (które dotyczy infrastruktury przyczyniającej się na poziomie lokalnym do </w:t>
            </w:r>
            <w:r w:rsidRPr="002A2604">
              <w:rPr>
                <w:rFonts w:ascii="Arial Narrow" w:hAnsi="Arial Narrow"/>
                <w:b/>
                <w:sz w:val="20"/>
                <w:szCs w:val="20"/>
                <w:lang w:val="pl-PL"/>
              </w:rPr>
              <w:t>poprawy otoczenia biznesu i środowiska konsumenckiego oraz do modernizacji i rozwoju bazy przemysłowej</w:t>
            </w:r>
            <w:r w:rsidRPr="002A2604">
              <w:rPr>
                <w:rFonts w:ascii="Arial Narrow" w:hAnsi="Arial Narrow"/>
                <w:sz w:val="20"/>
                <w:szCs w:val="20"/>
                <w:lang w:val="pl-PL"/>
              </w:rPr>
              <w:t>) jest zgodne z rynkiem wewnętrznym i wyłączone z obowiązku zgłoszenia, jeśli zastosowanie mają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72747AC2" w14:textId="77777777" w:rsidR="00E71A25" w:rsidRPr="002A2604" w:rsidRDefault="00E71A25" w:rsidP="00E71A25">
            <w:pPr>
              <w:pStyle w:val="TableParagraph"/>
              <w:numPr>
                <w:ilvl w:val="0"/>
                <w:numId w:val="60"/>
              </w:numPr>
              <w:tabs>
                <w:tab w:val="left" w:pos="464"/>
              </w:tabs>
              <w:ind w:left="463" w:right="101" w:hanging="360"/>
              <w:jc w:val="both"/>
              <w:rPr>
                <w:rFonts w:ascii="Arial Narrow" w:hAnsi="Arial Narrow"/>
                <w:sz w:val="20"/>
                <w:szCs w:val="20"/>
                <w:lang w:val="pl-PL"/>
              </w:rPr>
            </w:pPr>
            <w:r w:rsidRPr="002A2604">
              <w:rPr>
                <w:rFonts w:ascii="Arial Narrow" w:hAnsi="Arial Narrow"/>
                <w:sz w:val="20"/>
                <w:szCs w:val="20"/>
                <w:lang w:val="pl-PL"/>
              </w:rPr>
              <w:t xml:space="preserve">Artykuł ten </w:t>
            </w:r>
            <w:r w:rsidRPr="002A2604">
              <w:rPr>
                <w:rFonts w:ascii="Arial Narrow" w:hAnsi="Arial Narrow"/>
                <w:b/>
                <w:sz w:val="20"/>
                <w:szCs w:val="20"/>
                <w:lang w:val="pl-PL"/>
              </w:rPr>
              <w:t xml:space="preserve">nie ma zastosowania do pomocy na infrastrukturę, która jest przedmiotem innych sekcji </w:t>
            </w:r>
            <w:r w:rsidRPr="002A2604">
              <w:rPr>
                <w:rFonts w:ascii="Arial Narrow" w:hAnsi="Arial Narrow"/>
                <w:sz w:val="20"/>
                <w:szCs w:val="20"/>
                <w:lang w:val="pl-PL"/>
              </w:rPr>
              <w:t>rozdziału III ogólnego rozporządzenia w sprawie wyłączeń blokowych z wyjątkiem sekcji 1 — Pomoc regionalna. Artykuł ten nie ma również zastosowania do infrastruktury portów lotniczych i infrastruktury portowej (ust.</w:t>
            </w:r>
            <w:r w:rsidRPr="002A2604">
              <w:rPr>
                <w:rFonts w:ascii="Arial Narrow" w:hAnsi="Arial Narrow"/>
                <w:spacing w:val="-9"/>
                <w:sz w:val="20"/>
                <w:szCs w:val="20"/>
                <w:lang w:val="pl-PL"/>
              </w:rPr>
              <w:t xml:space="preserve"> </w:t>
            </w:r>
            <w:r w:rsidRPr="002A2604">
              <w:rPr>
                <w:rFonts w:ascii="Arial Narrow" w:hAnsi="Arial Narrow"/>
                <w:sz w:val="20"/>
                <w:szCs w:val="20"/>
                <w:lang w:val="pl-PL"/>
              </w:rPr>
              <w:t>2).</w:t>
            </w:r>
          </w:p>
          <w:p w14:paraId="7996510B" w14:textId="77777777" w:rsidR="00E71A25" w:rsidRPr="002A2604" w:rsidRDefault="00E71A25" w:rsidP="00E71A25">
            <w:pPr>
              <w:pStyle w:val="TableParagraph"/>
              <w:numPr>
                <w:ilvl w:val="0"/>
                <w:numId w:val="60"/>
              </w:numPr>
              <w:tabs>
                <w:tab w:val="left" w:pos="464"/>
              </w:tabs>
              <w:ind w:left="463" w:right="101" w:hanging="360"/>
              <w:jc w:val="both"/>
              <w:rPr>
                <w:rFonts w:ascii="Arial Narrow" w:hAnsi="Arial Narrow"/>
                <w:sz w:val="20"/>
                <w:szCs w:val="20"/>
                <w:lang w:val="pl-PL"/>
              </w:rPr>
            </w:pPr>
            <w:r w:rsidRPr="002A2604">
              <w:rPr>
                <w:rFonts w:ascii="Arial Narrow" w:hAnsi="Arial Narrow"/>
                <w:b/>
                <w:sz w:val="20"/>
                <w:szCs w:val="20"/>
                <w:lang w:val="pl-PL"/>
              </w:rPr>
              <w:t xml:space="preserve">Specjalna infrastruktura </w:t>
            </w:r>
            <w:r w:rsidRPr="002A2604">
              <w:rPr>
                <w:rFonts w:ascii="Arial Narrow" w:hAnsi="Arial Narrow"/>
                <w:sz w:val="20"/>
                <w:szCs w:val="20"/>
                <w:lang w:val="pl-PL"/>
              </w:rPr>
              <w:t>nie podlega wyłączeniu na mocy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7).</w:t>
            </w:r>
          </w:p>
        </w:tc>
        <w:tc>
          <w:tcPr>
            <w:tcW w:w="1794" w:type="dxa"/>
          </w:tcPr>
          <w:p w14:paraId="16B01AD8" w14:textId="77777777" w:rsidR="00E71A25" w:rsidRPr="002A2604" w:rsidRDefault="00E71A25" w:rsidP="008C164C">
            <w:pPr>
              <w:rPr>
                <w:rFonts w:ascii="Arial Narrow" w:hAnsi="Arial Narrow"/>
                <w:sz w:val="20"/>
                <w:szCs w:val="20"/>
              </w:rPr>
            </w:pPr>
          </w:p>
        </w:tc>
      </w:tr>
      <w:tr w:rsidR="00E71A25" w:rsidRPr="002A2604" w14:paraId="6D0FA02C" w14:textId="77777777" w:rsidTr="008C164C">
        <w:tc>
          <w:tcPr>
            <w:tcW w:w="13036" w:type="dxa"/>
            <w:shd w:val="clear" w:color="auto" w:fill="B8CCE4" w:themeFill="accent1" w:themeFillTint="66"/>
          </w:tcPr>
          <w:p w14:paraId="665E57A2"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Warunki</w:t>
            </w:r>
          </w:p>
        </w:tc>
        <w:tc>
          <w:tcPr>
            <w:tcW w:w="1794" w:type="dxa"/>
            <w:shd w:val="clear" w:color="auto" w:fill="B8CCE4" w:themeFill="accent1" w:themeFillTint="66"/>
          </w:tcPr>
          <w:p w14:paraId="4C54D22B" w14:textId="77777777" w:rsidR="00E71A25" w:rsidRPr="002A2604" w:rsidRDefault="00E71A25" w:rsidP="008C164C">
            <w:pPr>
              <w:rPr>
                <w:rFonts w:ascii="Arial Narrow" w:hAnsi="Arial Narrow"/>
                <w:sz w:val="20"/>
                <w:szCs w:val="20"/>
              </w:rPr>
            </w:pPr>
          </w:p>
        </w:tc>
      </w:tr>
      <w:tr w:rsidR="00E71A25" w:rsidRPr="002A2604" w14:paraId="0B0E85B2" w14:textId="77777777" w:rsidTr="008C164C">
        <w:tc>
          <w:tcPr>
            <w:tcW w:w="13036" w:type="dxa"/>
          </w:tcPr>
          <w:p w14:paraId="0B80AF0D" w14:textId="77777777" w:rsidR="00E71A25" w:rsidRPr="002A2604" w:rsidRDefault="00E71A25" w:rsidP="00E71A25">
            <w:pPr>
              <w:pStyle w:val="TableParagraph"/>
              <w:numPr>
                <w:ilvl w:val="0"/>
                <w:numId w:val="5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Taka infrastruktura jest </w:t>
            </w:r>
            <w:r w:rsidRPr="002A2604">
              <w:rPr>
                <w:rFonts w:ascii="Arial Narrow" w:hAnsi="Arial Narrow"/>
                <w:b/>
                <w:sz w:val="20"/>
                <w:szCs w:val="20"/>
                <w:lang w:val="pl-PL"/>
              </w:rPr>
              <w:t xml:space="preserve">udostępniana zainteresowanym użytkownikom  w oparciu o otwarte, przejrzyste i niedyskryminujące zasady. </w:t>
            </w:r>
            <w:r w:rsidRPr="002A2604">
              <w:rPr>
                <w:rFonts w:ascii="Arial Narrow" w:hAnsi="Arial Narrow"/>
                <w:sz w:val="20"/>
                <w:szCs w:val="20"/>
                <w:lang w:val="pl-PL"/>
              </w:rPr>
              <w:t>Cena pobierana za użytkowanie lub sprzedaż infrastruktury odpowiada cenie rynkowej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3).</w:t>
            </w:r>
          </w:p>
          <w:p w14:paraId="62C82AF6" w14:textId="77777777" w:rsidR="00E71A25" w:rsidRPr="002A2604" w:rsidRDefault="00E71A25" w:rsidP="00E71A25">
            <w:pPr>
              <w:pStyle w:val="TableParagraph"/>
              <w:numPr>
                <w:ilvl w:val="0"/>
                <w:numId w:val="5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Wszelkie </w:t>
            </w:r>
            <w:r w:rsidRPr="002A2604">
              <w:rPr>
                <w:rFonts w:ascii="Arial Narrow" w:hAnsi="Arial Narrow"/>
                <w:b/>
                <w:sz w:val="20"/>
                <w:szCs w:val="20"/>
                <w:lang w:val="pl-PL"/>
              </w:rPr>
              <w:t xml:space="preserve">koncesje lub inne formy powierzenia </w:t>
            </w:r>
            <w:r w:rsidRPr="002A2604">
              <w:rPr>
                <w:rFonts w:ascii="Arial Narrow" w:hAnsi="Arial Narrow"/>
                <w:sz w:val="20"/>
                <w:szCs w:val="20"/>
                <w:lang w:val="pl-PL"/>
              </w:rPr>
              <w:t>osobie trzeciej eksploatacji infrastruktury udzielane są na otwartych, przejrzystych i niedyskryminacyjnych zasadach, z należytym poszanowaniem obowiązujących zasad udzielania zamówień (ust.</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4).</w:t>
            </w:r>
          </w:p>
        </w:tc>
        <w:tc>
          <w:tcPr>
            <w:tcW w:w="1794" w:type="dxa"/>
          </w:tcPr>
          <w:p w14:paraId="342503C6" w14:textId="77777777" w:rsidR="00E71A25" w:rsidRPr="002A2604" w:rsidRDefault="00E71A25" w:rsidP="008C164C">
            <w:pPr>
              <w:rPr>
                <w:rFonts w:ascii="Arial Narrow" w:hAnsi="Arial Narrow"/>
                <w:sz w:val="20"/>
                <w:szCs w:val="20"/>
              </w:rPr>
            </w:pPr>
          </w:p>
        </w:tc>
      </w:tr>
      <w:tr w:rsidR="00E71A25" w:rsidRPr="002A2604" w14:paraId="727EB4FE" w14:textId="77777777" w:rsidTr="008C164C">
        <w:tc>
          <w:tcPr>
            <w:tcW w:w="13036" w:type="dxa"/>
          </w:tcPr>
          <w:p w14:paraId="472BAB12"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 xml:space="preserve">• Za </w:t>
            </w:r>
            <w:r w:rsidRPr="002A2604">
              <w:rPr>
                <w:rFonts w:ascii="Arial Narrow" w:hAnsi="Arial Narrow"/>
                <w:b/>
                <w:sz w:val="20"/>
                <w:szCs w:val="20"/>
              </w:rPr>
              <w:t xml:space="preserve">koszty kwalifikowalne </w:t>
            </w:r>
            <w:r w:rsidRPr="002A2604">
              <w:rPr>
                <w:rFonts w:ascii="Arial Narrow" w:hAnsi="Arial Narrow"/>
                <w:sz w:val="20"/>
                <w:szCs w:val="20"/>
              </w:rPr>
              <w:t>uznaje się koszty inwestycji w  rzeczowe aktywa trwałe oraz wartości niematerialne i prawne (ust.</w:t>
            </w:r>
            <w:r w:rsidRPr="002A2604">
              <w:rPr>
                <w:rFonts w:ascii="Arial Narrow" w:hAnsi="Arial Narrow"/>
                <w:spacing w:val="-15"/>
                <w:sz w:val="20"/>
                <w:szCs w:val="20"/>
              </w:rPr>
              <w:t xml:space="preserve"> </w:t>
            </w:r>
            <w:r w:rsidRPr="002A2604">
              <w:rPr>
                <w:rFonts w:ascii="Arial Narrow" w:hAnsi="Arial Narrow"/>
                <w:sz w:val="20"/>
                <w:szCs w:val="20"/>
              </w:rPr>
              <w:t>5).</w:t>
            </w:r>
          </w:p>
        </w:tc>
        <w:tc>
          <w:tcPr>
            <w:tcW w:w="1794" w:type="dxa"/>
          </w:tcPr>
          <w:p w14:paraId="714EAE39" w14:textId="77777777" w:rsidR="00E71A25" w:rsidRPr="002A2604" w:rsidRDefault="00E71A25" w:rsidP="008C164C">
            <w:pPr>
              <w:rPr>
                <w:rFonts w:ascii="Arial Narrow" w:hAnsi="Arial Narrow"/>
                <w:sz w:val="20"/>
                <w:szCs w:val="20"/>
              </w:rPr>
            </w:pPr>
          </w:p>
        </w:tc>
      </w:tr>
      <w:tr w:rsidR="00E71A25" w:rsidRPr="002A2604" w14:paraId="790517C8" w14:textId="77777777" w:rsidTr="008C164C">
        <w:tc>
          <w:tcPr>
            <w:tcW w:w="13036" w:type="dxa"/>
          </w:tcPr>
          <w:p w14:paraId="01F270E2"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 Kwota pomocy nie przekracza różnicy między kosztami kwalifikowalnymi a zyskiem operacyjnym z inwestycji. Zysk operacyjny odlicza się od kosztów kwalifikowalnych ex ante, na podstawie rozsądnych prognoz, albo poprzez mechanizm wycofania (ust. 6).</w:t>
            </w:r>
          </w:p>
        </w:tc>
        <w:tc>
          <w:tcPr>
            <w:tcW w:w="1794" w:type="dxa"/>
          </w:tcPr>
          <w:p w14:paraId="4CE14446" w14:textId="77777777" w:rsidR="00E71A25" w:rsidRPr="002A2604" w:rsidRDefault="00E71A25" w:rsidP="008C164C">
            <w:pPr>
              <w:rPr>
                <w:rFonts w:ascii="Arial Narrow" w:hAnsi="Arial Narrow"/>
                <w:sz w:val="20"/>
                <w:szCs w:val="20"/>
              </w:rPr>
            </w:pPr>
          </w:p>
        </w:tc>
      </w:tr>
    </w:tbl>
    <w:p w14:paraId="536E4925" w14:textId="77777777" w:rsidR="00E71A25" w:rsidRPr="002A2604" w:rsidRDefault="00E71A25" w:rsidP="00E71A25">
      <w:pPr>
        <w:rPr>
          <w:rFonts w:ascii="Arial Narrow" w:hAnsi="Arial Narrow"/>
          <w:sz w:val="20"/>
          <w:szCs w:val="20"/>
        </w:rPr>
      </w:pPr>
    </w:p>
    <w:p w14:paraId="48F8E316" w14:textId="77777777" w:rsidR="00E71A25" w:rsidRPr="00FE4499" w:rsidRDefault="00E71A25" w:rsidP="00E71A25">
      <w:pPr>
        <w:pStyle w:val="Tekstpodstawowy"/>
        <w:spacing w:before="5" w:after="1"/>
        <w:rPr>
          <w:rFonts w:ascii="Arial Narrow" w:hAnsi="Arial Narrow" w:cs="Arial"/>
          <w:sz w:val="20"/>
          <w:szCs w:val="20"/>
        </w:rPr>
      </w:pPr>
    </w:p>
    <w:p w14:paraId="09238417" w14:textId="447E28BA" w:rsidR="00FB4080" w:rsidRPr="004F33F2" w:rsidRDefault="00FB4080" w:rsidP="00537746">
      <w:pPr>
        <w:pStyle w:val="Tekstkomentarza"/>
        <w:spacing w:line="276" w:lineRule="auto"/>
        <w:jc w:val="center"/>
        <w:rPr>
          <w:rFonts w:ascii="Arial Narrow" w:hAnsi="Arial Narrow" w:cs="Arial"/>
        </w:rPr>
      </w:pPr>
    </w:p>
    <w:sectPr w:rsidR="00FB4080" w:rsidRPr="004F33F2" w:rsidSect="00E71A25">
      <w:footerReference w:type="default" r:id="rId20"/>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F181C" w14:textId="77777777" w:rsidR="008C164C" w:rsidRDefault="008C164C" w:rsidP="00512F18">
      <w:r>
        <w:separator/>
      </w:r>
    </w:p>
  </w:endnote>
  <w:endnote w:type="continuationSeparator" w:id="0">
    <w:p w14:paraId="12F10DF9" w14:textId="77777777" w:rsidR="008C164C" w:rsidRDefault="008C164C"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AA3F" w14:textId="77777777" w:rsidR="008C164C" w:rsidRDefault="008C164C">
    <w:pPr>
      <w:pStyle w:val="Stopka"/>
      <w:jc w:val="right"/>
      <w:rPr>
        <w:rFonts w:ascii="Arial Narrow" w:hAnsi="Arial Narrow"/>
        <w:sz w:val="20"/>
      </w:rPr>
    </w:pPr>
  </w:p>
  <w:p w14:paraId="3F8BF1E7" w14:textId="77777777" w:rsidR="008C164C" w:rsidRPr="00F722BE" w:rsidRDefault="008C164C">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E43652">
      <w:rPr>
        <w:rFonts w:ascii="Arial Narrow" w:hAnsi="Arial Narrow"/>
        <w:noProof/>
        <w:sz w:val="20"/>
      </w:rPr>
      <w:t>21</w:t>
    </w:r>
    <w:r w:rsidRPr="00F722BE">
      <w:rPr>
        <w:rFonts w:ascii="Arial Narrow" w:hAnsi="Arial Narrow"/>
        <w:sz w:val="20"/>
      </w:rPr>
      <w:fldChar w:fldCharType="end"/>
    </w:r>
  </w:p>
  <w:p w14:paraId="76CBFB8A" w14:textId="77777777" w:rsidR="008C164C" w:rsidRDefault="008C16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213"/>
      <w:docPartObj>
        <w:docPartGallery w:val="Page Numbers (Bottom of Page)"/>
        <w:docPartUnique/>
      </w:docPartObj>
    </w:sdtPr>
    <w:sdtEndPr/>
    <w:sdtContent>
      <w:p w14:paraId="0C6A2D3C" w14:textId="3DEF3A67" w:rsidR="008C164C" w:rsidRDefault="008C164C">
        <w:pPr>
          <w:pStyle w:val="Stopka"/>
          <w:jc w:val="right"/>
        </w:pPr>
        <w:r>
          <w:fldChar w:fldCharType="begin"/>
        </w:r>
        <w:r>
          <w:instrText>PAGE   \* MERGEFORMAT</w:instrText>
        </w:r>
        <w:r>
          <w:fldChar w:fldCharType="separate"/>
        </w:r>
        <w:r w:rsidR="00E43652">
          <w:rPr>
            <w:noProof/>
          </w:rPr>
          <w:t>94</w:t>
        </w:r>
        <w:r>
          <w:fldChar w:fldCharType="end"/>
        </w:r>
      </w:p>
    </w:sdtContent>
  </w:sdt>
  <w:p w14:paraId="60561403" w14:textId="77777777" w:rsidR="008C164C" w:rsidRDefault="008C164C">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68EE" w14:textId="77777777" w:rsidR="008C164C" w:rsidRDefault="008C164C" w:rsidP="00512F18">
      <w:r>
        <w:separator/>
      </w:r>
    </w:p>
  </w:footnote>
  <w:footnote w:type="continuationSeparator" w:id="0">
    <w:p w14:paraId="57CF2633" w14:textId="77777777" w:rsidR="008C164C" w:rsidRDefault="008C164C" w:rsidP="00512F18">
      <w:r>
        <w:continuationSeparator/>
      </w:r>
    </w:p>
  </w:footnote>
  <w:footnote w:id="1">
    <w:p w14:paraId="5C54D953" w14:textId="77777777" w:rsidR="008C164C" w:rsidRDefault="008C164C">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8C164C" w:rsidRPr="006B6FC2" w:rsidRDefault="008C16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8C164C" w:rsidRPr="006B6FC2" w:rsidRDefault="008C16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8C164C" w:rsidRPr="006B6FC2" w:rsidRDefault="008C164C"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8C164C" w:rsidRPr="006B6FC2" w:rsidRDefault="008C164C"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8C164C" w:rsidRPr="006B6FC2" w:rsidRDefault="008C164C"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8C164C" w:rsidRPr="006B6FC2" w:rsidRDefault="008C164C"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8C164C" w:rsidRPr="006B6FC2" w:rsidRDefault="008C164C"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8C164C" w:rsidRPr="006B6FC2" w:rsidRDefault="008C164C"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8C164C" w:rsidRPr="006B6FC2" w:rsidRDefault="008C164C"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8C164C" w:rsidRPr="006B6FC2" w:rsidRDefault="008C164C"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8C164C" w:rsidRPr="006B6FC2" w:rsidRDefault="008C16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8C164C" w:rsidRPr="006B6FC2" w:rsidRDefault="008C164C"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8C164C" w:rsidRPr="006B6FC2" w:rsidRDefault="008C16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8C164C" w:rsidRPr="006B6FC2" w:rsidRDefault="008C164C"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0CEFA1E4" w14:textId="77777777" w:rsidR="008C164C" w:rsidRPr="006B6FC2" w:rsidRDefault="008C164C"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8C164C" w:rsidRDefault="008C164C"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8C164C" w:rsidRPr="006B6FC2" w:rsidRDefault="008C164C"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4493989A" w14:textId="77777777" w:rsidR="008C164C" w:rsidRPr="006B6FC2" w:rsidRDefault="008C164C"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8C164C" w:rsidRDefault="00E43652" w:rsidP="00DF48ED">
      <w:pPr>
        <w:pStyle w:val="Tekstprzypisudolnego"/>
        <w:jc w:val="both"/>
      </w:pPr>
      <w:hyperlink r:id="rId2" w:history="1">
        <w:r w:rsidR="008C164C" w:rsidRPr="006B6FC2">
          <w:rPr>
            <w:rStyle w:val="Hipercze"/>
            <w:rFonts w:ascii="Arial Narrow" w:hAnsi="Arial Narrow" w:cs="Arial"/>
            <w:sz w:val="18"/>
            <w:szCs w:val="18"/>
          </w:rPr>
          <w:t>http://ec.europa.eu/clima/policies/adaptation/what/docs/non_paper_guidelines_project_managers_en.pdf</w:t>
        </w:r>
      </w:hyperlink>
      <w:r w:rsidR="008C164C"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8C164C" w:rsidRPr="006B6FC2">
          <w:rPr>
            <w:rStyle w:val="Hipercze"/>
            <w:rFonts w:ascii="Arial Narrow" w:hAnsi="Arial Narrow" w:cs="Arial"/>
            <w:sz w:val="18"/>
            <w:szCs w:val="18"/>
          </w:rPr>
          <w:t>http://ec.europa.eu/environment/eia/home.htm</w:t>
        </w:r>
      </w:hyperlink>
      <w:r w:rsidR="008C164C" w:rsidRPr="00CA4D66">
        <w:rPr>
          <w:rFonts w:ascii="Arial" w:hAnsi="Arial" w:cs="Arial"/>
          <w:color w:val="000000"/>
          <w:sz w:val="18"/>
          <w:szCs w:val="18"/>
        </w:rPr>
        <w:t xml:space="preserve"> </w:t>
      </w:r>
      <w:r w:rsidR="008C164C" w:rsidRPr="00CA4D66">
        <w:rPr>
          <w:rFonts w:ascii="Arial" w:hAnsi="Arial" w:cs="Arial"/>
          <w:color w:val="000000"/>
          <w:sz w:val="24"/>
          <w:szCs w:val="24"/>
        </w:rPr>
        <w:t xml:space="preserve"> </w:t>
      </w:r>
    </w:p>
  </w:footnote>
  <w:footnote w:id="23">
    <w:p w14:paraId="059429C5" w14:textId="77777777" w:rsidR="008C164C" w:rsidRPr="006B6FC2" w:rsidRDefault="008C164C"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8C164C" w:rsidRDefault="008C164C"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8C164C" w:rsidRPr="004054B5" w:rsidRDefault="008C16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8C164C" w:rsidRPr="006B6FC2" w:rsidRDefault="008C164C"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8C164C" w:rsidRPr="00F26BB8" w:rsidRDefault="008C164C"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8C164C" w:rsidRPr="00040603" w:rsidRDefault="008C164C"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8C164C" w:rsidRPr="00040603" w:rsidRDefault="008C164C"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7F4DED22" w14:textId="77777777" w:rsidR="008C164C" w:rsidRPr="00040603" w:rsidRDefault="008C164C" w:rsidP="00B323EF">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6B8F250A" w14:textId="77777777" w:rsidR="008C164C" w:rsidRDefault="008C164C" w:rsidP="00B323EF">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8C164C" w:rsidRPr="004054B5" w:rsidRDefault="008C164C"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8C164C" w:rsidRPr="008D5991" w:rsidRDefault="008C164C"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8C164C" w:rsidRPr="008D5991" w:rsidRDefault="008C164C"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8C164C" w:rsidRPr="006B6FC2" w:rsidRDefault="008C164C"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8C164C" w:rsidRPr="006B6FC2" w:rsidRDefault="008C164C"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8C164C" w:rsidRPr="0079193E" w:rsidRDefault="008C164C"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58B58EBC" w14:textId="77777777" w:rsidR="008C164C" w:rsidRPr="004054B5" w:rsidRDefault="008C16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8C164C" w:rsidRDefault="008C164C"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4"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5"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7"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1A48F0"/>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1"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13"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14"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16"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7" w15:restartNumberingAfterBreak="0">
    <w:nsid w:val="20242D2E"/>
    <w:multiLevelType w:val="hybridMultilevel"/>
    <w:tmpl w:val="E0443120"/>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8"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1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22"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23"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299857E6"/>
    <w:multiLevelType w:val="hybridMultilevel"/>
    <w:tmpl w:val="D95884F8"/>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26"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28" w15:restartNumberingAfterBreak="0">
    <w:nsid w:val="2AC7493A"/>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3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31"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32"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33"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34"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7B4FDA"/>
    <w:multiLevelType w:val="hybridMultilevel"/>
    <w:tmpl w:val="4C46AFB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39"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40"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41" w15:restartNumberingAfterBreak="0">
    <w:nsid w:val="36E77BCE"/>
    <w:multiLevelType w:val="hybridMultilevel"/>
    <w:tmpl w:val="9D6E3192"/>
    <w:lvl w:ilvl="0" w:tplc="04150001">
      <w:start w:val="1"/>
      <w:numFmt w:val="bullet"/>
      <w:lvlText w:val=""/>
      <w:lvlJc w:val="left"/>
      <w:pPr>
        <w:ind w:left="823" w:hanging="360"/>
      </w:pPr>
      <w:rPr>
        <w:rFonts w:ascii="Symbol" w:hAnsi="Symbol" w:hint="default"/>
      </w:rPr>
    </w:lvl>
    <w:lvl w:ilvl="1" w:tplc="04150003" w:tentative="1">
      <w:start w:val="1"/>
      <w:numFmt w:val="bullet"/>
      <w:lvlText w:val="o"/>
      <w:lvlJc w:val="left"/>
      <w:pPr>
        <w:ind w:left="1543" w:hanging="360"/>
      </w:pPr>
      <w:rPr>
        <w:rFonts w:ascii="Courier New" w:hAnsi="Courier New" w:cs="Courier New" w:hint="default"/>
      </w:rPr>
    </w:lvl>
    <w:lvl w:ilvl="2" w:tplc="04150005" w:tentative="1">
      <w:start w:val="1"/>
      <w:numFmt w:val="bullet"/>
      <w:lvlText w:val=""/>
      <w:lvlJc w:val="left"/>
      <w:pPr>
        <w:ind w:left="2263" w:hanging="360"/>
      </w:pPr>
      <w:rPr>
        <w:rFonts w:ascii="Wingdings" w:hAnsi="Wingdings" w:hint="default"/>
      </w:rPr>
    </w:lvl>
    <w:lvl w:ilvl="3" w:tplc="04150001" w:tentative="1">
      <w:start w:val="1"/>
      <w:numFmt w:val="bullet"/>
      <w:lvlText w:val=""/>
      <w:lvlJc w:val="left"/>
      <w:pPr>
        <w:ind w:left="2983" w:hanging="360"/>
      </w:pPr>
      <w:rPr>
        <w:rFonts w:ascii="Symbol" w:hAnsi="Symbol" w:hint="default"/>
      </w:rPr>
    </w:lvl>
    <w:lvl w:ilvl="4" w:tplc="04150003" w:tentative="1">
      <w:start w:val="1"/>
      <w:numFmt w:val="bullet"/>
      <w:lvlText w:val="o"/>
      <w:lvlJc w:val="left"/>
      <w:pPr>
        <w:ind w:left="3703" w:hanging="360"/>
      </w:pPr>
      <w:rPr>
        <w:rFonts w:ascii="Courier New" w:hAnsi="Courier New" w:cs="Courier New" w:hint="default"/>
      </w:rPr>
    </w:lvl>
    <w:lvl w:ilvl="5" w:tplc="04150005" w:tentative="1">
      <w:start w:val="1"/>
      <w:numFmt w:val="bullet"/>
      <w:lvlText w:val=""/>
      <w:lvlJc w:val="left"/>
      <w:pPr>
        <w:ind w:left="4423" w:hanging="360"/>
      </w:pPr>
      <w:rPr>
        <w:rFonts w:ascii="Wingdings" w:hAnsi="Wingdings" w:hint="default"/>
      </w:rPr>
    </w:lvl>
    <w:lvl w:ilvl="6" w:tplc="04150001" w:tentative="1">
      <w:start w:val="1"/>
      <w:numFmt w:val="bullet"/>
      <w:lvlText w:val=""/>
      <w:lvlJc w:val="left"/>
      <w:pPr>
        <w:ind w:left="5143" w:hanging="360"/>
      </w:pPr>
      <w:rPr>
        <w:rFonts w:ascii="Symbol" w:hAnsi="Symbol" w:hint="default"/>
      </w:rPr>
    </w:lvl>
    <w:lvl w:ilvl="7" w:tplc="04150003" w:tentative="1">
      <w:start w:val="1"/>
      <w:numFmt w:val="bullet"/>
      <w:lvlText w:val="o"/>
      <w:lvlJc w:val="left"/>
      <w:pPr>
        <w:ind w:left="5863" w:hanging="360"/>
      </w:pPr>
      <w:rPr>
        <w:rFonts w:ascii="Courier New" w:hAnsi="Courier New" w:cs="Courier New" w:hint="default"/>
      </w:rPr>
    </w:lvl>
    <w:lvl w:ilvl="8" w:tplc="04150005" w:tentative="1">
      <w:start w:val="1"/>
      <w:numFmt w:val="bullet"/>
      <w:lvlText w:val=""/>
      <w:lvlJc w:val="left"/>
      <w:pPr>
        <w:ind w:left="6583" w:hanging="360"/>
      </w:pPr>
      <w:rPr>
        <w:rFonts w:ascii="Wingdings" w:hAnsi="Wingdings" w:hint="default"/>
      </w:rPr>
    </w:lvl>
  </w:abstractNum>
  <w:abstractNum w:abstractNumId="42"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43"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44"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45" w15:restartNumberingAfterBreak="0">
    <w:nsid w:val="38D87DB1"/>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48"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4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5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55"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5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7A413F5"/>
    <w:multiLevelType w:val="hybridMultilevel"/>
    <w:tmpl w:val="973A30FA"/>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6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69" w15:restartNumberingAfterBreak="0">
    <w:nsid w:val="5AF54070"/>
    <w:multiLevelType w:val="hybridMultilevel"/>
    <w:tmpl w:val="92487350"/>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70" w15:restartNumberingAfterBreak="0">
    <w:nsid w:val="5E43730E"/>
    <w:multiLevelType w:val="hybridMultilevel"/>
    <w:tmpl w:val="3A263036"/>
    <w:lvl w:ilvl="0" w:tplc="D5AA61D8">
      <w:start w:val="1"/>
      <w:numFmt w:val="lowerLetter"/>
      <w:lvlText w:val="%1)"/>
      <w:lvlJc w:val="left"/>
      <w:pPr>
        <w:ind w:left="823" w:hanging="360"/>
      </w:pPr>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2"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73" w15:restartNumberingAfterBreak="0">
    <w:nsid w:val="5FD81FAF"/>
    <w:multiLevelType w:val="hybridMultilevel"/>
    <w:tmpl w:val="442E1A28"/>
    <w:lvl w:ilvl="0" w:tplc="7B3AC6C0">
      <w:start w:val="1"/>
      <w:numFmt w:val="bullet"/>
      <w:lvlText w:val=""/>
      <w:lvlJc w:val="left"/>
      <w:pPr>
        <w:ind w:left="463" w:hanging="360"/>
      </w:pPr>
      <w:rPr>
        <w:rFonts w:ascii="Symbol" w:eastAsia="Symbol" w:hAnsi="Symbol" w:cs="Symbol" w:hint="default"/>
        <w:w w:val="99"/>
        <w:sz w:val="22"/>
        <w:szCs w:val="22"/>
      </w:rPr>
    </w:lvl>
    <w:lvl w:ilvl="1" w:tplc="04150017">
      <w:start w:val="1"/>
      <w:numFmt w:val="lowerLetter"/>
      <w:lvlText w:val="%2)"/>
      <w:lvlJc w:val="left"/>
      <w:pPr>
        <w:ind w:left="823" w:hanging="360"/>
      </w:pPr>
      <w:rPr>
        <w:rFonts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4"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75"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7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7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7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81"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82"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696C2FF1"/>
    <w:multiLevelType w:val="hybridMultilevel"/>
    <w:tmpl w:val="E8A839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85"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86"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87"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88"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89"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90"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91" w15:restartNumberingAfterBreak="0">
    <w:nsid w:val="725C07E3"/>
    <w:multiLevelType w:val="hybridMultilevel"/>
    <w:tmpl w:val="7372726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94"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96" w15:restartNumberingAfterBreak="0">
    <w:nsid w:val="77D332B4"/>
    <w:multiLevelType w:val="hybridMultilevel"/>
    <w:tmpl w:val="B5E47E94"/>
    <w:lvl w:ilvl="0" w:tplc="04150001">
      <w:start w:val="1"/>
      <w:numFmt w:val="bullet"/>
      <w:lvlText w:val=""/>
      <w:lvlJc w:val="left"/>
      <w:pPr>
        <w:ind w:left="430" w:hanging="282"/>
      </w:pPr>
      <w:rPr>
        <w:rFonts w:ascii="Symbol" w:hAnsi="Symbol"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97"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98"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99"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46"/>
  </w:num>
  <w:num w:numId="2">
    <w:abstractNumId w:val="87"/>
  </w:num>
  <w:num w:numId="3">
    <w:abstractNumId w:val="31"/>
  </w:num>
  <w:num w:numId="4">
    <w:abstractNumId w:val="56"/>
  </w:num>
  <w:num w:numId="5">
    <w:abstractNumId w:val="6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4"/>
  </w:num>
  <w:num w:numId="9">
    <w:abstractNumId w:val="7"/>
  </w:num>
  <w:num w:numId="10">
    <w:abstractNumId w:val="92"/>
  </w:num>
  <w:num w:numId="11">
    <w:abstractNumId w:val="64"/>
  </w:num>
  <w:num w:numId="12">
    <w:abstractNumId w:val="58"/>
    <w:lvlOverride w:ilvl="0">
      <w:startOverride w:val="1"/>
    </w:lvlOverride>
  </w:num>
  <w:num w:numId="13">
    <w:abstractNumId w:val="58"/>
  </w:num>
  <w:num w:numId="14">
    <w:abstractNumId w:val="19"/>
  </w:num>
  <w:num w:numId="15">
    <w:abstractNumId w:val="53"/>
  </w:num>
  <w:num w:numId="16">
    <w:abstractNumId w:val="60"/>
  </w:num>
  <w:num w:numId="17">
    <w:abstractNumId w:val="52"/>
  </w:num>
  <w:num w:numId="18">
    <w:abstractNumId w:val="76"/>
  </w:num>
  <w:num w:numId="19">
    <w:abstractNumId w:val="59"/>
  </w:num>
  <w:num w:numId="20">
    <w:abstractNumId w:val="82"/>
  </w:num>
  <w:num w:numId="21">
    <w:abstractNumId w:val="5"/>
  </w:num>
  <w:num w:numId="22">
    <w:abstractNumId w:val="24"/>
  </w:num>
  <w:num w:numId="23">
    <w:abstractNumId w:val="49"/>
  </w:num>
  <w:num w:numId="24">
    <w:abstractNumId w:val="81"/>
  </w:num>
  <w:num w:numId="25">
    <w:abstractNumId w:val="55"/>
  </w:num>
  <w:num w:numId="26">
    <w:abstractNumId w:val="39"/>
  </w:num>
  <w:num w:numId="27">
    <w:abstractNumId w:val="85"/>
  </w:num>
  <w:num w:numId="28">
    <w:abstractNumId w:val="1"/>
  </w:num>
  <w:num w:numId="29">
    <w:abstractNumId w:val="2"/>
  </w:num>
  <w:num w:numId="30">
    <w:abstractNumId w:val="98"/>
  </w:num>
  <w:num w:numId="31">
    <w:abstractNumId w:val="75"/>
  </w:num>
  <w:num w:numId="32">
    <w:abstractNumId w:val="27"/>
  </w:num>
  <w:num w:numId="33">
    <w:abstractNumId w:val="22"/>
  </w:num>
  <w:num w:numId="34">
    <w:abstractNumId w:val="80"/>
  </w:num>
  <w:num w:numId="35">
    <w:abstractNumId w:val="3"/>
  </w:num>
  <w:num w:numId="36">
    <w:abstractNumId w:val="21"/>
  </w:num>
  <w:num w:numId="37">
    <w:abstractNumId w:val="74"/>
  </w:num>
  <w:num w:numId="38">
    <w:abstractNumId w:val="68"/>
  </w:num>
  <w:num w:numId="39">
    <w:abstractNumId w:val="32"/>
  </w:num>
  <w:num w:numId="40">
    <w:abstractNumId w:val="88"/>
  </w:num>
  <w:num w:numId="41">
    <w:abstractNumId w:val="93"/>
  </w:num>
  <w:num w:numId="42">
    <w:abstractNumId w:val="48"/>
  </w:num>
  <w:num w:numId="43">
    <w:abstractNumId w:val="99"/>
  </w:num>
  <w:num w:numId="44">
    <w:abstractNumId w:val="84"/>
  </w:num>
  <w:num w:numId="45">
    <w:abstractNumId w:val="47"/>
  </w:num>
  <w:num w:numId="46">
    <w:abstractNumId w:val="77"/>
  </w:num>
  <w:num w:numId="47">
    <w:abstractNumId w:val="42"/>
  </w:num>
  <w:num w:numId="48">
    <w:abstractNumId w:val="12"/>
  </w:num>
  <w:num w:numId="49">
    <w:abstractNumId w:val="86"/>
  </w:num>
  <w:num w:numId="50">
    <w:abstractNumId w:val="89"/>
  </w:num>
  <w:num w:numId="51">
    <w:abstractNumId w:val="54"/>
  </w:num>
  <w:num w:numId="52">
    <w:abstractNumId w:val="16"/>
  </w:num>
  <w:num w:numId="53">
    <w:abstractNumId w:val="43"/>
  </w:num>
  <w:num w:numId="54">
    <w:abstractNumId w:val="29"/>
  </w:num>
  <w:num w:numId="55">
    <w:abstractNumId w:val="50"/>
  </w:num>
  <w:num w:numId="56">
    <w:abstractNumId w:val="95"/>
  </w:num>
  <w:num w:numId="57">
    <w:abstractNumId w:val="30"/>
  </w:num>
  <w:num w:numId="58">
    <w:abstractNumId w:val="4"/>
  </w:num>
  <w:num w:numId="59">
    <w:abstractNumId w:val="13"/>
  </w:num>
  <w:num w:numId="60">
    <w:abstractNumId w:val="38"/>
  </w:num>
  <w:num w:numId="61">
    <w:abstractNumId w:val="57"/>
  </w:num>
  <w:num w:numId="62">
    <w:abstractNumId w:val="78"/>
  </w:num>
  <w:num w:numId="63">
    <w:abstractNumId w:val="18"/>
  </w:num>
  <w:num w:numId="64">
    <w:abstractNumId w:val="10"/>
  </w:num>
  <w:num w:numId="65">
    <w:abstractNumId w:val="72"/>
  </w:num>
  <w:num w:numId="66">
    <w:abstractNumId w:val="44"/>
  </w:num>
  <w:num w:numId="67">
    <w:abstractNumId w:val="97"/>
  </w:num>
  <w:num w:numId="68">
    <w:abstractNumId w:val="6"/>
  </w:num>
  <w:num w:numId="69">
    <w:abstractNumId w:val="40"/>
  </w:num>
  <w:num w:numId="70">
    <w:abstractNumId w:val="15"/>
  </w:num>
  <w:num w:numId="71">
    <w:abstractNumId w:val="90"/>
  </w:num>
  <w:num w:numId="72">
    <w:abstractNumId w:val="33"/>
  </w:num>
  <w:num w:numId="73">
    <w:abstractNumId w:val="26"/>
  </w:num>
  <w:num w:numId="74">
    <w:abstractNumId w:val="14"/>
  </w:num>
  <w:num w:numId="75">
    <w:abstractNumId w:val="51"/>
  </w:num>
  <w:num w:numId="76">
    <w:abstractNumId w:val="23"/>
  </w:num>
  <w:num w:numId="77">
    <w:abstractNumId w:val="35"/>
  </w:num>
  <w:num w:numId="78">
    <w:abstractNumId w:val="61"/>
  </w:num>
  <w:num w:numId="79">
    <w:abstractNumId w:val="66"/>
  </w:num>
  <w:num w:numId="80">
    <w:abstractNumId w:val="11"/>
  </w:num>
  <w:num w:numId="81">
    <w:abstractNumId w:val="65"/>
  </w:num>
  <w:num w:numId="82">
    <w:abstractNumId w:val="67"/>
  </w:num>
  <w:num w:numId="83">
    <w:abstractNumId w:val="71"/>
  </w:num>
  <w:num w:numId="84">
    <w:abstractNumId w:val="79"/>
  </w:num>
  <w:num w:numId="85">
    <w:abstractNumId w:val="9"/>
  </w:num>
  <w:num w:numId="86">
    <w:abstractNumId w:val="34"/>
  </w:num>
  <w:num w:numId="87">
    <w:abstractNumId w:val="91"/>
  </w:num>
  <w:num w:numId="88">
    <w:abstractNumId w:val="36"/>
  </w:num>
  <w:num w:numId="89">
    <w:abstractNumId w:val="73"/>
  </w:num>
  <w:num w:numId="90">
    <w:abstractNumId w:val="70"/>
  </w:num>
  <w:num w:numId="91">
    <w:abstractNumId w:val="25"/>
  </w:num>
  <w:num w:numId="92">
    <w:abstractNumId w:val="41"/>
  </w:num>
  <w:num w:numId="93">
    <w:abstractNumId w:val="45"/>
  </w:num>
  <w:num w:numId="94">
    <w:abstractNumId w:val="28"/>
  </w:num>
  <w:num w:numId="95">
    <w:abstractNumId w:val="8"/>
  </w:num>
  <w:num w:numId="96">
    <w:abstractNumId w:val="96"/>
  </w:num>
  <w:num w:numId="97">
    <w:abstractNumId w:val="17"/>
  </w:num>
  <w:num w:numId="98">
    <w:abstractNumId w:val="63"/>
  </w:num>
  <w:num w:numId="99">
    <w:abstractNumId w:val="69"/>
  </w:num>
  <w:num w:numId="100">
    <w:abstractNumId w:val="8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57DD6"/>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223E"/>
    <w:rsid w:val="000943A9"/>
    <w:rsid w:val="000952F3"/>
    <w:rsid w:val="00095B2F"/>
    <w:rsid w:val="00095FA7"/>
    <w:rsid w:val="00096399"/>
    <w:rsid w:val="000966A9"/>
    <w:rsid w:val="000A0B28"/>
    <w:rsid w:val="000A0CE3"/>
    <w:rsid w:val="000A1D1B"/>
    <w:rsid w:val="000A240B"/>
    <w:rsid w:val="000A592A"/>
    <w:rsid w:val="000A68F7"/>
    <w:rsid w:val="000B0346"/>
    <w:rsid w:val="000B26F4"/>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0D2"/>
    <w:rsid w:val="000D6AA7"/>
    <w:rsid w:val="000D734C"/>
    <w:rsid w:val="000D788A"/>
    <w:rsid w:val="000E175F"/>
    <w:rsid w:val="000E2EF7"/>
    <w:rsid w:val="000E316A"/>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601"/>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C45"/>
    <w:rsid w:val="00287DCF"/>
    <w:rsid w:val="0029073A"/>
    <w:rsid w:val="002924FE"/>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37746"/>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386"/>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5918"/>
    <w:rsid w:val="00676082"/>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EE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6647"/>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164C"/>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01D"/>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070C"/>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BBE"/>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3483"/>
    <w:rsid w:val="00AC4114"/>
    <w:rsid w:val="00AC4B0D"/>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5CE0"/>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23EF"/>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1BB6"/>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652"/>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1A25"/>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D7C93"/>
    <w:rsid w:val="00EE25A1"/>
    <w:rsid w:val="00EE2707"/>
    <w:rsid w:val="00EE30DF"/>
    <w:rsid w:val="00EE31F5"/>
    <w:rsid w:val="00EE45A9"/>
    <w:rsid w:val="00EE4C56"/>
    <w:rsid w:val="00EE5231"/>
    <w:rsid w:val="00EE5690"/>
    <w:rsid w:val="00EE6CAD"/>
    <w:rsid w:val="00EE78F2"/>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27BE1"/>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1"/>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2"/>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1"/>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 w:type="table" w:customStyle="1" w:styleId="Jasnecieniowanie1">
    <w:name w:val="Jasne cieniowanie1"/>
    <w:basedOn w:val="Standardowy"/>
    <w:uiPriority w:val="99"/>
    <w:rsid w:val="00E71A25"/>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E71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B8BD6-7FD2-4CD3-A785-71321708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94</Pages>
  <Words>36282</Words>
  <Characters>246033</Characters>
  <Application>Microsoft Office Word</Application>
  <DocSecurity>0</DocSecurity>
  <Lines>2050</Lines>
  <Paragraphs>563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Aleksandra Szewczyk</cp:lastModifiedBy>
  <cp:revision>12</cp:revision>
  <cp:lastPrinted>2017-06-29T07:43:00Z</cp:lastPrinted>
  <dcterms:created xsi:type="dcterms:W3CDTF">2017-03-28T15:32:00Z</dcterms:created>
  <dcterms:modified xsi:type="dcterms:W3CDTF">2017-06-29T13:38:00Z</dcterms:modified>
</cp:coreProperties>
</file>