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59B" w:rsidRPr="0032154E" w:rsidRDefault="0071259B" w:rsidP="0071259B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2154E">
        <w:rPr>
          <w:rFonts w:ascii="Arial" w:hAnsi="Arial" w:cs="Arial"/>
          <w:bCs/>
          <w:color w:val="000000" w:themeColor="text1"/>
          <w:sz w:val="20"/>
          <w:szCs w:val="20"/>
        </w:rPr>
        <w:t>Załącznik nr 1</w:t>
      </w:r>
      <w:r w:rsidR="000E3F4F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bookmarkStart w:id="0" w:name="_GoBack"/>
      <w:bookmarkEnd w:id="0"/>
      <w:r w:rsidRPr="0032154E">
        <w:rPr>
          <w:rFonts w:ascii="Arial" w:hAnsi="Arial" w:cs="Arial"/>
          <w:bCs/>
          <w:color w:val="000000" w:themeColor="text1"/>
          <w:sz w:val="20"/>
          <w:szCs w:val="20"/>
        </w:rPr>
        <w:t xml:space="preserve"> – Lista gmin o największym zapotrzebowaniu na  usługi opieki nad dziećmi w wieku                 do lat 3.</w:t>
      </w:r>
    </w:p>
    <w:p w:rsidR="00C505F5" w:rsidRDefault="00C505F5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898"/>
        <w:gridCol w:w="1985"/>
        <w:gridCol w:w="1984"/>
      </w:tblGrid>
      <w:tr w:rsidR="00C505F5" w:rsidRPr="00463D3F" w:rsidTr="00FF5A27">
        <w:trPr>
          <w:trHeight w:val="52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5F5" w:rsidRPr="00463D3F" w:rsidRDefault="00C505F5" w:rsidP="00E274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RANGE!A3:D3"/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Lista gmin o największym zapotrzebowaniu na usługi opieki nad dziećmi w wieku do lat 3 (w ramach których opieką objęto mniej niż 4% dzieci w </w:t>
            </w:r>
            <w:r w:rsidR="0071259B"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wieku</w:t>
            </w: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lat 3 zamieszkałych </w:t>
            </w:r>
            <w:r w:rsidR="00E274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danej gminie).</w:t>
            </w:r>
            <w:bookmarkEnd w:id="1"/>
          </w:p>
        </w:tc>
      </w:tr>
      <w:tr w:rsidR="00C505F5" w:rsidRPr="00463D3F" w:rsidTr="00FF5A27">
        <w:trPr>
          <w:trHeight w:val="765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505F5" w:rsidRPr="00463D3F" w:rsidRDefault="00C505F5" w:rsidP="00377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miasto/ gmina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505F5" w:rsidRPr="00463D3F" w:rsidRDefault="00C505F5" w:rsidP="00377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dzieci w wieku do 3 lat ogółem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505F5" w:rsidRPr="00463D3F" w:rsidRDefault="00C505F5" w:rsidP="00377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dzieci objęte opieką instytucjonalną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505F5" w:rsidRPr="00463D3F" w:rsidRDefault="00C505F5" w:rsidP="00377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odsetek dzieci objętych opieką instytucjonalną 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505F5" w:rsidRPr="00463D3F" w:rsidRDefault="00C505F5" w:rsidP="00377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[osoba]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505F5" w:rsidRPr="00463D3F" w:rsidRDefault="00C505F5" w:rsidP="00377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[osoba]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505F5" w:rsidRPr="00463D3F" w:rsidRDefault="00C505F5" w:rsidP="00377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[%]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Aleksandrów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Andrespol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Bedlno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Bełchatów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Będków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Biała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Biała Rawska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Białaczów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Bielawy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Błaszki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Bolesławiec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Bolimów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Brąszewice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Brójce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Brzeziny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Brzeziny - miasto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Brzeźnio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Buczek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Budziszewice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Burzenin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Chąśno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Cielądz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Czarnocin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Czarnożyły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Czastary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Czerniewice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Dalików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Daszyna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Dąbrowice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Dłutów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Dmosin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Dobroń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Dobryszyce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Domaniewice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Drużbice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Drzewica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Działoszyn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Galewice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Gidle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Głowno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Godzianów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Gomunice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Gorzkowice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Goszczanów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Góra Świętej Małgorzaty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Grabica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Grabów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Inowłódz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Jeżów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Kamieńsk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Kiernozia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Kleszczów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Klonowa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Kluki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Kobiele Wielkie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Kocierzew Południowy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Kodrąb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Koluszki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Konopnica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Kowiesy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Krośniewice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Krzyżanów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Ksawerów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Kutno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Kutno - miasto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Lgota Wielka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Lipce Reymontowskie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Lubochnia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Lututów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Ładzice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Łanięta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Łęczyca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Łęczyca - miasto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3,9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Łęki Szlacheckie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Łowicz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Łowicz - miasto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3,1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Łubnice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Łyszkowice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Maków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Masłowice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Mniszków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Mokrsko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Moszczenica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Nieborów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Nowa Brzeźnica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Nowe Ostrowy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Nowosolna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Nowy Kawęczyn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Oporów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Osjaków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Ostrówek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Ozorków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Pabianice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Pajęczno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Paradyż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Parzęczew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Pątnów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Pęczniew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Piątek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Poświętne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Przedbórz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Radomsko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Radomsko - miasto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2,6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Rawa Mazowiecka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Regnów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Ręczno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Rogów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Rokiciny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Rozprza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Rusiec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Rząśnia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Rzeczyca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Rzgów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2,5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Sadkowice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Sędziejowice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Siemkowice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Sieradz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Skierniewice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Skomlin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Sławno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Słupia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Sokolniki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Strzelce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Strzelce Wielkie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Sulejów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Sulmierzyce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Szadek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Szczerców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Świnice Warckie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Tomaszów Mazowiecki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Tuszyn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Ujazd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Uniejów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Warta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Widawa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Wielgomłyny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Wieruszów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Wierzchlas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Witonia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Wodzierady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Wola Krzysztoporska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Wolbórz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Wróblew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Zadzim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Zapolice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Zduny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Zduńska Wola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Zelów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Zgierz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Złoczew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Żarnów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Żelechlinek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Żychlin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Żytno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</w:tr>
      <w:tr w:rsidR="00C505F5" w:rsidRPr="00463D3F" w:rsidTr="00FF5A27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505F5" w:rsidRPr="00463D3F" w:rsidTr="00FF5A27">
        <w:trPr>
          <w:trHeight w:val="255"/>
        </w:trPr>
        <w:tc>
          <w:tcPr>
            <w:tcW w:w="9067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Źródło: opracowanie własne na podstawie GUS BDL wg stanu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1.12.2015</w:t>
            </w:r>
          </w:p>
          <w:p w:rsidR="00C505F5" w:rsidRPr="00463D3F" w:rsidRDefault="00C505F5" w:rsidP="00377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C505F5" w:rsidRDefault="00C505F5"/>
    <w:sectPr w:rsidR="00C505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3F" w:rsidRDefault="00463D3F" w:rsidP="00463D3F">
      <w:pPr>
        <w:spacing w:after="0" w:line="240" w:lineRule="auto"/>
      </w:pPr>
      <w:r>
        <w:separator/>
      </w:r>
    </w:p>
  </w:endnote>
  <w:endnote w:type="continuationSeparator" w:id="0">
    <w:p w:rsidR="00463D3F" w:rsidRDefault="00463D3F" w:rsidP="0046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3F" w:rsidRDefault="00463D3F" w:rsidP="00463D3F">
      <w:pPr>
        <w:spacing w:after="0" w:line="240" w:lineRule="auto"/>
      </w:pPr>
      <w:r>
        <w:separator/>
      </w:r>
    </w:p>
  </w:footnote>
  <w:footnote w:type="continuationSeparator" w:id="0">
    <w:p w:rsidR="00463D3F" w:rsidRDefault="00463D3F" w:rsidP="0046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3F" w:rsidRDefault="00463D3F">
    <w:pPr>
      <w:pStyle w:val="Nagwek"/>
    </w:pPr>
    <w:r>
      <w:rPr>
        <w:noProof/>
        <w:lang w:eastAsia="pl-PL"/>
      </w:rPr>
      <w:drawing>
        <wp:inline distT="0" distB="0" distL="0" distR="0" wp14:anchorId="336043E5" wp14:editId="0F197A64">
          <wp:extent cx="5151438" cy="388938"/>
          <wp:effectExtent l="0" t="0" r="0" b="0"/>
          <wp:docPr id="2" name="Obraz 1" descr="LOGOTYPY_KOLOROWY_EF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Y_KOLOROWY_EF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438" cy="388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3D3F" w:rsidRDefault="00463D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3F"/>
    <w:rsid w:val="000E3F4F"/>
    <w:rsid w:val="00463D3F"/>
    <w:rsid w:val="0071259B"/>
    <w:rsid w:val="00787210"/>
    <w:rsid w:val="00910A13"/>
    <w:rsid w:val="00C505F5"/>
    <w:rsid w:val="00E27462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F7E2"/>
  <w15:chartTrackingRefBased/>
  <w15:docId w15:val="{D2B9B810-8263-4CC5-9623-0685B77D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D3F"/>
  </w:style>
  <w:style w:type="paragraph" w:styleId="Stopka">
    <w:name w:val="footer"/>
    <w:basedOn w:val="Normalny"/>
    <w:link w:val="StopkaZnak"/>
    <w:uiPriority w:val="99"/>
    <w:unhideWhenUsed/>
    <w:rsid w:val="0046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Kuśmierczak</dc:creator>
  <cp:keywords/>
  <dc:description/>
  <cp:lastModifiedBy>Justyna Dudycz-Kuna</cp:lastModifiedBy>
  <cp:revision>3</cp:revision>
  <dcterms:created xsi:type="dcterms:W3CDTF">2017-05-15T13:07:00Z</dcterms:created>
  <dcterms:modified xsi:type="dcterms:W3CDTF">2017-05-15T13:15:00Z</dcterms:modified>
</cp:coreProperties>
</file>