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81299" w14:textId="77777777" w:rsidR="00824C4D" w:rsidRDefault="00824C4D" w:rsidP="00824C4D">
      <w:pPr>
        <w:tabs>
          <w:tab w:val="left" w:pos="142"/>
        </w:tabs>
        <w:spacing w:line="360" w:lineRule="auto"/>
        <w:jc w:val="both"/>
        <w:rPr>
          <w:rFonts w:ascii="Arial" w:hAnsi="Arial"/>
          <w:sz w:val="20"/>
          <w:szCs w:val="20"/>
        </w:rPr>
      </w:pPr>
      <w:r>
        <w:rPr>
          <w:rFonts w:ascii="Arial" w:hAnsi="Arial" w:cs="Arial"/>
          <w:color w:val="000000" w:themeColor="text1"/>
          <w:sz w:val="20"/>
          <w:szCs w:val="20"/>
        </w:rPr>
        <w:t xml:space="preserve">Załącznik nr 7 – </w:t>
      </w:r>
      <w:r>
        <w:rPr>
          <w:rFonts w:ascii="Arial" w:hAnsi="Arial" w:cs="Arial"/>
          <w:color w:val="000000"/>
          <w:sz w:val="20"/>
          <w:szCs w:val="20"/>
          <w:lang w:eastAsia="zh-CN"/>
        </w:rPr>
        <w:t>Regionalny Program Rehabilitacji dla mieszkańców województwa łódzkiego po przebytej chorobie COVID-19 „ŁÓDZKIE CENTRUM POSTCOVIDOWE”.</w:t>
      </w:r>
    </w:p>
    <w:p w14:paraId="3ECF8BB0" w14:textId="24C4F9DA" w:rsidR="00BD418D" w:rsidRDefault="00BD418D">
      <w:pPr>
        <w:spacing w:after="160" w:line="259" w:lineRule="auto"/>
        <w:rPr>
          <w:rFonts w:ascii="Arial" w:hAnsi="Arial" w:cs="Arial"/>
          <w:noProof/>
        </w:rPr>
      </w:pPr>
      <w:r w:rsidRPr="00492F12">
        <w:rPr>
          <w:rFonts w:ascii="Arial" w:hAnsi="Arial" w:cs="Arial"/>
          <w:noProof/>
        </w:rPr>
        <w:drawing>
          <wp:inline distT="0" distB="0" distL="0" distR="0" wp14:anchorId="70DE398F" wp14:editId="638D3A59">
            <wp:extent cx="6069495" cy="7213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9727" cy="732084"/>
                    </a:xfrm>
                    <a:prstGeom prst="rect">
                      <a:avLst/>
                    </a:prstGeom>
                  </pic:spPr>
                </pic:pic>
              </a:graphicData>
            </a:graphic>
          </wp:inline>
        </w:drawing>
      </w:r>
    </w:p>
    <w:p w14:paraId="5ABAB3C0" w14:textId="77777777" w:rsidR="00BD418D" w:rsidRPr="0078518E" w:rsidRDefault="00BD418D" w:rsidP="0076000A">
      <w:pPr>
        <w:spacing w:line="360" w:lineRule="auto"/>
        <w:jc w:val="center"/>
        <w:rPr>
          <w:rFonts w:ascii="Arial" w:eastAsia="Arial" w:hAnsi="Arial" w:cs="Arial"/>
          <w:b/>
          <w:i/>
          <w:sz w:val="2"/>
          <w:szCs w:val="2"/>
        </w:rPr>
      </w:pPr>
    </w:p>
    <w:p w14:paraId="62575A43" w14:textId="3E49E1E5" w:rsidR="0076000A" w:rsidRPr="0078518E" w:rsidRDefault="0076000A" w:rsidP="0076000A">
      <w:pPr>
        <w:spacing w:line="276" w:lineRule="auto"/>
        <w:ind w:firstLine="6096"/>
        <w:rPr>
          <w:rFonts w:ascii="Arial" w:hAnsi="Arial" w:cs="Arial"/>
          <w:sz w:val="18"/>
          <w:szCs w:val="18"/>
        </w:rPr>
      </w:pPr>
    </w:p>
    <w:p w14:paraId="33CE02AB" w14:textId="77777777" w:rsidR="0076000A" w:rsidRPr="0078518E" w:rsidRDefault="0076000A" w:rsidP="0076000A">
      <w:pPr>
        <w:spacing w:before="240"/>
        <w:jc w:val="center"/>
        <w:rPr>
          <w:rFonts w:ascii="Arial" w:hAnsi="Arial" w:cs="Arial"/>
        </w:rPr>
      </w:pPr>
      <w:r w:rsidRPr="0078518E">
        <w:rPr>
          <w:rFonts w:ascii="Arial" w:eastAsia="SimSun" w:hAnsi="Arial" w:cs="Arial"/>
          <w:b/>
          <w:kern w:val="2"/>
          <w:lang w:eastAsia="zh-CN" w:bidi="hi-IN"/>
        </w:rPr>
        <w:t>Urząd Marszałkowski Województwa Łódzkiego</w:t>
      </w:r>
    </w:p>
    <w:p w14:paraId="01491804" w14:textId="77777777" w:rsidR="0076000A" w:rsidRPr="0078518E" w:rsidRDefault="0076000A" w:rsidP="0076000A">
      <w:pPr>
        <w:spacing w:line="480" w:lineRule="auto"/>
        <w:jc w:val="center"/>
        <w:rPr>
          <w:rFonts w:ascii="Arial" w:eastAsia="SimSun" w:hAnsi="Arial" w:cs="Arial"/>
          <w:b/>
          <w:kern w:val="2"/>
          <w:lang w:eastAsia="zh-CN" w:bidi="hi-IN"/>
        </w:rPr>
      </w:pPr>
    </w:p>
    <w:p w14:paraId="6C2B0646" w14:textId="77777777" w:rsidR="0076000A" w:rsidRPr="0078518E" w:rsidRDefault="0076000A" w:rsidP="0076000A">
      <w:pPr>
        <w:spacing w:line="360" w:lineRule="auto"/>
        <w:ind w:right="-2"/>
        <w:jc w:val="center"/>
      </w:pPr>
      <w:r w:rsidRPr="0078518E">
        <w:rPr>
          <w:rFonts w:ascii="Arial" w:hAnsi="Arial" w:cs="Arial"/>
          <w:b/>
          <w:sz w:val="32"/>
          <w:szCs w:val="32"/>
        </w:rPr>
        <w:t xml:space="preserve">REGIONALNY PROGRAM REHABILITACJI </w:t>
      </w:r>
      <w:r w:rsidRPr="0078518E">
        <w:rPr>
          <w:rFonts w:ascii="Arial" w:hAnsi="Arial" w:cs="Arial"/>
          <w:b/>
          <w:sz w:val="32"/>
          <w:szCs w:val="32"/>
        </w:rPr>
        <w:br/>
        <w:t xml:space="preserve">DLA MIESZKAŃCÓW WOJEWÓDZTWA ŁÓDZKIEGO </w:t>
      </w:r>
    </w:p>
    <w:p w14:paraId="499CADCE" w14:textId="77777777" w:rsidR="0076000A" w:rsidRPr="0078518E" w:rsidRDefault="0076000A" w:rsidP="0076000A">
      <w:pPr>
        <w:spacing w:line="360" w:lineRule="auto"/>
        <w:ind w:right="-2"/>
        <w:jc w:val="center"/>
        <w:rPr>
          <w:rFonts w:ascii="Arial" w:hAnsi="Arial" w:cs="Arial"/>
          <w:b/>
          <w:sz w:val="32"/>
          <w:szCs w:val="32"/>
        </w:rPr>
      </w:pPr>
      <w:r w:rsidRPr="0078518E">
        <w:rPr>
          <w:rFonts w:ascii="Arial" w:hAnsi="Arial" w:cs="Arial"/>
          <w:b/>
          <w:sz w:val="32"/>
          <w:szCs w:val="32"/>
        </w:rPr>
        <w:t>PO PRZEBYTEJ CHOROBIE COVID-19</w:t>
      </w:r>
    </w:p>
    <w:p w14:paraId="1AC49F51" w14:textId="77777777" w:rsidR="0076000A" w:rsidRPr="0078518E" w:rsidRDefault="0076000A" w:rsidP="0076000A">
      <w:pPr>
        <w:spacing w:line="360" w:lineRule="auto"/>
        <w:ind w:right="-2"/>
        <w:jc w:val="center"/>
        <w:rPr>
          <w:rFonts w:ascii="Arial" w:hAnsi="Arial" w:cs="Arial"/>
          <w:b/>
        </w:rPr>
      </w:pPr>
      <w:r w:rsidRPr="0078518E">
        <w:rPr>
          <w:rFonts w:ascii="Arial" w:hAnsi="Arial" w:cs="Arial"/>
          <w:b/>
          <w:sz w:val="32"/>
          <w:szCs w:val="32"/>
        </w:rPr>
        <w:t>„ŁÓDZKIE CENTRUM POSTCOVIDOWE”</w:t>
      </w:r>
    </w:p>
    <w:p w14:paraId="042093FC" w14:textId="77777777" w:rsidR="0076000A" w:rsidRPr="0078518E" w:rsidRDefault="0076000A" w:rsidP="0076000A">
      <w:pPr>
        <w:spacing w:line="360" w:lineRule="auto"/>
        <w:ind w:right="-2"/>
        <w:jc w:val="center"/>
        <w:rPr>
          <w:rFonts w:ascii="Arial" w:hAnsi="Arial" w:cs="Arial"/>
          <w:b/>
        </w:rPr>
      </w:pPr>
    </w:p>
    <w:p w14:paraId="70D9EECE" w14:textId="77777777" w:rsidR="0076000A" w:rsidRPr="0078518E" w:rsidRDefault="0076000A" w:rsidP="0076000A">
      <w:pPr>
        <w:spacing w:line="360" w:lineRule="auto"/>
        <w:ind w:right="-2"/>
        <w:jc w:val="center"/>
        <w:rPr>
          <w:rFonts w:ascii="Arial" w:hAnsi="Arial" w:cs="Arial"/>
          <w:b/>
          <w:sz w:val="20"/>
          <w:szCs w:val="20"/>
        </w:rPr>
      </w:pPr>
      <w:r w:rsidRPr="0078518E">
        <w:rPr>
          <w:rFonts w:ascii="Arial" w:hAnsi="Arial" w:cs="Arial"/>
          <w:b/>
          <w:sz w:val="20"/>
          <w:szCs w:val="20"/>
        </w:rPr>
        <w:t>Okres realizacji Programu: 2021 – 2023</w:t>
      </w:r>
    </w:p>
    <w:p w14:paraId="73AB40E1" w14:textId="77777777" w:rsidR="0076000A" w:rsidRPr="0078518E" w:rsidRDefault="0076000A" w:rsidP="0076000A">
      <w:pPr>
        <w:spacing w:line="360" w:lineRule="auto"/>
        <w:jc w:val="both"/>
        <w:rPr>
          <w:rFonts w:ascii="Arial" w:hAnsi="Arial" w:cs="Arial"/>
          <w:b/>
          <w:sz w:val="20"/>
          <w:szCs w:val="20"/>
        </w:rPr>
      </w:pPr>
    </w:p>
    <w:p w14:paraId="0BE4F53F" w14:textId="77777777" w:rsidR="0076000A" w:rsidRPr="0078518E" w:rsidRDefault="0076000A" w:rsidP="0076000A">
      <w:pPr>
        <w:spacing w:line="360" w:lineRule="auto"/>
        <w:jc w:val="both"/>
        <w:rPr>
          <w:rFonts w:ascii="Arial" w:hAnsi="Arial" w:cs="Arial"/>
          <w:b/>
          <w:sz w:val="20"/>
          <w:szCs w:val="20"/>
        </w:rPr>
      </w:pPr>
    </w:p>
    <w:p w14:paraId="69A12EF3" w14:textId="77777777" w:rsidR="0076000A" w:rsidRPr="0078518E" w:rsidRDefault="0076000A" w:rsidP="0076000A">
      <w:pPr>
        <w:spacing w:line="360" w:lineRule="auto"/>
        <w:jc w:val="both"/>
        <w:rPr>
          <w:rFonts w:ascii="Arial" w:hAnsi="Arial" w:cs="Arial"/>
          <w:b/>
          <w:sz w:val="18"/>
          <w:szCs w:val="18"/>
        </w:rPr>
      </w:pPr>
      <w:r w:rsidRPr="0078518E">
        <w:rPr>
          <w:rFonts w:ascii="Arial" w:hAnsi="Arial" w:cs="Arial"/>
          <w:b/>
          <w:sz w:val="18"/>
          <w:szCs w:val="18"/>
        </w:rPr>
        <w:t>Podstawa prawna:</w:t>
      </w:r>
    </w:p>
    <w:p w14:paraId="679321E7" w14:textId="77777777" w:rsidR="0076000A" w:rsidRPr="0078518E" w:rsidRDefault="0076000A" w:rsidP="0076000A">
      <w:pPr>
        <w:spacing w:line="360" w:lineRule="auto"/>
        <w:jc w:val="both"/>
        <w:rPr>
          <w:rFonts w:ascii="Arial" w:hAnsi="Arial" w:cs="Arial"/>
          <w:sz w:val="18"/>
          <w:szCs w:val="18"/>
          <w:lang w:eastAsia="en-US"/>
        </w:rPr>
      </w:pPr>
    </w:p>
    <w:p w14:paraId="12887DE7" w14:textId="77777777" w:rsidR="0076000A" w:rsidRPr="0078518E" w:rsidRDefault="0076000A" w:rsidP="0076000A">
      <w:pPr>
        <w:spacing w:line="360" w:lineRule="auto"/>
        <w:jc w:val="both"/>
        <w:rPr>
          <w:rFonts w:ascii="Arial" w:hAnsi="Arial" w:cs="Arial"/>
          <w:sz w:val="18"/>
          <w:szCs w:val="18"/>
        </w:rPr>
      </w:pPr>
      <w:r w:rsidRPr="0078518E">
        <w:rPr>
          <w:rFonts w:ascii="Arial" w:hAnsi="Arial" w:cs="Arial"/>
          <w:sz w:val="18"/>
          <w:szCs w:val="18"/>
        </w:rPr>
        <w:t>1. Ustawa z dnia 27 sierpnia 2004 r. o świadczeniach opieki zdrowotnej finansowanych ze środków publicznych.</w:t>
      </w:r>
    </w:p>
    <w:p w14:paraId="1952B860" w14:textId="77777777" w:rsidR="0076000A" w:rsidRPr="0078518E" w:rsidRDefault="0076000A" w:rsidP="0076000A">
      <w:pPr>
        <w:spacing w:line="360" w:lineRule="auto"/>
        <w:jc w:val="both"/>
        <w:rPr>
          <w:rFonts w:ascii="Arial" w:hAnsi="Arial" w:cs="Arial"/>
          <w:sz w:val="18"/>
          <w:szCs w:val="18"/>
        </w:rPr>
      </w:pPr>
      <w:r w:rsidRPr="0078518E">
        <w:rPr>
          <w:rFonts w:ascii="Arial" w:hAnsi="Arial" w:cs="Arial"/>
          <w:sz w:val="18"/>
          <w:szCs w:val="18"/>
        </w:rPr>
        <w:t>2. Rozporządzenie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w:t>
      </w:r>
    </w:p>
    <w:p w14:paraId="1577E9DC" w14:textId="77777777" w:rsidR="0076000A" w:rsidRPr="0078518E" w:rsidRDefault="0076000A" w:rsidP="0076000A">
      <w:pPr>
        <w:spacing w:line="360" w:lineRule="auto"/>
        <w:jc w:val="both"/>
        <w:rPr>
          <w:rFonts w:ascii="Arial" w:hAnsi="Arial" w:cs="Arial"/>
          <w:sz w:val="18"/>
          <w:szCs w:val="18"/>
        </w:rPr>
      </w:pPr>
      <w:r w:rsidRPr="0078518E">
        <w:rPr>
          <w:rFonts w:ascii="Arial" w:hAnsi="Arial" w:cs="Arial"/>
          <w:sz w:val="18"/>
          <w:szCs w:val="18"/>
        </w:rPr>
        <w:t xml:space="preserve">3. Ustawa z dnia 11 lipca 2014 r. o zasadach realizacji programów w zakresie polityki spójności finansowanych </w:t>
      </w:r>
      <w:r w:rsidRPr="0078518E">
        <w:rPr>
          <w:rFonts w:ascii="Arial" w:hAnsi="Arial" w:cs="Arial"/>
          <w:sz w:val="18"/>
          <w:szCs w:val="18"/>
        </w:rPr>
        <w:br/>
        <w:t>w perspektywie finansowej 2014–2020.</w:t>
      </w:r>
    </w:p>
    <w:p w14:paraId="34534C21" w14:textId="77777777" w:rsidR="0076000A" w:rsidRPr="0078518E" w:rsidRDefault="0076000A" w:rsidP="0076000A">
      <w:pPr>
        <w:spacing w:line="360" w:lineRule="auto"/>
        <w:jc w:val="both"/>
        <w:rPr>
          <w:rFonts w:ascii="Arial" w:hAnsi="Arial" w:cs="Arial"/>
          <w:sz w:val="18"/>
          <w:szCs w:val="18"/>
        </w:rPr>
      </w:pPr>
      <w:r w:rsidRPr="0078518E">
        <w:rPr>
          <w:rFonts w:ascii="Arial" w:hAnsi="Arial" w:cs="Arial"/>
          <w:sz w:val="18"/>
          <w:szCs w:val="18"/>
        </w:rPr>
        <w:t>4. Regionalny Program Operacyjny Województwa Łódzkiego na lata 2014-2020, Oś X, Priorytet Inwestycyjny 8 vi.</w:t>
      </w:r>
    </w:p>
    <w:p w14:paraId="7A9C5218" w14:textId="456E552C" w:rsidR="0076000A" w:rsidRPr="0078518E" w:rsidRDefault="0076000A" w:rsidP="0076000A">
      <w:pPr>
        <w:spacing w:line="360" w:lineRule="auto"/>
        <w:jc w:val="both"/>
        <w:rPr>
          <w:rFonts w:ascii="Arial" w:hAnsi="Arial" w:cs="Arial"/>
          <w:sz w:val="18"/>
          <w:szCs w:val="18"/>
        </w:rPr>
      </w:pPr>
      <w:r w:rsidRPr="0078518E">
        <w:rPr>
          <w:rFonts w:ascii="Arial" w:hAnsi="Arial" w:cs="Arial"/>
          <w:sz w:val="18"/>
          <w:szCs w:val="18"/>
        </w:rPr>
        <w:t xml:space="preserve">5. Wytyczne w zakresie realizacji przedsięwzięć z udziałem środków Europejskiego Funduszu Społecznego </w:t>
      </w:r>
      <w:r w:rsidRPr="0078518E">
        <w:rPr>
          <w:rFonts w:ascii="Arial" w:hAnsi="Arial" w:cs="Arial"/>
          <w:sz w:val="18"/>
          <w:szCs w:val="18"/>
        </w:rPr>
        <w:br/>
        <w:t>w obszarze zdrowia na lata 2014-2020, wydane na podstawie art. 5 ust. 1 pkt 11 ustawy z dnia 11 lipca 2014 r.</w:t>
      </w:r>
      <w:r w:rsidRPr="0078518E">
        <w:rPr>
          <w:rFonts w:ascii="Arial" w:hAnsi="Arial" w:cs="Arial"/>
          <w:sz w:val="18"/>
          <w:szCs w:val="18"/>
        </w:rPr>
        <w:br/>
        <w:t xml:space="preserve">o zasadach realizacji programów w zakresie polityki spójności finansowanych w perspektywie finansowej </w:t>
      </w:r>
      <w:r w:rsidRPr="0078518E">
        <w:rPr>
          <w:rFonts w:ascii="Arial" w:hAnsi="Arial" w:cs="Arial"/>
          <w:sz w:val="18"/>
          <w:szCs w:val="18"/>
        </w:rPr>
        <w:br/>
        <w:t>2014–2020.</w:t>
      </w:r>
    </w:p>
    <w:p w14:paraId="5A066731" w14:textId="77777777" w:rsidR="0076000A" w:rsidRPr="0078518E" w:rsidRDefault="0076000A" w:rsidP="0076000A">
      <w:pPr>
        <w:spacing w:line="360" w:lineRule="auto"/>
        <w:jc w:val="both"/>
        <w:rPr>
          <w:rFonts w:ascii="Arial" w:hAnsi="Arial" w:cs="Arial"/>
          <w:sz w:val="18"/>
          <w:szCs w:val="18"/>
        </w:rPr>
      </w:pPr>
      <w:r w:rsidRPr="0078518E">
        <w:rPr>
          <w:rFonts w:ascii="Arial" w:hAnsi="Arial" w:cs="Arial"/>
          <w:sz w:val="18"/>
          <w:szCs w:val="18"/>
        </w:rPr>
        <w:t xml:space="preserve">6. Krajowe Ramy strategiczne. Policy </w:t>
      </w:r>
      <w:proofErr w:type="spellStart"/>
      <w:r w:rsidRPr="0078518E">
        <w:rPr>
          <w:rFonts w:ascii="Arial" w:hAnsi="Arial" w:cs="Arial"/>
          <w:sz w:val="18"/>
          <w:szCs w:val="18"/>
        </w:rPr>
        <w:t>paper</w:t>
      </w:r>
      <w:proofErr w:type="spellEnd"/>
      <w:r w:rsidRPr="0078518E">
        <w:rPr>
          <w:rFonts w:ascii="Arial" w:hAnsi="Arial" w:cs="Arial"/>
          <w:sz w:val="18"/>
          <w:szCs w:val="18"/>
        </w:rPr>
        <w:t xml:space="preserve"> dla ochrony zdrowia na lata 2014-2020</w:t>
      </w:r>
      <w:r w:rsidRPr="0078518E">
        <w:rPr>
          <w:rFonts w:ascii="Arial" w:hAnsi="Arial" w:cs="Arial"/>
          <w:i/>
          <w:sz w:val="18"/>
          <w:szCs w:val="18"/>
        </w:rPr>
        <w:t xml:space="preserve">, </w:t>
      </w:r>
      <w:r w:rsidRPr="0078518E">
        <w:rPr>
          <w:rFonts w:ascii="Arial" w:hAnsi="Arial" w:cs="Arial"/>
          <w:sz w:val="18"/>
          <w:szCs w:val="18"/>
        </w:rPr>
        <w:t>Rozdział 6.2, Narzędzie 3.</w:t>
      </w:r>
    </w:p>
    <w:p w14:paraId="42B1A209" w14:textId="77777777" w:rsidR="0076000A" w:rsidRPr="0078518E" w:rsidRDefault="0076000A" w:rsidP="0076000A">
      <w:pPr>
        <w:suppressAutoHyphens/>
        <w:spacing w:line="360" w:lineRule="auto"/>
        <w:rPr>
          <w:rFonts w:ascii="Arial" w:hAnsi="Arial" w:cs="Arial"/>
          <w:bCs/>
          <w:sz w:val="18"/>
          <w:szCs w:val="18"/>
        </w:rPr>
      </w:pPr>
    </w:p>
    <w:p w14:paraId="33A207F1" w14:textId="2C2C6232" w:rsidR="0076000A" w:rsidRPr="0078518E" w:rsidRDefault="0076000A" w:rsidP="0076000A">
      <w:pPr>
        <w:pStyle w:val="Akapitzlist"/>
        <w:suppressAutoHyphens/>
        <w:spacing w:line="360" w:lineRule="auto"/>
        <w:ind w:left="284"/>
        <w:jc w:val="center"/>
        <w:rPr>
          <w:rFonts w:ascii="Arial" w:hAnsi="Arial" w:cs="Arial"/>
          <w:b/>
          <w:bCs/>
          <w:sz w:val="18"/>
          <w:szCs w:val="18"/>
        </w:rPr>
      </w:pPr>
      <w:r w:rsidRPr="0060124B">
        <w:rPr>
          <w:rFonts w:ascii="Arial" w:hAnsi="Arial" w:cs="Arial"/>
          <w:b/>
          <w:bCs/>
          <w:sz w:val="18"/>
          <w:szCs w:val="18"/>
        </w:rPr>
        <w:t xml:space="preserve">Łódź, </w:t>
      </w:r>
      <w:r w:rsidR="00AC608E">
        <w:rPr>
          <w:rFonts w:ascii="Arial" w:hAnsi="Arial" w:cs="Arial"/>
          <w:b/>
          <w:bCs/>
          <w:sz w:val="18"/>
          <w:szCs w:val="18"/>
        </w:rPr>
        <w:t>maj</w:t>
      </w:r>
      <w:r w:rsidR="0060124B" w:rsidRPr="0060124B">
        <w:rPr>
          <w:rFonts w:ascii="Arial" w:hAnsi="Arial" w:cs="Arial"/>
          <w:b/>
          <w:bCs/>
          <w:sz w:val="18"/>
          <w:szCs w:val="18"/>
        </w:rPr>
        <w:t xml:space="preserve"> </w:t>
      </w:r>
      <w:r w:rsidRPr="0060124B">
        <w:rPr>
          <w:rFonts w:ascii="Arial" w:hAnsi="Arial" w:cs="Arial"/>
          <w:b/>
          <w:sz w:val="18"/>
          <w:szCs w:val="18"/>
        </w:rPr>
        <w:t>2021 r.</w:t>
      </w:r>
    </w:p>
    <w:p w14:paraId="6A1765C4" w14:textId="77777777" w:rsidR="0076000A" w:rsidRPr="0078518E" w:rsidRDefault="0076000A" w:rsidP="0076000A">
      <w:pPr>
        <w:pStyle w:val="Akapitzlist"/>
        <w:suppressAutoHyphens/>
        <w:spacing w:line="360" w:lineRule="auto"/>
        <w:ind w:left="0"/>
        <w:rPr>
          <w:rFonts w:ascii="Arial" w:hAnsi="Arial" w:cs="Arial"/>
          <w:sz w:val="18"/>
          <w:szCs w:val="18"/>
        </w:rPr>
      </w:pPr>
      <w:r w:rsidRPr="0078518E">
        <w:rPr>
          <w:rFonts w:ascii="Arial" w:hAnsi="Arial" w:cs="Arial"/>
          <w:noProof/>
          <w:sz w:val="18"/>
          <w:szCs w:val="18"/>
        </w:rPr>
        <w:drawing>
          <wp:inline distT="0" distB="0" distL="0" distR="0" wp14:anchorId="5BEDECCE" wp14:editId="51A293D8">
            <wp:extent cx="5986780" cy="648335"/>
            <wp:effectExtent l="0" t="0" r="0" b="0"/>
            <wp:docPr id="5" name="Obraz 5" descr="pasek promuje łó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pasek promuje łódzkie"/>
                    <pic:cNvPicPr>
                      <a:picLocks noChangeAspect="1" noChangeArrowheads="1"/>
                    </pic:cNvPicPr>
                  </pic:nvPicPr>
                  <pic:blipFill>
                    <a:blip r:embed="rId9"/>
                    <a:stretch>
                      <a:fillRect/>
                    </a:stretch>
                  </pic:blipFill>
                  <pic:spPr bwMode="auto">
                    <a:xfrm>
                      <a:off x="0" y="0"/>
                      <a:ext cx="5986780" cy="648335"/>
                    </a:xfrm>
                    <a:prstGeom prst="rect">
                      <a:avLst/>
                    </a:prstGeom>
                  </pic:spPr>
                </pic:pic>
              </a:graphicData>
            </a:graphic>
          </wp:inline>
        </w:drawing>
      </w:r>
    </w:p>
    <w:p w14:paraId="013AFBEF" w14:textId="020C5FD9" w:rsidR="00E75532" w:rsidRPr="00E75532" w:rsidRDefault="0076000A" w:rsidP="00E75532">
      <w:pPr>
        <w:spacing w:line="360" w:lineRule="auto"/>
        <w:ind w:left="567" w:hanging="567"/>
        <w:jc w:val="both"/>
        <w:rPr>
          <w:rFonts w:ascii="Arial" w:hAnsi="Arial" w:cs="Arial"/>
          <w:noProof/>
          <w:sz w:val="20"/>
          <w:szCs w:val="20"/>
        </w:rPr>
      </w:pPr>
      <w:r w:rsidRPr="00E75532">
        <w:rPr>
          <w:rFonts w:ascii="Arial" w:hAnsi="Arial" w:cs="Arial"/>
          <w:sz w:val="20"/>
          <w:szCs w:val="20"/>
        </w:rPr>
        <w:fldChar w:fldCharType="begin"/>
      </w:r>
      <w:r w:rsidRPr="00E75532">
        <w:rPr>
          <w:rFonts w:ascii="Arial" w:hAnsi="Arial" w:cs="Arial"/>
          <w:sz w:val="20"/>
          <w:szCs w:val="20"/>
        </w:rPr>
        <w:instrText xml:space="preserve"> TOC \o "1-3" \h \z \t "RPZ1;1;RPZ 2;2;RPZ 2.1;2;RPZ3;2;RPZ 4;2;rpz5;2;rpz6;2" </w:instrText>
      </w:r>
      <w:r w:rsidRPr="00E75532">
        <w:rPr>
          <w:rFonts w:ascii="Arial" w:hAnsi="Arial" w:cs="Arial"/>
          <w:sz w:val="20"/>
          <w:szCs w:val="20"/>
        </w:rPr>
        <w:fldChar w:fldCharType="separate"/>
      </w:r>
    </w:p>
    <w:p w14:paraId="1DFC95F0" w14:textId="77777777" w:rsidR="008846A2" w:rsidRDefault="008846A2">
      <w:pPr>
        <w:spacing w:after="160" w:line="259" w:lineRule="auto"/>
        <w:rPr>
          <w:rFonts w:asciiTheme="majorHAnsi" w:hAnsiTheme="majorHAnsi"/>
          <w:b/>
          <w:bCs/>
          <w:caps/>
          <w:noProof/>
        </w:rPr>
      </w:pPr>
      <w:r>
        <w:rPr>
          <w:noProof/>
        </w:rPr>
        <w:br w:type="page"/>
      </w:r>
    </w:p>
    <w:p w14:paraId="4EDFC283" w14:textId="6231CABE"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499" w:history="1">
        <w:r w:rsidR="00E75532" w:rsidRPr="00E75532">
          <w:rPr>
            <w:rStyle w:val="Hipercze"/>
            <w:rFonts w:ascii="Arial" w:hAnsi="Arial" w:cs="Arial"/>
            <w:noProof/>
            <w:sz w:val="20"/>
            <w:szCs w:val="20"/>
          </w:rPr>
          <w:t>Wstęp</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_Toc71796499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3</w:t>
        </w:r>
        <w:r w:rsidR="00E75532" w:rsidRPr="00E75532">
          <w:rPr>
            <w:rFonts w:ascii="Arial" w:hAnsi="Arial" w:cs="Arial"/>
            <w:noProof/>
            <w:webHidden/>
            <w:sz w:val="20"/>
            <w:szCs w:val="20"/>
          </w:rPr>
          <w:fldChar w:fldCharType="end"/>
        </w:r>
      </w:hyperlink>
    </w:p>
    <w:p w14:paraId="7935E864" w14:textId="1D6508C1"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00" w:history="1">
        <w:r w:rsidR="00E75532" w:rsidRPr="00E75532">
          <w:rPr>
            <w:rStyle w:val="Hipercze"/>
            <w:rFonts w:ascii="Arial" w:hAnsi="Arial" w:cs="Arial"/>
            <w:noProof/>
            <w:sz w:val="20"/>
            <w:szCs w:val="20"/>
          </w:rPr>
          <w:t>I.</w:t>
        </w:r>
        <w:r w:rsidR="00E75532" w:rsidRPr="00E75532">
          <w:rPr>
            <w:rFonts w:ascii="Arial" w:eastAsiaTheme="minorEastAsia" w:hAnsi="Arial" w:cs="Arial"/>
            <w:b w:val="0"/>
            <w:bCs w:val="0"/>
            <w:caps w:val="0"/>
            <w:noProof/>
            <w:sz w:val="20"/>
            <w:szCs w:val="20"/>
          </w:rPr>
          <w:tab/>
        </w:r>
        <w:r w:rsid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Opis problemu zdrowotnego i uzasadnienie wprowadzenia programu polityki zdrowotnej</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_Toc71796500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5</w:t>
        </w:r>
        <w:r w:rsidR="00E75532" w:rsidRPr="00E75532">
          <w:rPr>
            <w:rFonts w:ascii="Arial" w:hAnsi="Arial" w:cs="Arial"/>
            <w:noProof/>
            <w:webHidden/>
            <w:sz w:val="20"/>
            <w:szCs w:val="20"/>
          </w:rPr>
          <w:fldChar w:fldCharType="end"/>
        </w:r>
      </w:hyperlink>
    </w:p>
    <w:p w14:paraId="2421309A" w14:textId="13749F1E"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1" w:history="1">
        <w:r w:rsidR="00E75532" w:rsidRPr="00E75532">
          <w:rPr>
            <w:rStyle w:val="Hipercze"/>
            <w:rFonts w:ascii="Arial" w:hAnsi="Arial" w:cs="Arial"/>
            <w:noProof/>
          </w:rPr>
          <w:t>I.1.</w:t>
        </w:r>
        <w:r w:rsidR="00E75532" w:rsidRPr="00E75532">
          <w:rPr>
            <w:rFonts w:ascii="Arial" w:eastAsiaTheme="minorEastAsia" w:hAnsi="Arial" w:cs="Arial"/>
            <w:b w:val="0"/>
            <w:bCs w:val="0"/>
            <w:noProof/>
          </w:rPr>
          <w:tab/>
        </w:r>
        <w:r w:rsidR="00E75532" w:rsidRPr="00E75532">
          <w:rPr>
            <w:rStyle w:val="Hipercze"/>
            <w:rFonts w:ascii="Arial" w:hAnsi="Arial" w:cs="Arial"/>
            <w:noProof/>
          </w:rPr>
          <w:t>Problem zdrowotny</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_Toc71796501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5</w:t>
        </w:r>
        <w:r w:rsidR="00E75532" w:rsidRPr="00E75532">
          <w:rPr>
            <w:rFonts w:ascii="Arial" w:hAnsi="Arial" w:cs="Arial"/>
            <w:noProof/>
            <w:webHidden/>
          </w:rPr>
          <w:fldChar w:fldCharType="end"/>
        </w:r>
      </w:hyperlink>
    </w:p>
    <w:p w14:paraId="2852498E" w14:textId="408D10B7"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2" w:history="1">
        <w:r w:rsidR="00E75532" w:rsidRPr="00E75532">
          <w:rPr>
            <w:rStyle w:val="Hipercze"/>
            <w:rFonts w:ascii="Arial" w:hAnsi="Arial" w:cs="Arial"/>
            <w:noProof/>
          </w:rPr>
          <w:t>I.2.</w:t>
        </w:r>
        <w:r w:rsidR="00E75532" w:rsidRPr="00E75532">
          <w:rPr>
            <w:rFonts w:ascii="Arial" w:eastAsiaTheme="minorEastAsia" w:hAnsi="Arial" w:cs="Arial"/>
            <w:b w:val="0"/>
            <w:bCs w:val="0"/>
            <w:noProof/>
          </w:rPr>
          <w:tab/>
        </w:r>
        <w:r w:rsidR="00E75532" w:rsidRPr="00E75532">
          <w:rPr>
            <w:rStyle w:val="Hipercze"/>
            <w:rFonts w:ascii="Arial" w:hAnsi="Arial" w:cs="Arial"/>
            <w:noProof/>
          </w:rPr>
          <w:t>Epidemiologia</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_Toc71796502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10</w:t>
        </w:r>
        <w:r w:rsidR="00E75532" w:rsidRPr="00E75532">
          <w:rPr>
            <w:rFonts w:ascii="Arial" w:hAnsi="Arial" w:cs="Arial"/>
            <w:noProof/>
            <w:webHidden/>
          </w:rPr>
          <w:fldChar w:fldCharType="end"/>
        </w:r>
      </w:hyperlink>
    </w:p>
    <w:p w14:paraId="77DC9C9B" w14:textId="4413B8F8"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3" w:history="1">
        <w:r w:rsidR="00E75532" w:rsidRPr="00E75532">
          <w:rPr>
            <w:rStyle w:val="Hipercze"/>
            <w:rFonts w:ascii="Arial" w:hAnsi="Arial" w:cs="Arial"/>
            <w:noProof/>
          </w:rPr>
          <w:t>I.3.</w:t>
        </w:r>
        <w:r w:rsidR="00E75532" w:rsidRPr="00E75532">
          <w:rPr>
            <w:rFonts w:ascii="Arial" w:eastAsiaTheme="minorEastAsia" w:hAnsi="Arial" w:cs="Arial"/>
            <w:b w:val="0"/>
            <w:bCs w:val="0"/>
            <w:noProof/>
          </w:rPr>
          <w:tab/>
        </w:r>
        <w:r w:rsidR="00E75532" w:rsidRPr="00E75532">
          <w:rPr>
            <w:rStyle w:val="Hipercze"/>
            <w:rFonts w:ascii="Arial" w:hAnsi="Arial" w:cs="Arial"/>
            <w:noProof/>
          </w:rPr>
          <w:t>Obecne postępowanie w omawianym problemie zdrowotnym  ze szczególnym uwzględnieniem gwarantowanych świadczeń opieki zdrowotnej finansowanych ze środków publicznych</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_Toc71796503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19</w:t>
        </w:r>
        <w:r w:rsidR="00E75532" w:rsidRPr="00E75532">
          <w:rPr>
            <w:rFonts w:ascii="Arial" w:hAnsi="Arial" w:cs="Arial"/>
            <w:noProof/>
            <w:webHidden/>
          </w:rPr>
          <w:fldChar w:fldCharType="end"/>
        </w:r>
      </w:hyperlink>
    </w:p>
    <w:p w14:paraId="6570E636" w14:textId="26FD2405"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04" w:history="1">
        <w:r w:rsidR="00E75532" w:rsidRPr="00E75532">
          <w:rPr>
            <w:rStyle w:val="Hipercze"/>
            <w:rFonts w:ascii="Arial" w:hAnsi="Arial" w:cs="Arial"/>
            <w:noProof/>
            <w:sz w:val="20"/>
            <w:szCs w:val="20"/>
          </w:rPr>
          <w:t>II.</w:t>
        </w:r>
        <w:r w:rsidR="00E75532" w:rsidRPr="00E75532">
          <w:rPr>
            <w:rFonts w:ascii="Arial" w:eastAsiaTheme="minorEastAsia" w:hAnsi="Arial" w:cs="Arial"/>
            <w:b w:val="0"/>
            <w:bCs w:val="0"/>
            <w:caps w:val="0"/>
            <w:noProof/>
            <w:sz w:val="20"/>
            <w:szCs w:val="20"/>
          </w:rPr>
          <w:tab/>
        </w:r>
        <w:r w:rsid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Cele programu polityki zdrowotnej i mierniki efektywności jego realizacji</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_Toc71796504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23</w:t>
        </w:r>
        <w:r w:rsidR="00E75532" w:rsidRPr="00E75532">
          <w:rPr>
            <w:rFonts w:ascii="Arial" w:hAnsi="Arial" w:cs="Arial"/>
            <w:noProof/>
            <w:webHidden/>
            <w:sz w:val="20"/>
            <w:szCs w:val="20"/>
          </w:rPr>
          <w:fldChar w:fldCharType="end"/>
        </w:r>
      </w:hyperlink>
    </w:p>
    <w:p w14:paraId="373C81DB" w14:textId="18BD8C24" w:rsidR="00E75532" w:rsidRPr="00E75532" w:rsidRDefault="00823DFB"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5" w:history="1">
        <w:r w:rsidR="00E75532" w:rsidRPr="00E75532">
          <w:rPr>
            <w:rStyle w:val="Hipercze"/>
            <w:rFonts w:ascii="Arial" w:hAnsi="Arial" w:cs="Arial"/>
            <w:noProof/>
          </w:rPr>
          <w:t>II.1.</w:t>
        </w:r>
        <w:r w:rsidR="00E75532" w:rsidRPr="00E75532">
          <w:rPr>
            <w:rFonts w:ascii="Arial" w:eastAsiaTheme="minorEastAsia" w:hAnsi="Arial" w:cs="Arial"/>
            <w:b w:val="0"/>
            <w:bCs w:val="0"/>
            <w:noProof/>
          </w:rPr>
          <w:tab/>
        </w:r>
        <w:r w:rsidR="00E75532" w:rsidRPr="00E75532">
          <w:rPr>
            <w:rStyle w:val="Hipercze"/>
            <w:rFonts w:ascii="Arial" w:hAnsi="Arial" w:cs="Arial"/>
            <w:noProof/>
          </w:rPr>
          <w:t>Cel główny</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_Toc71796505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23</w:t>
        </w:r>
        <w:r w:rsidR="00E75532" w:rsidRPr="00E75532">
          <w:rPr>
            <w:rFonts w:ascii="Arial" w:hAnsi="Arial" w:cs="Arial"/>
            <w:noProof/>
            <w:webHidden/>
          </w:rPr>
          <w:fldChar w:fldCharType="end"/>
        </w:r>
      </w:hyperlink>
    </w:p>
    <w:p w14:paraId="274E790A" w14:textId="44944934"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6" w:history="1">
        <w:r w:rsidR="00E75532" w:rsidRPr="00E75532">
          <w:rPr>
            <w:rStyle w:val="Hipercze"/>
            <w:rFonts w:ascii="Arial" w:hAnsi="Arial" w:cs="Arial"/>
            <w:noProof/>
          </w:rPr>
          <w:t>II.2.</w:t>
        </w:r>
        <w:r w:rsidR="00E75532" w:rsidRPr="00E75532">
          <w:rPr>
            <w:rFonts w:ascii="Arial" w:eastAsiaTheme="minorEastAsia" w:hAnsi="Arial" w:cs="Arial"/>
            <w:b w:val="0"/>
            <w:bCs w:val="0"/>
            <w:noProof/>
          </w:rPr>
          <w:tab/>
        </w:r>
        <w:r w:rsidR="00E75532" w:rsidRPr="00E75532">
          <w:rPr>
            <w:rStyle w:val="Hipercze"/>
            <w:rFonts w:ascii="Arial" w:hAnsi="Arial" w:cs="Arial"/>
            <w:noProof/>
          </w:rPr>
          <w:t>Cele szczegółowe</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_Toc71796506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23</w:t>
        </w:r>
        <w:r w:rsidR="00E75532" w:rsidRPr="00E75532">
          <w:rPr>
            <w:rFonts w:ascii="Arial" w:hAnsi="Arial" w:cs="Arial"/>
            <w:noProof/>
            <w:webHidden/>
          </w:rPr>
          <w:fldChar w:fldCharType="end"/>
        </w:r>
      </w:hyperlink>
    </w:p>
    <w:p w14:paraId="08863D3E" w14:textId="1450F496"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7" w:history="1">
        <w:r w:rsidR="00E75532" w:rsidRPr="00E75532">
          <w:rPr>
            <w:rStyle w:val="Hipercze"/>
            <w:rFonts w:ascii="Arial" w:hAnsi="Arial" w:cs="Arial"/>
            <w:noProof/>
          </w:rPr>
          <w:t>II.3.</w:t>
        </w:r>
        <w:r w:rsidR="00E75532" w:rsidRPr="00E75532">
          <w:rPr>
            <w:rFonts w:ascii="Arial" w:eastAsiaTheme="minorEastAsia" w:hAnsi="Arial" w:cs="Arial"/>
            <w:b w:val="0"/>
            <w:bCs w:val="0"/>
            <w:noProof/>
          </w:rPr>
          <w:tab/>
        </w:r>
        <w:r w:rsidR="00E75532" w:rsidRPr="00E75532">
          <w:rPr>
            <w:rStyle w:val="Hipercze"/>
            <w:rFonts w:ascii="Arial" w:hAnsi="Arial" w:cs="Arial"/>
            <w:noProof/>
          </w:rPr>
          <w:t>Mierniki efektywności</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_Toc71796507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23</w:t>
        </w:r>
        <w:r w:rsidR="00E75532" w:rsidRPr="00E75532">
          <w:rPr>
            <w:rFonts w:ascii="Arial" w:hAnsi="Arial" w:cs="Arial"/>
            <w:noProof/>
            <w:webHidden/>
          </w:rPr>
          <w:fldChar w:fldCharType="end"/>
        </w:r>
      </w:hyperlink>
    </w:p>
    <w:p w14:paraId="20E82760" w14:textId="4867BBED"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08" w:history="1">
        <w:r w:rsidR="00E75532" w:rsidRPr="00E75532">
          <w:rPr>
            <w:rStyle w:val="Hipercze"/>
            <w:rFonts w:ascii="Arial" w:hAnsi="Arial" w:cs="Arial"/>
            <w:noProof/>
            <w:sz w:val="20"/>
            <w:szCs w:val="20"/>
          </w:rPr>
          <w:t>III.</w:t>
        </w:r>
        <w:r w:rsidR="00E75532" w:rsidRPr="00E75532">
          <w:rPr>
            <w:rFonts w:ascii="Arial" w:eastAsiaTheme="minorEastAsia" w:hAnsi="Arial" w:cs="Arial"/>
            <w:b w:val="0"/>
            <w:bCs w:val="0"/>
            <w:caps w:val="0"/>
            <w:noProof/>
            <w:sz w:val="20"/>
            <w:szCs w:val="20"/>
          </w:rPr>
          <w:tab/>
        </w:r>
        <w:r w:rsid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Charakterystyka populacji docelowej oraz charakterystyka planowanych interwencji</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_Toc71796508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26</w:t>
        </w:r>
        <w:r w:rsidR="00E75532" w:rsidRPr="00E75532">
          <w:rPr>
            <w:rFonts w:ascii="Arial" w:hAnsi="Arial" w:cs="Arial"/>
            <w:noProof/>
            <w:webHidden/>
            <w:sz w:val="20"/>
            <w:szCs w:val="20"/>
          </w:rPr>
          <w:fldChar w:fldCharType="end"/>
        </w:r>
      </w:hyperlink>
    </w:p>
    <w:p w14:paraId="053B5C07" w14:textId="26211C0E"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09" w:history="1">
        <w:r w:rsidR="00E75532" w:rsidRPr="00E75532">
          <w:rPr>
            <w:rStyle w:val="Hipercze"/>
            <w:rFonts w:ascii="Arial" w:hAnsi="Arial" w:cs="Arial"/>
            <w:noProof/>
          </w:rPr>
          <w:t>III.1.</w:t>
        </w:r>
        <w:r w:rsidR="00E75532" w:rsidRPr="00E75532">
          <w:rPr>
            <w:rFonts w:ascii="Arial" w:eastAsiaTheme="minorEastAsia" w:hAnsi="Arial" w:cs="Arial"/>
            <w:b w:val="0"/>
            <w:bCs w:val="0"/>
            <w:noProof/>
          </w:rPr>
          <w:tab/>
        </w:r>
        <w:r w:rsidR="00E75532" w:rsidRPr="00E75532">
          <w:rPr>
            <w:rStyle w:val="Hipercze"/>
            <w:rFonts w:ascii="Arial" w:hAnsi="Arial" w:cs="Arial"/>
            <w:noProof/>
          </w:rPr>
          <w:t>Populacja docelowa</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_Toc71796509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26</w:t>
        </w:r>
        <w:r w:rsidR="00E75532" w:rsidRPr="00E75532">
          <w:rPr>
            <w:rFonts w:ascii="Arial" w:hAnsi="Arial" w:cs="Arial"/>
            <w:noProof/>
            <w:webHidden/>
          </w:rPr>
          <w:fldChar w:fldCharType="end"/>
        </w:r>
      </w:hyperlink>
    </w:p>
    <w:p w14:paraId="51463D54" w14:textId="053A12A8"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0" w:history="1">
        <w:r w:rsidR="00E75532" w:rsidRPr="00E75532">
          <w:rPr>
            <w:rStyle w:val="Hipercze"/>
            <w:rFonts w:ascii="Arial" w:hAnsi="Arial" w:cs="Arial"/>
            <w:noProof/>
          </w:rPr>
          <w:t>III.2.</w:t>
        </w:r>
        <w:r w:rsidR="00E75532" w:rsidRPr="00E75532">
          <w:rPr>
            <w:rFonts w:ascii="Arial" w:eastAsiaTheme="minorEastAsia" w:hAnsi="Arial" w:cs="Arial"/>
            <w:b w:val="0"/>
            <w:bCs w:val="0"/>
            <w:noProof/>
          </w:rPr>
          <w:tab/>
        </w:r>
        <w:r w:rsidR="00E75532" w:rsidRPr="00E75532">
          <w:rPr>
            <w:rStyle w:val="Hipercze"/>
            <w:rFonts w:ascii="Arial" w:hAnsi="Arial" w:cs="Arial"/>
            <w:noProof/>
          </w:rPr>
          <w:t>Kryteria kwalifikacji do udziału oraz kryteria wyłączenia z programu polityki zdrowotnej</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_Toc71796510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27</w:t>
        </w:r>
        <w:r w:rsidR="00E75532" w:rsidRPr="00E75532">
          <w:rPr>
            <w:rFonts w:ascii="Arial" w:hAnsi="Arial" w:cs="Arial"/>
            <w:noProof/>
            <w:webHidden/>
          </w:rPr>
          <w:fldChar w:fldCharType="end"/>
        </w:r>
      </w:hyperlink>
    </w:p>
    <w:p w14:paraId="0EAB8F9E" w14:textId="5AE8C532"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1" w:history="1">
        <w:r w:rsidR="00E75532" w:rsidRPr="00E75532">
          <w:rPr>
            <w:rStyle w:val="Hipercze"/>
            <w:rFonts w:ascii="Arial" w:hAnsi="Arial" w:cs="Arial"/>
            <w:noProof/>
          </w:rPr>
          <w:t>III.3.</w:t>
        </w:r>
        <w:r w:rsidR="00E75532" w:rsidRPr="00E75532">
          <w:rPr>
            <w:rFonts w:ascii="Arial" w:eastAsiaTheme="minorEastAsia" w:hAnsi="Arial" w:cs="Arial"/>
            <w:b w:val="0"/>
            <w:bCs w:val="0"/>
            <w:noProof/>
          </w:rPr>
          <w:tab/>
        </w:r>
        <w:r w:rsidR="00E75532" w:rsidRPr="00E75532">
          <w:rPr>
            <w:rStyle w:val="Hipercze"/>
            <w:rFonts w:ascii="Arial" w:hAnsi="Arial" w:cs="Arial"/>
            <w:noProof/>
          </w:rPr>
          <w:t>Planowane interwencje oraz sposób udzielania świadczeń zdrowotnych w ramach programu polityki zdrowotnej</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_Toc71796511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27</w:t>
        </w:r>
        <w:r w:rsidR="00E75532" w:rsidRPr="00E75532">
          <w:rPr>
            <w:rFonts w:ascii="Arial" w:hAnsi="Arial" w:cs="Arial"/>
            <w:noProof/>
            <w:webHidden/>
          </w:rPr>
          <w:fldChar w:fldCharType="end"/>
        </w:r>
      </w:hyperlink>
    </w:p>
    <w:p w14:paraId="66B15A8A" w14:textId="6A9E9FBF"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2" w:history="1">
        <w:r w:rsidR="00E75532" w:rsidRPr="00E75532">
          <w:rPr>
            <w:rStyle w:val="Hipercze"/>
            <w:rFonts w:ascii="Arial" w:hAnsi="Arial" w:cs="Arial"/>
            <w:noProof/>
            <w:lang w:eastAsia="zh-CN"/>
          </w:rPr>
          <w:t>III.4.</w:t>
        </w:r>
        <w:r w:rsidR="00E75532" w:rsidRPr="00E75532">
          <w:rPr>
            <w:rFonts w:ascii="Arial" w:eastAsiaTheme="minorEastAsia" w:hAnsi="Arial" w:cs="Arial"/>
            <w:b w:val="0"/>
            <w:bCs w:val="0"/>
            <w:noProof/>
          </w:rPr>
          <w:tab/>
        </w:r>
        <w:r w:rsidR="00E75532" w:rsidRPr="00E75532">
          <w:rPr>
            <w:rStyle w:val="Hipercze"/>
            <w:rFonts w:ascii="Arial" w:hAnsi="Arial" w:cs="Arial"/>
            <w:noProof/>
          </w:rPr>
          <w:t>Sposób zakończenia udziału w programie polityki zdrowotnej</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_Toc71796512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35</w:t>
        </w:r>
        <w:r w:rsidR="00E75532" w:rsidRPr="00E75532">
          <w:rPr>
            <w:rFonts w:ascii="Arial" w:hAnsi="Arial" w:cs="Arial"/>
            <w:noProof/>
            <w:webHidden/>
          </w:rPr>
          <w:fldChar w:fldCharType="end"/>
        </w:r>
      </w:hyperlink>
    </w:p>
    <w:p w14:paraId="3CEB5E8A" w14:textId="5DBC0FDA"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3" w:history="1">
        <w:r w:rsidR="00E75532" w:rsidRPr="00E75532">
          <w:rPr>
            <w:rStyle w:val="Hipercze"/>
            <w:rFonts w:ascii="Arial" w:hAnsi="Arial" w:cs="Arial"/>
            <w:noProof/>
          </w:rPr>
          <w:t>III.5.</w:t>
        </w:r>
        <w:r w:rsidR="00E75532" w:rsidRPr="00E75532">
          <w:rPr>
            <w:rFonts w:ascii="Arial" w:eastAsiaTheme="minorEastAsia" w:hAnsi="Arial" w:cs="Arial"/>
            <w:b w:val="0"/>
            <w:bCs w:val="0"/>
            <w:noProof/>
          </w:rPr>
          <w:tab/>
        </w:r>
        <w:r w:rsidR="00E75532" w:rsidRPr="00E75532">
          <w:rPr>
            <w:rStyle w:val="Hipercze"/>
            <w:rFonts w:ascii="Arial" w:hAnsi="Arial" w:cs="Arial"/>
            <w:noProof/>
          </w:rPr>
          <w:t>Bezpieczeństwo planowanych interwencji</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_Toc71796513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36</w:t>
        </w:r>
        <w:r w:rsidR="00E75532" w:rsidRPr="00E75532">
          <w:rPr>
            <w:rFonts w:ascii="Arial" w:hAnsi="Arial" w:cs="Arial"/>
            <w:noProof/>
            <w:webHidden/>
          </w:rPr>
          <w:fldChar w:fldCharType="end"/>
        </w:r>
      </w:hyperlink>
    </w:p>
    <w:p w14:paraId="2C969805" w14:textId="1C35B904"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14" w:history="1">
        <w:r w:rsidR="00E75532" w:rsidRPr="00E75532">
          <w:rPr>
            <w:rStyle w:val="Hipercze"/>
            <w:rFonts w:ascii="Arial" w:hAnsi="Arial" w:cs="Arial"/>
            <w:noProof/>
            <w:sz w:val="20"/>
            <w:szCs w:val="20"/>
          </w:rPr>
          <w:t>IV.</w:t>
        </w:r>
        <w:r w:rsidR="00E75532" w:rsidRPr="00E75532">
          <w:rPr>
            <w:rFonts w:ascii="Arial" w:eastAsiaTheme="minorEastAsia" w:hAnsi="Arial" w:cs="Arial"/>
            <w:b w:val="0"/>
            <w:bCs w:val="0"/>
            <w:caps w:val="0"/>
            <w:noProof/>
            <w:sz w:val="20"/>
            <w:szCs w:val="20"/>
          </w:rPr>
          <w:tab/>
        </w:r>
        <w:r w:rsid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Organizacja programu polityki zdrowotnej</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_Toc71796514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40</w:t>
        </w:r>
        <w:r w:rsidR="00E75532" w:rsidRPr="00E75532">
          <w:rPr>
            <w:rFonts w:ascii="Arial" w:hAnsi="Arial" w:cs="Arial"/>
            <w:noProof/>
            <w:webHidden/>
            <w:sz w:val="20"/>
            <w:szCs w:val="20"/>
          </w:rPr>
          <w:fldChar w:fldCharType="end"/>
        </w:r>
      </w:hyperlink>
    </w:p>
    <w:p w14:paraId="2852C106" w14:textId="7C828204"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5" w:history="1">
        <w:r w:rsidR="00E75532" w:rsidRPr="00E75532">
          <w:rPr>
            <w:rStyle w:val="Hipercze"/>
            <w:rFonts w:ascii="Arial" w:hAnsi="Arial" w:cs="Arial"/>
            <w:noProof/>
          </w:rPr>
          <w:t>IV.1.</w:t>
        </w:r>
        <w:r w:rsidR="00E75532" w:rsidRPr="00E75532">
          <w:rPr>
            <w:rFonts w:ascii="Arial" w:eastAsiaTheme="minorEastAsia" w:hAnsi="Arial" w:cs="Arial"/>
            <w:b w:val="0"/>
            <w:bCs w:val="0"/>
            <w:noProof/>
          </w:rPr>
          <w:tab/>
        </w:r>
        <w:r w:rsidR="00E75532" w:rsidRPr="00E75532">
          <w:rPr>
            <w:rStyle w:val="Hipercze"/>
            <w:rFonts w:ascii="Arial" w:hAnsi="Arial" w:cs="Arial"/>
            <w:noProof/>
          </w:rPr>
          <w:t>Etapy programu polityki zdrowotnej i działania podejmowane  w ramach etapów</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_Toc71796515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40</w:t>
        </w:r>
        <w:r w:rsidR="00E75532" w:rsidRPr="00E75532">
          <w:rPr>
            <w:rFonts w:ascii="Arial" w:hAnsi="Arial" w:cs="Arial"/>
            <w:noProof/>
            <w:webHidden/>
          </w:rPr>
          <w:fldChar w:fldCharType="end"/>
        </w:r>
      </w:hyperlink>
    </w:p>
    <w:p w14:paraId="09C3C86B" w14:textId="61C056EB"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6" w:history="1">
        <w:r w:rsidR="00E75532" w:rsidRPr="00E75532">
          <w:rPr>
            <w:rStyle w:val="Hipercze"/>
            <w:rFonts w:ascii="Arial" w:hAnsi="Arial" w:cs="Arial"/>
            <w:noProof/>
          </w:rPr>
          <w:t>IV.2.</w:t>
        </w:r>
        <w:r w:rsidR="00E75532" w:rsidRPr="00E75532">
          <w:rPr>
            <w:rFonts w:ascii="Arial" w:eastAsiaTheme="minorEastAsia" w:hAnsi="Arial" w:cs="Arial"/>
            <w:b w:val="0"/>
            <w:bCs w:val="0"/>
            <w:noProof/>
          </w:rPr>
          <w:tab/>
        </w:r>
        <w:r w:rsidR="00E75532" w:rsidRPr="00E75532">
          <w:rPr>
            <w:rStyle w:val="Hipercze"/>
            <w:rFonts w:ascii="Arial" w:hAnsi="Arial" w:cs="Arial"/>
            <w:noProof/>
          </w:rPr>
          <w:t>Warunki realizacji programu polityki zdrowotnej dotyczące personelu, wyposażenia i warunków lokalowych</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_Toc71796516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42</w:t>
        </w:r>
        <w:r w:rsidR="00E75532" w:rsidRPr="00E75532">
          <w:rPr>
            <w:rFonts w:ascii="Arial" w:hAnsi="Arial" w:cs="Arial"/>
            <w:noProof/>
            <w:webHidden/>
          </w:rPr>
          <w:fldChar w:fldCharType="end"/>
        </w:r>
      </w:hyperlink>
    </w:p>
    <w:p w14:paraId="36EC5E0E" w14:textId="5EBB5FA9"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17" w:history="1">
        <w:r w:rsidR="00E75532" w:rsidRPr="00E75532">
          <w:rPr>
            <w:rStyle w:val="Hipercze"/>
            <w:rFonts w:ascii="Arial" w:hAnsi="Arial" w:cs="Arial"/>
            <w:noProof/>
            <w:sz w:val="20"/>
            <w:szCs w:val="20"/>
          </w:rPr>
          <w:t>V.</w:t>
        </w:r>
        <w:r w:rsidR="00E75532" w:rsidRP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Sposób monitorowania i ewaluacji programu polityki zdrowotnej</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_Toc71796517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44</w:t>
        </w:r>
        <w:r w:rsidR="00E75532" w:rsidRPr="00E75532">
          <w:rPr>
            <w:rFonts w:ascii="Arial" w:hAnsi="Arial" w:cs="Arial"/>
            <w:noProof/>
            <w:webHidden/>
            <w:sz w:val="20"/>
            <w:szCs w:val="20"/>
          </w:rPr>
          <w:fldChar w:fldCharType="end"/>
        </w:r>
      </w:hyperlink>
    </w:p>
    <w:p w14:paraId="24E106DF" w14:textId="20D693D4"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8" w:history="1">
        <w:r w:rsidR="00E75532" w:rsidRPr="00E75532">
          <w:rPr>
            <w:rStyle w:val="Hipercze"/>
            <w:rFonts w:ascii="Arial" w:eastAsia="Calibri" w:hAnsi="Arial" w:cs="Arial"/>
            <w:noProof/>
          </w:rPr>
          <w:t>V.1.</w:t>
        </w:r>
        <w:r w:rsidR="00E75532" w:rsidRPr="00E75532">
          <w:rPr>
            <w:rFonts w:ascii="Arial" w:eastAsiaTheme="minorEastAsia" w:hAnsi="Arial" w:cs="Arial"/>
            <w:b w:val="0"/>
            <w:bCs w:val="0"/>
            <w:noProof/>
          </w:rPr>
          <w:tab/>
        </w:r>
        <w:r w:rsidR="00E75532" w:rsidRPr="00E75532">
          <w:rPr>
            <w:rStyle w:val="Hipercze"/>
            <w:rFonts w:ascii="Arial" w:eastAsia="Calibri" w:hAnsi="Arial" w:cs="Arial"/>
            <w:noProof/>
          </w:rPr>
          <w:t>Monitorowanie</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_Toc71796518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44</w:t>
        </w:r>
        <w:r w:rsidR="00E75532" w:rsidRPr="00E75532">
          <w:rPr>
            <w:rFonts w:ascii="Arial" w:hAnsi="Arial" w:cs="Arial"/>
            <w:noProof/>
            <w:webHidden/>
          </w:rPr>
          <w:fldChar w:fldCharType="end"/>
        </w:r>
      </w:hyperlink>
    </w:p>
    <w:p w14:paraId="67D14CEF" w14:textId="0F9962E7" w:rsidR="00E75532" w:rsidRPr="00E75532" w:rsidRDefault="001D60A1" w:rsidP="00E75532">
      <w:pPr>
        <w:pStyle w:val="Spistreci2"/>
        <w:tabs>
          <w:tab w:val="left" w:pos="720"/>
          <w:tab w:val="right" w:leader="dot" w:pos="9062"/>
        </w:tabs>
        <w:spacing w:before="0" w:line="360" w:lineRule="auto"/>
        <w:ind w:left="567" w:hanging="567"/>
        <w:jc w:val="both"/>
        <w:rPr>
          <w:rFonts w:ascii="Arial" w:eastAsiaTheme="minorEastAsia" w:hAnsi="Arial" w:cs="Arial"/>
          <w:b w:val="0"/>
          <w:bCs w:val="0"/>
          <w:noProof/>
        </w:rPr>
      </w:pPr>
      <w:hyperlink w:anchor="_Toc71796519" w:history="1">
        <w:r w:rsidR="00E75532" w:rsidRPr="00E75532">
          <w:rPr>
            <w:rStyle w:val="Hipercze"/>
            <w:rFonts w:ascii="Arial" w:eastAsia="Arial" w:hAnsi="Arial" w:cs="Arial"/>
            <w:noProof/>
          </w:rPr>
          <w:t>V.2.</w:t>
        </w:r>
        <w:r w:rsidR="00E75532" w:rsidRPr="00E75532">
          <w:rPr>
            <w:rFonts w:ascii="Arial" w:eastAsiaTheme="minorEastAsia" w:hAnsi="Arial" w:cs="Arial"/>
            <w:b w:val="0"/>
            <w:bCs w:val="0"/>
            <w:noProof/>
          </w:rPr>
          <w:tab/>
        </w:r>
        <w:r w:rsidR="00E75532" w:rsidRPr="00E75532">
          <w:rPr>
            <w:rStyle w:val="Hipercze"/>
            <w:rFonts w:ascii="Arial" w:hAnsi="Arial" w:cs="Arial"/>
            <w:noProof/>
          </w:rPr>
          <w:t>Ewaluacja</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_Toc71796519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46</w:t>
        </w:r>
        <w:r w:rsidR="00E75532" w:rsidRPr="00E75532">
          <w:rPr>
            <w:rFonts w:ascii="Arial" w:hAnsi="Arial" w:cs="Arial"/>
            <w:noProof/>
            <w:webHidden/>
          </w:rPr>
          <w:fldChar w:fldCharType="end"/>
        </w:r>
      </w:hyperlink>
    </w:p>
    <w:p w14:paraId="6381684E" w14:textId="30E4EB7E" w:rsidR="00E75532" w:rsidRPr="00E75532" w:rsidRDefault="001D60A1" w:rsidP="00E75532">
      <w:pPr>
        <w:pStyle w:val="Spistreci1"/>
        <w:tabs>
          <w:tab w:val="left" w:pos="48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20" w:history="1">
        <w:r w:rsidR="00E75532" w:rsidRPr="00E75532">
          <w:rPr>
            <w:rStyle w:val="Hipercze"/>
            <w:rFonts w:ascii="Arial" w:hAnsi="Arial" w:cs="Arial"/>
            <w:noProof/>
            <w:sz w:val="20"/>
            <w:szCs w:val="20"/>
          </w:rPr>
          <w:t>VI.</w:t>
        </w:r>
        <w:r w:rsidR="00E75532" w:rsidRPr="00E75532">
          <w:rPr>
            <w:rFonts w:ascii="Arial" w:eastAsiaTheme="minorEastAsia" w:hAnsi="Arial" w:cs="Arial"/>
            <w:b w:val="0"/>
            <w:bCs w:val="0"/>
            <w:caps w:val="0"/>
            <w:noProof/>
            <w:sz w:val="20"/>
            <w:szCs w:val="20"/>
          </w:rPr>
          <w:tab/>
        </w:r>
        <w:r w:rsid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Budżet programu polityki zdrowotnej</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_Toc71796520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46</w:t>
        </w:r>
        <w:r w:rsidR="00E75532" w:rsidRPr="00E75532">
          <w:rPr>
            <w:rFonts w:ascii="Arial" w:hAnsi="Arial" w:cs="Arial"/>
            <w:noProof/>
            <w:webHidden/>
            <w:sz w:val="20"/>
            <w:szCs w:val="20"/>
          </w:rPr>
          <w:fldChar w:fldCharType="end"/>
        </w:r>
      </w:hyperlink>
    </w:p>
    <w:p w14:paraId="768B5F5C" w14:textId="1D875EA8" w:rsidR="00E75532" w:rsidRPr="00E75532" w:rsidRDefault="001D60A1" w:rsidP="00E75532">
      <w:pPr>
        <w:pStyle w:val="Spistreci2"/>
        <w:tabs>
          <w:tab w:val="right" w:leader="dot" w:pos="9062"/>
        </w:tabs>
        <w:spacing w:before="0" w:line="360" w:lineRule="auto"/>
        <w:ind w:left="567" w:hanging="567"/>
        <w:jc w:val="both"/>
        <w:rPr>
          <w:rFonts w:ascii="Arial" w:eastAsiaTheme="minorEastAsia" w:hAnsi="Arial" w:cs="Arial"/>
          <w:b w:val="0"/>
          <w:bCs w:val="0"/>
          <w:noProof/>
        </w:rPr>
      </w:pPr>
      <w:hyperlink w:anchor="_Toc71796521" w:history="1">
        <w:r w:rsidR="00E75532" w:rsidRPr="00E75532">
          <w:rPr>
            <w:rStyle w:val="Hipercze"/>
            <w:rFonts w:ascii="Arial" w:hAnsi="Arial" w:cs="Arial"/>
            <w:noProof/>
          </w:rPr>
          <w:t xml:space="preserve">VI.1 </w:t>
        </w:r>
        <w:r w:rsidR="00E75532">
          <w:rPr>
            <w:rStyle w:val="Hipercze"/>
            <w:rFonts w:ascii="Arial" w:hAnsi="Arial" w:cs="Arial"/>
            <w:noProof/>
          </w:rPr>
          <w:tab/>
        </w:r>
        <w:r w:rsidR="00E75532" w:rsidRPr="00E75532">
          <w:rPr>
            <w:rStyle w:val="Hipercze"/>
            <w:rFonts w:ascii="Arial" w:hAnsi="Arial" w:cs="Arial"/>
            <w:noProof/>
          </w:rPr>
          <w:t>Koszty jednostkowe</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_Toc71796521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46</w:t>
        </w:r>
        <w:r w:rsidR="00E75532" w:rsidRPr="00E75532">
          <w:rPr>
            <w:rFonts w:ascii="Arial" w:hAnsi="Arial" w:cs="Arial"/>
            <w:noProof/>
            <w:webHidden/>
          </w:rPr>
          <w:fldChar w:fldCharType="end"/>
        </w:r>
      </w:hyperlink>
    </w:p>
    <w:p w14:paraId="5BD64342" w14:textId="6AC4277D" w:rsidR="00E75532" w:rsidRPr="00E75532" w:rsidRDefault="001D60A1" w:rsidP="00E75532">
      <w:pPr>
        <w:pStyle w:val="Spistreci2"/>
        <w:tabs>
          <w:tab w:val="right" w:leader="dot" w:pos="9062"/>
        </w:tabs>
        <w:spacing w:before="0" w:line="360" w:lineRule="auto"/>
        <w:ind w:left="567" w:hanging="567"/>
        <w:jc w:val="both"/>
        <w:rPr>
          <w:rFonts w:ascii="Arial" w:eastAsiaTheme="minorEastAsia" w:hAnsi="Arial" w:cs="Arial"/>
          <w:b w:val="0"/>
          <w:bCs w:val="0"/>
          <w:noProof/>
        </w:rPr>
      </w:pPr>
      <w:hyperlink w:anchor="_Toc71796522" w:history="1">
        <w:r w:rsidR="00E75532" w:rsidRPr="00E75532">
          <w:rPr>
            <w:rStyle w:val="Hipercze"/>
            <w:rFonts w:ascii="Arial" w:hAnsi="Arial" w:cs="Arial"/>
            <w:noProof/>
          </w:rPr>
          <w:t xml:space="preserve">VI. 2. </w:t>
        </w:r>
        <w:r w:rsidR="00E75532">
          <w:rPr>
            <w:rStyle w:val="Hipercze"/>
            <w:rFonts w:ascii="Arial" w:hAnsi="Arial" w:cs="Arial"/>
            <w:noProof/>
          </w:rPr>
          <w:tab/>
        </w:r>
        <w:r w:rsidR="00E75532" w:rsidRPr="00E75532">
          <w:rPr>
            <w:rStyle w:val="Hipercze"/>
            <w:rFonts w:ascii="Arial" w:hAnsi="Arial" w:cs="Arial"/>
            <w:noProof/>
          </w:rPr>
          <w:t>Koszty całkowite</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_Toc71796522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50</w:t>
        </w:r>
        <w:r w:rsidR="00E75532" w:rsidRPr="00E75532">
          <w:rPr>
            <w:rFonts w:ascii="Arial" w:hAnsi="Arial" w:cs="Arial"/>
            <w:noProof/>
            <w:webHidden/>
          </w:rPr>
          <w:fldChar w:fldCharType="end"/>
        </w:r>
      </w:hyperlink>
    </w:p>
    <w:p w14:paraId="45DF181D" w14:textId="5C9DE0C1" w:rsidR="00E75532" w:rsidRPr="00E75532" w:rsidRDefault="001D60A1" w:rsidP="00E75532">
      <w:pPr>
        <w:pStyle w:val="Spistreci2"/>
        <w:tabs>
          <w:tab w:val="right" w:leader="dot" w:pos="9062"/>
        </w:tabs>
        <w:spacing w:before="0" w:line="360" w:lineRule="auto"/>
        <w:ind w:left="567" w:hanging="567"/>
        <w:jc w:val="both"/>
        <w:rPr>
          <w:rFonts w:ascii="Arial" w:eastAsiaTheme="minorEastAsia" w:hAnsi="Arial" w:cs="Arial"/>
          <w:b w:val="0"/>
          <w:bCs w:val="0"/>
          <w:noProof/>
        </w:rPr>
      </w:pPr>
      <w:hyperlink w:anchor="_Toc71796523" w:history="1">
        <w:r w:rsidR="00E75532" w:rsidRPr="00E75532">
          <w:rPr>
            <w:rStyle w:val="Hipercze"/>
            <w:rFonts w:ascii="Arial" w:hAnsi="Arial" w:cs="Arial"/>
            <w:noProof/>
          </w:rPr>
          <w:t xml:space="preserve">VI.3. </w:t>
        </w:r>
        <w:r w:rsidR="00E75532">
          <w:rPr>
            <w:rStyle w:val="Hipercze"/>
            <w:rFonts w:ascii="Arial" w:hAnsi="Arial" w:cs="Arial"/>
            <w:noProof/>
          </w:rPr>
          <w:tab/>
        </w:r>
        <w:r w:rsidR="00E75532" w:rsidRPr="00E75532">
          <w:rPr>
            <w:rStyle w:val="Hipercze"/>
            <w:rFonts w:ascii="Arial" w:hAnsi="Arial" w:cs="Arial"/>
            <w:noProof/>
          </w:rPr>
          <w:t>Źródła finansowania</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_Toc71796523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50</w:t>
        </w:r>
        <w:r w:rsidR="00E75532" w:rsidRPr="00E75532">
          <w:rPr>
            <w:rFonts w:ascii="Arial" w:hAnsi="Arial" w:cs="Arial"/>
            <w:noProof/>
            <w:webHidden/>
          </w:rPr>
          <w:fldChar w:fldCharType="end"/>
        </w:r>
      </w:hyperlink>
    </w:p>
    <w:p w14:paraId="1AACE1E9" w14:textId="22541CE0" w:rsidR="00E75532" w:rsidRPr="00E75532" w:rsidRDefault="001D60A1" w:rsidP="00E75532">
      <w:pPr>
        <w:pStyle w:val="Spistreci2"/>
        <w:tabs>
          <w:tab w:val="right" w:leader="dot" w:pos="9062"/>
        </w:tabs>
        <w:spacing w:before="0" w:line="360" w:lineRule="auto"/>
        <w:ind w:left="567" w:hanging="567"/>
        <w:jc w:val="both"/>
        <w:rPr>
          <w:rFonts w:ascii="Arial" w:eastAsiaTheme="minorEastAsia" w:hAnsi="Arial" w:cs="Arial"/>
          <w:b w:val="0"/>
          <w:bCs w:val="0"/>
          <w:noProof/>
        </w:rPr>
      </w:pPr>
      <w:hyperlink w:anchor="_Toc71796524" w:history="1">
        <w:r w:rsidR="00E75532" w:rsidRPr="00E75532">
          <w:rPr>
            <w:rStyle w:val="Hipercze"/>
            <w:rFonts w:ascii="Arial" w:hAnsi="Arial" w:cs="Arial"/>
            <w:noProof/>
          </w:rPr>
          <w:t xml:space="preserve">VI. 4 </w:t>
        </w:r>
        <w:r w:rsidR="00E75532">
          <w:rPr>
            <w:rStyle w:val="Hipercze"/>
            <w:rFonts w:ascii="Arial" w:hAnsi="Arial" w:cs="Arial"/>
            <w:noProof/>
          </w:rPr>
          <w:tab/>
        </w:r>
        <w:r w:rsidR="00E75532" w:rsidRPr="00E75532">
          <w:rPr>
            <w:rStyle w:val="Hipercze"/>
            <w:rFonts w:ascii="Arial" w:hAnsi="Arial" w:cs="Arial"/>
            <w:noProof/>
          </w:rPr>
          <w:t>Zagrożenia dla programu</w:t>
        </w:r>
        <w:r w:rsidR="00E75532" w:rsidRPr="00E75532">
          <w:rPr>
            <w:rFonts w:ascii="Arial" w:hAnsi="Arial" w:cs="Arial"/>
            <w:noProof/>
            <w:webHidden/>
          </w:rPr>
          <w:tab/>
        </w:r>
        <w:r w:rsidR="00E75532" w:rsidRPr="00E75532">
          <w:rPr>
            <w:rFonts w:ascii="Arial" w:hAnsi="Arial" w:cs="Arial"/>
            <w:noProof/>
            <w:webHidden/>
          </w:rPr>
          <w:fldChar w:fldCharType="begin"/>
        </w:r>
        <w:r w:rsidR="00E75532" w:rsidRPr="00E75532">
          <w:rPr>
            <w:rFonts w:ascii="Arial" w:hAnsi="Arial" w:cs="Arial"/>
            <w:noProof/>
            <w:webHidden/>
          </w:rPr>
          <w:instrText xml:space="preserve"> PAGEREF _Toc71796524 \h </w:instrText>
        </w:r>
        <w:r w:rsidR="00E75532" w:rsidRPr="00E75532">
          <w:rPr>
            <w:rFonts w:ascii="Arial" w:hAnsi="Arial" w:cs="Arial"/>
            <w:noProof/>
            <w:webHidden/>
          </w:rPr>
        </w:r>
        <w:r w:rsidR="00E75532" w:rsidRPr="00E75532">
          <w:rPr>
            <w:rFonts w:ascii="Arial" w:hAnsi="Arial" w:cs="Arial"/>
            <w:noProof/>
            <w:webHidden/>
          </w:rPr>
          <w:fldChar w:fldCharType="separate"/>
        </w:r>
        <w:r w:rsidR="00A072B3">
          <w:rPr>
            <w:rFonts w:ascii="Arial" w:hAnsi="Arial" w:cs="Arial"/>
            <w:noProof/>
            <w:webHidden/>
          </w:rPr>
          <w:t>50</w:t>
        </w:r>
        <w:r w:rsidR="00E75532" w:rsidRPr="00E75532">
          <w:rPr>
            <w:rFonts w:ascii="Arial" w:hAnsi="Arial" w:cs="Arial"/>
            <w:noProof/>
            <w:webHidden/>
          </w:rPr>
          <w:fldChar w:fldCharType="end"/>
        </w:r>
      </w:hyperlink>
    </w:p>
    <w:p w14:paraId="75636528" w14:textId="3478E21D" w:rsidR="00E75532" w:rsidRPr="00E75532" w:rsidRDefault="001D60A1" w:rsidP="00E75532">
      <w:pPr>
        <w:pStyle w:val="Spistreci1"/>
        <w:tabs>
          <w:tab w:val="left" w:pos="720"/>
          <w:tab w:val="right" w:leader="dot" w:pos="9062"/>
        </w:tabs>
        <w:spacing w:before="0" w:line="360" w:lineRule="auto"/>
        <w:ind w:left="567" w:hanging="567"/>
        <w:jc w:val="both"/>
        <w:rPr>
          <w:rFonts w:ascii="Arial" w:eastAsiaTheme="minorEastAsia" w:hAnsi="Arial" w:cs="Arial"/>
          <w:b w:val="0"/>
          <w:bCs w:val="0"/>
          <w:caps w:val="0"/>
          <w:noProof/>
          <w:sz w:val="20"/>
          <w:szCs w:val="20"/>
        </w:rPr>
      </w:pPr>
      <w:hyperlink w:anchor="_Toc71796525" w:history="1">
        <w:r w:rsidR="00E75532" w:rsidRPr="00E75532">
          <w:rPr>
            <w:rStyle w:val="Hipercze"/>
            <w:rFonts w:ascii="Arial" w:hAnsi="Arial" w:cs="Arial"/>
            <w:noProof/>
            <w:sz w:val="20"/>
            <w:szCs w:val="20"/>
          </w:rPr>
          <w:t>VII.</w:t>
        </w:r>
        <w:r w:rsidR="00E75532" w:rsidRPr="00E75532">
          <w:rPr>
            <w:rFonts w:ascii="Arial" w:eastAsiaTheme="minorEastAsia" w:hAnsi="Arial" w:cs="Arial"/>
            <w:b w:val="0"/>
            <w:bCs w:val="0"/>
            <w:caps w:val="0"/>
            <w:noProof/>
            <w:sz w:val="20"/>
            <w:szCs w:val="20"/>
          </w:rPr>
          <w:tab/>
        </w:r>
        <w:r w:rsidR="00E75532" w:rsidRPr="00E75532">
          <w:rPr>
            <w:rStyle w:val="Hipercze"/>
            <w:rFonts w:ascii="Arial" w:hAnsi="Arial" w:cs="Arial"/>
            <w:noProof/>
            <w:sz w:val="20"/>
            <w:szCs w:val="20"/>
          </w:rPr>
          <w:t>Bibliografia</w:t>
        </w:r>
        <w:r w:rsidR="00E75532" w:rsidRPr="00E75532">
          <w:rPr>
            <w:rFonts w:ascii="Arial" w:hAnsi="Arial" w:cs="Arial"/>
            <w:noProof/>
            <w:webHidden/>
            <w:sz w:val="20"/>
            <w:szCs w:val="20"/>
          </w:rPr>
          <w:tab/>
        </w:r>
        <w:r w:rsidR="00E75532" w:rsidRPr="00E75532">
          <w:rPr>
            <w:rFonts w:ascii="Arial" w:hAnsi="Arial" w:cs="Arial"/>
            <w:noProof/>
            <w:webHidden/>
            <w:sz w:val="20"/>
            <w:szCs w:val="20"/>
          </w:rPr>
          <w:fldChar w:fldCharType="begin"/>
        </w:r>
        <w:r w:rsidR="00E75532" w:rsidRPr="00E75532">
          <w:rPr>
            <w:rFonts w:ascii="Arial" w:hAnsi="Arial" w:cs="Arial"/>
            <w:noProof/>
            <w:webHidden/>
            <w:sz w:val="20"/>
            <w:szCs w:val="20"/>
          </w:rPr>
          <w:instrText xml:space="preserve"> PAGEREF _Toc71796525 \h </w:instrText>
        </w:r>
        <w:r w:rsidR="00E75532" w:rsidRPr="00E75532">
          <w:rPr>
            <w:rFonts w:ascii="Arial" w:hAnsi="Arial" w:cs="Arial"/>
            <w:noProof/>
            <w:webHidden/>
            <w:sz w:val="20"/>
            <w:szCs w:val="20"/>
          </w:rPr>
        </w:r>
        <w:r w:rsidR="00E75532" w:rsidRPr="00E75532">
          <w:rPr>
            <w:rFonts w:ascii="Arial" w:hAnsi="Arial" w:cs="Arial"/>
            <w:noProof/>
            <w:webHidden/>
            <w:sz w:val="20"/>
            <w:szCs w:val="20"/>
          </w:rPr>
          <w:fldChar w:fldCharType="separate"/>
        </w:r>
        <w:r w:rsidR="00A072B3">
          <w:rPr>
            <w:rFonts w:ascii="Arial" w:hAnsi="Arial" w:cs="Arial"/>
            <w:noProof/>
            <w:webHidden/>
            <w:sz w:val="20"/>
            <w:szCs w:val="20"/>
          </w:rPr>
          <w:t>51</w:t>
        </w:r>
        <w:r w:rsidR="00E75532" w:rsidRPr="00E75532">
          <w:rPr>
            <w:rFonts w:ascii="Arial" w:hAnsi="Arial" w:cs="Arial"/>
            <w:noProof/>
            <w:webHidden/>
            <w:sz w:val="20"/>
            <w:szCs w:val="20"/>
          </w:rPr>
          <w:fldChar w:fldCharType="end"/>
        </w:r>
      </w:hyperlink>
    </w:p>
    <w:p w14:paraId="3FED18FF" w14:textId="77777777" w:rsidR="0076000A" w:rsidRPr="00E75532" w:rsidRDefault="0076000A" w:rsidP="00E75532">
      <w:pPr>
        <w:pStyle w:val="Default"/>
        <w:tabs>
          <w:tab w:val="left" w:pos="440"/>
        </w:tabs>
        <w:spacing w:line="360" w:lineRule="auto"/>
        <w:ind w:left="567" w:hanging="567"/>
        <w:jc w:val="both"/>
        <w:rPr>
          <w:color w:val="auto"/>
          <w:sz w:val="20"/>
          <w:szCs w:val="20"/>
        </w:rPr>
      </w:pPr>
      <w:r w:rsidRPr="00E75532">
        <w:rPr>
          <w:rFonts w:eastAsia="Times New Roman"/>
          <w:b/>
          <w:bCs/>
          <w:caps/>
          <w:color w:val="auto"/>
          <w:sz w:val="20"/>
          <w:szCs w:val="20"/>
          <w:lang w:eastAsia="pl-PL"/>
        </w:rPr>
        <w:fldChar w:fldCharType="end"/>
      </w:r>
    </w:p>
    <w:p w14:paraId="05E4B885" w14:textId="77777777" w:rsidR="0076000A" w:rsidRPr="00E75532" w:rsidRDefault="0076000A" w:rsidP="00E75532">
      <w:pPr>
        <w:rPr>
          <w:rFonts w:ascii="Arial" w:hAnsi="Arial" w:cs="Arial"/>
          <w:sz w:val="20"/>
          <w:szCs w:val="20"/>
        </w:rPr>
      </w:pPr>
    </w:p>
    <w:p w14:paraId="32877D8A" w14:textId="77777777" w:rsidR="0076000A" w:rsidRPr="0078518E" w:rsidRDefault="0076000A" w:rsidP="0076000A">
      <w:bookmarkStart w:id="0" w:name="_Toc62130258"/>
      <w:bookmarkStart w:id="1" w:name="_Toc62130603"/>
      <w:r w:rsidRPr="0078518E">
        <w:rPr>
          <w:b/>
          <w:bCs/>
        </w:rPr>
        <w:br w:type="page"/>
      </w:r>
    </w:p>
    <w:p w14:paraId="12E7EBF4" w14:textId="77777777" w:rsidR="0076000A" w:rsidRPr="0078518E" w:rsidRDefault="0076000A" w:rsidP="002F7C51">
      <w:pPr>
        <w:pStyle w:val="RPZ1"/>
        <w:framePr w:wrap="around"/>
        <w:numPr>
          <w:ilvl w:val="0"/>
          <w:numId w:val="0"/>
        </w:numPr>
      </w:pPr>
      <w:bookmarkStart w:id="2" w:name="_Toc71796499"/>
      <w:r w:rsidRPr="0078518E">
        <w:lastRenderedPageBreak/>
        <w:t>Wstęp</w:t>
      </w:r>
      <w:bookmarkEnd w:id="0"/>
      <w:bookmarkEnd w:id="1"/>
      <w:bookmarkEnd w:id="2"/>
    </w:p>
    <w:p w14:paraId="6653BACB" w14:textId="77777777" w:rsidR="0076000A" w:rsidRPr="0078518E" w:rsidRDefault="0076000A" w:rsidP="0076000A">
      <w:pPr>
        <w:spacing w:after="160" w:line="259" w:lineRule="auto"/>
        <w:rPr>
          <w:rFonts w:ascii="Arial" w:eastAsiaTheme="minorHAnsi" w:hAnsi="Arial" w:cs="Arial"/>
          <w:sz w:val="20"/>
          <w:szCs w:val="20"/>
          <w:lang w:eastAsia="en-US"/>
        </w:rPr>
      </w:pPr>
    </w:p>
    <w:p w14:paraId="3531DEB4" w14:textId="77777777" w:rsidR="0076000A" w:rsidRPr="0078518E" w:rsidRDefault="0076000A" w:rsidP="0076000A">
      <w:pPr>
        <w:pStyle w:val="Default"/>
        <w:spacing w:after="240" w:line="360" w:lineRule="auto"/>
        <w:jc w:val="both"/>
        <w:rPr>
          <w:color w:val="auto"/>
        </w:rPr>
      </w:pPr>
      <w:r w:rsidRPr="0078518E">
        <w:rPr>
          <w:color w:val="auto"/>
          <w:sz w:val="20"/>
          <w:szCs w:val="20"/>
        </w:rPr>
        <w:t xml:space="preserve">Pandemia choroby COVID-19, wywoływanej przez </w:t>
      </w:r>
      <w:proofErr w:type="spellStart"/>
      <w:r w:rsidRPr="0078518E">
        <w:rPr>
          <w:color w:val="auto"/>
          <w:sz w:val="20"/>
          <w:szCs w:val="20"/>
        </w:rPr>
        <w:t>koronawirusa</w:t>
      </w:r>
      <w:proofErr w:type="spellEnd"/>
      <w:r w:rsidRPr="0078518E">
        <w:rPr>
          <w:color w:val="auto"/>
          <w:sz w:val="20"/>
          <w:szCs w:val="20"/>
        </w:rPr>
        <w:t xml:space="preserve"> </w:t>
      </w:r>
      <w:r w:rsidRPr="0078518E">
        <w:rPr>
          <w:rStyle w:val="czeinternetowe"/>
          <w:color w:val="auto"/>
          <w:sz w:val="20"/>
          <w:szCs w:val="20"/>
          <w:u w:val="none"/>
        </w:rPr>
        <w:t xml:space="preserve">SARS-CoV-2 </w:t>
      </w:r>
      <w:r w:rsidRPr="0078518E">
        <w:rPr>
          <w:color w:val="auto"/>
          <w:sz w:val="20"/>
          <w:szCs w:val="20"/>
        </w:rPr>
        <w:t>stanowi jeden z najważniejszych problemów zdrowotnych ostatnich lat</w:t>
      </w:r>
      <w:r w:rsidRPr="0078518E">
        <w:rPr>
          <w:rStyle w:val="czeinternetowe"/>
          <w:color w:val="auto"/>
          <w:sz w:val="20"/>
          <w:szCs w:val="20"/>
          <w:u w:val="none"/>
        </w:rPr>
        <w:t xml:space="preserve">. Liczba </w:t>
      </w:r>
      <w:proofErr w:type="spellStart"/>
      <w:r w:rsidRPr="0078518E">
        <w:rPr>
          <w:rStyle w:val="czeinternetowe"/>
          <w:color w:val="auto"/>
          <w:sz w:val="20"/>
          <w:szCs w:val="20"/>
          <w:u w:val="none"/>
        </w:rPr>
        <w:t>zachorowań</w:t>
      </w:r>
      <w:proofErr w:type="spellEnd"/>
      <w:r w:rsidRPr="0078518E">
        <w:rPr>
          <w:rStyle w:val="czeinternetowe"/>
          <w:color w:val="auto"/>
          <w:sz w:val="20"/>
          <w:szCs w:val="20"/>
          <w:u w:val="none"/>
        </w:rPr>
        <w:t xml:space="preserve"> na świecie zbliża się do 100 milionów, liczba zgonów przekroczyła zaś 2 miliony. W Polsce liczba </w:t>
      </w:r>
      <w:proofErr w:type="spellStart"/>
      <w:r w:rsidRPr="0078518E">
        <w:rPr>
          <w:rStyle w:val="czeinternetowe"/>
          <w:color w:val="auto"/>
          <w:sz w:val="20"/>
          <w:szCs w:val="20"/>
          <w:u w:val="none"/>
        </w:rPr>
        <w:t>zachorowań</w:t>
      </w:r>
      <w:proofErr w:type="spellEnd"/>
      <w:r w:rsidRPr="0078518E">
        <w:rPr>
          <w:rStyle w:val="czeinternetowe"/>
          <w:color w:val="auto"/>
          <w:sz w:val="20"/>
          <w:szCs w:val="20"/>
          <w:u w:val="none"/>
        </w:rPr>
        <w:t xml:space="preserve"> przekroczyła </w:t>
      </w:r>
      <w:r w:rsidRPr="0078518E">
        <w:rPr>
          <w:rStyle w:val="czeinternetowe"/>
          <w:color w:val="auto"/>
          <w:sz w:val="20"/>
          <w:szCs w:val="20"/>
          <w:u w:val="none"/>
        </w:rPr>
        <w:br/>
        <w:t>1,4 mln, a zgonów – 34 tys. Pomimo coraz większej wiedzy, szerokich działań profilaktycznych, opracowania szczepionek i  uruchomienia programu szczepień, liczby te niestety wciąż rosną. Statystyki nie oddają  w pełni skali zjawiska, bowiem wiele osób przechodzi chorobę bezobjawowo, bądź z niewielkimi objawami, nie poddając się testom.</w:t>
      </w:r>
    </w:p>
    <w:p w14:paraId="55397AE1" w14:textId="77777777" w:rsidR="0076000A" w:rsidRPr="0078518E" w:rsidRDefault="0076000A" w:rsidP="0076000A">
      <w:pPr>
        <w:pStyle w:val="Default"/>
        <w:spacing w:after="240" w:line="360" w:lineRule="auto"/>
        <w:jc w:val="both"/>
        <w:rPr>
          <w:color w:val="auto"/>
          <w:sz w:val="20"/>
          <w:szCs w:val="20"/>
        </w:rPr>
      </w:pPr>
      <w:r w:rsidRPr="0078518E">
        <w:rPr>
          <w:rStyle w:val="czeinternetowe"/>
          <w:color w:val="auto"/>
          <w:sz w:val="20"/>
          <w:szCs w:val="20"/>
          <w:u w:val="none"/>
        </w:rPr>
        <w:t xml:space="preserve">Oprócz najbardziej wymownego wymiaru zdrowotnego, pandemia COVID-19 </w:t>
      </w:r>
      <w:r w:rsidRPr="0078518E">
        <w:rPr>
          <w:color w:val="auto"/>
          <w:sz w:val="20"/>
          <w:szCs w:val="20"/>
        </w:rPr>
        <w:t xml:space="preserve">i działania konieczne </w:t>
      </w:r>
      <w:r w:rsidRPr="0078518E">
        <w:rPr>
          <w:color w:val="auto"/>
          <w:sz w:val="20"/>
          <w:szCs w:val="20"/>
        </w:rPr>
        <w:br/>
        <w:t>do jej stłumienia w ogromnym stopniu wpływają na gospodarkę. Narastają problemy przedsiębiorców z różnych branż, rośnie skala bankructw, pogarsza się sytuacja  rynku pracy, powstają problemy w sektorze bankowym i finansowym, rośnie inflacja, słabnie dynamika PKB, maleją dochody sektora finansów publicznych.</w:t>
      </w:r>
    </w:p>
    <w:p w14:paraId="192BDB43" w14:textId="77777777" w:rsidR="0076000A" w:rsidRPr="0078518E" w:rsidRDefault="0076000A" w:rsidP="0076000A">
      <w:pPr>
        <w:pStyle w:val="Default"/>
        <w:spacing w:after="240" w:line="360" w:lineRule="auto"/>
        <w:jc w:val="both"/>
        <w:rPr>
          <w:color w:val="auto"/>
          <w:sz w:val="20"/>
          <w:szCs w:val="20"/>
        </w:rPr>
      </w:pPr>
      <w:r w:rsidRPr="0078518E">
        <w:rPr>
          <w:color w:val="auto"/>
          <w:sz w:val="20"/>
          <w:szCs w:val="20"/>
        </w:rPr>
        <w:t>Nowa rzeczywistość uderzyła w rynek pracy. Zmiany, które wywołała pandemia, są odczuwalne po stronie i pracowników i pracodawców.</w:t>
      </w:r>
      <w:r w:rsidRPr="0078518E">
        <w:rPr>
          <w:rFonts w:ascii="Times New Roman" w:eastAsia="Times New Roman" w:hAnsi="Times New Roman" w:cs="Times New Roman"/>
          <w:color w:val="auto"/>
          <w:lang w:eastAsia="pl-PL"/>
        </w:rPr>
        <w:t xml:space="preserve"> </w:t>
      </w:r>
      <w:proofErr w:type="spellStart"/>
      <w:r w:rsidRPr="0078518E">
        <w:rPr>
          <w:color w:val="auto"/>
          <w:sz w:val="20"/>
          <w:szCs w:val="20"/>
        </w:rPr>
        <w:t>Koronawirus</w:t>
      </w:r>
      <w:proofErr w:type="spellEnd"/>
      <w:r w:rsidRPr="0078518E">
        <w:rPr>
          <w:color w:val="auto"/>
          <w:sz w:val="20"/>
          <w:szCs w:val="20"/>
        </w:rPr>
        <w:t xml:space="preserve"> skutecznie wymusił w wielu sytuacjach zmianę nie tylko stylu pracy na tryb zdalny, ale także stylu życia. Dla wielu pracowników, pandemia COVID-19  wiąże się obawami o utrzymanie miejsca pracy. Dlatego ważne jest, aby osoby, które przeszły zarażenie wirusem SARS-CoV-2, wróciły jak najszybciej do pełnej sprawności i mogły kontynuować zatrudnienie.</w:t>
      </w:r>
    </w:p>
    <w:p w14:paraId="428764CB" w14:textId="77777777" w:rsidR="0076000A" w:rsidRPr="0078518E" w:rsidRDefault="0076000A" w:rsidP="0076000A">
      <w:pPr>
        <w:pStyle w:val="Default"/>
        <w:spacing w:after="240" w:line="360" w:lineRule="auto"/>
        <w:jc w:val="both"/>
        <w:rPr>
          <w:color w:val="auto"/>
          <w:sz w:val="20"/>
          <w:szCs w:val="20"/>
        </w:rPr>
      </w:pPr>
      <w:r w:rsidRPr="0078518E">
        <w:rPr>
          <w:color w:val="auto"/>
          <w:sz w:val="20"/>
          <w:szCs w:val="20"/>
        </w:rPr>
        <w:t>Niniejszy program „Regionalny program rehabilitacji dla mieszkańców województwa łódzkiego po przebytej chorobie COVID-19 „ŁÓDZKIE CENTRUM POSTCOVIDOWE”, realizowany w ramach Regionalnego Programu Operacyjnego Województwa Łódzkiego na lata 2014-2020, finansowany jest ze  środków  Europejskiego Funduszu Społecznego. Jest to program, o którym mowa w art. 5 pkt 30 ustawy z  dnia  27  sierpnia  2004  r.  o  świadczeniach  opieki  zdrowotnej  finansowanych ze  środków  publicznych.</w:t>
      </w:r>
    </w:p>
    <w:p w14:paraId="5F329636" w14:textId="77777777" w:rsidR="0076000A" w:rsidRPr="0078518E" w:rsidRDefault="0076000A" w:rsidP="0076000A">
      <w:pPr>
        <w:pStyle w:val="Default"/>
        <w:spacing w:after="240" w:line="360" w:lineRule="auto"/>
        <w:jc w:val="both"/>
        <w:rPr>
          <w:color w:val="auto"/>
        </w:rPr>
      </w:pPr>
      <w:r w:rsidRPr="0078518E">
        <w:rPr>
          <w:color w:val="auto"/>
          <w:sz w:val="20"/>
          <w:szCs w:val="20"/>
        </w:rPr>
        <w:t xml:space="preserve">Jego koncepcja powstała na przełomie roku 2020 i 2021 w Urzędzie Marszałkowskim Województwa Łódzkiego i jest odpowiedzią na doniesienia naukowe dotyczące niepokojących powikłań, takich jak m.in. osłabienie, zaburzenie czynności wentylacyjnych płuc, depresja, a nawet udar mózgu, obserwowanych u osób po przebytej chorobie COVID-19.  Stan zdrowia mieszkańców województwa, którzy przeszli chorobę, często uniemożliwia lub w bardzo dużym stopniu utrudnia kontynuowanie i podejmowanie aktywności zawodowej, w szczególności wykonywanie pracy w różnych jej formach. W efekcie, sytuacja tych osób na rynku pracy ulega pogorszeniu, a nawet grozi wypadnięciem z rynku pracy.  </w:t>
      </w:r>
    </w:p>
    <w:p w14:paraId="32B986FC" w14:textId="77777777" w:rsidR="0076000A" w:rsidRPr="0078518E" w:rsidRDefault="0076000A" w:rsidP="0076000A">
      <w:pPr>
        <w:pStyle w:val="Default"/>
        <w:spacing w:after="240" w:line="360" w:lineRule="auto"/>
        <w:jc w:val="both"/>
        <w:rPr>
          <w:color w:val="auto"/>
        </w:rPr>
      </w:pPr>
      <w:r w:rsidRPr="0078518E">
        <w:rPr>
          <w:color w:val="auto"/>
          <w:sz w:val="20"/>
          <w:szCs w:val="20"/>
        </w:rPr>
        <w:t xml:space="preserve">Dla Samorządu Województwa Łódzkiego pandemia COVID-19 stanowi jedno z największych wyzwań dla prowadzonej polityki rozwoju, a także polityki zdrowotnej i społecznej. W zaistniałej sytuacji </w:t>
      </w:r>
      <w:r w:rsidRPr="0078518E">
        <w:rPr>
          <w:color w:val="auto"/>
          <w:sz w:val="20"/>
          <w:szCs w:val="20"/>
        </w:rPr>
        <w:lastRenderedPageBreak/>
        <w:t xml:space="preserve">konieczne jest podejmowanie interwencji w różnych obszarach, które mogą przyczynić się do niwelowania negatywnych efektów pandemii w sferze społecznej i gospodarczej. </w:t>
      </w:r>
    </w:p>
    <w:p w14:paraId="127C4492" w14:textId="77777777" w:rsidR="0076000A" w:rsidRPr="0078518E" w:rsidRDefault="0076000A" w:rsidP="0076000A">
      <w:pPr>
        <w:pStyle w:val="Default"/>
        <w:spacing w:after="240" w:line="360" w:lineRule="auto"/>
        <w:jc w:val="both"/>
        <w:rPr>
          <w:color w:val="auto"/>
        </w:rPr>
      </w:pPr>
      <w:r w:rsidRPr="0078518E">
        <w:rPr>
          <w:color w:val="auto"/>
          <w:sz w:val="20"/>
          <w:szCs w:val="20"/>
        </w:rPr>
        <w:t>Niniejszy program ma służyć poprawie sytuacji zdrowotnej osób zarażonych wirusem SARS-COv-2, ich rekonwalescencji, szczególnie z myślą o tych, którzy potrzebują dalszego wsparcia w powrocie do sprawności zdrowotnej. Tym samym, realizacja programu przyczyni się do utrzymania lub podjęcia przez nich aktywności zawodowej.</w:t>
      </w:r>
      <w:r w:rsidRPr="0078518E">
        <w:rPr>
          <w:b/>
          <w:bCs/>
          <w:color w:val="auto"/>
        </w:rPr>
        <w:br w:type="page"/>
      </w:r>
    </w:p>
    <w:p w14:paraId="445F5268" w14:textId="77777777" w:rsidR="0076000A" w:rsidRPr="0078518E" w:rsidRDefault="0076000A" w:rsidP="005B05FF">
      <w:pPr>
        <w:pStyle w:val="RPZ1"/>
        <w:framePr w:wrap="around"/>
        <w:numPr>
          <w:ilvl w:val="0"/>
          <w:numId w:val="21"/>
        </w:numPr>
      </w:pPr>
      <w:bookmarkStart w:id="3" w:name="_Toc62130259"/>
      <w:bookmarkStart w:id="4" w:name="_Toc62130604"/>
      <w:bookmarkStart w:id="5" w:name="_Toc71796500"/>
      <w:r w:rsidRPr="0078518E">
        <w:lastRenderedPageBreak/>
        <w:t>Opis problemu zdrowotnego i uzasadnienie wprowadzenia programu polityki zdrowotnej</w:t>
      </w:r>
      <w:bookmarkEnd w:id="3"/>
      <w:bookmarkEnd w:id="4"/>
      <w:bookmarkEnd w:id="5"/>
      <w:r w:rsidRPr="0078518E">
        <w:t xml:space="preserve"> </w:t>
      </w:r>
    </w:p>
    <w:p w14:paraId="17E9308F" w14:textId="77777777" w:rsidR="0076000A" w:rsidRPr="0078518E" w:rsidRDefault="0076000A" w:rsidP="0076000A">
      <w:pPr>
        <w:pStyle w:val="NormalnyWeb"/>
        <w:spacing w:before="0" w:beforeAutospacing="0" w:after="240" w:afterAutospacing="0" w:line="360" w:lineRule="auto"/>
        <w:jc w:val="both"/>
        <w:rPr>
          <w:rFonts w:ascii="Arial" w:hAnsi="Arial" w:cs="Arial"/>
          <w:b/>
          <w:bCs/>
          <w:sz w:val="20"/>
          <w:szCs w:val="20"/>
        </w:rPr>
      </w:pPr>
    </w:p>
    <w:p w14:paraId="67F88A14" w14:textId="77777777" w:rsidR="0076000A" w:rsidRPr="0078518E" w:rsidRDefault="0076000A" w:rsidP="0076000A">
      <w:pPr>
        <w:pStyle w:val="RPZ2"/>
      </w:pPr>
      <w:bookmarkStart w:id="6" w:name="_Toc62130260"/>
      <w:bookmarkStart w:id="7" w:name="_Toc62130605"/>
      <w:bookmarkStart w:id="8" w:name="_Toc71796501"/>
      <w:r w:rsidRPr="0078518E">
        <w:t>Problem zdrowotny</w:t>
      </w:r>
      <w:bookmarkEnd w:id="6"/>
      <w:bookmarkEnd w:id="7"/>
      <w:bookmarkEnd w:id="8"/>
    </w:p>
    <w:p w14:paraId="44D620F2" w14:textId="77777777" w:rsidR="0076000A" w:rsidRPr="0078518E" w:rsidRDefault="0076000A" w:rsidP="0076000A">
      <w:pPr>
        <w:pStyle w:val="NormalnyWeb"/>
        <w:spacing w:before="0" w:beforeAutospacing="0" w:after="240" w:afterAutospacing="0" w:line="360" w:lineRule="auto"/>
        <w:jc w:val="both"/>
        <w:rPr>
          <w:rFonts w:ascii="Arial" w:hAnsi="Arial" w:cs="Arial"/>
          <w:b/>
          <w:bCs/>
          <w:sz w:val="20"/>
          <w:szCs w:val="20"/>
        </w:rPr>
      </w:pPr>
    </w:p>
    <w:p w14:paraId="65BAAB2B" w14:textId="77777777" w:rsidR="0076000A" w:rsidRPr="0060124B" w:rsidRDefault="0076000A" w:rsidP="0076000A">
      <w:pPr>
        <w:pStyle w:val="NormalnyWeb"/>
        <w:spacing w:before="0" w:beforeAutospacing="0" w:after="240" w:afterAutospacing="0" w:line="360" w:lineRule="auto"/>
        <w:jc w:val="both"/>
        <w:rPr>
          <w:rFonts w:ascii="Arial" w:hAnsi="Arial" w:cs="Arial"/>
          <w:sz w:val="20"/>
          <w:szCs w:val="20"/>
        </w:rPr>
      </w:pPr>
      <w:r w:rsidRPr="0060124B">
        <w:rPr>
          <w:rFonts w:ascii="Arial" w:hAnsi="Arial" w:cs="Arial"/>
          <w:b/>
          <w:bCs/>
          <w:sz w:val="20"/>
          <w:szCs w:val="20"/>
        </w:rPr>
        <w:t>COVID-19</w:t>
      </w:r>
      <w:r w:rsidRPr="0060124B">
        <w:rPr>
          <w:rFonts w:ascii="Arial" w:hAnsi="Arial" w:cs="Arial"/>
          <w:b/>
          <w:sz w:val="20"/>
          <w:szCs w:val="20"/>
        </w:rPr>
        <w:t xml:space="preserve"> (od </w:t>
      </w:r>
      <w:hyperlink r:id="rId10" w:tooltip="Język angielski" w:history="1">
        <w:r w:rsidRPr="00764705">
          <w:rPr>
            <w:rStyle w:val="Hipercze"/>
            <w:rFonts w:ascii="Arial" w:hAnsi="Arial" w:cs="Arial"/>
            <w:b/>
            <w:color w:val="auto"/>
            <w:sz w:val="20"/>
            <w:szCs w:val="20"/>
            <w:u w:val="none"/>
          </w:rPr>
          <w:t>ang</w:t>
        </w:r>
        <w:r w:rsidRPr="0060124B">
          <w:rPr>
            <w:rStyle w:val="Hipercze"/>
            <w:rFonts w:ascii="Arial" w:hAnsi="Arial" w:cs="Arial"/>
            <w:color w:val="auto"/>
            <w:sz w:val="20"/>
            <w:szCs w:val="20"/>
            <w:u w:val="none"/>
          </w:rPr>
          <w:t>.</w:t>
        </w:r>
      </w:hyperlink>
      <w:r w:rsidRPr="0060124B">
        <w:rPr>
          <w:rFonts w:ascii="Arial" w:hAnsi="Arial" w:cs="Arial"/>
          <w:b/>
          <w:sz w:val="20"/>
          <w:szCs w:val="20"/>
        </w:rPr>
        <w:t> </w:t>
      </w:r>
      <w:proofErr w:type="spellStart"/>
      <w:r w:rsidRPr="0060124B">
        <w:rPr>
          <w:rStyle w:val="Uwydatnienie"/>
          <w:rFonts w:ascii="Arial" w:hAnsi="Arial" w:cs="Arial"/>
          <w:b/>
          <w:bCs/>
          <w:sz w:val="20"/>
          <w:szCs w:val="20"/>
        </w:rPr>
        <w:t>Co</w:t>
      </w:r>
      <w:r w:rsidRPr="0060124B">
        <w:rPr>
          <w:rStyle w:val="Uwydatnienie"/>
          <w:rFonts w:ascii="Arial" w:hAnsi="Arial" w:cs="Arial"/>
          <w:b/>
          <w:sz w:val="20"/>
          <w:szCs w:val="20"/>
        </w:rPr>
        <w:t>rona</w:t>
      </w:r>
      <w:r w:rsidRPr="0060124B">
        <w:rPr>
          <w:rStyle w:val="Uwydatnienie"/>
          <w:rFonts w:ascii="Arial" w:hAnsi="Arial" w:cs="Arial"/>
          <w:b/>
          <w:bCs/>
          <w:sz w:val="20"/>
          <w:szCs w:val="20"/>
        </w:rPr>
        <w:t>vi</w:t>
      </w:r>
      <w:r w:rsidRPr="0060124B">
        <w:rPr>
          <w:rStyle w:val="Uwydatnienie"/>
          <w:rFonts w:ascii="Arial" w:hAnsi="Arial" w:cs="Arial"/>
          <w:b/>
          <w:sz w:val="20"/>
          <w:szCs w:val="20"/>
        </w:rPr>
        <w:t>rus</w:t>
      </w:r>
      <w:proofErr w:type="spellEnd"/>
      <w:r w:rsidRPr="0060124B">
        <w:rPr>
          <w:rStyle w:val="Uwydatnienie"/>
          <w:rFonts w:ascii="Arial" w:hAnsi="Arial" w:cs="Arial"/>
          <w:b/>
          <w:sz w:val="20"/>
          <w:szCs w:val="20"/>
        </w:rPr>
        <w:t xml:space="preserve"> </w:t>
      </w:r>
      <w:proofErr w:type="spellStart"/>
      <w:r w:rsidRPr="0060124B">
        <w:rPr>
          <w:rStyle w:val="Uwydatnienie"/>
          <w:rFonts w:ascii="Arial" w:hAnsi="Arial" w:cs="Arial"/>
          <w:b/>
          <w:bCs/>
          <w:sz w:val="20"/>
          <w:szCs w:val="20"/>
        </w:rPr>
        <w:t>D</w:t>
      </w:r>
      <w:r w:rsidRPr="0060124B">
        <w:rPr>
          <w:rStyle w:val="Uwydatnienie"/>
          <w:rFonts w:ascii="Arial" w:hAnsi="Arial" w:cs="Arial"/>
          <w:b/>
          <w:sz w:val="20"/>
          <w:szCs w:val="20"/>
        </w:rPr>
        <w:t>isease</w:t>
      </w:r>
      <w:proofErr w:type="spellEnd"/>
      <w:r w:rsidRPr="0060124B">
        <w:rPr>
          <w:rStyle w:val="Uwydatnienie"/>
          <w:rFonts w:ascii="Arial" w:hAnsi="Arial" w:cs="Arial"/>
          <w:b/>
          <w:sz w:val="20"/>
          <w:szCs w:val="20"/>
        </w:rPr>
        <w:t xml:space="preserve"> 20</w:t>
      </w:r>
      <w:r w:rsidRPr="0060124B">
        <w:rPr>
          <w:rStyle w:val="Uwydatnienie"/>
          <w:rFonts w:ascii="Arial" w:hAnsi="Arial" w:cs="Arial"/>
          <w:b/>
          <w:bCs/>
          <w:sz w:val="20"/>
          <w:szCs w:val="20"/>
        </w:rPr>
        <w:t>19</w:t>
      </w:r>
      <w:r w:rsidRPr="0060124B">
        <w:rPr>
          <w:rFonts w:ascii="Arial" w:hAnsi="Arial" w:cs="Arial"/>
          <w:b/>
          <w:sz w:val="20"/>
          <w:szCs w:val="20"/>
        </w:rPr>
        <w:t>)</w:t>
      </w:r>
      <w:r w:rsidRPr="0060124B">
        <w:rPr>
          <w:rFonts w:ascii="Arial" w:hAnsi="Arial" w:cs="Arial"/>
          <w:b/>
          <w:sz w:val="20"/>
          <w:szCs w:val="20"/>
          <w:vertAlign w:val="superscript"/>
        </w:rPr>
        <w:t xml:space="preserve"> </w:t>
      </w:r>
      <w:r w:rsidRPr="00764705">
        <w:rPr>
          <w:rFonts w:ascii="Arial" w:hAnsi="Arial" w:cs="Arial"/>
          <w:sz w:val="20"/>
          <w:szCs w:val="20"/>
        </w:rPr>
        <w:t>to ostra</w:t>
      </w:r>
      <w:r w:rsidRPr="0060124B">
        <w:rPr>
          <w:rFonts w:ascii="Arial" w:hAnsi="Arial" w:cs="Arial"/>
          <w:b/>
          <w:sz w:val="20"/>
          <w:szCs w:val="20"/>
        </w:rPr>
        <w:t xml:space="preserve"> </w:t>
      </w:r>
      <w:hyperlink r:id="rId11" w:tooltip="Choroby zakaźne" w:history="1">
        <w:r w:rsidRPr="0060124B">
          <w:rPr>
            <w:rStyle w:val="Hipercze"/>
            <w:rFonts w:ascii="Arial" w:hAnsi="Arial" w:cs="Arial"/>
            <w:color w:val="auto"/>
            <w:sz w:val="20"/>
            <w:szCs w:val="20"/>
            <w:u w:val="none"/>
          </w:rPr>
          <w:t>choroba zakaźna</w:t>
        </w:r>
      </w:hyperlink>
      <w:r w:rsidRPr="0060124B">
        <w:rPr>
          <w:rFonts w:ascii="Arial" w:hAnsi="Arial" w:cs="Arial"/>
          <w:b/>
          <w:sz w:val="20"/>
          <w:szCs w:val="20"/>
        </w:rPr>
        <w:t xml:space="preserve"> </w:t>
      </w:r>
      <w:hyperlink r:id="rId12" w:tooltip="Układ oddechowy" w:history="1">
        <w:r w:rsidRPr="0060124B">
          <w:rPr>
            <w:rStyle w:val="Hipercze"/>
            <w:rFonts w:ascii="Arial" w:hAnsi="Arial" w:cs="Arial"/>
            <w:color w:val="auto"/>
            <w:sz w:val="20"/>
            <w:szCs w:val="20"/>
            <w:u w:val="none"/>
          </w:rPr>
          <w:t>układu oddechowego</w:t>
        </w:r>
      </w:hyperlink>
      <w:r w:rsidRPr="0060124B">
        <w:rPr>
          <w:rFonts w:ascii="Arial" w:hAnsi="Arial" w:cs="Arial"/>
          <w:b/>
          <w:sz w:val="20"/>
          <w:szCs w:val="20"/>
        </w:rPr>
        <w:t xml:space="preserve"> </w:t>
      </w:r>
      <w:r w:rsidRPr="00764705">
        <w:rPr>
          <w:rFonts w:ascii="Arial" w:hAnsi="Arial" w:cs="Arial"/>
          <w:sz w:val="20"/>
          <w:szCs w:val="20"/>
        </w:rPr>
        <w:t xml:space="preserve">wywołana zakażeniem </w:t>
      </w:r>
      <w:proofErr w:type="spellStart"/>
      <w:r w:rsidRPr="00764705">
        <w:rPr>
          <w:rFonts w:ascii="Arial" w:hAnsi="Arial" w:cs="Arial"/>
          <w:sz w:val="20"/>
          <w:szCs w:val="20"/>
        </w:rPr>
        <w:t>korona</w:t>
      </w:r>
      <w:hyperlink r:id="rId13" w:tooltip="Wirusy" w:history="1">
        <w:r w:rsidRPr="00764705">
          <w:rPr>
            <w:rStyle w:val="Hipercze"/>
            <w:rFonts w:ascii="Arial" w:hAnsi="Arial" w:cs="Arial"/>
            <w:color w:val="auto"/>
            <w:sz w:val="20"/>
            <w:szCs w:val="20"/>
            <w:u w:val="none"/>
          </w:rPr>
          <w:t>wirusem</w:t>
        </w:r>
        <w:proofErr w:type="spellEnd"/>
      </w:hyperlink>
      <w:r w:rsidRPr="0060124B">
        <w:rPr>
          <w:rFonts w:ascii="Arial" w:hAnsi="Arial" w:cs="Arial"/>
          <w:b/>
          <w:sz w:val="20"/>
          <w:szCs w:val="20"/>
        </w:rPr>
        <w:t xml:space="preserve"> </w:t>
      </w:r>
      <w:hyperlink r:id="rId14" w:tooltip="SARS-CoV-2" w:history="1">
        <w:r w:rsidRPr="0060124B">
          <w:rPr>
            <w:rStyle w:val="Hipercze"/>
            <w:rFonts w:ascii="Arial" w:hAnsi="Arial" w:cs="Arial"/>
            <w:color w:val="auto"/>
            <w:sz w:val="20"/>
            <w:szCs w:val="20"/>
            <w:u w:val="none"/>
          </w:rPr>
          <w:t>SARS-CoV-2</w:t>
        </w:r>
      </w:hyperlink>
      <w:r w:rsidRPr="0060124B">
        <w:rPr>
          <w:rFonts w:ascii="Arial" w:hAnsi="Arial" w:cs="Arial"/>
          <w:sz w:val="20"/>
          <w:szCs w:val="20"/>
        </w:rPr>
        <w:t>.</w:t>
      </w:r>
      <w:r w:rsidRPr="0060124B">
        <w:rPr>
          <w:rFonts w:ascii="Arial" w:hAnsi="Arial" w:cs="Arial"/>
          <w:sz w:val="20"/>
          <w:szCs w:val="20"/>
          <w:vertAlign w:val="superscript"/>
        </w:rPr>
        <w:t xml:space="preserve"> </w:t>
      </w:r>
      <w:proofErr w:type="spellStart"/>
      <w:r w:rsidRPr="0060124B">
        <w:rPr>
          <w:rFonts w:ascii="Arial" w:hAnsi="Arial" w:cs="Arial"/>
          <w:sz w:val="20"/>
          <w:szCs w:val="20"/>
        </w:rPr>
        <w:t>Koronawirus</w:t>
      </w:r>
      <w:proofErr w:type="spellEnd"/>
      <w:r w:rsidRPr="0060124B">
        <w:rPr>
          <w:rFonts w:ascii="Arial" w:hAnsi="Arial" w:cs="Arial"/>
          <w:sz w:val="20"/>
          <w:szCs w:val="20"/>
        </w:rPr>
        <w:t xml:space="preserve"> SARS-CoV-2 to wirus należący do rodziny </w:t>
      </w:r>
      <w:proofErr w:type="spellStart"/>
      <w:r w:rsidRPr="0060124B">
        <w:rPr>
          <w:rFonts w:ascii="Arial" w:hAnsi="Arial" w:cs="Arial"/>
          <w:sz w:val="20"/>
          <w:szCs w:val="20"/>
        </w:rPr>
        <w:t>koronawirusów</w:t>
      </w:r>
      <w:proofErr w:type="spellEnd"/>
      <w:r w:rsidRPr="0060124B">
        <w:rPr>
          <w:rFonts w:ascii="Arial" w:hAnsi="Arial" w:cs="Arial"/>
          <w:sz w:val="20"/>
          <w:szCs w:val="20"/>
        </w:rPr>
        <w:t xml:space="preserve"> (</w:t>
      </w:r>
      <w:proofErr w:type="spellStart"/>
      <w:r w:rsidRPr="0060124B">
        <w:rPr>
          <w:rFonts w:ascii="Arial" w:hAnsi="Arial" w:cs="Arial"/>
          <w:i/>
          <w:iCs/>
          <w:sz w:val="20"/>
          <w:szCs w:val="20"/>
        </w:rPr>
        <w:t>coronaviridae</w:t>
      </w:r>
      <w:proofErr w:type="spellEnd"/>
      <w:r w:rsidRPr="0060124B">
        <w:rPr>
          <w:rFonts w:ascii="Arial" w:hAnsi="Arial" w:cs="Arial"/>
          <w:sz w:val="20"/>
          <w:szCs w:val="20"/>
        </w:rPr>
        <w:t>)</w:t>
      </w:r>
      <w:r w:rsidRPr="0060124B">
        <w:rPr>
          <w:rStyle w:val="Odwoanieprzypisudolnego"/>
          <w:rFonts w:ascii="Arial" w:hAnsi="Arial" w:cs="Arial"/>
          <w:sz w:val="20"/>
          <w:szCs w:val="20"/>
        </w:rPr>
        <w:footnoteReference w:id="1"/>
      </w:r>
      <w:r w:rsidRPr="0060124B">
        <w:rPr>
          <w:rFonts w:ascii="Arial" w:hAnsi="Arial" w:cs="Arial"/>
          <w:sz w:val="20"/>
          <w:szCs w:val="20"/>
        </w:rPr>
        <w:t xml:space="preserve">. </w:t>
      </w:r>
      <w:proofErr w:type="spellStart"/>
      <w:r w:rsidRPr="0060124B">
        <w:rPr>
          <w:rFonts w:ascii="Arial" w:hAnsi="Arial" w:cs="Arial"/>
          <w:sz w:val="20"/>
          <w:szCs w:val="20"/>
        </w:rPr>
        <w:t>Koronawirusy</w:t>
      </w:r>
      <w:proofErr w:type="spellEnd"/>
      <w:r w:rsidRPr="0060124B">
        <w:rPr>
          <w:rFonts w:ascii="Arial" w:hAnsi="Arial" w:cs="Arial"/>
          <w:sz w:val="20"/>
          <w:szCs w:val="20"/>
        </w:rPr>
        <w:t xml:space="preserve"> występują u zwierząt i powodują u nich różne choroby (układu oddechowego, układu pokarmowego, wątroby, układu nerwowego). Wiele zakażeń przebiega też bezobjawowo. Wirusy te często mutują i mają dużą zdolność do zakażania nowych gatunków. Wszystkie poznane dotąd </w:t>
      </w:r>
      <w:proofErr w:type="spellStart"/>
      <w:r w:rsidRPr="0060124B">
        <w:rPr>
          <w:rFonts w:ascii="Arial" w:hAnsi="Arial" w:cs="Arial"/>
          <w:sz w:val="20"/>
          <w:szCs w:val="20"/>
        </w:rPr>
        <w:t>koronawirusy</w:t>
      </w:r>
      <w:proofErr w:type="spellEnd"/>
      <w:r w:rsidRPr="0060124B">
        <w:rPr>
          <w:rFonts w:ascii="Arial" w:hAnsi="Arial" w:cs="Arial"/>
          <w:sz w:val="20"/>
          <w:szCs w:val="20"/>
        </w:rPr>
        <w:t xml:space="preserve"> powodujące zakażenia u ludzi są wirusami, które wywołują objawy ze strony układu oddechowego, zaś bardzo rzadko ze strony innych układów i narządów. Możliwe, że oprócz zakażenia układu oddechowego u dzieci do 12. miesiąca życia mogą wywoływać </w:t>
      </w:r>
      <w:hyperlink r:id="rId15" w:history="1">
        <w:r w:rsidRPr="0060124B">
          <w:rPr>
            <w:rStyle w:val="Hipercze"/>
            <w:rFonts w:ascii="Arial" w:hAnsi="Arial" w:cs="Arial"/>
            <w:color w:val="auto"/>
            <w:sz w:val="20"/>
            <w:szCs w:val="20"/>
            <w:u w:val="none"/>
          </w:rPr>
          <w:t>biegunkę</w:t>
        </w:r>
      </w:hyperlink>
      <w:r w:rsidRPr="0060124B">
        <w:rPr>
          <w:rFonts w:ascii="Arial" w:hAnsi="Arial" w:cs="Arial"/>
          <w:sz w:val="20"/>
          <w:szCs w:val="20"/>
        </w:rPr>
        <w:t xml:space="preserve">. Do 2019 r. poznano 6 wirusów powodujących zakażenia u ludzi. Cztery z nich (229E, OC43, NL63, HKU1) są przyczyną </w:t>
      </w:r>
      <w:hyperlink r:id="rId16" w:history="1">
        <w:r w:rsidRPr="0060124B">
          <w:rPr>
            <w:rStyle w:val="Hipercze"/>
            <w:rFonts w:ascii="Arial" w:hAnsi="Arial" w:cs="Arial"/>
            <w:color w:val="auto"/>
            <w:sz w:val="20"/>
            <w:szCs w:val="20"/>
            <w:u w:val="none"/>
          </w:rPr>
          <w:t>przeziębienia</w:t>
        </w:r>
      </w:hyperlink>
      <w:r w:rsidRPr="0060124B">
        <w:rPr>
          <w:rFonts w:ascii="Arial" w:hAnsi="Arial" w:cs="Arial"/>
          <w:sz w:val="20"/>
          <w:szCs w:val="20"/>
        </w:rPr>
        <w:t xml:space="preserve"> o łagodnym przebiegu. Dwa pozostałe (wirusy SARS i MERS) mogą prowadzić do zagrażającej życiu ostrej </w:t>
      </w:r>
      <w:hyperlink r:id="rId17" w:history="1">
        <w:r w:rsidRPr="0060124B">
          <w:rPr>
            <w:rStyle w:val="Hipercze"/>
            <w:rFonts w:ascii="Arial" w:hAnsi="Arial" w:cs="Arial"/>
            <w:color w:val="auto"/>
            <w:sz w:val="20"/>
            <w:szCs w:val="20"/>
            <w:u w:val="none"/>
          </w:rPr>
          <w:t>niewydolności oddechowej</w:t>
        </w:r>
      </w:hyperlink>
      <w:r w:rsidRPr="0060124B">
        <w:rPr>
          <w:rFonts w:ascii="Arial" w:hAnsi="Arial" w:cs="Arial"/>
          <w:sz w:val="20"/>
          <w:szCs w:val="20"/>
        </w:rPr>
        <w:t xml:space="preserve">. </w:t>
      </w:r>
      <w:proofErr w:type="spellStart"/>
      <w:r w:rsidRPr="0060124B">
        <w:rPr>
          <w:rFonts w:ascii="Arial" w:hAnsi="Arial" w:cs="Arial"/>
          <w:sz w:val="20"/>
          <w:szCs w:val="20"/>
        </w:rPr>
        <w:t>Koronawirus</w:t>
      </w:r>
      <w:proofErr w:type="spellEnd"/>
      <w:r w:rsidRPr="0060124B">
        <w:rPr>
          <w:rFonts w:ascii="Arial" w:hAnsi="Arial" w:cs="Arial"/>
          <w:sz w:val="20"/>
          <w:szCs w:val="20"/>
        </w:rPr>
        <w:t xml:space="preserve"> SARS-CoV-2 jest wirusem odpowiedzialnym za obecną epidemię zakażeń układu oddechowego, która rozpoczęła się 17 listopada 2019 r. w mieście </w:t>
      </w:r>
      <w:hyperlink r:id="rId18" w:tooltip="Wuhan" w:history="1">
        <w:r w:rsidRPr="0060124B">
          <w:rPr>
            <w:rStyle w:val="Hipercze"/>
            <w:rFonts w:ascii="Arial" w:hAnsi="Arial" w:cs="Arial"/>
            <w:color w:val="auto"/>
            <w:sz w:val="20"/>
            <w:szCs w:val="20"/>
            <w:u w:val="none"/>
          </w:rPr>
          <w:t>Wuhan</w:t>
        </w:r>
      </w:hyperlink>
      <w:r w:rsidRPr="0060124B">
        <w:rPr>
          <w:rFonts w:ascii="Arial" w:hAnsi="Arial" w:cs="Arial"/>
          <w:sz w:val="20"/>
          <w:szCs w:val="20"/>
        </w:rPr>
        <w:t xml:space="preserve">, w prowincji </w:t>
      </w:r>
      <w:hyperlink r:id="rId19" w:tooltip="Hubei" w:history="1">
        <w:r w:rsidRPr="0060124B">
          <w:rPr>
            <w:rStyle w:val="Hipercze"/>
            <w:rFonts w:ascii="Arial" w:hAnsi="Arial" w:cs="Arial"/>
            <w:color w:val="auto"/>
            <w:sz w:val="20"/>
            <w:szCs w:val="20"/>
            <w:u w:val="none"/>
          </w:rPr>
          <w:t>Hubei</w:t>
        </w:r>
      </w:hyperlink>
      <w:r w:rsidRPr="0060124B">
        <w:rPr>
          <w:rFonts w:ascii="Arial" w:hAnsi="Arial" w:cs="Arial"/>
          <w:sz w:val="20"/>
          <w:szCs w:val="20"/>
        </w:rPr>
        <w:t xml:space="preserve">, w środkowych </w:t>
      </w:r>
      <w:hyperlink r:id="rId20" w:tooltip="Chińska Republika Ludowa" w:history="1">
        <w:r w:rsidRPr="0060124B">
          <w:rPr>
            <w:rStyle w:val="Hipercze"/>
            <w:rFonts w:ascii="Arial" w:hAnsi="Arial" w:cs="Arial"/>
            <w:color w:val="auto"/>
            <w:sz w:val="20"/>
            <w:szCs w:val="20"/>
            <w:u w:val="none"/>
          </w:rPr>
          <w:t>Chinach</w:t>
        </w:r>
      </w:hyperlink>
      <w:r w:rsidRPr="0060124B">
        <w:rPr>
          <w:rFonts w:ascii="Arial" w:hAnsi="Arial" w:cs="Arial"/>
          <w:sz w:val="20"/>
          <w:szCs w:val="20"/>
        </w:rPr>
        <w:t xml:space="preserve">, </w:t>
      </w:r>
      <w:r w:rsidRPr="0060124B">
        <w:rPr>
          <w:rFonts w:ascii="Arial" w:hAnsi="Arial" w:cs="Arial"/>
          <w:sz w:val="20"/>
          <w:szCs w:val="20"/>
        </w:rPr>
        <w:br/>
        <w:t xml:space="preserve">a 11 marca 2020 r. została uznana przez </w:t>
      </w:r>
      <w:hyperlink r:id="rId21" w:tooltip="Światowa Organizacja Zdrowia" w:history="1">
        <w:r w:rsidRPr="0060124B">
          <w:rPr>
            <w:rStyle w:val="Hipercze"/>
            <w:rFonts w:ascii="Arial" w:hAnsi="Arial" w:cs="Arial"/>
            <w:color w:val="auto"/>
            <w:sz w:val="20"/>
            <w:szCs w:val="20"/>
            <w:u w:val="none"/>
          </w:rPr>
          <w:t>Światową Organizację Zdrowia</w:t>
        </w:r>
      </w:hyperlink>
      <w:r w:rsidRPr="0060124B">
        <w:rPr>
          <w:rFonts w:ascii="Arial" w:hAnsi="Arial" w:cs="Arial"/>
          <w:sz w:val="20"/>
          <w:szCs w:val="20"/>
        </w:rPr>
        <w:t xml:space="preserve"> (WHO) za </w:t>
      </w:r>
      <w:hyperlink r:id="rId22" w:tooltip="Pandemia" w:history="1">
        <w:r w:rsidRPr="0060124B">
          <w:rPr>
            <w:rStyle w:val="Hipercze"/>
            <w:rFonts w:ascii="Arial" w:hAnsi="Arial" w:cs="Arial"/>
            <w:color w:val="auto"/>
            <w:sz w:val="20"/>
            <w:szCs w:val="20"/>
            <w:u w:val="none"/>
          </w:rPr>
          <w:t>pandemię</w:t>
        </w:r>
      </w:hyperlink>
      <w:r w:rsidRPr="0060124B">
        <w:rPr>
          <w:rFonts w:ascii="Arial" w:hAnsi="Arial" w:cs="Arial"/>
          <w:sz w:val="20"/>
          <w:szCs w:val="20"/>
        </w:rPr>
        <w:t xml:space="preserve">. </w:t>
      </w:r>
    </w:p>
    <w:p w14:paraId="454586DC" w14:textId="77777777" w:rsidR="0076000A" w:rsidRPr="0060124B" w:rsidRDefault="0076000A" w:rsidP="0076000A">
      <w:pPr>
        <w:pStyle w:val="NormalnyWeb"/>
        <w:spacing w:before="0" w:beforeAutospacing="0" w:after="240" w:afterAutospacing="0" w:line="360" w:lineRule="auto"/>
        <w:jc w:val="both"/>
        <w:rPr>
          <w:rFonts w:ascii="Arial" w:hAnsi="Arial" w:cs="Arial"/>
          <w:sz w:val="20"/>
          <w:szCs w:val="20"/>
        </w:rPr>
      </w:pPr>
      <w:r w:rsidRPr="0060124B">
        <w:rPr>
          <w:rFonts w:ascii="Arial" w:hAnsi="Arial" w:cs="Arial"/>
          <w:b/>
          <w:sz w:val="20"/>
          <w:szCs w:val="20"/>
        </w:rPr>
        <w:t>Standardową metodą diagnozowania</w:t>
      </w:r>
      <w:r w:rsidRPr="0060124B">
        <w:rPr>
          <w:rFonts w:ascii="Arial" w:hAnsi="Arial" w:cs="Arial"/>
          <w:sz w:val="20"/>
          <w:szCs w:val="20"/>
        </w:rPr>
        <w:t xml:space="preserve"> zakażenia jest test </w:t>
      </w:r>
      <w:hyperlink r:id="rId23" w:tooltip="Reakcja łańcuchowa polimerazy z odwrotną transkrypcją" w:history="1">
        <w:r w:rsidRPr="0060124B">
          <w:rPr>
            <w:rStyle w:val="Hipercze"/>
            <w:rFonts w:ascii="Arial" w:hAnsi="Arial" w:cs="Arial"/>
            <w:color w:val="auto"/>
            <w:sz w:val="20"/>
            <w:szCs w:val="20"/>
            <w:u w:val="none"/>
          </w:rPr>
          <w:t>reakcji łańcuchowej polimerazy z odwróconą transkrypcją</w:t>
        </w:r>
      </w:hyperlink>
      <w:r w:rsidRPr="0060124B">
        <w:rPr>
          <w:rFonts w:ascii="Arial" w:hAnsi="Arial" w:cs="Arial"/>
          <w:sz w:val="20"/>
          <w:szCs w:val="20"/>
        </w:rPr>
        <w:t xml:space="preserve"> (ang. </w:t>
      </w:r>
      <w:proofErr w:type="spellStart"/>
      <w:r w:rsidRPr="0035106E">
        <w:rPr>
          <w:rStyle w:val="Uwydatnienie"/>
          <w:rFonts w:ascii="Arial" w:hAnsi="Arial" w:cs="Arial"/>
          <w:sz w:val="20"/>
          <w:szCs w:val="20"/>
        </w:rPr>
        <w:t>reverse-transcription</w:t>
      </w:r>
      <w:proofErr w:type="spellEnd"/>
      <w:r w:rsidRPr="0035106E">
        <w:rPr>
          <w:rStyle w:val="Uwydatnienie"/>
          <w:rFonts w:ascii="Arial" w:hAnsi="Arial" w:cs="Arial"/>
          <w:sz w:val="20"/>
          <w:szCs w:val="20"/>
        </w:rPr>
        <w:t xml:space="preserve"> </w:t>
      </w:r>
      <w:proofErr w:type="spellStart"/>
      <w:r w:rsidRPr="0035106E">
        <w:rPr>
          <w:rStyle w:val="Uwydatnienie"/>
          <w:rFonts w:ascii="Arial" w:hAnsi="Arial" w:cs="Arial"/>
          <w:sz w:val="20"/>
          <w:szCs w:val="20"/>
        </w:rPr>
        <w:t>polymeraze</w:t>
      </w:r>
      <w:proofErr w:type="spellEnd"/>
      <w:r w:rsidRPr="0035106E">
        <w:rPr>
          <w:rStyle w:val="Uwydatnienie"/>
          <w:rFonts w:ascii="Arial" w:hAnsi="Arial" w:cs="Arial"/>
          <w:sz w:val="20"/>
          <w:szCs w:val="20"/>
        </w:rPr>
        <w:t xml:space="preserve"> </w:t>
      </w:r>
      <w:proofErr w:type="spellStart"/>
      <w:r w:rsidRPr="0035106E">
        <w:rPr>
          <w:rStyle w:val="Uwydatnienie"/>
          <w:rFonts w:ascii="Arial" w:hAnsi="Arial" w:cs="Arial"/>
          <w:sz w:val="20"/>
          <w:szCs w:val="20"/>
        </w:rPr>
        <w:t>chain</w:t>
      </w:r>
      <w:proofErr w:type="spellEnd"/>
      <w:r w:rsidRPr="0035106E">
        <w:rPr>
          <w:rStyle w:val="Uwydatnienie"/>
          <w:rFonts w:ascii="Arial" w:hAnsi="Arial" w:cs="Arial"/>
          <w:sz w:val="20"/>
          <w:szCs w:val="20"/>
        </w:rPr>
        <w:t xml:space="preserve"> </w:t>
      </w:r>
      <w:proofErr w:type="spellStart"/>
      <w:r w:rsidRPr="0035106E">
        <w:rPr>
          <w:rStyle w:val="Uwydatnienie"/>
          <w:rFonts w:ascii="Arial" w:hAnsi="Arial" w:cs="Arial"/>
          <w:sz w:val="20"/>
          <w:szCs w:val="20"/>
        </w:rPr>
        <w:t>reaction</w:t>
      </w:r>
      <w:proofErr w:type="spellEnd"/>
      <w:r w:rsidRPr="0035106E">
        <w:rPr>
          <w:rStyle w:val="Uwydatnienie"/>
          <w:rFonts w:ascii="Arial" w:hAnsi="Arial" w:cs="Arial"/>
          <w:sz w:val="20"/>
          <w:szCs w:val="20"/>
        </w:rPr>
        <w:t xml:space="preserve"> – RT PCR</w:t>
      </w:r>
      <w:r w:rsidRPr="0060124B">
        <w:rPr>
          <w:rFonts w:ascii="Arial" w:hAnsi="Arial" w:cs="Arial"/>
          <w:sz w:val="20"/>
          <w:szCs w:val="20"/>
        </w:rPr>
        <w:t xml:space="preserve">) wykonany z wymazu nosowo-gardłowego lub próbki plwociny, który dostarcza wyniki w czasie od kilku godzin do dwóch dni. Jako metoda diagnostyczna może być również wykorzystywana analiza przeciwciał z próbki surowicy krwi, pozwalająca na otrzymanie wyniku w ciągu kilku dni. Choroba może także zostać zdiagnozowana na podstawie oceny kombinacji objawów, czynników ryzyka oraz wyniku badania </w:t>
      </w:r>
      <w:hyperlink r:id="rId24" w:tooltip="Tomografia komputerowa" w:history="1">
        <w:r w:rsidRPr="0060124B">
          <w:rPr>
            <w:rStyle w:val="Hipercze"/>
            <w:rFonts w:ascii="Arial" w:hAnsi="Arial" w:cs="Arial"/>
            <w:color w:val="auto"/>
            <w:sz w:val="20"/>
            <w:szCs w:val="20"/>
            <w:u w:val="none"/>
          </w:rPr>
          <w:t>tomografii komputerowej</w:t>
        </w:r>
      </w:hyperlink>
      <w:r w:rsidRPr="0060124B">
        <w:rPr>
          <w:rFonts w:ascii="Arial" w:hAnsi="Arial" w:cs="Arial"/>
          <w:sz w:val="20"/>
          <w:szCs w:val="20"/>
        </w:rPr>
        <w:t xml:space="preserve"> klatki piersiowej, wykazującego cechy zapalenia płuc. </w:t>
      </w:r>
    </w:p>
    <w:p w14:paraId="17537187" w14:textId="77777777" w:rsidR="0076000A" w:rsidRPr="0078518E" w:rsidRDefault="0076000A" w:rsidP="0076000A">
      <w:pPr>
        <w:spacing w:after="240" w:line="360" w:lineRule="auto"/>
        <w:jc w:val="both"/>
        <w:rPr>
          <w:rFonts w:ascii="Arial" w:hAnsi="Arial" w:cs="Arial"/>
          <w:sz w:val="20"/>
          <w:szCs w:val="20"/>
        </w:rPr>
      </w:pPr>
      <w:r w:rsidRPr="0060124B">
        <w:rPr>
          <w:rFonts w:ascii="Arial" w:hAnsi="Arial" w:cs="Arial"/>
          <w:sz w:val="20"/>
          <w:szCs w:val="20"/>
        </w:rPr>
        <w:t xml:space="preserve">U pacjentów zakażonych wirusem SARS-CoV-2, wywołującym chorobę COVID-19 może wystąpić szereg objawów, od braku istotnych zmian klinicznych do objawów zagrażających życiu. Generalnie osoby dorosłe z zakażeniem SARS-CoV-2 można podzielić na pięć kategorii ciężkości schorzenia według objawów klinicznych. Należy jednak pamiętać, że podział ten nie jest wystarczająco wyczerpujący, gdyż część objawów z jednej grupy może występować u innej a ponadto choroba ma charakter dynamiczny, co często zmusza do zmiany kwalifikacji klinicznej </w:t>
      </w:r>
      <w:r w:rsidRPr="0078518E">
        <w:rPr>
          <w:rFonts w:ascii="Arial" w:hAnsi="Arial" w:cs="Arial"/>
          <w:sz w:val="20"/>
          <w:szCs w:val="20"/>
        </w:rPr>
        <w:t xml:space="preserve">wraz z postępem objawów.  </w:t>
      </w:r>
    </w:p>
    <w:p w14:paraId="77370615" w14:textId="77777777" w:rsidR="0076000A" w:rsidRPr="0078518E" w:rsidRDefault="0076000A" w:rsidP="0076000A">
      <w:pPr>
        <w:pStyle w:val="Akapitzlist"/>
        <w:numPr>
          <w:ilvl w:val="0"/>
          <w:numId w:val="3"/>
        </w:numPr>
        <w:spacing w:after="240" w:line="360" w:lineRule="auto"/>
        <w:jc w:val="both"/>
        <w:rPr>
          <w:rFonts w:ascii="Arial" w:hAnsi="Arial" w:cs="Arial"/>
          <w:sz w:val="20"/>
          <w:szCs w:val="20"/>
        </w:rPr>
      </w:pPr>
      <w:r w:rsidRPr="0078518E">
        <w:rPr>
          <w:rFonts w:ascii="Arial" w:hAnsi="Arial" w:cs="Arial"/>
          <w:sz w:val="20"/>
          <w:szCs w:val="20"/>
        </w:rPr>
        <w:lastRenderedPageBreak/>
        <w:t xml:space="preserve">Zakażenie bezobjawowe lub </w:t>
      </w:r>
      <w:proofErr w:type="spellStart"/>
      <w:r w:rsidRPr="0078518E">
        <w:rPr>
          <w:rFonts w:ascii="Arial" w:hAnsi="Arial" w:cs="Arial"/>
          <w:sz w:val="20"/>
          <w:szCs w:val="20"/>
        </w:rPr>
        <w:t>przedobjawowe</w:t>
      </w:r>
      <w:proofErr w:type="spellEnd"/>
      <w:r w:rsidRPr="0078518E">
        <w:rPr>
          <w:rFonts w:ascii="Arial" w:hAnsi="Arial" w:cs="Arial"/>
          <w:sz w:val="20"/>
          <w:szCs w:val="20"/>
        </w:rPr>
        <w:t>: ta grupa obejmuje osoby, u których wynik testu wirusologicznego na obecność SARS-CoV-2 jest dodatni, ale nie mają objawów zgodnych z COVID-19.</w:t>
      </w:r>
    </w:p>
    <w:p w14:paraId="14F13CC2" w14:textId="77777777" w:rsidR="0076000A" w:rsidRPr="0078518E" w:rsidRDefault="0076000A" w:rsidP="0076000A">
      <w:pPr>
        <w:pStyle w:val="Akapitzlist"/>
        <w:numPr>
          <w:ilvl w:val="0"/>
          <w:numId w:val="3"/>
        </w:numPr>
        <w:spacing w:after="240" w:line="360" w:lineRule="auto"/>
        <w:jc w:val="both"/>
        <w:rPr>
          <w:rFonts w:ascii="Arial" w:hAnsi="Arial" w:cs="Arial"/>
          <w:sz w:val="20"/>
          <w:szCs w:val="20"/>
        </w:rPr>
      </w:pPr>
      <w:r w:rsidRPr="0078518E">
        <w:rPr>
          <w:rFonts w:ascii="Arial" w:hAnsi="Arial" w:cs="Arial"/>
          <w:sz w:val="20"/>
          <w:szCs w:val="20"/>
        </w:rPr>
        <w:t>Zakażenie o przebiegu łagodnym: osoby, u których występują różne oznaki i objawy COVID-19 (np. gorączka, kaszel, ból gardła, złe samopoczucie, bóle głowy, bóle mięśni, nudności, wymioty, biegunka, utrata smaku i węchu), ale które nie mają duszności lub nieprawidłowego obrazu miąższu płucnego w RTG/CT.</w:t>
      </w:r>
    </w:p>
    <w:p w14:paraId="05B48BF6" w14:textId="77777777" w:rsidR="0076000A" w:rsidRPr="0078518E" w:rsidRDefault="0076000A" w:rsidP="0076000A">
      <w:pPr>
        <w:pStyle w:val="Akapitzlist"/>
        <w:numPr>
          <w:ilvl w:val="0"/>
          <w:numId w:val="3"/>
        </w:numPr>
        <w:spacing w:after="240" w:line="360" w:lineRule="auto"/>
        <w:jc w:val="both"/>
        <w:rPr>
          <w:rFonts w:ascii="Arial" w:hAnsi="Arial" w:cs="Arial"/>
          <w:sz w:val="20"/>
          <w:szCs w:val="20"/>
        </w:rPr>
      </w:pPr>
      <w:r w:rsidRPr="0078518E">
        <w:rPr>
          <w:rFonts w:ascii="Arial" w:hAnsi="Arial" w:cs="Arial"/>
          <w:sz w:val="20"/>
          <w:szCs w:val="20"/>
        </w:rPr>
        <w:t>Zakażenie umiarkowane: osoby, które wykazują objawy choroby dolnych dróg oddechowych podczas oceny klinicznej lub obrazowania i u których nasycenie tlenem krwi wynosi (SpO2) ≥94% w powietrzu w pomieszczeniu na poziomie morza.</w:t>
      </w:r>
    </w:p>
    <w:p w14:paraId="7A6A19A8" w14:textId="77777777" w:rsidR="0076000A" w:rsidRPr="0078518E" w:rsidRDefault="0076000A" w:rsidP="0076000A">
      <w:pPr>
        <w:pStyle w:val="Akapitzlist"/>
        <w:numPr>
          <w:ilvl w:val="0"/>
          <w:numId w:val="3"/>
        </w:numPr>
        <w:spacing w:after="240" w:line="360" w:lineRule="auto"/>
        <w:jc w:val="both"/>
        <w:rPr>
          <w:rFonts w:ascii="Arial" w:hAnsi="Arial" w:cs="Arial"/>
          <w:sz w:val="20"/>
          <w:szCs w:val="20"/>
        </w:rPr>
      </w:pPr>
      <w:r w:rsidRPr="0078518E">
        <w:rPr>
          <w:rFonts w:ascii="Arial" w:hAnsi="Arial" w:cs="Arial"/>
          <w:sz w:val="20"/>
          <w:szCs w:val="20"/>
        </w:rPr>
        <w:t>Zakażenie o ciężkim przebiegu: osoby, u których nasycenie tlenem krwi wynosi SpO2 &lt;94% w powietrzu w pomieszczeniu na poziomie morza, stosunek tętniczego ciśnienia parcjalnego tlenu do frakcji wdychanego tlenu (PaO2 / FiO2) &lt;300 mmHg, częstość oddechów &gt; 30  na minutę lub ujawnione obrazowaniem zmiany naciekowe w płucach wykazują infiltrację płuc &gt; 50%.</w:t>
      </w:r>
    </w:p>
    <w:p w14:paraId="53673233" w14:textId="77777777" w:rsidR="0076000A" w:rsidRPr="0078518E" w:rsidRDefault="0076000A" w:rsidP="0076000A">
      <w:pPr>
        <w:pStyle w:val="Akapitzlist"/>
        <w:numPr>
          <w:ilvl w:val="0"/>
          <w:numId w:val="3"/>
        </w:numPr>
        <w:spacing w:after="240" w:line="360" w:lineRule="auto"/>
        <w:jc w:val="both"/>
        <w:rPr>
          <w:rFonts w:ascii="Arial" w:hAnsi="Arial" w:cs="Arial"/>
          <w:sz w:val="20"/>
          <w:szCs w:val="20"/>
        </w:rPr>
      </w:pPr>
      <w:r w:rsidRPr="0078518E">
        <w:rPr>
          <w:rFonts w:ascii="Arial" w:hAnsi="Arial" w:cs="Arial"/>
          <w:sz w:val="20"/>
          <w:szCs w:val="20"/>
        </w:rPr>
        <w:t>Zakażenie o przebiegu krytycznym: osoby z niewydolnością oddechową, wstrząsem septycznym i / lub dysfunkcją wielonarządową.</w:t>
      </w:r>
    </w:p>
    <w:p w14:paraId="38FDA538"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Brak jest autorytatywnych danych dotyczących struktury pacjentów zakażonych wirusem SARS-CoV-2 według ciężkości przebiegu choroby. Za A. </w:t>
      </w:r>
      <w:proofErr w:type="spellStart"/>
      <w:r w:rsidRPr="0078518E">
        <w:rPr>
          <w:rFonts w:ascii="Arial" w:hAnsi="Arial" w:cs="Arial"/>
          <w:sz w:val="20"/>
          <w:szCs w:val="20"/>
        </w:rPr>
        <w:t>Demeco</w:t>
      </w:r>
      <w:proofErr w:type="spellEnd"/>
      <w:r w:rsidRPr="0078518E">
        <w:rPr>
          <w:rFonts w:ascii="Arial" w:hAnsi="Arial" w:cs="Arial"/>
          <w:sz w:val="20"/>
          <w:szCs w:val="20"/>
        </w:rPr>
        <w:t xml:space="preserve"> et al. przyjmujmy, u 91% chorych COVID-19 przebiegał w sposób łagodny lub umiarkowany, przy czym najczęściej spotykanymi objawami były gorączka (88,7%), kaszel (57,6%) i duszności (45,6%)</w:t>
      </w:r>
      <w:r w:rsidRPr="0078518E">
        <w:rPr>
          <w:rStyle w:val="Odwoanieprzypisudolnego"/>
          <w:rFonts w:ascii="Arial" w:hAnsi="Arial" w:cs="Arial"/>
          <w:sz w:val="20"/>
          <w:szCs w:val="20"/>
        </w:rPr>
        <w:footnoteReference w:id="2"/>
      </w:r>
      <w:r w:rsidRPr="0078518E">
        <w:rPr>
          <w:rFonts w:ascii="Arial" w:hAnsi="Arial" w:cs="Arial"/>
          <w:sz w:val="20"/>
          <w:szCs w:val="20"/>
        </w:rPr>
        <w:t xml:space="preserve">. M. Mazur-Mucha et al. wskazują, </w:t>
      </w:r>
      <w:r w:rsidRPr="0078518E">
        <w:rPr>
          <w:rFonts w:ascii="Arial" w:hAnsi="Arial" w:cs="Arial"/>
          <w:sz w:val="20"/>
          <w:szCs w:val="20"/>
        </w:rPr>
        <w:br/>
        <w:t>że w przybliżeniu u 14% pacjentów dochodzi do rozwinięcia się ciężkiego zapalenia płuc</w:t>
      </w:r>
      <w:r w:rsidRPr="0078518E">
        <w:rPr>
          <w:rStyle w:val="Odwoanieprzypisudolnego"/>
          <w:rFonts w:ascii="Arial" w:hAnsi="Arial" w:cs="Arial"/>
          <w:sz w:val="20"/>
          <w:szCs w:val="20"/>
        </w:rPr>
        <w:footnoteReference w:id="3"/>
      </w:r>
      <w:r w:rsidRPr="0078518E">
        <w:rPr>
          <w:rFonts w:ascii="Arial" w:hAnsi="Arial" w:cs="Arial"/>
          <w:sz w:val="20"/>
          <w:szCs w:val="20"/>
        </w:rPr>
        <w:t>.</w:t>
      </w:r>
    </w:p>
    <w:p w14:paraId="75B83540"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Przeglądy systematyczne pokazują, że wśród czynników ryzyka ciężkiego przebiegu choroby wymienia się zaawansowany wiek, a także </w:t>
      </w:r>
      <w:r w:rsidRPr="0078518E">
        <w:rPr>
          <w:rFonts w:ascii="Arial" w:hAnsi="Arial" w:cs="Arial"/>
          <w:b/>
          <w:sz w:val="20"/>
          <w:szCs w:val="20"/>
        </w:rPr>
        <w:t>występowanie chorób współistniejących</w:t>
      </w:r>
      <w:r w:rsidRPr="0078518E">
        <w:rPr>
          <w:rFonts w:ascii="Arial" w:hAnsi="Arial" w:cs="Arial"/>
          <w:sz w:val="20"/>
          <w:szCs w:val="20"/>
        </w:rPr>
        <w:t xml:space="preserve">, w tym przede wszystkim chorób układu sercowo-naczyniowego oraz cukrzycy. M. Gold et al. wykazali, że blisko 40% chorych </w:t>
      </w:r>
      <w:r w:rsidRPr="0078518E">
        <w:rPr>
          <w:rFonts w:ascii="Arial" w:hAnsi="Arial" w:cs="Arial"/>
          <w:sz w:val="20"/>
          <w:szCs w:val="20"/>
        </w:rPr>
        <w:br/>
        <w:t>na COVID-19 miało choroby współistniejące, a wśród osób, które zmarły, choroby współistniejące występowały w 74% przypadków. W ciężkim przebiegu zakażenia wirusem SARS-CoV-2 najczęstszymi chorobami współistniejącymi były choroby sercowo-naczyniowe (w szczególności nadciśnienie tętnicze), cukrzyca oraz choroby układu oddechowego (zwłaszcza przewlekała obturacyjna choroba płuc)</w:t>
      </w:r>
      <w:r w:rsidRPr="0078518E">
        <w:rPr>
          <w:rStyle w:val="Odwoanieprzypisudolnego"/>
          <w:rFonts w:ascii="Arial" w:hAnsi="Arial" w:cs="Arial"/>
          <w:sz w:val="20"/>
          <w:szCs w:val="20"/>
        </w:rPr>
        <w:footnoteReference w:id="4"/>
      </w:r>
      <w:r w:rsidRPr="0078518E">
        <w:rPr>
          <w:rFonts w:ascii="Arial" w:hAnsi="Arial" w:cs="Arial"/>
          <w:sz w:val="20"/>
          <w:szCs w:val="20"/>
        </w:rPr>
        <w:t xml:space="preserve">. Podobne wnioski wynikają z badań V. </w:t>
      </w:r>
      <w:proofErr w:type="spellStart"/>
      <w:r w:rsidRPr="0078518E">
        <w:rPr>
          <w:rFonts w:ascii="Arial" w:hAnsi="Arial" w:cs="Arial"/>
          <w:sz w:val="20"/>
          <w:szCs w:val="20"/>
        </w:rPr>
        <w:t>Jain</w:t>
      </w:r>
      <w:proofErr w:type="spellEnd"/>
      <w:r w:rsidRPr="0078518E">
        <w:rPr>
          <w:rFonts w:ascii="Arial" w:hAnsi="Arial" w:cs="Arial"/>
          <w:sz w:val="20"/>
          <w:szCs w:val="20"/>
        </w:rPr>
        <w:t xml:space="preserve"> i J. M. </w:t>
      </w:r>
      <w:proofErr w:type="spellStart"/>
      <w:r w:rsidRPr="0078518E">
        <w:rPr>
          <w:rFonts w:ascii="Arial" w:hAnsi="Arial" w:cs="Arial"/>
          <w:sz w:val="20"/>
          <w:szCs w:val="20"/>
        </w:rPr>
        <w:t>Yuan</w:t>
      </w:r>
      <w:proofErr w:type="spellEnd"/>
      <w:r w:rsidRPr="0078518E">
        <w:rPr>
          <w:rFonts w:ascii="Arial" w:hAnsi="Arial" w:cs="Arial"/>
          <w:sz w:val="20"/>
          <w:szCs w:val="20"/>
        </w:rPr>
        <w:t xml:space="preserve">, które objęły 1813 chorych: 25,4% hospitalizowanych pacjentów z ciężkim przebiegiem COVID-19 chorowało na nadciśnienie, 16,8% - na cukrzycę, a wśród osób wymagających hospitalizacji w warunkach oddziału intensywnej terapii 40,5% - na nadciśnienie tętnicze, a 24,1% - inne choroby serca i naczyń krwionośnych. </w:t>
      </w:r>
      <w:r w:rsidRPr="0078518E">
        <w:rPr>
          <w:rFonts w:ascii="Arial" w:hAnsi="Arial" w:cs="Arial"/>
          <w:b/>
          <w:sz w:val="20"/>
          <w:szCs w:val="20"/>
        </w:rPr>
        <w:t>Inną ważną determinantą przebiegu COVID-19 był wiek</w:t>
      </w:r>
      <w:r w:rsidRPr="0078518E">
        <w:rPr>
          <w:rFonts w:ascii="Arial" w:hAnsi="Arial" w:cs="Arial"/>
          <w:sz w:val="20"/>
          <w:szCs w:val="20"/>
        </w:rPr>
        <w:t xml:space="preserve">. W populacji 1813 osób, średnia wieku </w:t>
      </w:r>
      <w:r w:rsidRPr="0078518E">
        <w:rPr>
          <w:rFonts w:ascii="Arial" w:hAnsi="Arial" w:cs="Arial"/>
          <w:sz w:val="20"/>
          <w:szCs w:val="20"/>
        </w:rPr>
        <w:lastRenderedPageBreak/>
        <w:t>hospitalizowanego pacjenta wynosiła 46 lat, wobec 62,4 lat w przypadku osób, które hospitalizowane były na oddziałach intensywnej terapii. W przypadku tej ostatniej grupy, zbadano, że mężczyźni narażeni byli na pobyt na oddziale intensywnej terapii półtora razy częściej niż kobiety</w:t>
      </w:r>
      <w:r w:rsidRPr="0078518E">
        <w:rPr>
          <w:rStyle w:val="Odwoanieprzypisudolnego"/>
          <w:rFonts w:ascii="Arial" w:hAnsi="Arial" w:cs="Arial"/>
          <w:sz w:val="20"/>
          <w:szCs w:val="20"/>
        </w:rPr>
        <w:footnoteReference w:id="5"/>
      </w:r>
      <w:r w:rsidRPr="0078518E">
        <w:rPr>
          <w:rFonts w:ascii="Arial" w:hAnsi="Arial" w:cs="Arial"/>
          <w:sz w:val="20"/>
          <w:szCs w:val="20"/>
        </w:rPr>
        <w:t xml:space="preserve">.      </w:t>
      </w:r>
    </w:p>
    <w:p w14:paraId="36DFC546"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Osoba z COVID-19 jest zakaźna od około 2 - 3 dnia przed objawami do około 7 lub 8 dni po ich zauważeniu.  Aktualnie przyjmuje się, że osoba chora może być źródłem zakażenia do 20 dni od początku objawów, choć nie ma co do tego pełnej zgody</w:t>
      </w:r>
      <w:r w:rsidRPr="0078518E">
        <w:rPr>
          <w:rStyle w:val="Odwoanieprzypisudolnego"/>
          <w:rFonts w:ascii="Arial" w:hAnsi="Arial" w:cs="Arial"/>
          <w:sz w:val="20"/>
          <w:szCs w:val="20"/>
        </w:rPr>
        <w:footnoteReference w:id="6"/>
      </w:r>
      <w:r w:rsidRPr="0078518E">
        <w:rPr>
          <w:rFonts w:ascii="Arial" w:hAnsi="Arial" w:cs="Arial"/>
          <w:sz w:val="20"/>
          <w:szCs w:val="20"/>
        </w:rPr>
        <w:t xml:space="preserve">. Wydalanie nieaktywnych cząstek wirusa może wystąpić nawet 37 dni po przyjęciu do szpitala, co oznacza, że pacjent po wskazanych 20 dniach nie jest już źródłem zagrożenia dla innych mimo, że w testach można jeszcze wykryć obecność </w:t>
      </w:r>
      <w:proofErr w:type="spellStart"/>
      <w:r w:rsidRPr="0078518E">
        <w:rPr>
          <w:rFonts w:ascii="Arial" w:hAnsi="Arial" w:cs="Arial"/>
          <w:sz w:val="20"/>
          <w:szCs w:val="20"/>
        </w:rPr>
        <w:t>wirionów</w:t>
      </w:r>
      <w:proofErr w:type="spellEnd"/>
      <w:r w:rsidRPr="0078518E">
        <w:rPr>
          <w:rFonts w:ascii="Arial" w:hAnsi="Arial" w:cs="Arial"/>
          <w:sz w:val="20"/>
          <w:szCs w:val="20"/>
        </w:rPr>
        <w:t xml:space="preserve"> lub ich fragmentów.</w:t>
      </w:r>
    </w:p>
    <w:p w14:paraId="419FCCFF"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U około </w:t>
      </w:r>
      <w:r w:rsidRPr="0078518E">
        <w:rPr>
          <w:rFonts w:ascii="Arial" w:hAnsi="Arial" w:cs="Arial"/>
          <w:b/>
          <w:sz w:val="20"/>
          <w:szCs w:val="20"/>
        </w:rPr>
        <w:t xml:space="preserve">10% do 30% osób, które przechorowały zakażenie wirusem SARS-CoV-2 występuje zespół różnie nasilonych objawów ze strony wielu organów i narządów, określany aktualnie terminem „zespołu </w:t>
      </w:r>
      <w:proofErr w:type="spellStart"/>
      <w:r w:rsidRPr="0078518E">
        <w:rPr>
          <w:rFonts w:ascii="Arial" w:hAnsi="Arial" w:cs="Arial"/>
          <w:b/>
          <w:sz w:val="20"/>
          <w:szCs w:val="20"/>
        </w:rPr>
        <w:t>pocovidowego</w:t>
      </w:r>
      <w:proofErr w:type="spellEnd"/>
      <w:r w:rsidRPr="0078518E">
        <w:rPr>
          <w:rFonts w:ascii="Arial" w:hAnsi="Arial" w:cs="Arial"/>
          <w:b/>
          <w:sz w:val="20"/>
          <w:szCs w:val="20"/>
        </w:rPr>
        <w:t>”</w:t>
      </w:r>
      <w:r w:rsidRPr="0078518E">
        <w:rPr>
          <w:rFonts w:ascii="Arial" w:hAnsi="Arial" w:cs="Arial"/>
          <w:sz w:val="20"/>
          <w:szCs w:val="20"/>
        </w:rPr>
        <w:t xml:space="preserve"> (</w:t>
      </w:r>
      <w:proofErr w:type="spellStart"/>
      <w:r w:rsidRPr="0078518E">
        <w:rPr>
          <w:rFonts w:ascii="Arial" w:hAnsi="Arial" w:cs="Arial"/>
          <w:b/>
          <w:sz w:val="20"/>
          <w:szCs w:val="20"/>
        </w:rPr>
        <w:t>long</w:t>
      </w:r>
      <w:proofErr w:type="spellEnd"/>
      <w:r w:rsidRPr="0078518E">
        <w:rPr>
          <w:rFonts w:ascii="Arial" w:hAnsi="Arial" w:cs="Arial"/>
          <w:b/>
          <w:sz w:val="20"/>
          <w:szCs w:val="20"/>
        </w:rPr>
        <w:t xml:space="preserve"> COVID</w:t>
      </w:r>
      <w:r w:rsidRPr="0078518E">
        <w:rPr>
          <w:rFonts w:ascii="Arial" w:hAnsi="Arial" w:cs="Arial"/>
          <w:sz w:val="20"/>
          <w:szCs w:val="20"/>
        </w:rPr>
        <w:t>)</w:t>
      </w:r>
      <w:r w:rsidRPr="0078518E">
        <w:rPr>
          <w:rStyle w:val="Odwoanieprzypisudolnego"/>
          <w:rFonts w:ascii="Arial" w:hAnsi="Arial" w:cs="Arial"/>
          <w:sz w:val="20"/>
          <w:szCs w:val="20"/>
        </w:rPr>
        <w:footnoteReference w:id="7"/>
      </w:r>
      <w:r w:rsidRPr="0078518E">
        <w:rPr>
          <w:rFonts w:ascii="Arial" w:hAnsi="Arial" w:cs="Arial"/>
          <w:sz w:val="20"/>
          <w:szCs w:val="20"/>
        </w:rPr>
        <w:t xml:space="preserve">. Główny problem przedstawionej powyżej klasyfikacji odnosi się do stanu klinicznego w czasie zakażenia, ale nie pozwala na przewidywanie wystąpienia zmian po przechorowaniu COVID-19. Obraz kliniczny ewentualnego zespołu </w:t>
      </w:r>
      <w:proofErr w:type="spellStart"/>
      <w:r w:rsidRPr="0078518E">
        <w:rPr>
          <w:rFonts w:ascii="Arial" w:hAnsi="Arial" w:cs="Arial"/>
          <w:sz w:val="20"/>
          <w:szCs w:val="20"/>
        </w:rPr>
        <w:t>pocovidowego</w:t>
      </w:r>
      <w:proofErr w:type="spellEnd"/>
      <w:r w:rsidRPr="0078518E">
        <w:rPr>
          <w:rFonts w:ascii="Arial" w:hAnsi="Arial" w:cs="Arial"/>
          <w:sz w:val="20"/>
          <w:szCs w:val="20"/>
        </w:rPr>
        <w:t xml:space="preserve"> nie wykazuje zależności proporcjonalnej do stopnia ciężkości choroby. Tak więc osoby, które przechorowały COVID-19 w sposób ciężki, mogą manifestować objawy mniej nasilone niż ci, którzy COVID-19 przechorowali w sposób łagodny, pozostając w domu i manifestując jedynie np. objawy infekcji </w:t>
      </w:r>
      <w:proofErr w:type="spellStart"/>
      <w:r w:rsidRPr="0078518E">
        <w:rPr>
          <w:rFonts w:ascii="Arial" w:hAnsi="Arial" w:cs="Arial"/>
          <w:sz w:val="20"/>
          <w:szCs w:val="20"/>
        </w:rPr>
        <w:t>paragrypowej</w:t>
      </w:r>
      <w:proofErr w:type="spellEnd"/>
      <w:r w:rsidRPr="0078518E">
        <w:rPr>
          <w:rStyle w:val="Odwoanieprzypisudolnego"/>
          <w:rFonts w:ascii="Arial" w:hAnsi="Arial" w:cs="Arial"/>
          <w:sz w:val="20"/>
          <w:szCs w:val="20"/>
        </w:rPr>
        <w:footnoteReference w:id="8"/>
      </w:r>
      <w:r w:rsidRPr="0078518E">
        <w:rPr>
          <w:rFonts w:ascii="Arial" w:hAnsi="Arial" w:cs="Arial"/>
          <w:sz w:val="20"/>
          <w:szCs w:val="20"/>
        </w:rPr>
        <w:t xml:space="preserve">. </w:t>
      </w:r>
    </w:p>
    <w:p w14:paraId="2A881FD1"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Każdy przypadek wystąpienia często nieswoistych dolegliwości u osoby uznanej za „ozdrowieńca” utrzymujący się przez kilka tygodni, czy nawet miesięcy po przechorowaniu COVID-</w:t>
      </w:r>
      <w:smartTag w:uri="urn:schemas-microsoft-com:office:smarttags" w:element="metricconverter">
        <w:smartTagPr>
          <w:attr w:name="ProductID" w:val="19 a"/>
        </w:smartTagPr>
        <w:r w:rsidRPr="0078518E">
          <w:rPr>
            <w:rFonts w:ascii="Arial" w:hAnsi="Arial" w:cs="Arial"/>
            <w:sz w:val="20"/>
            <w:szCs w:val="20"/>
          </w:rPr>
          <w:t>19 a</w:t>
        </w:r>
      </w:smartTag>
      <w:r w:rsidRPr="0078518E">
        <w:rPr>
          <w:rFonts w:ascii="Arial" w:hAnsi="Arial" w:cs="Arial"/>
          <w:sz w:val="20"/>
          <w:szCs w:val="20"/>
        </w:rPr>
        <w:t xml:space="preserve"> w niektórych przypadkach powracający po okresach poprawy stanu zdrowia (pozorna remisja), wymaga zatem podejścia indywidualnego. Wiemy natomiast coraz więcej o objawach, czy też grupach objawów ze strony układów czy narządów, jak również sfery psychicznej, które w różnych konfiguracjach klinicznych wchodzą w skład zespołu </w:t>
      </w:r>
      <w:proofErr w:type="spellStart"/>
      <w:r w:rsidRPr="0078518E">
        <w:rPr>
          <w:rFonts w:ascii="Arial" w:hAnsi="Arial" w:cs="Arial"/>
          <w:sz w:val="20"/>
          <w:szCs w:val="20"/>
        </w:rPr>
        <w:t>long</w:t>
      </w:r>
      <w:proofErr w:type="spellEnd"/>
      <w:r w:rsidRPr="0078518E">
        <w:rPr>
          <w:rFonts w:ascii="Arial" w:hAnsi="Arial" w:cs="Arial"/>
          <w:sz w:val="20"/>
          <w:szCs w:val="20"/>
        </w:rPr>
        <w:t xml:space="preserve"> COVID</w:t>
      </w:r>
      <w:r w:rsidRPr="0078518E">
        <w:rPr>
          <w:rStyle w:val="Odwoanieprzypisudolnego"/>
          <w:rFonts w:ascii="Arial" w:hAnsi="Arial" w:cs="Arial"/>
          <w:sz w:val="20"/>
          <w:szCs w:val="20"/>
        </w:rPr>
        <w:footnoteReference w:id="9"/>
      </w:r>
      <w:r w:rsidRPr="0078518E">
        <w:rPr>
          <w:rFonts w:ascii="Arial" w:hAnsi="Arial" w:cs="Arial"/>
          <w:sz w:val="20"/>
          <w:szCs w:val="20"/>
        </w:rPr>
        <w:t>. Z badań przytoczonych przez F. Williams wynika, że 13% osób po przejściu COVID-19 nadal odczuwało dyskomfortowe objawy infekcji przez ponad 28 dni, a 4% czuło się źle nawet po upływie 56 dni</w:t>
      </w:r>
      <w:r w:rsidRPr="0078518E">
        <w:rPr>
          <w:rStyle w:val="Odwoanieprzypisudolnego"/>
          <w:rFonts w:ascii="Arial" w:hAnsi="Arial" w:cs="Arial"/>
          <w:sz w:val="20"/>
          <w:szCs w:val="20"/>
        </w:rPr>
        <w:footnoteReference w:id="10"/>
      </w:r>
      <w:r w:rsidRPr="0078518E">
        <w:rPr>
          <w:rFonts w:ascii="Arial" w:hAnsi="Arial" w:cs="Arial"/>
          <w:sz w:val="20"/>
          <w:szCs w:val="20"/>
        </w:rPr>
        <w:t xml:space="preserve">. Najbardziej narażone na długotrwały COVID wydają się być osoby, które miały wiele objawów zakażenia i ciężej przechodziły chorobę. Ponadto na utrzymujące się długo symptomy skarżą się częściej osoby starsze oraz kobiety. Czynnikiem ryzyka jest także otyłość. F. William zwraca także uwagę na wyniki alarmistycznych, choć niezrecenzowanych jeszcze badań, z których wynika, że </w:t>
      </w:r>
      <w:proofErr w:type="spellStart"/>
      <w:r w:rsidRPr="0078518E">
        <w:rPr>
          <w:rFonts w:ascii="Arial" w:hAnsi="Arial" w:cs="Arial"/>
          <w:sz w:val="20"/>
          <w:szCs w:val="20"/>
        </w:rPr>
        <w:t>koronawirus</w:t>
      </w:r>
      <w:proofErr w:type="spellEnd"/>
      <w:r w:rsidRPr="0078518E">
        <w:rPr>
          <w:rFonts w:ascii="Arial" w:hAnsi="Arial" w:cs="Arial"/>
          <w:sz w:val="20"/>
          <w:szCs w:val="20"/>
        </w:rPr>
        <w:t xml:space="preserve"> może mieć długotrwały, niekorzystny wpływ na narządy wewnętrzne: </w:t>
      </w:r>
      <w:r w:rsidRPr="0078518E">
        <w:rPr>
          <w:rFonts w:ascii="Arial" w:hAnsi="Arial" w:cs="Arial"/>
          <w:sz w:val="20"/>
          <w:szCs w:val="20"/>
        </w:rPr>
        <w:lastRenderedPageBreak/>
        <w:t>1/3 ozdrowieńców ma lekko uszkodzone serce, podobny odsetek chorych – uszkodzone płuca, a 12% cierpi z powodu złej pracy nerek</w:t>
      </w:r>
      <w:r w:rsidRPr="0078518E">
        <w:rPr>
          <w:rStyle w:val="Odwoanieprzypisudolnego"/>
          <w:rFonts w:ascii="Arial" w:hAnsi="Arial" w:cs="Arial"/>
          <w:sz w:val="20"/>
          <w:szCs w:val="20"/>
        </w:rPr>
        <w:footnoteReference w:id="11"/>
      </w:r>
      <w:r w:rsidRPr="0078518E">
        <w:rPr>
          <w:rFonts w:ascii="Arial" w:hAnsi="Arial" w:cs="Arial"/>
          <w:sz w:val="20"/>
          <w:szCs w:val="20"/>
        </w:rPr>
        <w:t>.</w:t>
      </w:r>
    </w:p>
    <w:p w14:paraId="43394BD9" w14:textId="77777777" w:rsidR="0076000A" w:rsidRPr="0078518E" w:rsidRDefault="0076000A" w:rsidP="0076000A">
      <w:pPr>
        <w:spacing w:line="360" w:lineRule="auto"/>
        <w:jc w:val="both"/>
        <w:rPr>
          <w:rFonts w:ascii="Arial" w:hAnsi="Arial" w:cs="Arial"/>
          <w:sz w:val="20"/>
          <w:szCs w:val="20"/>
        </w:rPr>
      </w:pPr>
      <w:r w:rsidRPr="0078518E">
        <w:rPr>
          <w:rFonts w:ascii="Arial" w:hAnsi="Arial" w:cs="Arial"/>
          <w:b/>
          <w:sz w:val="20"/>
          <w:szCs w:val="20"/>
        </w:rPr>
        <w:t>Najczęściej występującymi dolegliwościami są te dotyczące układu oddechowego</w:t>
      </w:r>
      <w:r w:rsidRPr="0078518E">
        <w:rPr>
          <w:rFonts w:ascii="Arial" w:hAnsi="Arial" w:cs="Arial"/>
          <w:sz w:val="20"/>
          <w:szCs w:val="20"/>
        </w:rPr>
        <w:t>. Zmiany spowodowane stanem zapalnym podścieliska płucnego wywołane nieswoistą „burzą cytokinową” mają charakter masywnego śródmiąższowego zapalenia płuc. Pogrubiałe wskutek stanu zapalnego podścielisko powoduje ściśnięcie tkanki płucnej zawierającej pęcherzyki płucne odpowiedzialne za wymianę gazową. Do pewnego momentu podciśnienie wytwarzane w klatce piersiowej przez przeponę jest w stanie pokonywać zwiększony opór stawiany przez obrzęk tkanki podporowej. Gdy obrzęk staje się zbyt masywny, konieczne jest włączenie oddechu wspomaganego (respirator). Zmiany te cofają się wraz z upływem czasu, ale do pewnego stopnia. Im bardziej nasilony był obrzęk podścieliska płucnego, tym większe zagrożenie powstania blizn w obrębie płuc ograniczających wentylację. Stąd u osób, które przechorowały COVID-19, najczęściej w okresie po infekcji:</w:t>
      </w:r>
    </w:p>
    <w:p w14:paraId="081FA325" w14:textId="77777777" w:rsidR="0076000A" w:rsidRPr="0078518E" w:rsidRDefault="0076000A" w:rsidP="0076000A">
      <w:pPr>
        <w:pStyle w:val="Akapitzlist"/>
        <w:numPr>
          <w:ilvl w:val="0"/>
          <w:numId w:val="4"/>
        </w:numPr>
        <w:spacing w:line="360" w:lineRule="auto"/>
        <w:jc w:val="both"/>
        <w:rPr>
          <w:rFonts w:ascii="Arial" w:hAnsi="Arial" w:cs="Arial"/>
          <w:sz w:val="20"/>
          <w:szCs w:val="20"/>
        </w:rPr>
      </w:pPr>
      <w:r w:rsidRPr="0078518E">
        <w:rPr>
          <w:rFonts w:ascii="Arial" w:hAnsi="Arial" w:cs="Arial"/>
          <w:b/>
          <w:sz w:val="20"/>
          <w:szCs w:val="20"/>
        </w:rPr>
        <w:t>Często występuje różnie nasilona duszność</w:t>
      </w:r>
      <w:r w:rsidRPr="0078518E">
        <w:rPr>
          <w:rFonts w:ascii="Arial" w:hAnsi="Arial" w:cs="Arial"/>
          <w:sz w:val="20"/>
          <w:szCs w:val="20"/>
        </w:rPr>
        <w:t xml:space="preserve">. Duszność o ciężkim przebiegu najczęściej dotyczy osób, które były hospitalizowane w ciężkim stanie i poddane terapii respiratorem. Brak tchu zwykle ustępuje wraz z czasem i włączeniu rehabilitacji oddechowej. Niezwykle przydatne do oceny i monitorowania objawów ze strony układu oddechowego po COVID-19 są </w:t>
      </w:r>
      <w:proofErr w:type="spellStart"/>
      <w:r w:rsidRPr="0078518E">
        <w:rPr>
          <w:rFonts w:ascii="Arial" w:hAnsi="Arial" w:cs="Arial"/>
          <w:sz w:val="20"/>
          <w:szCs w:val="20"/>
        </w:rPr>
        <w:t>pulsoksymetry</w:t>
      </w:r>
      <w:proofErr w:type="spellEnd"/>
      <w:r w:rsidRPr="0078518E">
        <w:rPr>
          <w:rFonts w:ascii="Arial" w:hAnsi="Arial" w:cs="Arial"/>
          <w:sz w:val="20"/>
          <w:szCs w:val="20"/>
        </w:rPr>
        <w:t>. Należy tu zaznaczyć, że oprócz przekazywania obiektywnych danych na temat saturacji krwi tlenem, często pełnią także ważną  rolę u osób, które z powodu duszności szybko zaczynają odczuwać dyskomfort psychiczny na granicy lęku, spowodowany obawą o prawidłową czynność płuc.</w:t>
      </w:r>
    </w:p>
    <w:p w14:paraId="40C277B7" w14:textId="77777777" w:rsidR="0076000A" w:rsidRPr="0078518E" w:rsidRDefault="0076000A" w:rsidP="0076000A">
      <w:pPr>
        <w:pStyle w:val="Akapitzlist"/>
        <w:numPr>
          <w:ilvl w:val="0"/>
          <w:numId w:val="4"/>
        </w:numPr>
        <w:spacing w:line="360" w:lineRule="auto"/>
        <w:jc w:val="both"/>
        <w:rPr>
          <w:rFonts w:ascii="Arial" w:hAnsi="Arial" w:cs="Arial"/>
          <w:sz w:val="20"/>
          <w:szCs w:val="20"/>
        </w:rPr>
      </w:pPr>
      <w:r w:rsidRPr="0078518E">
        <w:rPr>
          <w:rFonts w:ascii="Arial" w:hAnsi="Arial" w:cs="Arial"/>
          <w:b/>
          <w:sz w:val="20"/>
          <w:szCs w:val="20"/>
        </w:rPr>
        <w:t>Kaszel</w:t>
      </w:r>
      <w:r w:rsidRPr="0078518E">
        <w:rPr>
          <w:rFonts w:ascii="Arial" w:hAnsi="Arial" w:cs="Arial"/>
          <w:sz w:val="20"/>
          <w:szCs w:val="20"/>
        </w:rPr>
        <w:t xml:space="preserve"> jest również częstym objawem zespołu </w:t>
      </w:r>
      <w:proofErr w:type="spellStart"/>
      <w:r w:rsidRPr="0078518E">
        <w:rPr>
          <w:rFonts w:ascii="Arial" w:hAnsi="Arial" w:cs="Arial"/>
          <w:sz w:val="20"/>
          <w:szCs w:val="20"/>
        </w:rPr>
        <w:t>long</w:t>
      </w:r>
      <w:proofErr w:type="spellEnd"/>
      <w:r w:rsidRPr="0078518E">
        <w:rPr>
          <w:rFonts w:ascii="Arial" w:hAnsi="Arial" w:cs="Arial"/>
          <w:sz w:val="20"/>
          <w:szCs w:val="20"/>
        </w:rPr>
        <w:t xml:space="preserve"> </w:t>
      </w:r>
      <w:proofErr w:type="spellStart"/>
      <w:r w:rsidRPr="0078518E">
        <w:rPr>
          <w:rFonts w:ascii="Arial" w:hAnsi="Arial" w:cs="Arial"/>
          <w:sz w:val="20"/>
          <w:szCs w:val="20"/>
        </w:rPr>
        <w:t>Covid</w:t>
      </w:r>
      <w:proofErr w:type="spellEnd"/>
      <w:r w:rsidRPr="0078518E">
        <w:rPr>
          <w:rFonts w:ascii="Arial" w:hAnsi="Arial" w:cs="Arial"/>
          <w:sz w:val="20"/>
          <w:szCs w:val="20"/>
        </w:rPr>
        <w:t xml:space="preserve">. Kaszel trwający dłużej </w:t>
      </w:r>
      <w:r w:rsidRPr="0078518E">
        <w:rPr>
          <w:rFonts w:ascii="Arial" w:hAnsi="Arial" w:cs="Arial"/>
          <w:sz w:val="20"/>
          <w:szCs w:val="20"/>
        </w:rPr>
        <w:br/>
        <w:t>niż 8 tygodni kwalifikuje się jako kaszel przewlekły.</w:t>
      </w:r>
    </w:p>
    <w:p w14:paraId="7F7786F0" w14:textId="77777777" w:rsidR="0076000A" w:rsidRPr="0078518E" w:rsidRDefault="0076000A" w:rsidP="0076000A">
      <w:pPr>
        <w:spacing w:line="360" w:lineRule="auto"/>
        <w:jc w:val="both"/>
        <w:rPr>
          <w:rFonts w:ascii="Arial" w:hAnsi="Arial" w:cs="Arial"/>
          <w:sz w:val="20"/>
          <w:szCs w:val="20"/>
        </w:rPr>
      </w:pPr>
    </w:p>
    <w:p w14:paraId="27808EC3" w14:textId="77777777" w:rsidR="0076000A" w:rsidRPr="0078518E" w:rsidRDefault="0076000A" w:rsidP="0076000A">
      <w:pPr>
        <w:spacing w:line="360" w:lineRule="auto"/>
        <w:jc w:val="both"/>
        <w:rPr>
          <w:rFonts w:ascii="Arial" w:hAnsi="Arial" w:cs="Arial"/>
          <w:sz w:val="20"/>
          <w:szCs w:val="20"/>
        </w:rPr>
      </w:pPr>
      <w:r w:rsidRPr="0078518E">
        <w:rPr>
          <w:rFonts w:ascii="Arial" w:hAnsi="Arial" w:cs="Arial"/>
          <w:sz w:val="20"/>
          <w:szCs w:val="20"/>
        </w:rPr>
        <w:t xml:space="preserve">Wydaje się, że na drugim miejscu spośród dolegliwości w zespole </w:t>
      </w:r>
      <w:proofErr w:type="spellStart"/>
      <w:r w:rsidRPr="0078518E">
        <w:rPr>
          <w:rFonts w:ascii="Arial" w:hAnsi="Arial" w:cs="Arial"/>
          <w:sz w:val="20"/>
          <w:szCs w:val="20"/>
        </w:rPr>
        <w:t>long</w:t>
      </w:r>
      <w:proofErr w:type="spellEnd"/>
      <w:r w:rsidRPr="0078518E">
        <w:rPr>
          <w:rFonts w:ascii="Arial" w:hAnsi="Arial" w:cs="Arial"/>
          <w:sz w:val="20"/>
          <w:szCs w:val="20"/>
        </w:rPr>
        <w:t xml:space="preserve"> COVID należy umieścić nieswoiste, ale mogące mieć powiązanie ze wszystkimi innymi </w:t>
      </w:r>
      <w:r w:rsidRPr="0078518E">
        <w:rPr>
          <w:rFonts w:ascii="Arial" w:hAnsi="Arial" w:cs="Arial"/>
          <w:b/>
          <w:sz w:val="20"/>
          <w:szCs w:val="20"/>
        </w:rPr>
        <w:t>zaburzenia natury neuropsychicznej i behawioralnej</w:t>
      </w:r>
      <w:r w:rsidRPr="0078518E">
        <w:rPr>
          <w:rFonts w:ascii="Arial" w:hAnsi="Arial" w:cs="Arial"/>
          <w:sz w:val="20"/>
          <w:szCs w:val="20"/>
        </w:rPr>
        <w:t>. Występują one u osób, które przechorowały COVID-19, a które nigdy wcześniej nie zgłaszały tego typu dolegliwości. Nie wiadomo wiele o podłożu tych zmian. Toczą się dyskusje, czy są one wyrazem predylekcji wirusa do tkanki nerwowej – w tym ośrodkowego układu nerwowego i być może wywoływaniem stanu zapalnego komórek nerwowych – czy też, przynajmniej w części przypadków, wynikają z niedotlenienia mózgu w przypadku COVID-19 o ciężkim przebiegu wymagającego podawania tlenu przez maseczkę czy nawet wentylacji wymuszonej respiratorem, co zapewnia podtrzymanie czynności życiowych, ale nie zapewnia prawidłowej, fizjologicznej perfuzji mózgu utlenowaną krwią. W szczególności należy tu wymienić:</w:t>
      </w:r>
    </w:p>
    <w:p w14:paraId="09F1A623"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 xml:space="preserve">Zaburzenia lękowe o różnym nasileniu związane np. z uczuciem duszności. Duszność jest objawem subiektywnym. W przypadku osoby z zespołem </w:t>
      </w:r>
      <w:proofErr w:type="spellStart"/>
      <w:r w:rsidRPr="0078518E">
        <w:rPr>
          <w:rFonts w:ascii="Arial" w:hAnsi="Arial" w:cs="Arial"/>
          <w:sz w:val="20"/>
          <w:szCs w:val="20"/>
        </w:rPr>
        <w:t>pocovidowym</w:t>
      </w:r>
      <w:proofErr w:type="spellEnd"/>
      <w:r w:rsidRPr="0078518E">
        <w:rPr>
          <w:rFonts w:ascii="Arial" w:hAnsi="Arial" w:cs="Arial"/>
          <w:sz w:val="20"/>
          <w:szCs w:val="20"/>
        </w:rPr>
        <w:t xml:space="preserve"> subiektywne odczucie braku powietrza może być przyczyną lęku prowadzącego do hiperwentylacji, co nasila objawy lękowe aż do ataku paniki  - wszak osoba ta jeszcze niedawno była chora na </w:t>
      </w:r>
      <w:r w:rsidRPr="0078518E">
        <w:rPr>
          <w:rFonts w:ascii="Arial" w:hAnsi="Arial" w:cs="Arial"/>
          <w:sz w:val="20"/>
          <w:szCs w:val="20"/>
        </w:rPr>
        <w:lastRenderedPageBreak/>
        <w:t xml:space="preserve">COVID-19 i walczyła głównie z dusznością, a jeśli nawet nie, to nie wie, czy nie jest to nawrót choroby. Stąd – jak wspomniano powyżej – ważna rola </w:t>
      </w:r>
      <w:proofErr w:type="spellStart"/>
      <w:r w:rsidRPr="0078518E">
        <w:rPr>
          <w:rFonts w:ascii="Arial" w:hAnsi="Arial" w:cs="Arial"/>
          <w:sz w:val="20"/>
          <w:szCs w:val="20"/>
        </w:rPr>
        <w:t>pulsoksymetru</w:t>
      </w:r>
      <w:proofErr w:type="spellEnd"/>
      <w:r w:rsidRPr="0078518E">
        <w:rPr>
          <w:rFonts w:ascii="Arial" w:hAnsi="Arial" w:cs="Arial"/>
          <w:sz w:val="20"/>
          <w:szCs w:val="20"/>
        </w:rPr>
        <w:t xml:space="preserve">, który oprócz monitorowania skuteczności wentylacji w czasie rzeczywistym, może mieć rolę „uspokajającą”, gdy wskazania nie wykazują odchyleń od normy. Często zaburzenia lekowe u osób, które poddane zostały hospitalizacji  po ustąpieniu objawów i uznane za ozdrowieńców, którzy już mogą opuścić oddział szpitalny, są tak silne, że za wszelką cenę chcą pozostać w szpitalu. Wykazują silnie zaznaczone obawy przed powrotem do domu, wynikające prawdopodobnie z traumatycznych przeżyć związanych z ciężkim przebiegiem COVID-19. Powrót do domu kojarzy im się z bezradnością w obliczu zagrożenia spowodowanego nawrotem objawów, np. duszności w warunkach domowych. Lęk w zespole </w:t>
      </w:r>
      <w:proofErr w:type="spellStart"/>
      <w:r w:rsidRPr="0078518E">
        <w:rPr>
          <w:rFonts w:ascii="Arial" w:hAnsi="Arial" w:cs="Arial"/>
          <w:sz w:val="20"/>
          <w:szCs w:val="20"/>
        </w:rPr>
        <w:t>pocovidowym</w:t>
      </w:r>
      <w:proofErr w:type="spellEnd"/>
      <w:r w:rsidRPr="0078518E">
        <w:rPr>
          <w:rFonts w:ascii="Arial" w:hAnsi="Arial" w:cs="Arial"/>
          <w:sz w:val="20"/>
          <w:szCs w:val="20"/>
        </w:rPr>
        <w:t xml:space="preserve"> może się pojawiać także bez żadnej uchwytnej przyczyny.</w:t>
      </w:r>
    </w:p>
    <w:p w14:paraId="167F3148"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Zaburzenia pamięci, dezorientacja co do miejsca i czasu. To kolejny objaw powikłań po przebyciu COVID-19. Coraz częściej opisywany jest u osób młodych, które przed zachorowaniem cieszyły się dobrym zdrowiem, były kreatywne w pracy, uprawiały sport. Oprócz dolegliwości związanych z uszkodzeniem układu oddechowego pojawiają się u nich różnego rodzaju zaburzenia dotyczące orientacji w miejscu, czasie i okolicznościach. Często np. podczas rozmowy w gronie znajomych zaczynają wypowiadać się na tematy zupełnie nie związane z prowadzoną aktualnie rozmową, są przy tym przekonane, że aktywnie uczestniczą w aktualnej dyskusji. Często objawom takim towarzyszy dezorientacja co do miejsca, jak również trudności z rozpoznawaniem niektórych osób i nazywaniem przedmiotów. Są to objawy przemijające, trwające jednak od około minuty do nawet kilkunastu minut z następującą po epizodzie niepamięcią co do wypowiadanych treści i zaburzeń orientacji.</w:t>
      </w:r>
    </w:p>
    <w:p w14:paraId="28926336"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Depresja.</w:t>
      </w:r>
    </w:p>
    <w:p w14:paraId="12F4D01C"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Zaburzenia snu.</w:t>
      </w:r>
    </w:p>
    <w:p w14:paraId="54E06C35"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Drażliwość, halucynacje.</w:t>
      </w:r>
    </w:p>
    <w:p w14:paraId="40A40346"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Zaburzenia/utrata węchu i smaku.</w:t>
      </w:r>
    </w:p>
    <w:p w14:paraId="6F1E5BFC"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Udary mózgu.</w:t>
      </w:r>
    </w:p>
    <w:p w14:paraId="7ABBBE4A" w14:textId="35EEE63A"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 xml:space="preserve">Uczucie chronicznego zmęczenia niewytłumaczalne stanem ogólnym i mierzalnymi parametrami. </w:t>
      </w:r>
      <w:r w:rsidRPr="0078518E">
        <w:rPr>
          <w:rStyle w:val="Pogrubienie"/>
          <w:rFonts w:ascii="Arial" w:eastAsiaTheme="majorEastAsia" w:hAnsi="Arial" w:cs="Arial"/>
          <w:sz w:val="20"/>
          <w:szCs w:val="20"/>
        </w:rPr>
        <w:t xml:space="preserve">Bardzo często wśród osób, które przechorowały COVID-19 i uznane zostały za „ozdrowieńców” utrzymuje się przewlekły zespół wieloobjawowy o charakterze przewlekłego zmęczenia. Często dotyczy on osób młodych, które przed zachorowaniem były całkowicie sprawne i bardzo aktywne fizycznie. Oprócz najczęściej spotykanej dolegliwości występującej praktycznie u wszystkich pacjentów z </w:t>
      </w:r>
      <w:proofErr w:type="spellStart"/>
      <w:r w:rsidRPr="0078518E">
        <w:rPr>
          <w:rStyle w:val="Pogrubienie"/>
          <w:rFonts w:ascii="Arial" w:eastAsiaTheme="majorEastAsia" w:hAnsi="Arial" w:cs="Arial"/>
          <w:sz w:val="20"/>
          <w:szCs w:val="20"/>
        </w:rPr>
        <w:t>long</w:t>
      </w:r>
      <w:proofErr w:type="spellEnd"/>
      <w:r w:rsidRPr="0078518E">
        <w:rPr>
          <w:rStyle w:val="Pogrubienie"/>
          <w:rFonts w:ascii="Arial" w:eastAsiaTheme="majorEastAsia" w:hAnsi="Arial" w:cs="Arial"/>
          <w:sz w:val="20"/>
          <w:szCs w:val="20"/>
        </w:rPr>
        <w:t xml:space="preserve"> COVID, jak duszność, kaszel i ból w klatce piersiowej, pacjenci tacy zgłaszają także ból stawów oraz właśnie przewlekłe silne zmęczenie</w:t>
      </w:r>
      <w:r w:rsidRPr="0078518E">
        <w:rPr>
          <w:rFonts w:ascii="Arial" w:hAnsi="Arial" w:cs="Arial"/>
          <w:b/>
          <w:sz w:val="20"/>
          <w:szCs w:val="20"/>
        </w:rPr>
        <w:t xml:space="preserve">. </w:t>
      </w:r>
      <w:r w:rsidRPr="0078518E">
        <w:rPr>
          <w:rFonts w:ascii="Arial" w:hAnsi="Arial" w:cs="Arial"/>
          <w:sz w:val="20"/>
          <w:szCs w:val="20"/>
        </w:rPr>
        <w:t xml:space="preserve">Nie mają przy tym gorączki, czy też żadnych odchyleń w badaniach, którymi można by ten zespół tłumaczyć. Niektórym trudność sprawia przejście nawet kilkunastu metrów. Nic zatem dziwnego, że wskazują oni na znacznie pogorszoną jakość życia. </w:t>
      </w:r>
    </w:p>
    <w:p w14:paraId="0F8024E2" w14:textId="77777777" w:rsidR="0076000A" w:rsidRPr="0078518E" w:rsidRDefault="0076000A" w:rsidP="0076000A">
      <w:pPr>
        <w:numPr>
          <w:ilvl w:val="0"/>
          <w:numId w:val="5"/>
        </w:numPr>
        <w:spacing w:line="360" w:lineRule="auto"/>
        <w:jc w:val="both"/>
        <w:rPr>
          <w:rFonts w:ascii="Arial" w:hAnsi="Arial" w:cs="Arial"/>
          <w:sz w:val="20"/>
          <w:szCs w:val="20"/>
        </w:rPr>
      </w:pPr>
      <w:r w:rsidRPr="0078518E">
        <w:rPr>
          <w:rFonts w:ascii="Arial" w:hAnsi="Arial" w:cs="Arial"/>
          <w:sz w:val="20"/>
          <w:szCs w:val="20"/>
        </w:rPr>
        <w:t>Silne bóle i zawroty głowy.</w:t>
      </w:r>
    </w:p>
    <w:p w14:paraId="4213994A" w14:textId="77777777" w:rsidR="0076000A" w:rsidRPr="0078518E" w:rsidRDefault="0076000A" w:rsidP="0076000A">
      <w:pPr>
        <w:spacing w:after="240" w:line="360" w:lineRule="auto"/>
        <w:jc w:val="both"/>
        <w:rPr>
          <w:rFonts w:ascii="Arial" w:hAnsi="Arial" w:cs="Arial"/>
          <w:sz w:val="20"/>
          <w:szCs w:val="20"/>
        </w:rPr>
      </w:pPr>
    </w:p>
    <w:p w14:paraId="04EC85A7"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Powikłania dotyczą także zmian w mięśniu sercowym. Tylko część pacjentów, którzy przechorowali COVID-19 a którzy cierpią na klinicznie istotne zmiany w mięśniu sercowym, miała problemy w tym obszarze przed zachorowaniem. Z powyższego wynika, że na drodze bliżej nieznanych jeszcze mechanizmów wirus uszkadza także różne struktury mięśnia serca, zarówno mięsień sercowy jak i komórki układu </w:t>
      </w:r>
      <w:proofErr w:type="spellStart"/>
      <w:r w:rsidRPr="0078518E">
        <w:rPr>
          <w:rFonts w:ascii="Arial" w:hAnsi="Arial" w:cs="Arial"/>
          <w:sz w:val="20"/>
          <w:szCs w:val="20"/>
        </w:rPr>
        <w:t>bodźco</w:t>
      </w:r>
      <w:proofErr w:type="spellEnd"/>
      <w:r w:rsidRPr="0078518E">
        <w:rPr>
          <w:rFonts w:ascii="Arial" w:hAnsi="Arial" w:cs="Arial"/>
          <w:sz w:val="20"/>
          <w:szCs w:val="20"/>
        </w:rPr>
        <w:t>-przewodzącego.</w:t>
      </w:r>
    </w:p>
    <w:p w14:paraId="00CFFC03" w14:textId="77777777" w:rsidR="0076000A" w:rsidRPr="0078518E" w:rsidRDefault="0076000A" w:rsidP="0076000A">
      <w:pPr>
        <w:spacing w:line="360" w:lineRule="auto"/>
        <w:jc w:val="both"/>
        <w:rPr>
          <w:rFonts w:ascii="Arial" w:hAnsi="Arial" w:cs="Arial"/>
          <w:sz w:val="20"/>
          <w:szCs w:val="20"/>
        </w:rPr>
      </w:pPr>
      <w:r w:rsidRPr="0078518E">
        <w:rPr>
          <w:rFonts w:ascii="Arial" w:hAnsi="Arial" w:cs="Arial"/>
          <w:sz w:val="20"/>
          <w:szCs w:val="20"/>
        </w:rPr>
        <w:t xml:space="preserve">Najczęściej obserwowane dotychczas </w:t>
      </w:r>
      <w:r w:rsidRPr="0078518E">
        <w:rPr>
          <w:rFonts w:ascii="Arial" w:hAnsi="Arial" w:cs="Arial"/>
          <w:b/>
          <w:sz w:val="20"/>
          <w:szCs w:val="20"/>
        </w:rPr>
        <w:t>powikłania kardiologiczne</w:t>
      </w:r>
      <w:r w:rsidRPr="0078518E">
        <w:rPr>
          <w:rFonts w:ascii="Arial" w:hAnsi="Arial" w:cs="Arial"/>
          <w:sz w:val="20"/>
          <w:szCs w:val="20"/>
        </w:rPr>
        <w:t xml:space="preserve"> w zespole </w:t>
      </w:r>
      <w:proofErr w:type="spellStart"/>
      <w:r w:rsidRPr="0078518E">
        <w:rPr>
          <w:rFonts w:ascii="Arial" w:hAnsi="Arial" w:cs="Arial"/>
          <w:sz w:val="20"/>
          <w:szCs w:val="20"/>
        </w:rPr>
        <w:t>long</w:t>
      </w:r>
      <w:proofErr w:type="spellEnd"/>
      <w:r w:rsidRPr="0078518E">
        <w:rPr>
          <w:rFonts w:ascii="Arial" w:hAnsi="Arial" w:cs="Arial"/>
          <w:sz w:val="20"/>
          <w:szCs w:val="20"/>
        </w:rPr>
        <w:t xml:space="preserve"> </w:t>
      </w:r>
      <w:proofErr w:type="spellStart"/>
      <w:r w:rsidRPr="0078518E">
        <w:rPr>
          <w:rFonts w:ascii="Arial" w:hAnsi="Arial" w:cs="Arial"/>
          <w:sz w:val="20"/>
          <w:szCs w:val="20"/>
        </w:rPr>
        <w:t>Covid</w:t>
      </w:r>
      <w:proofErr w:type="spellEnd"/>
      <w:r w:rsidRPr="0078518E">
        <w:rPr>
          <w:rFonts w:ascii="Arial" w:hAnsi="Arial" w:cs="Arial"/>
          <w:sz w:val="20"/>
          <w:szCs w:val="20"/>
        </w:rPr>
        <w:t xml:space="preserve"> obejmują:</w:t>
      </w:r>
    </w:p>
    <w:p w14:paraId="4603B63D" w14:textId="77777777" w:rsidR="0076000A" w:rsidRPr="0078518E" w:rsidRDefault="0076000A" w:rsidP="0076000A">
      <w:pPr>
        <w:pStyle w:val="Akapitzlist"/>
        <w:numPr>
          <w:ilvl w:val="0"/>
          <w:numId w:val="6"/>
        </w:numPr>
        <w:spacing w:line="360" w:lineRule="auto"/>
        <w:jc w:val="both"/>
        <w:rPr>
          <w:rFonts w:ascii="Arial" w:hAnsi="Arial" w:cs="Arial"/>
          <w:sz w:val="20"/>
          <w:szCs w:val="20"/>
        </w:rPr>
      </w:pPr>
      <w:r w:rsidRPr="0078518E">
        <w:rPr>
          <w:rFonts w:ascii="Arial" w:hAnsi="Arial" w:cs="Arial"/>
          <w:sz w:val="20"/>
          <w:szCs w:val="20"/>
        </w:rPr>
        <w:t xml:space="preserve">Zapalenie mięśnia sercowego, zapalenie osierdzia, </w:t>
      </w:r>
    </w:p>
    <w:p w14:paraId="17731004" w14:textId="77777777" w:rsidR="0076000A" w:rsidRPr="0078518E" w:rsidRDefault="0076000A" w:rsidP="0076000A">
      <w:pPr>
        <w:pStyle w:val="Akapitzlist"/>
        <w:numPr>
          <w:ilvl w:val="0"/>
          <w:numId w:val="6"/>
        </w:numPr>
        <w:spacing w:line="360" w:lineRule="auto"/>
        <w:jc w:val="both"/>
        <w:rPr>
          <w:rFonts w:ascii="Arial" w:hAnsi="Arial" w:cs="Arial"/>
          <w:sz w:val="20"/>
          <w:szCs w:val="20"/>
        </w:rPr>
      </w:pPr>
      <w:r w:rsidRPr="0078518E">
        <w:rPr>
          <w:rFonts w:ascii="Arial" w:hAnsi="Arial" w:cs="Arial"/>
          <w:sz w:val="20"/>
          <w:szCs w:val="20"/>
        </w:rPr>
        <w:t>Zawał mięśnia sercowego,</w:t>
      </w:r>
    </w:p>
    <w:p w14:paraId="343A1DD4" w14:textId="77777777" w:rsidR="0076000A" w:rsidRPr="0078518E" w:rsidRDefault="0076000A" w:rsidP="0076000A">
      <w:pPr>
        <w:pStyle w:val="Akapitzlist"/>
        <w:numPr>
          <w:ilvl w:val="0"/>
          <w:numId w:val="6"/>
        </w:numPr>
        <w:spacing w:line="360" w:lineRule="auto"/>
        <w:jc w:val="both"/>
        <w:rPr>
          <w:rFonts w:ascii="Arial" w:hAnsi="Arial" w:cs="Arial"/>
          <w:sz w:val="20"/>
          <w:szCs w:val="20"/>
        </w:rPr>
      </w:pPr>
      <w:r w:rsidRPr="0078518E">
        <w:rPr>
          <w:rFonts w:ascii="Arial" w:hAnsi="Arial" w:cs="Arial"/>
          <w:sz w:val="20"/>
          <w:szCs w:val="20"/>
        </w:rPr>
        <w:t>Zaburzenia rytmu serca,</w:t>
      </w:r>
    </w:p>
    <w:p w14:paraId="34972695" w14:textId="77777777" w:rsidR="0076000A" w:rsidRPr="0078518E" w:rsidRDefault="0076000A" w:rsidP="0076000A">
      <w:pPr>
        <w:pStyle w:val="Akapitzlist"/>
        <w:numPr>
          <w:ilvl w:val="0"/>
          <w:numId w:val="6"/>
        </w:numPr>
        <w:spacing w:line="360" w:lineRule="auto"/>
        <w:jc w:val="both"/>
        <w:rPr>
          <w:rFonts w:ascii="Arial" w:hAnsi="Arial" w:cs="Arial"/>
          <w:sz w:val="20"/>
          <w:szCs w:val="20"/>
        </w:rPr>
      </w:pPr>
      <w:r w:rsidRPr="0078518E">
        <w:rPr>
          <w:rFonts w:ascii="Arial" w:hAnsi="Arial" w:cs="Arial"/>
          <w:sz w:val="20"/>
          <w:szCs w:val="20"/>
        </w:rPr>
        <w:t xml:space="preserve">Zator tętnicy płucnej, </w:t>
      </w:r>
    </w:p>
    <w:p w14:paraId="25AFF06E" w14:textId="77777777" w:rsidR="0076000A" w:rsidRPr="0078518E" w:rsidRDefault="0076000A" w:rsidP="0076000A">
      <w:pPr>
        <w:pStyle w:val="Akapitzlist"/>
        <w:numPr>
          <w:ilvl w:val="0"/>
          <w:numId w:val="6"/>
        </w:numPr>
        <w:spacing w:line="360" w:lineRule="auto"/>
        <w:jc w:val="both"/>
        <w:rPr>
          <w:rFonts w:ascii="Arial" w:hAnsi="Arial" w:cs="Arial"/>
          <w:sz w:val="20"/>
          <w:szCs w:val="20"/>
        </w:rPr>
      </w:pPr>
      <w:r w:rsidRPr="0078518E">
        <w:rPr>
          <w:rFonts w:ascii="Arial" w:hAnsi="Arial" w:cs="Arial"/>
          <w:sz w:val="20"/>
          <w:szCs w:val="20"/>
        </w:rPr>
        <w:t xml:space="preserve">Niewydolność lewo i </w:t>
      </w:r>
      <w:proofErr w:type="spellStart"/>
      <w:r w:rsidRPr="0078518E">
        <w:rPr>
          <w:rFonts w:ascii="Arial" w:hAnsi="Arial" w:cs="Arial"/>
          <w:sz w:val="20"/>
          <w:szCs w:val="20"/>
        </w:rPr>
        <w:t>prawokomorowa</w:t>
      </w:r>
      <w:proofErr w:type="spellEnd"/>
      <w:r w:rsidRPr="0078518E">
        <w:rPr>
          <w:rFonts w:ascii="Arial" w:hAnsi="Arial" w:cs="Arial"/>
          <w:sz w:val="20"/>
          <w:szCs w:val="20"/>
        </w:rPr>
        <w:t>,</w:t>
      </w:r>
    </w:p>
    <w:p w14:paraId="69A77EAE" w14:textId="77777777" w:rsidR="0076000A" w:rsidRPr="0078518E" w:rsidRDefault="0076000A" w:rsidP="0076000A">
      <w:pPr>
        <w:pStyle w:val="Akapitzlist"/>
        <w:numPr>
          <w:ilvl w:val="0"/>
          <w:numId w:val="6"/>
        </w:numPr>
        <w:spacing w:after="240" w:line="360" w:lineRule="auto"/>
        <w:jc w:val="both"/>
        <w:rPr>
          <w:rFonts w:ascii="Arial" w:hAnsi="Arial" w:cs="Arial"/>
          <w:sz w:val="20"/>
          <w:szCs w:val="20"/>
        </w:rPr>
      </w:pPr>
      <w:r w:rsidRPr="0078518E">
        <w:rPr>
          <w:rFonts w:ascii="Arial" w:hAnsi="Arial" w:cs="Arial"/>
          <w:sz w:val="20"/>
          <w:szCs w:val="20"/>
        </w:rPr>
        <w:t>Pęknięcie mięśnia serca.</w:t>
      </w:r>
    </w:p>
    <w:p w14:paraId="59B3C76E"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Dotychczasowe obserwacje wskazują także na </w:t>
      </w:r>
      <w:r w:rsidRPr="0078518E">
        <w:rPr>
          <w:rFonts w:ascii="Arial" w:hAnsi="Arial" w:cs="Arial"/>
          <w:b/>
          <w:sz w:val="20"/>
          <w:szCs w:val="20"/>
        </w:rPr>
        <w:t>możliwość uszkodzenia nerek</w:t>
      </w:r>
      <w:r w:rsidRPr="0078518E">
        <w:rPr>
          <w:rFonts w:ascii="Arial" w:hAnsi="Arial" w:cs="Arial"/>
          <w:sz w:val="20"/>
          <w:szCs w:val="20"/>
        </w:rPr>
        <w:t xml:space="preserve">, o czym była mowa powyżej. Zmiany te mają jednak charakter ostry i ujawniają się już w okresie hospitalizacji. Problemem dla pacjentów są także powikłania zatorowo/zakrzepowe związane z </w:t>
      </w:r>
      <w:proofErr w:type="spellStart"/>
      <w:r w:rsidRPr="0078518E">
        <w:rPr>
          <w:rFonts w:ascii="Arial" w:hAnsi="Arial" w:cs="Arial"/>
          <w:sz w:val="20"/>
          <w:szCs w:val="20"/>
        </w:rPr>
        <w:t>nadkrzepliwością</w:t>
      </w:r>
      <w:proofErr w:type="spellEnd"/>
      <w:r w:rsidRPr="0078518E">
        <w:rPr>
          <w:rFonts w:ascii="Arial" w:hAnsi="Arial" w:cs="Arial"/>
          <w:sz w:val="20"/>
          <w:szCs w:val="20"/>
        </w:rPr>
        <w:t xml:space="preserve"> krwi w wyniku (najprawdopodobniej) nieswoistego pobudzenia układu dopełniacza.</w:t>
      </w:r>
    </w:p>
    <w:p w14:paraId="60F6A837" w14:textId="77777777" w:rsidR="0076000A" w:rsidRPr="0078518E" w:rsidRDefault="0076000A" w:rsidP="0076000A">
      <w:pPr>
        <w:pStyle w:val="RPZ2"/>
      </w:pPr>
      <w:bookmarkStart w:id="9" w:name="_Toc62130261"/>
      <w:bookmarkStart w:id="10" w:name="_Toc62130606"/>
      <w:bookmarkStart w:id="11" w:name="_Toc71796502"/>
      <w:r w:rsidRPr="0078518E">
        <w:t>Epidemiologia</w:t>
      </w:r>
      <w:bookmarkEnd w:id="9"/>
      <w:bookmarkEnd w:id="10"/>
      <w:bookmarkEnd w:id="11"/>
    </w:p>
    <w:p w14:paraId="71A03D57"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Według </w:t>
      </w:r>
      <w:r w:rsidRPr="0078518E">
        <w:rPr>
          <w:rFonts w:ascii="Arial" w:hAnsi="Arial" w:cs="Arial"/>
          <w:i/>
          <w:sz w:val="20"/>
          <w:szCs w:val="20"/>
        </w:rPr>
        <w:t xml:space="preserve">COVID-19 Dashboard by the Center for Systems Science and Engineering (CSSE) </w:t>
      </w:r>
      <w:proofErr w:type="spellStart"/>
      <w:r w:rsidRPr="0078518E">
        <w:rPr>
          <w:rFonts w:ascii="Arial" w:hAnsi="Arial" w:cs="Arial"/>
          <w:i/>
          <w:sz w:val="20"/>
          <w:szCs w:val="20"/>
        </w:rPr>
        <w:t>at</w:t>
      </w:r>
      <w:proofErr w:type="spellEnd"/>
      <w:r w:rsidRPr="0078518E">
        <w:rPr>
          <w:rFonts w:ascii="Arial" w:hAnsi="Arial" w:cs="Arial"/>
          <w:i/>
          <w:sz w:val="20"/>
          <w:szCs w:val="20"/>
        </w:rPr>
        <w:t xml:space="preserve"> </w:t>
      </w:r>
      <w:proofErr w:type="spellStart"/>
      <w:r w:rsidRPr="0078518E">
        <w:rPr>
          <w:rFonts w:ascii="Arial" w:hAnsi="Arial" w:cs="Arial"/>
          <w:i/>
          <w:sz w:val="20"/>
          <w:szCs w:val="20"/>
        </w:rPr>
        <w:t>Johns</w:t>
      </w:r>
      <w:proofErr w:type="spellEnd"/>
      <w:r w:rsidRPr="0078518E">
        <w:rPr>
          <w:rFonts w:ascii="Arial" w:hAnsi="Arial" w:cs="Arial"/>
          <w:i/>
          <w:sz w:val="20"/>
          <w:szCs w:val="20"/>
        </w:rPr>
        <w:t xml:space="preserve"> Hopkins University</w:t>
      </w:r>
      <w:r w:rsidRPr="0078518E">
        <w:rPr>
          <w:rStyle w:val="Odwoanieprzypisudolnego"/>
          <w:rFonts w:ascii="Arial" w:hAnsi="Arial" w:cs="Arial"/>
          <w:sz w:val="20"/>
          <w:szCs w:val="20"/>
        </w:rPr>
        <w:footnoteReference w:id="12"/>
      </w:r>
      <w:r w:rsidRPr="0078518E">
        <w:rPr>
          <w:rFonts w:ascii="Arial" w:hAnsi="Arial" w:cs="Arial"/>
          <w:sz w:val="20"/>
          <w:szCs w:val="20"/>
        </w:rPr>
        <w:t xml:space="preserve"> do 13 stycznia 2020 r. na świecie odnotowano 91 594 383 przypadki COVID-19 (w Polsce 1 395 779 przypadków), z czego 1 962 345 osób zmarło (w Polsce 31 593 osoby). </w:t>
      </w:r>
    </w:p>
    <w:p w14:paraId="2B5E1A02"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Współczynnik śmiertelności COVID-19 to liczba osób, które zmarły z powodu tej choroby podzielona przez wszystkie osoby, u których wykryto </w:t>
      </w:r>
      <w:proofErr w:type="spellStart"/>
      <w:r w:rsidRPr="0078518E">
        <w:rPr>
          <w:rFonts w:ascii="Arial" w:hAnsi="Arial" w:cs="Arial"/>
          <w:sz w:val="20"/>
          <w:szCs w:val="20"/>
        </w:rPr>
        <w:t>koronawirusa</w:t>
      </w:r>
      <w:proofErr w:type="spellEnd"/>
      <w:r w:rsidRPr="0078518E">
        <w:rPr>
          <w:rFonts w:ascii="Arial" w:hAnsi="Arial" w:cs="Arial"/>
          <w:sz w:val="20"/>
          <w:szCs w:val="20"/>
        </w:rPr>
        <w:t xml:space="preserve"> SARS-CoV-2. Jego szacowanie w warunkach światowej pandemii jest zadaniem trudnym, na co wskazuje WHO w swoich wytycznych metodologicznych</w:t>
      </w:r>
      <w:r w:rsidRPr="0078518E">
        <w:rPr>
          <w:rStyle w:val="Odwoanieprzypisudolnego"/>
          <w:rFonts w:ascii="Arial" w:hAnsi="Arial" w:cs="Arial"/>
          <w:sz w:val="20"/>
          <w:szCs w:val="20"/>
        </w:rPr>
        <w:footnoteReference w:id="13"/>
      </w:r>
      <w:r w:rsidRPr="0078518E">
        <w:rPr>
          <w:rFonts w:ascii="Arial" w:hAnsi="Arial" w:cs="Arial"/>
          <w:sz w:val="20"/>
          <w:szCs w:val="20"/>
        </w:rPr>
        <w:t xml:space="preserve">. Według akademików z </w:t>
      </w:r>
      <w:proofErr w:type="spellStart"/>
      <w:r w:rsidRPr="0078518E">
        <w:rPr>
          <w:rFonts w:ascii="Arial" w:hAnsi="Arial" w:cs="Arial"/>
          <w:sz w:val="20"/>
          <w:szCs w:val="20"/>
        </w:rPr>
        <w:t>Johns</w:t>
      </w:r>
      <w:proofErr w:type="spellEnd"/>
      <w:r w:rsidRPr="0078518E">
        <w:rPr>
          <w:rFonts w:ascii="Arial" w:hAnsi="Arial" w:cs="Arial"/>
          <w:sz w:val="20"/>
          <w:szCs w:val="20"/>
        </w:rPr>
        <w:t xml:space="preserve"> Hopkins University obecnie wynosi on 2,1%. Wskaźnik dla Polski nie odbiega od współczynnika dla Europy i wynosi 2,3% (dla porównania we Włoszech – 3,5%, w Stanach Zjednoczonych – 1,7%, a w Wielkiej Brytanii – 2,6%). Niepokojąco wygląda jednak liczba zgonów w przeliczeniu na milion mieszkańców. O ile wartość dla świata wynosi 252 osoby, na kontynencie europejskim jest ona znacząco wyższa – 795 osób. Na tym tle, dane dla Polski są jeszcze groźniejsze: na dzień 13 stycznia 2021 r. 834 osoby na milion mieszkańców zmarły z powodu COVID-19 (we Francji – 1056 osób, w Wielkiej Brytanii – 1228 osób, a w Niemczech – 511 osób).  </w:t>
      </w:r>
    </w:p>
    <w:p w14:paraId="54188BAD" w14:textId="77777777" w:rsidR="0076000A" w:rsidRPr="0078518E" w:rsidRDefault="0076000A" w:rsidP="0076000A">
      <w:pPr>
        <w:spacing w:after="240" w:line="360" w:lineRule="auto"/>
        <w:jc w:val="both"/>
        <w:rPr>
          <w:rFonts w:ascii="Arial" w:hAnsi="Arial" w:cs="Arial"/>
          <w:sz w:val="20"/>
          <w:szCs w:val="20"/>
        </w:rPr>
      </w:pPr>
      <w:r w:rsidRPr="00B1307C">
        <w:rPr>
          <w:rFonts w:ascii="Arial" w:hAnsi="Arial" w:cs="Arial"/>
          <w:sz w:val="20"/>
          <w:szCs w:val="20"/>
          <w:lang w:val="en-US"/>
        </w:rPr>
        <w:lastRenderedPageBreak/>
        <w:t xml:space="preserve">Dane </w:t>
      </w:r>
      <w:r w:rsidRPr="00B1307C">
        <w:rPr>
          <w:rFonts w:ascii="Arial" w:hAnsi="Arial" w:cs="Arial"/>
          <w:i/>
          <w:sz w:val="20"/>
          <w:szCs w:val="20"/>
          <w:lang w:val="en-US"/>
        </w:rPr>
        <w:t>WHO Coronavirus Disease COVID-19 Dashboard</w:t>
      </w:r>
      <w:r w:rsidRPr="00B1307C">
        <w:rPr>
          <w:rFonts w:ascii="Arial" w:hAnsi="Arial" w:cs="Arial"/>
          <w:sz w:val="20"/>
          <w:szCs w:val="20"/>
          <w:lang w:val="en-US"/>
        </w:rPr>
        <w:t xml:space="preserve"> </w:t>
      </w:r>
      <w:proofErr w:type="spellStart"/>
      <w:r w:rsidRPr="00B1307C">
        <w:rPr>
          <w:rFonts w:ascii="Arial" w:hAnsi="Arial" w:cs="Arial"/>
          <w:sz w:val="20"/>
          <w:szCs w:val="20"/>
          <w:lang w:val="en-US"/>
        </w:rPr>
        <w:t>nieznacznie</w:t>
      </w:r>
      <w:proofErr w:type="spellEnd"/>
      <w:r w:rsidRPr="00B1307C">
        <w:rPr>
          <w:rFonts w:ascii="Arial" w:hAnsi="Arial" w:cs="Arial"/>
          <w:sz w:val="20"/>
          <w:szCs w:val="20"/>
          <w:lang w:val="en-US"/>
        </w:rPr>
        <w:t xml:space="preserve"> </w:t>
      </w:r>
      <w:proofErr w:type="spellStart"/>
      <w:r w:rsidRPr="00B1307C">
        <w:rPr>
          <w:rFonts w:ascii="Arial" w:hAnsi="Arial" w:cs="Arial"/>
          <w:sz w:val="20"/>
          <w:szCs w:val="20"/>
          <w:lang w:val="en-US"/>
        </w:rPr>
        <w:t>odbiegają</w:t>
      </w:r>
      <w:proofErr w:type="spellEnd"/>
      <w:r w:rsidRPr="00B1307C">
        <w:rPr>
          <w:rFonts w:ascii="Arial" w:hAnsi="Arial" w:cs="Arial"/>
          <w:sz w:val="20"/>
          <w:szCs w:val="20"/>
          <w:lang w:val="en-US"/>
        </w:rPr>
        <w:t xml:space="preserve"> </w:t>
      </w:r>
      <w:proofErr w:type="spellStart"/>
      <w:r w:rsidRPr="00B1307C">
        <w:rPr>
          <w:rFonts w:ascii="Arial" w:hAnsi="Arial" w:cs="Arial"/>
          <w:sz w:val="20"/>
          <w:szCs w:val="20"/>
          <w:lang w:val="en-US"/>
        </w:rPr>
        <w:t>od</w:t>
      </w:r>
      <w:proofErr w:type="spellEnd"/>
      <w:r w:rsidRPr="00B1307C">
        <w:rPr>
          <w:rFonts w:ascii="Arial" w:hAnsi="Arial" w:cs="Arial"/>
          <w:sz w:val="20"/>
          <w:szCs w:val="20"/>
          <w:lang w:val="en-US"/>
        </w:rPr>
        <w:t xml:space="preserve"> </w:t>
      </w:r>
      <w:r w:rsidRPr="00B1307C">
        <w:rPr>
          <w:rFonts w:ascii="Arial" w:hAnsi="Arial" w:cs="Arial"/>
          <w:i/>
          <w:sz w:val="20"/>
          <w:szCs w:val="20"/>
          <w:lang w:val="en-US"/>
        </w:rPr>
        <w:t>COVID-19 Dashboard by the Center for Systems Science and Engineering (CSSE) at Johns Hopkins University</w:t>
      </w:r>
      <w:r w:rsidRPr="00B1307C">
        <w:rPr>
          <w:rFonts w:ascii="Arial" w:hAnsi="Arial" w:cs="Arial"/>
          <w:sz w:val="20"/>
          <w:szCs w:val="20"/>
          <w:lang w:val="en-US"/>
        </w:rPr>
        <w:t xml:space="preserve">. </w:t>
      </w:r>
      <w:r w:rsidRPr="0078518E">
        <w:rPr>
          <w:rFonts w:ascii="Arial" w:hAnsi="Arial" w:cs="Arial"/>
          <w:sz w:val="20"/>
          <w:szCs w:val="20"/>
        </w:rPr>
        <w:t xml:space="preserve">Według nich na 13 stycznia 2021 r. na świecie potwierdzono 90 335 008 przypadków choroby (w Polsce – 1 404 905), a 1 954 336 osób zmarło z powodu COVID-19 (w Polsce 32 074 osoby). Poniższe wykresy ilustrują dynamikę pandemii na świecie i w Polsce, pod względem </w:t>
      </w:r>
      <w:proofErr w:type="spellStart"/>
      <w:r w:rsidRPr="0078518E">
        <w:rPr>
          <w:rFonts w:ascii="Arial" w:hAnsi="Arial" w:cs="Arial"/>
          <w:sz w:val="20"/>
          <w:szCs w:val="20"/>
        </w:rPr>
        <w:t>zachorowań</w:t>
      </w:r>
      <w:proofErr w:type="spellEnd"/>
      <w:r w:rsidRPr="0078518E">
        <w:rPr>
          <w:rFonts w:ascii="Arial" w:hAnsi="Arial" w:cs="Arial"/>
          <w:sz w:val="20"/>
          <w:szCs w:val="20"/>
        </w:rPr>
        <w:t xml:space="preserve"> i zgonów</w:t>
      </w:r>
      <w:r w:rsidRPr="0078518E">
        <w:rPr>
          <w:rStyle w:val="Odwoanieprzypisudolnego"/>
          <w:rFonts w:ascii="Arial" w:hAnsi="Arial" w:cs="Arial"/>
          <w:sz w:val="20"/>
          <w:szCs w:val="20"/>
        </w:rPr>
        <w:footnoteReference w:id="14"/>
      </w:r>
      <w:r w:rsidRPr="0078518E">
        <w:rPr>
          <w:rFonts w:ascii="Arial" w:hAnsi="Arial" w:cs="Arial"/>
          <w:sz w:val="20"/>
          <w:szCs w:val="20"/>
        </w:rPr>
        <w:t>. Wynika z nich, że w 2020 r. przebiegała ona w Polsce nieco inaczej niż na świecie i „uderzyła” drugą falą jesienią 2020 r.</w:t>
      </w:r>
    </w:p>
    <w:p w14:paraId="4CB35A97" w14:textId="77777777" w:rsidR="0076000A" w:rsidRPr="0078518E" w:rsidRDefault="0076000A" w:rsidP="0076000A">
      <w:pPr>
        <w:spacing w:after="240"/>
        <w:jc w:val="both"/>
        <w:rPr>
          <w:rFonts w:ascii="Arial" w:hAnsi="Arial" w:cs="Arial"/>
          <w:b/>
          <w:sz w:val="18"/>
          <w:szCs w:val="18"/>
        </w:rPr>
      </w:pPr>
      <w:r w:rsidRPr="0078518E">
        <w:rPr>
          <w:rFonts w:ascii="Arial" w:hAnsi="Arial" w:cs="Arial"/>
          <w:b/>
          <w:sz w:val="18"/>
          <w:szCs w:val="18"/>
        </w:rPr>
        <w:t xml:space="preserve">Wykres 1. Liczba potwierdzonych przypadków COVID-19 (górny wykres) i zgonów z powodu COVID-19 (dolny wykres) na świecie na przestrzeni 2020 r. </w:t>
      </w:r>
    </w:p>
    <w:p w14:paraId="17A73E88" w14:textId="77777777" w:rsidR="0076000A" w:rsidRPr="0078518E" w:rsidRDefault="0076000A" w:rsidP="0076000A">
      <w:pPr>
        <w:spacing w:after="240" w:line="360" w:lineRule="auto"/>
        <w:jc w:val="both"/>
        <w:rPr>
          <w:rFonts w:ascii="Arial" w:hAnsi="Arial" w:cs="Arial"/>
          <w:sz w:val="18"/>
          <w:szCs w:val="18"/>
        </w:rPr>
      </w:pPr>
      <w:r w:rsidRPr="0078518E">
        <w:rPr>
          <w:rFonts w:ascii="Arial" w:hAnsi="Arial" w:cs="Arial"/>
          <w:noProof/>
          <w:sz w:val="20"/>
          <w:szCs w:val="20"/>
        </w:rPr>
        <w:drawing>
          <wp:inline distT="0" distB="0" distL="0" distR="0" wp14:anchorId="650EACB8" wp14:editId="7F04F438">
            <wp:extent cx="5476875" cy="2398702"/>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043" cy="2401403"/>
                    </a:xfrm>
                    <a:prstGeom prst="rect">
                      <a:avLst/>
                    </a:prstGeom>
                    <a:noFill/>
                    <a:ln>
                      <a:noFill/>
                    </a:ln>
                  </pic:spPr>
                </pic:pic>
              </a:graphicData>
            </a:graphic>
          </wp:inline>
        </w:drawing>
      </w:r>
      <w:r w:rsidRPr="0078518E">
        <w:rPr>
          <w:rFonts w:ascii="Arial" w:hAnsi="Arial" w:cs="Arial"/>
          <w:sz w:val="20"/>
          <w:szCs w:val="20"/>
        </w:rPr>
        <w:t xml:space="preserve"> </w:t>
      </w:r>
      <w:hyperlink r:id="rId26" w:history="1">
        <w:r w:rsidRPr="0078518E">
          <w:rPr>
            <w:rStyle w:val="Hipercze"/>
            <w:rFonts w:ascii="Arial" w:hAnsi="Arial" w:cs="Arial"/>
            <w:sz w:val="18"/>
            <w:szCs w:val="18"/>
          </w:rPr>
          <w:t>https://covid19.who.int/</w:t>
        </w:r>
      </w:hyperlink>
      <w:r w:rsidRPr="0078518E">
        <w:rPr>
          <w:rFonts w:ascii="Arial" w:hAnsi="Arial" w:cs="Arial"/>
          <w:sz w:val="18"/>
          <w:szCs w:val="18"/>
        </w:rPr>
        <w:t xml:space="preserve"> (dostęp 13 stycznia 2021 r.)</w:t>
      </w:r>
    </w:p>
    <w:p w14:paraId="06169B8F" w14:textId="77777777" w:rsidR="0076000A" w:rsidRPr="0078518E" w:rsidRDefault="0076000A" w:rsidP="0076000A">
      <w:pPr>
        <w:spacing w:after="240" w:line="360" w:lineRule="auto"/>
        <w:jc w:val="both"/>
        <w:rPr>
          <w:rFonts w:ascii="Arial" w:hAnsi="Arial" w:cs="Arial"/>
          <w:sz w:val="20"/>
          <w:szCs w:val="20"/>
        </w:rPr>
      </w:pPr>
    </w:p>
    <w:p w14:paraId="2C5A809C" w14:textId="77777777" w:rsidR="0076000A" w:rsidRPr="0078518E" w:rsidRDefault="0076000A" w:rsidP="0076000A">
      <w:pPr>
        <w:spacing w:after="240" w:line="360" w:lineRule="auto"/>
        <w:jc w:val="both"/>
        <w:rPr>
          <w:rFonts w:ascii="Arial" w:hAnsi="Arial" w:cs="Arial"/>
          <w:sz w:val="20"/>
          <w:szCs w:val="20"/>
        </w:rPr>
      </w:pPr>
    </w:p>
    <w:p w14:paraId="2704BB56" w14:textId="77777777" w:rsidR="0076000A" w:rsidRPr="0078518E" w:rsidRDefault="0076000A" w:rsidP="0076000A">
      <w:pPr>
        <w:spacing w:after="240" w:line="360" w:lineRule="auto"/>
        <w:jc w:val="both"/>
        <w:rPr>
          <w:rFonts w:ascii="Arial" w:hAnsi="Arial" w:cs="Arial"/>
          <w:sz w:val="20"/>
          <w:szCs w:val="20"/>
        </w:rPr>
      </w:pPr>
    </w:p>
    <w:p w14:paraId="7B93A3D6" w14:textId="77777777" w:rsidR="0076000A" w:rsidRPr="0078518E" w:rsidRDefault="0076000A" w:rsidP="0076000A">
      <w:pPr>
        <w:spacing w:after="240" w:line="360" w:lineRule="auto"/>
        <w:jc w:val="both"/>
        <w:rPr>
          <w:rFonts w:ascii="Arial" w:hAnsi="Arial" w:cs="Arial"/>
          <w:sz w:val="20"/>
          <w:szCs w:val="20"/>
        </w:rPr>
      </w:pPr>
    </w:p>
    <w:p w14:paraId="6A014186" w14:textId="77777777" w:rsidR="0076000A" w:rsidRPr="0078518E" w:rsidRDefault="0076000A" w:rsidP="0076000A">
      <w:pPr>
        <w:spacing w:after="240" w:line="360" w:lineRule="auto"/>
        <w:jc w:val="both"/>
        <w:rPr>
          <w:rFonts w:ascii="Arial" w:hAnsi="Arial" w:cs="Arial"/>
          <w:sz w:val="20"/>
          <w:szCs w:val="20"/>
        </w:rPr>
      </w:pPr>
    </w:p>
    <w:p w14:paraId="4D3BAA64" w14:textId="77777777" w:rsidR="0076000A" w:rsidRPr="0078518E" w:rsidRDefault="0076000A" w:rsidP="0076000A">
      <w:pPr>
        <w:spacing w:after="240" w:line="360" w:lineRule="auto"/>
        <w:jc w:val="both"/>
        <w:rPr>
          <w:rFonts w:ascii="Arial" w:hAnsi="Arial" w:cs="Arial"/>
          <w:sz w:val="20"/>
          <w:szCs w:val="20"/>
        </w:rPr>
      </w:pPr>
    </w:p>
    <w:p w14:paraId="050489B6" w14:textId="77777777" w:rsidR="0076000A" w:rsidRPr="0078518E" w:rsidRDefault="0076000A" w:rsidP="0076000A">
      <w:pPr>
        <w:spacing w:after="240" w:line="360" w:lineRule="auto"/>
        <w:jc w:val="both"/>
        <w:rPr>
          <w:rFonts w:ascii="Arial" w:hAnsi="Arial" w:cs="Arial"/>
          <w:sz w:val="20"/>
          <w:szCs w:val="20"/>
        </w:rPr>
      </w:pPr>
    </w:p>
    <w:p w14:paraId="1A23B441" w14:textId="77777777" w:rsidR="0076000A" w:rsidRPr="0078518E" w:rsidRDefault="0076000A" w:rsidP="0076000A">
      <w:pPr>
        <w:spacing w:after="240" w:line="360" w:lineRule="auto"/>
        <w:jc w:val="both"/>
        <w:rPr>
          <w:rFonts w:ascii="Arial" w:hAnsi="Arial" w:cs="Arial"/>
          <w:sz w:val="20"/>
          <w:szCs w:val="20"/>
        </w:rPr>
      </w:pPr>
    </w:p>
    <w:p w14:paraId="66C6F0BC" w14:textId="77777777" w:rsidR="0076000A" w:rsidRPr="0078518E" w:rsidRDefault="0076000A" w:rsidP="0076000A">
      <w:pPr>
        <w:spacing w:after="160" w:line="259" w:lineRule="auto"/>
        <w:rPr>
          <w:rFonts w:ascii="Arial" w:hAnsi="Arial" w:cs="Arial"/>
          <w:b/>
          <w:sz w:val="18"/>
          <w:szCs w:val="18"/>
        </w:rPr>
      </w:pPr>
      <w:r w:rsidRPr="0078518E">
        <w:rPr>
          <w:rFonts w:ascii="Arial" w:hAnsi="Arial" w:cs="Arial"/>
          <w:b/>
          <w:sz w:val="18"/>
          <w:szCs w:val="18"/>
        </w:rPr>
        <w:br w:type="page"/>
      </w:r>
    </w:p>
    <w:p w14:paraId="790E554E" w14:textId="77777777" w:rsidR="0076000A" w:rsidRPr="0078518E" w:rsidRDefault="0076000A" w:rsidP="0076000A">
      <w:pPr>
        <w:spacing w:after="240"/>
        <w:jc w:val="both"/>
        <w:rPr>
          <w:rFonts w:ascii="Arial" w:hAnsi="Arial" w:cs="Arial"/>
          <w:b/>
          <w:sz w:val="18"/>
          <w:szCs w:val="18"/>
        </w:rPr>
      </w:pPr>
      <w:r w:rsidRPr="0078518E">
        <w:rPr>
          <w:rFonts w:ascii="Arial" w:hAnsi="Arial" w:cs="Arial"/>
          <w:b/>
          <w:sz w:val="18"/>
          <w:szCs w:val="18"/>
        </w:rPr>
        <w:lastRenderedPageBreak/>
        <w:t xml:space="preserve">Wykres 2. Liczba potwierdzonych przypadków COVID-19 (górny wykres) i zgonów z powodu COVID-19 (dolny wykres) w Polsce na przestrzeni 2020 r. </w:t>
      </w:r>
    </w:p>
    <w:p w14:paraId="35EB7897" w14:textId="77777777" w:rsidR="0076000A" w:rsidRPr="0078518E" w:rsidRDefault="0076000A" w:rsidP="0076000A">
      <w:pPr>
        <w:spacing w:after="240" w:line="360" w:lineRule="auto"/>
        <w:jc w:val="both"/>
        <w:rPr>
          <w:rFonts w:ascii="Arial" w:hAnsi="Arial" w:cs="Arial"/>
          <w:sz w:val="20"/>
          <w:szCs w:val="20"/>
        </w:rPr>
      </w:pPr>
    </w:p>
    <w:p w14:paraId="257DF806"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noProof/>
          <w:sz w:val="20"/>
          <w:szCs w:val="20"/>
        </w:rPr>
        <w:drawing>
          <wp:inline distT="0" distB="0" distL="0" distR="0" wp14:anchorId="7C19FF54" wp14:editId="0C652471">
            <wp:extent cx="5462905" cy="2548311"/>
            <wp:effectExtent l="0" t="0" r="4445"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555" cy="2551413"/>
                    </a:xfrm>
                    <a:prstGeom prst="rect">
                      <a:avLst/>
                    </a:prstGeom>
                    <a:noFill/>
                    <a:ln>
                      <a:noFill/>
                    </a:ln>
                  </pic:spPr>
                </pic:pic>
              </a:graphicData>
            </a:graphic>
          </wp:inline>
        </w:drawing>
      </w:r>
    </w:p>
    <w:p w14:paraId="6CA0B660" w14:textId="77777777" w:rsidR="0076000A" w:rsidRPr="0078518E" w:rsidRDefault="001D60A1" w:rsidP="0076000A">
      <w:pPr>
        <w:spacing w:after="240" w:line="360" w:lineRule="auto"/>
        <w:jc w:val="both"/>
        <w:rPr>
          <w:rFonts w:ascii="Arial" w:hAnsi="Arial" w:cs="Arial"/>
          <w:sz w:val="18"/>
          <w:szCs w:val="18"/>
        </w:rPr>
      </w:pPr>
      <w:hyperlink r:id="rId28" w:history="1">
        <w:r w:rsidR="0076000A" w:rsidRPr="0078518E">
          <w:rPr>
            <w:rStyle w:val="Hipercze"/>
            <w:rFonts w:ascii="Arial" w:hAnsi="Arial" w:cs="Arial"/>
            <w:sz w:val="18"/>
            <w:szCs w:val="18"/>
          </w:rPr>
          <w:t>https://covid19.who.int/region/euro/country/pl</w:t>
        </w:r>
      </w:hyperlink>
      <w:r w:rsidR="0076000A" w:rsidRPr="0078518E">
        <w:rPr>
          <w:rFonts w:ascii="Arial" w:hAnsi="Arial" w:cs="Arial"/>
          <w:sz w:val="18"/>
          <w:szCs w:val="18"/>
        </w:rPr>
        <w:t xml:space="preserve"> (dostęp: 13 stycznia 2021 r.)</w:t>
      </w:r>
    </w:p>
    <w:p w14:paraId="6C81638E" w14:textId="77777777" w:rsidR="0076000A" w:rsidRPr="0078518E" w:rsidRDefault="0076000A" w:rsidP="0076000A">
      <w:pPr>
        <w:pStyle w:val="HTML-wstpniesformatowany"/>
        <w:spacing w:line="360" w:lineRule="auto"/>
        <w:jc w:val="both"/>
        <w:rPr>
          <w:rFonts w:ascii="Arial" w:hAnsi="Arial" w:cs="Arial"/>
          <w:lang w:val="pl-PL"/>
        </w:rPr>
      </w:pPr>
      <w:r w:rsidRPr="0078518E">
        <w:rPr>
          <w:rFonts w:ascii="Arial" w:hAnsi="Arial" w:cs="Arial"/>
          <w:lang w:val="pl-PL"/>
        </w:rPr>
        <w:t xml:space="preserve">Bardziej kompleksową miarą całkowitego wpływu pandemii na liczbę zgonów jest </w:t>
      </w:r>
      <w:r w:rsidRPr="0078518E">
        <w:rPr>
          <w:rFonts w:ascii="Arial" w:hAnsi="Arial" w:cs="Arial"/>
          <w:b/>
          <w:lang w:val="pl-PL"/>
        </w:rPr>
        <w:t>nadmierna śmiertelność</w:t>
      </w:r>
      <w:r w:rsidRPr="0078518E">
        <w:rPr>
          <w:rFonts w:ascii="Arial" w:hAnsi="Arial" w:cs="Arial"/>
          <w:lang w:val="pl-PL"/>
        </w:rPr>
        <w:t xml:space="preserve">. To termin używany w epidemiologii i zdrowiu publicznym, który odnosi się do liczby zgonów z różnych przyczyn w czasie kryzysu, wykraczającej poza poziom, jakiego oczekiwalibyśmy w „normalnych” warunkach. W tym przypadku, porównanie dotyczy liczby zgonów podczas pandemii COVID-19 ze średnią liczbą zgonów w tym samym okresie w poprzednich latach. Oprócz potwierdzonych zgonów, nadmierna śmiertelność obejmuje zgony z COVID-19, które nie zostały prawidłowo zdiagnozowane i zgłoszone, a także zgony z innych przyczyn, które można przypisać ogólnym warunkom kryzysowym, takim jak niewydolność służby zdrowia, utrudniony dostęp do specjalistów i brak diagnostyki. Skalę zjawiska w 2020 r. w Polsce pokazuje wykres 3. Statystyki Ministerstwa Cyfryzacji na podstawie danych z Rejestru Stanu Cywilnego pozwalają wyliczyć, </w:t>
      </w:r>
      <w:r w:rsidRPr="0078518E">
        <w:rPr>
          <w:rFonts w:ascii="Arial" w:hAnsi="Arial" w:cs="Arial"/>
          <w:lang w:val="pl-PL"/>
        </w:rPr>
        <w:br/>
        <w:t xml:space="preserve">że w 2020 r. zmarło o 16% więcej osób niż rok wcześniej. </w:t>
      </w:r>
    </w:p>
    <w:p w14:paraId="3AD520F8" w14:textId="77777777" w:rsidR="0076000A" w:rsidRPr="0078518E" w:rsidRDefault="0076000A" w:rsidP="0076000A">
      <w:pPr>
        <w:pStyle w:val="HTML-wstpniesformatowany"/>
        <w:spacing w:line="360" w:lineRule="auto"/>
        <w:jc w:val="both"/>
        <w:rPr>
          <w:rFonts w:ascii="Arial" w:hAnsi="Arial" w:cs="Arial"/>
          <w:lang w:val="pl-PL"/>
        </w:rPr>
      </w:pPr>
    </w:p>
    <w:p w14:paraId="1D5E909B" w14:textId="77777777" w:rsidR="0076000A" w:rsidRPr="0078518E" w:rsidRDefault="0076000A" w:rsidP="0076000A">
      <w:pPr>
        <w:spacing w:after="240"/>
        <w:jc w:val="both"/>
        <w:rPr>
          <w:rFonts w:ascii="Arial" w:hAnsi="Arial" w:cs="Arial"/>
        </w:rPr>
      </w:pPr>
      <w:r w:rsidRPr="0078518E">
        <w:rPr>
          <w:rFonts w:ascii="Arial" w:hAnsi="Arial" w:cs="Arial"/>
          <w:b/>
          <w:sz w:val="18"/>
          <w:szCs w:val="18"/>
        </w:rPr>
        <w:t>Wykres 3. Liczba zgonów w Polsce w latach 2015 – 2020</w:t>
      </w:r>
      <w:r w:rsidRPr="0078518E">
        <w:rPr>
          <w:rFonts w:ascii="Arial" w:hAnsi="Arial" w:cs="Arial"/>
        </w:rPr>
        <w:t xml:space="preserve"> </w:t>
      </w:r>
    </w:p>
    <w:p w14:paraId="4FDE3ADD" w14:textId="77777777" w:rsidR="0076000A" w:rsidRPr="0078518E" w:rsidRDefault="0076000A" w:rsidP="0076000A">
      <w:pPr>
        <w:pStyle w:val="HTML-wstpniesformatowany"/>
        <w:spacing w:line="360" w:lineRule="auto"/>
        <w:jc w:val="both"/>
        <w:rPr>
          <w:rFonts w:ascii="Arial" w:hAnsi="Arial" w:cs="Arial"/>
          <w:lang w:val="pl-PL"/>
        </w:rPr>
      </w:pPr>
      <w:r w:rsidRPr="0078518E">
        <w:rPr>
          <w:rFonts w:ascii="Arial" w:hAnsi="Arial" w:cs="Arial"/>
          <w:noProof/>
          <w:lang w:val="pl-PL" w:eastAsia="pl-PL"/>
        </w:rPr>
        <w:drawing>
          <wp:inline distT="0" distB="0" distL="0" distR="0" wp14:anchorId="1F33BE52" wp14:editId="1F191D44">
            <wp:extent cx="5758180" cy="184340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180" cy="1843405"/>
                    </a:xfrm>
                    <a:prstGeom prst="rect">
                      <a:avLst/>
                    </a:prstGeom>
                    <a:noFill/>
                    <a:ln>
                      <a:noFill/>
                    </a:ln>
                  </pic:spPr>
                </pic:pic>
              </a:graphicData>
            </a:graphic>
          </wp:inline>
        </w:drawing>
      </w:r>
    </w:p>
    <w:p w14:paraId="1B84FEBD" w14:textId="77777777" w:rsidR="0076000A" w:rsidRPr="0078518E" w:rsidRDefault="001D60A1" w:rsidP="0076000A">
      <w:pPr>
        <w:pStyle w:val="HTML-wstpniesformatowany"/>
        <w:spacing w:line="360" w:lineRule="auto"/>
        <w:jc w:val="both"/>
        <w:rPr>
          <w:rFonts w:ascii="Arial" w:hAnsi="Arial" w:cs="Arial"/>
          <w:sz w:val="18"/>
          <w:szCs w:val="18"/>
          <w:lang w:val="pl-PL"/>
        </w:rPr>
      </w:pPr>
      <w:hyperlink r:id="rId30" w:history="1">
        <w:r w:rsidR="0076000A" w:rsidRPr="0078518E">
          <w:rPr>
            <w:rStyle w:val="Hipercze"/>
            <w:rFonts w:ascii="Arial" w:hAnsi="Arial" w:cs="Arial"/>
            <w:sz w:val="18"/>
            <w:szCs w:val="18"/>
            <w:lang w:val="pl-PL"/>
          </w:rPr>
          <w:t>https://ourworldindata.org/excess-mortality-covid</w:t>
        </w:r>
      </w:hyperlink>
      <w:r w:rsidR="0076000A" w:rsidRPr="0078518E">
        <w:rPr>
          <w:rFonts w:ascii="Arial" w:hAnsi="Arial" w:cs="Arial"/>
          <w:sz w:val="18"/>
          <w:szCs w:val="18"/>
          <w:lang w:val="pl-PL"/>
        </w:rPr>
        <w:t xml:space="preserve"> (dostęp: 18 stycznia 2021 r.)</w:t>
      </w:r>
    </w:p>
    <w:p w14:paraId="582D52F4" w14:textId="77777777" w:rsidR="0076000A" w:rsidRPr="0078518E" w:rsidRDefault="0076000A" w:rsidP="0076000A">
      <w:pPr>
        <w:pStyle w:val="HTML-wstpniesformatowany"/>
        <w:rPr>
          <w:rFonts w:ascii="Arial" w:hAnsi="Arial" w:cs="Arial"/>
          <w:lang w:val="pl-PL"/>
        </w:rPr>
      </w:pPr>
    </w:p>
    <w:p w14:paraId="5DD4409E" w14:textId="77777777" w:rsidR="0076000A" w:rsidRPr="0078518E" w:rsidRDefault="0076000A" w:rsidP="0076000A">
      <w:pPr>
        <w:pStyle w:val="HTML-wstpniesformatowany"/>
        <w:spacing w:line="360" w:lineRule="auto"/>
        <w:jc w:val="both"/>
        <w:rPr>
          <w:rFonts w:ascii="Arial" w:hAnsi="Arial" w:cs="Arial"/>
          <w:i/>
          <w:sz w:val="18"/>
          <w:szCs w:val="18"/>
          <w:lang w:val="pl-PL"/>
        </w:rPr>
      </w:pPr>
      <w:r w:rsidRPr="0078518E">
        <w:rPr>
          <w:rFonts w:ascii="Arial" w:hAnsi="Arial" w:cs="Arial"/>
          <w:b/>
          <w:lang w:val="pl-PL"/>
        </w:rPr>
        <w:t>Dynamika pandemii COVID-19 w województwie łódzkim zasadniczo nie odbiega od jej przebiegu w skali kraju</w:t>
      </w:r>
      <w:r w:rsidRPr="0078518E">
        <w:rPr>
          <w:rFonts w:ascii="Arial" w:hAnsi="Arial" w:cs="Arial"/>
          <w:lang w:val="pl-PL"/>
        </w:rPr>
        <w:t>. Od marca 2020 r. w regionie</w:t>
      </w:r>
      <w:r w:rsidRPr="0078518E">
        <w:rPr>
          <w:rFonts w:ascii="Arial" w:hAnsi="Arial" w:cs="Arial"/>
          <w:b/>
          <w:lang w:val="pl-PL"/>
        </w:rPr>
        <w:t xml:space="preserve"> </w:t>
      </w:r>
      <w:r w:rsidRPr="0078518E">
        <w:rPr>
          <w:rFonts w:ascii="Arial" w:hAnsi="Arial" w:cs="Arial"/>
          <w:lang w:val="pl-PL"/>
        </w:rPr>
        <w:t xml:space="preserve">wykryto 93 899 przypadków </w:t>
      </w:r>
      <w:proofErr w:type="spellStart"/>
      <w:r w:rsidRPr="0078518E">
        <w:rPr>
          <w:rFonts w:ascii="Arial" w:hAnsi="Arial" w:cs="Arial"/>
          <w:lang w:val="pl-PL"/>
        </w:rPr>
        <w:t>zachorowań</w:t>
      </w:r>
      <w:proofErr w:type="spellEnd"/>
      <w:r w:rsidRPr="0078518E">
        <w:rPr>
          <w:rFonts w:ascii="Arial" w:hAnsi="Arial" w:cs="Arial"/>
          <w:lang w:val="pl-PL"/>
        </w:rPr>
        <w:t xml:space="preserve"> na COVID-19 (por. wykres 4 i 5). Oznacza to, że u ok. 4% ludności zamieszkującej region potwierdzono chorobę. W połowie stycznia 2021 r. na 1 milion mieszkańców przypadało 38 252 chorych, co plasuje region na siódmym miejscu w kraju (pierwsze niechlubne miejsce przypadło województwu kujawsko-pomorskiemu, z wynikiem 47 689. Dane dla Polski – 36 794). Na jednego zakażonego </w:t>
      </w:r>
      <w:proofErr w:type="spellStart"/>
      <w:r w:rsidRPr="0078518E">
        <w:rPr>
          <w:rFonts w:ascii="Arial" w:hAnsi="Arial" w:cs="Arial"/>
          <w:lang w:val="pl-PL"/>
        </w:rPr>
        <w:t>koronawirusem</w:t>
      </w:r>
      <w:proofErr w:type="spellEnd"/>
      <w:r w:rsidRPr="0078518E">
        <w:rPr>
          <w:rFonts w:ascii="Arial" w:hAnsi="Arial" w:cs="Arial"/>
          <w:lang w:val="pl-PL"/>
        </w:rPr>
        <w:t xml:space="preserve"> przypadało </w:t>
      </w:r>
      <w:r w:rsidRPr="0078518E">
        <w:rPr>
          <w:rFonts w:ascii="Arial" w:hAnsi="Arial" w:cs="Arial"/>
          <w:lang w:val="pl-PL"/>
        </w:rPr>
        <w:br/>
        <w:t xml:space="preserve">26 zdrowych mieszkańców województwa (por. wykres 6). Dane dotyczące liczby zakażonych </w:t>
      </w:r>
      <w:r w:rsidRPr="0078518E">
        <w:rPr>
          <w:rFonts w:ascii="Arial" w:hAnsi="Arial" w:cs="Arial"/>
          <w:lang w:val="pl-PL"/>
        </w:rPr>
        <w:br/>
        <w:t>w Łódzkiem na 100 km</w:t>
      </w:r>
      <w:r w:rsidRPr="0078518E">
        <w:rPr>
          <w:rFonts w:ascii="Arial" w:hAnsi="Arial" w:cs="Arial"/>
          <w:vertAlign w:val="superscript"/>
          <w:lang w:val="pl-PL"/>
        </w:rPr>
        <w:t>2</w:t>
      </w:r>
      <w:r w:rsidRPr="0078518E">
        <w:rPr>
          <w:rFonts w:ascii="Arial" w:hAnsi="Arial" w:cs="Arial"/>
          <w:lang w:val="pl-PL"/>
        </w:rPr>
        <w:t xml:space="preserve"> (warunkujące tempo rozpowszechniania się epidemii) pokazywały umiarkowaną koncentrację przestrzenną COVID-19 -  na 100 km</w:t>
      </w:r>
      <w:r w:rsidRPr="0078518E">
        <w:rPr>
          <w:rFonts w:ascii="Arial" w:hAnsi="Arial" w:cs="Arial"/>
          <w:vertAlign w:val="superscript"/>
          <w:lang w:val="pl-PL"/>
        </w:rPr>
        <w:t>2</w:t>
      </w:r>
      <w:r w:rsidRPr="0078518E">
        <w:rPr>
          <w:rFonts w:ascii="Arial" w:hAnsi="Arial" w:cs="Arial"/>
          <w:lang w:val="pl-PL"/>
        </w:rPr>
        <w:t xml:space="preserve"> przypadało 515 chorych (wykres 7). 2380 osób zmarło w związku z zakażeniem </w:t>
      </w:r>
      <w:proofErr w:type="spellStart"/>
      <w:r w:rsidRPr="0078518E">
        <w:rPr>
          <w:rFonts w:ascii="Arial" w:hAnsi="Arial" w:cs="Arial"/>
          <w:lang w:val="pl-PL"/>
        </w:rPr>
        <w:t>koronawirusem</w:t>
      </w:r>
      <w:proofErr w:type="spellEnd"/>
      <w:r w:rsidRPr="0078518E">
        <w:rPr>
          <w:rFonts w:ascii="Arial" w:hAnsi="Arial" w:cs="Arial"/>
          <w:lang w:val="pl-PL"/>
        </w:rPr>
        <w:t xml:space="preserve"> (wykres 8). W 2020 r. śmiertelność była </w:t>
      </w:r>
      <w:r w:rsidRPr="0078518E">
        <w:rPr>
          <w:rFonts w:ascii="Arial" w:hAnsi="Arial" w:cs="Arial"/>
          <w:lang w:val="pl-PL"/>
        </w:rPr>
        <w:br/>
        <w:t xml:space="preserve">o 17,6% wyższa niż w 2019 r., a zatem w Łódzkiem sytuacja jest jeszcze gorsza niż w skali kraju. Liczba zgonów w podziale na płeć i przedziały wiekowe w regionie przedstawiona jest w tabeli 1. Wynika z niej, że </w:t>
      </w:r>
      <w:r w:rsidRPr="0078518E">
        <w:rPr>
          <w:rFonts w:ascii="Arial" w:hAnsi="Arial" w:cs="Arial"/>
          <w:b/>
          <w:lang w:val="pl-PL"/>
        </w:rPr>
        <w:t>pandemia COVID-19 bezpośrednio i pośrednio pogarsza sytuację demograficzną województwa</w:t>
      </w:r>
      <w:r w:rsidRPr="0078518E">
        <w:rPr>
          <w:rFonts w:ascii="Arial" w:hAnsi="Arial" w:cs="Arial"/>
          <w:lang w:val="pl-PL"/>
        </w:rPr>
        <w:t xml:space="preserve">, będącą jedną z najgorszych w kraju. </w:t>
      </w:r>
    </w:p>
    <w:p w14:paraId="32BFCF68" w14:textId="77777777" w:rsidR="0076000A" w:rsidRPr="0078518E" w:rsidRDefault="0076000A" w:rsidP="0076000A">
      <w:pPr>
        <w:pStyle w:val="HTML-wstpniesformatowany"/>
        <w:spacing w:line="360" w:lineRule="auto"/>
        <w:jc w:val="both"/>
        <w:rPr>
          <w:rFonts w:ascii="Arial" w:hAnsi="Arial" w:cs="Arial"/>
          <w:lang w:val="pl-PL"/>
        </w:rPr>
      </w:pPr>
    </w:p>
    <w:p w14:paraId="038492BD" w14:textId="77777777" w:rsidR="0076000A" w:rsidRPr="0078518E" w:rsidRDefault="0076000A" w:rsidP="0076000A">
      <w:pPr>
        <w:pStyle w:val="HTML-wstpniesformatowany"/>
        <w:jc w:val="both"/>
        <w:rPr>
          <w:rFonts w:ascii="Arial" w:hAnsi="Arial" w:cs="Arial"/>
          <w:b/>
          <w:sz w:val="18"/>
          <w:szCs w:val="18"/>
          <w:lang w:val="pl-PL"/>
        </w:rPr>
      </w:pPr>
      <w:r w:rsidRPr="0078518E">
        <w:rPr>
          <w:rFonts w:ascii="Arial" w:hAnsi="Arial" w:cs="Arial"/>
          <w:b/>
          <w:sz w:val="18"/>
          <w:szCs w:val="18"/>
          <w:lang w:val="pl-PL"/>
        </w:rPr>
        <w:t xml:space="preserve">Wykres 4. Dzienna liczba zakażeń, wyzdrowień i zgonów spowodowanych zakażeniem wirusem SARS-Cov-2 (na dzień 19 stycznia 2021 r). </w:t>
      </w:r>
    </w:p>
    <w:p w14:paraId="0FFE1ADB" w14:textId="77777777" w:rsidR="0076000A" w:rsidRPr="0078518E" w:rsidRDefault="0076000A" w:rsidP="0076000A">
      <w:pPr>
        <w:pStyle w:val="HTML-wstpniesformatowany"/>
        <w:spacing w:line="360" w:lineRule="auto"/>
        <w:jc w:val="both"/>
        <w:rPr>
          <w:rFonts w:ascii="Arial" w:hAnsi="Arial" w:cs="Arial"/>
          <w:b/>
          <w:sz w:val="18"/>
          <w:szCs w:val="18"/>
          <w:lang w:val="pl-PL"/>
        </w:rPr>
      </w:pPr>
      <w:r w:rsidRPr="0078518E">
        <w:rPr>
          <w:rFonts w:ascii="Arial" w:hAnsi="Arial" w:cs="Arial"/>
          <w:b/>
          <w:noProof/>
          <w:sz w:val="18"/>
          <w:szCs w:val="18"/>
          <w:lang w:val="pl-PL" w:eastAsia="pl-PL"/>
        </w:rPr>
        <w:drawing>
          <wp:inline distT="0" distB="0" distL="0" distR="0" wp14:anchorId="21848C80" wp14:editId="750ED952">
            <wp:extent cx="5238433" cy="2257586"/>
            <wp:effectExtent l="0" t="0" r="63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733" cy="2265904"/>
                    </a:xfrm>
                    <a:prstGeom prst="rect">
                      <a:avLst/>
                    </a:prstGeom>
                    <a:noFill/>
                    <a:ln>
                      <a:noFill/>
                    </a:ln>
                  </pic:spPr>
                </pic:pic>
              </a:graphicData>
            </a:graphic>
          </wp:inline>
        </w:drawing>
      </w:r>
    </w:p>
    <w:p w14:paraId="2258EDE5" w14:textId="77777777" w:rsidR="0076000A" w:rsidRPr="0078518E" w:rsidRDefault="0076000A" w:rsidP="0076000A">
      <w:pPr>
        <w:pStyle w:val="HTML-wstpniesformatowany"/>
        <w:spacing w:line="360" w:lineRule="auto"/>
        <w:jc w:val="both"/>
        <w:rPr>
          <w:rFonts w:ascii="Arial" w:hAnsi="Arial" w:cs="Arial"/>
          <w:sz w:val="18"/>
          <w:szCs w:val="18"/>
          <w:lang w:val="pl-PL"/>
        </w:rPr>
      </w:pPr>
      <w:r w:rsidRPr="0078518E">
        <w:rPr>
          <w:rFonts w:ascii="Arial" w:hAnsi="Arial" w:cs="Arial"/>
          <w:sz w:val="18"/>
          <w:szCs w:val="18"/>
          <w:lang w:val="pl-PL"/>
        </w:rPr>
        <w:t xml:space="preserve">źródło: Ministerstwo Zdrowia (dane agregowane na stronie </w:t>
      </w:r>
      <w:hyperlink r:id="rId32" w:history="1">
        <w:r w:rsidRPr="0078518E">
          <w:rPr>
            <w:rStyle w:val="Hipercze"/>
            <w:rFonts w:ascii="Arial" w:hAnsi="Arial" w:cs="Arial"/>
            <w:sz w:val="18"/>
            <w:szCs w:val="18"/>
            <w:lang w:val="pl-PL"/>
          </w:rPr>
          <w:t>www.koronawirusunas.pl</w:t>
        </w:r>
      </w:hyperlink>
      <w:r w:rsidRPr="0078518E">
        <w:rPr>
          <w:rFonts w:ascii="Arial" w:hAnsi="Arial" w:cs="Arial"/>
          <w:sz w:val="18"/>
          <w:szCs w:val="18"/>
          <w:lang w:val="pl-PL"/>
        </w:rPr>
        <w:t xml:space="preserve"> - dostęp: 20 stycznia 2021 r.) </w:t>
      </w:r>
    </w:p>
    <w:p w14:paraId="48AB35B8"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6B38B147"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78F5DE09"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0B53F92E"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2F8B2192"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079398F0"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445ED9D2"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05D734B2"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2C0D3741"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120D80FF"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2B1A7BF2"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3211CD6E"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7002B89E"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3371866D" w14:textId="77777777" w:rsidR="0076000A" w:rsidRPr="0078518E" w:rsidRDefault="0076000A" w:rsidP="0076000A">
      <w:pPr>
        <w:pStyle w:val="HTML-wstpniesformatowany"/>
        <w:jc w:val="both"/>
        <w:rPr>
          <w:rFonts w:ascii="Arial" w:hAnsi="Arial" w:cs="Arial"/>
          <w:b/>
          <w:sz w:val="18"/>
          <w:szCs w:val="18"/>
          <w:lang w:val="pl-PL"/>
        </w:rPr>
      </w:pPr>
      <w:r w:rsidRPr="0078518E">
        <w:rPr>
          <w:rFonts w:ascii="Arial" w:hAnsi="Arial" w:cs="Arial"/>
          <w:b/>
          <w:sz w:val="18"/>
          <w:szCs w:val="18"/>
          <w:lang w:val="pl-PL"/>
        </w:rPr>
        <w:lastRenderedPageBreak/>
        <w:t xml:space="preserve">Wykres 5. Liczba zakażeń </w:t>
      </w:r>
      <w:proofErr w:type="spellStart"/>
      <w:r w:rsidRPr="0078518E">
        <w:rPr>
          <w:rFonts w:ascii="Arial" w:hAnsi="Arial" w:cs="Arial"/>
          <w:b/>
          <w:sz w:val="18"/>
          <w:szCs w:val="18"/>
          <w:lang w:val="pl-PL"/>
        </w:rPr>
        <w:t>koronawirusem</w:t>
      </w:r>
      <w:proofErr w:type="spellEnd"/>
      <w:r w:rsidRPr="0078518E">
        <w:rPr>
          <w:rFonts w:ascii="Arial" w:hAnsi="Arial" w:cs="Arial"/>
          <w:b/>
          <w:sz w:val="18"/>
          <w:szCs w:val="18"/>
          <w:lang w:val="pl-PL"/>
        </w:rPr>
        <w:t xml:space="preserve"> wywołującym chorobę COVID-19 w regionach (na dzień </w:t>
      </w:r>
      <w:r w:rsidRPr="0078518E">
        <w:rPr>
          <w:rFonts w:ascii="Arial" w:hAnsi="Arial" w:cs="Arial"/>
          <w:b/>
          <w:sz w:val="18"/>
          <w:szCs w:val="18"/>
          <w:lang w:val="pl-PL"/>
        </w:rPr>
        <w:br/>
        <w:t>19 stycznia 2021 r.)</w:t>
      </w:r>
    </w:p>
    <w:p w14:paraId="253ED559" w14:textId="77777777" w:rsidR="0076000A" w:rsidRPr="0078518E" w:rsidRDefault="0076000A" w:rsidP="0076000A">
      <w:pPr>
        <w:pStyle w:val="HTML-wstpniesformatowany"/>
        <w:spacing w:line="360" w:lineRule="auto"/>
        <w:jc w:val="both"/>
        <w:rPr>
          <w:rFonts w:ascii="Arial" w:hAnsi="Arial" w:cs="Arial"/>
          <w:b/>
          <w:sz w:val="18"/>
          <w:szCs w:val="18"/>
          <w:lang w:val="pl-PL"/>
        </w:rPr>
      </w:pPr>
      <w:r w:rsidRPr="0078518E">
        <w:rPr>
          <w:rFonts w:ascii="Arial" w:hAnsi="Arial" w:cs="Arial"/>
          <w:b/>
          <w:noProof/>
          <w:sz w:val="18"/>
          <w:szCs w:val="18"/>
          <w:lang w:val="pl-PL" w:eastAsia="pl-PL"/>
        </w:rPr>
        <w:drawing>
          <wp:inline distT="0" distB="0" distL="0" distR="0" wp14:anchorId="55B4224A" wp14:editId="7A944254">
            <wp:extent cx="3624262" cy="236765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4955" cy="2381171"/>
                    </a:xfrm>
                    <a:prstGeom prst="rect">
                      <a:avLst/>
                    </a:prstGeom>
                    <a:noFill/>
                  </pic:spPr>
                </pic:pic>
              </a:graphicData>
            </a:graphic>
          </wp:inline>
        </w:drawing>
      </w:r>
    </w:p>
    <w:p w14:paraId="768B7153" w14:textId="77777777" w:rsidR="0076000A" w:rsidRPr="0078518E" w:rsidRDefault="0076000A" w:rsidP="0076000A">
      <w:pPr>
        <w:pStyle w:val="HTML-wstpniesformatowany"/>
        <w:spacing w:line="360" w:lineRule="auto"/>
        <w:jc w:val="both"/>
        <w:rPr>
          <w:rFonts w:ascii="Arial" w:hAnsi="Arial" w:cs="Arial"/>
          <w:b/>
          <w:sz w:val="18"/>
          <w:szCs w:val="18"/>
          <w:lang w:val="pl-PL"/>
        </w:rPr>
      </w:pPr>
    </w:p>
    <w:p w14:paraId="5E876D9E" w14:textId="77777777" w:rsidR="0076000A" w:rsidRPr="0078518E" w:rsidRDefault="0076000A" w:rsidP="0076000A">
      <w:pPr>
        <w:pStyle w:val="HTML-wstpniesformatowany"/>
        <w:spacing w:line="360" w:lineRule="auto"/>
        <w:jc w:val="both"/>
        <w:rPr>
          <w:rFonts w:ascii="Arial" w:hAnsi="Arial" w:cs="Arial"/>
          <w:sz w:val="18"/>
          <w:szCs w:val="18"/>
          <w:lang w:val="pl-PL"/>
        </w:rPr>
      </w:pPr>
      <w:r w:rsidRPr="0078518E">
        <w:rPr>
          <w:rFonts w:ascii="Arial" w:hAnsi="Arial" w:cs="Arial"/>
          <w:sz w:val="18"/>
          <w:szCs w:val="18"/>
          <w:lang w:val="pl-PL"/>
        </w:rPr>
        <w:t xml:space="preserve">źródło: jw. </w:t>
      </w:r>
    </w:p>
    <w:p w14:paraId="0C8538F8" w14:textId="77777777" w:rsidR="0076000A" w:rsidRPr="0078518E" w:rsidRDefault="0076000A" w:rsidP="0076000A">
      <w:pPr>
        <w:pStyle w:val="HTML-wstpniesformatowany"/>
        <w:spacing w:line="360" w:lineRule="auto"/>
        <w:jc w:val="both"/>
        <w:rPr>
          <w:rFonts w:ascii="Arial" w:hAnsi="Arial" w:cs="Arial"/>
          <w:sz w:val="18"/>
          <w:szCs w:val="18"/>
          <w:lang w:val="pl-PL"/>
        </w:rPr>
      </w:pPr>
      <w:r w:rsidRPr="0078518E">
        <w:rPr>
          <w:rFonts w:ascii="Arial" w:hAnsi="Arial" w:cs="Arial"/>
          <w:b/>
          <w:sz w:val="18"/>
          <w:szCs w:val="18"/>
          <w:lang w:val="pl-PL"/>
        </w:rPr>
        <w:t>Wykres 6. Liczba mieszkańców województwa na jednego zakażonego (na dzień 19 stycznia 2021 r.)</w:t>
      </w:r>
    </w:p>
    <w:p w14:paraId="6DE72B27" w14:textId="77777777" w:rsidR="0076000A" w:rsidRPr="0078518E" w:rsidRDefault="0076000A" w:rsidP="0076000A">
      <w:pPr>
        <w:pStyle w:val="HTML-wstpniesformatowany"/>
        <w:spacing w:line="360" w:lineRule="auto"/>
        <w:rPr>
          <w:rFonts w:ascii="Arial" w:hAnsi="Arial" w:cs="Arial"/>
          <w:b/>
          <w:sz w:val="18"/>
          <w:szCs w:val="18"/>
          <w:lang w:val="pl-PL"/>
        </w:rPr>
      </w:pPr>
      <w:r w:rsidRPr="0078518E">
        <w:rPr>
          <w:rFonts w:ascii="Arial" w:hAnsi="Arial" w:cs="Arial"/>
          <w:b/>
          <w:noProof/>
          <w:sz w:val="18"/>
          <w:szCs w:val="18"/>
          <w:lang w:val="pl-PL" w:eastAsia="pl-PL"/>
        </w:rPr>
        <w:drawing>
          <wp:inline distT="0" distB="0" distL="0" distR="0" wp14:anchorId="24C17B5E" wp14:editId="2DA67986">
            <wp:extent cx="5003321" cy="2415981"/>
            <wp:effectExtent l="0" t="0" r="6985"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9869" cy="2438458"/>
                    </a:xfrm>
                    <a:prstGeom prst="rect">
                      <a:avLst/>
                    </a:prstGeom>
                    <a:noFill/>
                  </pic:spPr>
                </pic:pic>
              </a:graphicData>
            </a:graphic>
          </wp:inline>
        </w:drawing>
      </w:r>
    </w:p>
    <w:p w14:paraId="586F65B0" w14:textId="77777777" w:rsidR="0076000A" w:rsidRPr="0078518E" w:rsidRDefault="0076000A" w:rsidP="0076000A">
      <w:pPr>
        <w:pStyle w:val="HTML-wstpniesformatowany"/>
        <w:spacing w:line="360" w:lineRule="auto"/>
        <w:jc w:val="both"/>
        <w:rPr>
          <w:rFonts w:ascii="Arial" w:hAnsi="Arial" w:cs="Arial"/>
          <w:sz w:val="18"/>
          <w:szCs w:val="18"/>
          <w:lang w:val="pl-PL"/>
        </w:rPr>
      </w:pPr>
      <w:r w:rsidRPr="0078518E">
        <w:rPr>
          <w:rFonts w:ascii="Arial" w:hAnsi="Arial" w:cs="Arial"/>
          <w:sz w:val="18"/>
          <w:szCs w:val="18"/>
          <w:lang w:val="pl-PL"/>
        </w:rPr>
        <w:t xml:space="preserve">źródło: jw. </w:t>
      </w:r>
    </w:p>
    <w:p w14:paraId="449CE7C8" w14:textId="77777777" w:rsidR="0076000A" w:rsidRPr="0078518E" w:rsidRDefault="0076000A" w:rsidP="0076000A">
      <w:pPr>
        <w:pStyle w:val="HTML-wstpniesformatowany"/>
        <w:spacing w:line="360" w:lineRule="auto"/>
        <w:jc w:val="both"/>
        <w:rPr>
          <w:rFonts w:ascii="Arial" w:hAnsi="Arial" w:cs="Arial"/>
          <w:b/>
          <w:sz w:val="18"/>
          <w:szCs w:val="18"/>
          <w:lang w:val="pl-PL"/>
        </w:rPr>
      </w:pPr>
      <w:r w:rsidRPr="0078518E">
        <w:rPr>
          <w:rFonts w:ascii="Arial" w:hAnsi="Arial" w:cs="Arial"/>
          <w:b/>
          <w:sz w:val="18"/>
          <w:szCs w:val="18"/>
          <w:lang w:val="pl-PL"/>
        </w:rPr>
        <w:t>Wykres 7. Liczba zakażonych mieszkańców województwa na 100 km</w:t>
      </w:r>
      <w:r w:rsidRPr="0078518E">
        <w:rPr>
          <w:rFonts w:ascii="Arial" w:hAnsi="Arial" w:cs="Arial"/>
          <w:b/>
          <w:sz w:val="18"/>
          <w:szCs w:val="18"/>
          <w:vertAlign w:val="superscript"/>
          <w:lang w:val="pl-PL"/>
        </w:rPr>
        <w:t>2</w:t>
      </w:r>
      <w:r w:rsidRPr="0078518E">
        <w:rPr>
          <w:rFonts w:ascii="Arial" w:hAnsi="Arial" w:cs="Arial"/>
          <w:b/>
          <w:sz w:val="18"/>
          <w:szCs w:val="18"/>
          <w:lang w:val="pl-PL"/>
        </w:rPr>
        <w:t xml:space="preserve"> (na dzień 19 stycznia 2021 r.)</w:t>
      </w:r>
    </w:p>
    <w:p w14:paraId="5274AB23" w14:textId="77777777" w:rsidR="0076000A" w:rsidRPr="0078518E" w:rsidRDefault="0076000A" w:rsidP="0076000A">
      <w:pPr>
        <w:pStyle w:val="HTML-wstpniesformatowany"/>
        <w:spacing w:line="360" w:lineRule="auto"/>
        <w:rPr>
          <w:rFonts w:ascii="Arial" w:hAnsi="Arial" w:cs="Arial"/>
          <w:b/>
          <w:sz w:val="18"/>
          <w:szCs w:val="18"/>
          <w:lang w:val="pl-PL"/>
        </w:rPr>
      </w:pPr>
      <w:r w:rsidRPr="0078518E">
        <w:rPr>
          <w:rFonts w:ascii="Arial" w:hAnsi="Arial" w:cs="Arial"/>
          <w:b/>
          <w:noProof/>
          <w:sz w:val="18"/>
          <w:szCs w:val="18"/>
          <w:lang w:val="pl-PL" w:eastAsia="pl-PL"/>
        </w:rPr>
        <w:drawing>
          <wp:inline distT="0" distB="0" distL="0" distR="0" wp14:anchorId="6690E23E" wp14:editId="5F44592F">
            <wp:extent cx="4977442" cy="23329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6740" cy="2342035"/>
                    </a:xfrm>
                    <a:prstGeom prst="rect">
                      <a:avLst/>
                    </a:prstGeom>
                    <a:noFill/>
                  </pic:spPr>
                </pic:pic>
              </a:graphicData>
            </a:graphic>
          </wp:inline>
        </w:drawing>
      </w:r>
    </w:p>
    <w:p w14:paraId="60D6427E" w14:textId="77777777" w:rsidR="0076000A" w:rsidRPr="0078518E" w:rsidRDefault="0076000A" w:rsidP="0076000A">
      <w:pPr>
        <w:pStyle w:val="HTML-wstpniesformatowany"/>
        <w:spacing w:line="360" w:lineRule="auto"/>
        <w:jc w:val="both"/>
        <w:rPr>
          <w:rFonts w:ascii="Arial" w:hAnsi="Arial" w:cs="Arial"/>
          <w:sz w:val="18"/>
          <w:szCs w:val="18"/>
          <w:lang w:val="pl-PL"/>
        </w:rPr>
      </w:pPr>
      <w:r w:rsidRPr="0078518E">
        <w:rPr>
          <w:rFonts w:ascii="Arial" w:hAnsi="Arial" w:cs="Arial"/>
          <w:sz w:val="18"/>
          <w:szCs w:val="18"/>
          <w:lang w:val="pl-PL"/>
        </w:rPr>
        <w:t xml:space="preserve">źródło: jw. </w:t>
      </w:r>
    </w:p>
    <w:p w14:paraId="16C1C161" w14:textId="77777777" w:rsidR="0076000A" w:rsidRPr="0078518E" w:rsidRDefault="0076000A" w:rsidP="0076000A">
      <w:pPr>
        <w:pStyle w:val="HTML-wstpniesformatowany"/>
        <w:spacing w:line="360" w:lineRule="auto"/>
        <w:jc w:val="both"/>
        <w:rPr>
          <w:rFonts w:ascii="Arial" w:hAnsi="Arial" w:cs="Arial"/>
          <w:b/>
          <w:sz w:val="18"/>
          <w:szCs w:val="18"/>
          <w:lang w:val="pl-PL"/>
        </w:rPr>
      </w:pPr>
      <w:r w:rsidRPr="0078518E">
        <w:rPr>
          <w:rFonts w:ascii="Arial" w:hAnsi="Arial" w:cs="Arial"/>
          <w:b/>
          <w:sz w:val="18"/>
          <w:szCs w:val="18"/>
          <w:lang w:val="pl-PL"/>
        </w:rPr>
        <w:lastRenderedPageBreak/>
        <w:t>Wykres 8. Liczba zgonów z powodu COVID-19 w poszczególnych województwach (na dzień 19 stycznia 2021 r.)</w:t>
      </w:r>
    </w:p>
    <w:p w14:paraId="22246568" w14:textId="77777777" w:rsidR="0076000A" w:rsidRPr="0078518E" w:rsidRDefault="0076000A" w:rsidP="0076000A">
      <w:pPr>
        <w:pStyle w:val="HTML-wstpniesformatowany"/>
        <w:spacing w:line="360" w:lineRule="auto"/>
        <w:jc w:val="both"/>
        <w:rPr>
          <w:rFonts w:ascii="Arial" w:hAnsi="Arial" w:cs="Arial"/>
          <w:lang w:val="pl-PL"/>
        </w:rPr>
      </w:pPr>
      <w:r w:rsidRPr="0078518E">
        <w:rPr>
          <w:rFonts w:ascii="Arial" w:hAnsi="Arial" w:cs="Arial"/>
          <w:noProof/>
          <w:lang w:val="pl-PL" w:eastAsia="pl-PL"/>
        </w:rPr>
        <w:drawing>
          <wp:inline distT="0" distB="0" distL="0" distR="0" wp14:anchorId="5C1E5928" wp14:editId="134F41C1">
            <wp:extent cx="3884927" cy="2537940"/>
            <wp:effectExtent l="0" t="0" r="190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93363" cy="2543451"/>
                    </a:xfrm>
                    <a:prstGeom prst="rect">
                      <a:avLst/>
                    </a:prstGeom>
                    <a:noFill/>
                  </pic:spPr>
                </pic:pic>
              </a:graphicData>
            </a:graphic>
          </wp:inline>
        </w:drawing>
      </w:r>
    </w:p>
    <w:p w14:paraId="6952FEFA" w14:textId="77777777" w:rsidR="0076000A" w:rsidRPr="0078518E" w:rsidRDefault="0076000A" w:rsidP="0076000A">
      <w:pPr>
        <w:pStyle w:val="HTML-wstpniesformatowany"/>
        <w:spacing w:line="360" w:lineRule="auto"/>
        <w:jc w:val="both"/>
        <w:rPr>
          <w:rFonts w:ascii="Arial" w:hAnsi="Arial" w:cs="Arial"/>
          <w:sz w:val="18"/>
          <w:szCs w:val="18"/>
          <w:lang w:val="pl-PL"/>
        </w:rPr>
      </w:pPr>
      <w:r w:rsidRPr="0078518E">
        <w:rPr>
          <w:rFonts w:ascii="Arial" w:hAnsi="Arial" w:cs="Arial"/>
          <w:sz w:val="18"/>
          <w:szCs w:val="18"/>
          <w:lang w:val="pl-PL"/>
        </w:rPr>
        <w:t xml:space="preserve">źródło: jw. </w:t>
      </w:r>
    </w:p>
    <w:p w14:paraId="300C9F81" w14:textId="77777777" w:rsidR="0076000A" w:rsidRPr="0078518E" w:rsidRDefault="0076000A" w:rsidP="0076000A">
      <w:pPr>
        <w:pStyle w:val="HTML-wstpniesformatowany"/>
        <w:spacing w:line="360" w:lineRule="auto"/>
        <w:jc w:val="both"/>
        <w:rPr>
          <w:rFonts w:ascii="Arial" w:hAnsi="Arial" w:cs="Arial"/>
          <w:lang w:val="pl-PL"/>
        </w:rPr>
      </w:pPr>
    </w:p>
    <w:p w14:paraId="6F4FD3CE" w14:textId="77777777" w:rsidR="0076000A" w:rsidRPr="0078518E" w:rsidRDefault="0076000A" w:rsidP="0076000A">
      <w:pPr>
        <w:pStyle w:val="HTML-wstpniesformatowany"/>
        <w:rPr>
          <w:rFonts w:ascii="Arial" w:hAnsi="Arial" w:cs="Arial"/>
          <w:b/>
          <w:sz w:val="18"/>
          <w:szCs w:val="18"/>
          <w:lang w:val="pl-PL"/>
        </w:rPr>
      </w:pPr>
      <w:r w:rsidRPr="0078518E">
        <w:rPr>
          <w:rFonts w:ascii="Arial" w:hAnsi="Arial" w:cs="Arial"/>
          <w:b/>
          <w:sz w:val="18"/>
          <w:szCs w:val="18"/>
          <w:lang w:val="pl-PL"/>
        </w:rPr>
        <w:t xml:space="preserve">Tab. 1. Liczba zgonów w województwie łódzkim w podziale na płeć i przedziały wiekowe </w:t>
      </w:r>
    </w:p>
    <w:tbl>
      <w:tblPr>
        <w:tblW w:w="7088" w:type="dxa"/>
        <w:tblInd w:w="-5" w:type="dxa"/>
        <w:tblLook w:val="04A0" w:firstRow="1" w:lastRow="0" w:firstColumn="1" w:lastColumn="0" w:noHBand="0" w:noVBand="1"/>
      </w:tblPr>
      <w:tblGrid>
        <w:gridCol w:w="1276"/>
        <w:gridCol w:w="1134"/>
        <w:gridCol w:w="1418"/>
        <w:gridCol w:w="992"/>
        <w:gridCol w:w="1417"/>
        <w:gridCol w:w="851"/>
      </w:tblGrid>
      <w:tr w:rsidR="0076000A" w:rsidRPr="0078518E" w14:paraId="4820F141" w14:textId="77777777" w:rsidTr="00C90E07">
        <w:trPr>
          <w:trHeight w:val="274"/>
        </w:trPr>
        <w:tc>
          <w:tcPr>
            <w:tcW w:w="1276" w:type="dxa"/>
            <w:vMerge w:val="restart"/>
            <w:tcBorders>
              <w:top w:val="single" w:sz="4" w:space="0" w:color="auto"/>
              <w:left w:val="single" w:sz="4" w:space="0" w:color="auto"/>
              <w:right w:val="single" w:sz="4" w:space="0" w:color="auto"/>
            </w:tcBorders>
            <w:shd w:val="clear" w:color="auto" w:fill="auto"/>
            <w:vAlign w:val="bottom"/>
          </w:tcPr>
          <w:p w14:paraId="647D6BA9" w14:textId="77777777" w:rsidR="0076000A" w:rsidRPr="0078518E" w:rsidRDefault="0076000A" w:rsidP="00C90E07">
            <w:pPr>
              <w:rPr>
                <w:rFonts w:ascii="Arial" w:hAnsi="Arial" w:cs="Arial"/>
                <w:sz w:val="18"/>
                <w:szCs w:val="18"/>
                <w:lang w:eastAsia="en-US"/>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982CE7"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Kobiety</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FF7314"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mężczyźni</w:t>
            </w:r>
          </w:p>
        </w:tc>
        <w:tc>
          <w:tcPr>
            <w:tcW w:w="851" w:type="dxa"/>
            <w:vMerge w:val="restart"/>
            <w:tcBorders>
              <w:top w:val="single" w:sz="4" w:space="0" w:color="auto"/>
              <w:left w:val="single" w:sz="4" w:space="0" w:color="auto"/>
              <w:right w:val="single" w:sz="4" w:space="0" w:color="auto"/>
            </w:tcBorders>
            <w:shd w:val="clear" w:color="auto" w:fill="auto"/>
            <w:vAlign w:val="bottom"/>
          </w:tcPr>
          <w:p w14:paraId="34EECC50"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razem</w:t>
            </w:r>
          </w:p>
        </w:tc>
      </w:tr>
      <w:tr w:rsidR="0076000A" w:rsidRPr="0078518E" w14:paraId="6EC0870B" w14:textId="77777777" w:rsidTr="00C90E07">
        <w:trPr>
          <w:trHeight w:val="600"/>
        </w:trPr>
        <w:tc>
          <w:tcPr>
            <w:tcW w:w="1276" w:type="dxa"/>
            <w:vMerge/>
            <w:tcBorders>
              <w:left w:val="single" w:sz="4" w:space="0" w:color="auto"/>
              <w:bottom w:val="single" w:sz="4" w:space="0" w:color="auto"/>
              <w:right w:val="single" w:sz="4" w:space="0" w:color="auto"/>
            </w:tcBorders>
            <w:shd w:val="clear" w:color="auto" w:fill="auto"/>
            <w:vAlign w:val="bottom"/>
            <w:hideMark/>
          </w:tcPr>
          <w:p w14:paraId="32D41C70" w14:textId="77777777" w:rsidR="0076000A" w:rsidRPr="0078518E" w:rsidRDefault="0076000A" w:rsidP="00C90E07">
            <w:pPr>
              <w:rPr>
                <w:rFonts w:ascii="Arial" w:hAnsi="Arial" w:cs="Arial"/>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3B5A7"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0-64 lata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C8DA7"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65 lat i więcej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30C2C"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0-64 lata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6B8EB" w14:textId="77777777" w:rsidR="0076000A" w:rsidRPr="0078518E" w:rsidRDefault="0076000A" w:rsidP="00C90E07">
            <w:pPr>
              <w:jc w:val="center"/>
              <w:rPr>
                <w:rFonts w:ascii="Arial" w:hAnsi="Arial" w:cs="Arial"/>
                <w:sz w:val="18"/>
                <w:szCs w:val="18"/>
                <w:lang w:eastAsia="en-US"/>
              </w:rPr>
            </w:pPr>
            <w:r w:rsidRPr="0078518E">
              <w:rPr>
                <w:rFonts w:ascii="Arial" w:hAnsi="Arial" w:cs="Arial"/>
                <w:sz w:val="18"/>
                <w:szCs w:val="18"/>
                <w:lang w:eastAsia="en-US"/>
              </w:rPr>
              <w:t>65 lat i więcej</w:t>
            </w:r>
          </w:p>
        </w:tc>
        <w:tc>
          <w:tcPr>
            <w:tcW w:w="851" w:type="dxa"/>
            <w:vMerge/>
            <w:tcBorders>
              <w:left w:val="single" w:sz="4" w:space="0" w:color="auto"/>
              <w:bottom w:val="single" w:sz="4" w:space="0" w:color="auto"/>
              <w:right w:val="single" w:sz="4" w:space="0" w:color="auto"/>
            </w:tcBorders>
            <w:shd w:val="clear" w:color="auto" w:fill="auto"/>
            <w:vAlign w:val="bottom"/>
            <w:hideMark/>
          </w:tcPr>
          <w:p w14:paraId="2EA0ED68" w14:textId="77777777" w:rsidR="0076000A" w:rsidRPr="0078518E" w:rsidRDefault="0076000A" w:rsidP="00C90E07">
            <w:pPr>
              <w:jc w:val="center"/>
              <w:rPr>
                <w:rFonts w:ascii="Arial" w:hAnsi="Arial" w:cs="Arial"/>
                <w:sz w:val="18"/>
                <w:szCs w:val="18"/>
                <w:lang w:eastAsia="en-US"/>
              </w:rPr>
            </w:pPr>
          </w:p>
        </w:tc>
      </w:tr>
      <w:tr w:rsidR="0076000A" w:rsidRPr="0078518E" w14:paraId="4A6EAE8B" w14:textId="77777777" w:rsidTr="00C90E0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9B026"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78515"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96A65"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15182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37098"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5546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35123"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12491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C5DFD"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35576</w:t>
            </w:r>
          </w:p>
        </w:tc>
      </w:tr>
      <w:tr w:rsidR="0076000A" w:rsidRPr="0078518E" w14:paraId="68846E0F" w14:textId="77777777" w:rsidTr="00C90E0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AD940"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D1C0D"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2117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A1A94"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12871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A8359"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5112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DB02A"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10151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3C5C"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30251</w:t>
            </w:r>
          </w:p>
        </w:tc>
      </w:tr>
      <w:tr w:rsidR="0076000A" w:rsidRPr="0078518E" w14:paraId="64EE962C" w14:textId="77777777" w:rsidTr="00C90E0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F3115"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AC13B"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2202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3BCA9"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12455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9A37F"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5194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1FB9A"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9735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E332F"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29586</w:t>
            </w:r>
          </w:p>
        </w:tc>
      </w:tr>
      <w:tr w:rsidR="0076000A" w:rsidRPr="0078518E" w14:paraId="7D6CD641" w14:textId="77777777" w:rsidTr="00C90E0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F8D1"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D33CF"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436C"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12313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C5B0D"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5316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DF33E"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9796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94C31" w14:textId="77777777" w:rsidR="0076000A" w:rsidRPr="0078518E" w:rsidRDefault="0076000A" w:rsidP="00C90E07">
            <w:pPr>
              <w:jc w:val="right"/>
              <w:rPr>
                <w:rFonts w:ascii="Arial" w:hAnsi="Arial" w:cs="Arial"/>
                <w:sz w:val="18"/>
                <w:szCs w:val="18"/>
                <w:lang w:eastAsia="en-US"/>
              </w:rPr>
            </w:pPr>
            <w:r w:rsidRPr="0078518E">
              <w:rPr>
                <w:rFonts w:ascii="Arial" w:hAnsi="Arial" w:cs="Arial"/>
                <w:sz w:val="18"/>
                <w:szCs w:val="18"/>
                <w:lang w:eastAsia="en-US"/>
              </w:rPr>
              <w:t>29699</w:t>
            </w:r>
          </w:p>
        </w:tc>
      </w:tr>
    </w:tbl>
    <w:p w14:paraId="53646F60" w14:textId="77777777" w:rsidR="0076000A" w:rsidRPr="0078518E" w:rsidRDefault="0076000A" w:rsidP="0076000A">
      <w:pPr>
        <w:spacing w:after="240"/>
        <w:jc w:val="both"/>
        <w:rPr>
          <w:rFonts w:ascii="Arial" w:hAnsi="Arial" w:cs="Arial"/>
          <w:bCs/>
          <w:sz w:val="18"/>
          <w:szCs w:val="18"/>
        </w:rPr>
      </w:pPr>
      <w:r w:rsidRPr="0078518E">
        <w:rPr>
          <w:rFonts w:ascii="Arial" w:hAnsi="Arial" w:cs="Arial"/>
          <w:bCs/>
          <w:sz w:val="18"/>
          <w:szCs w:val="18"/>
        </w:rPr>
        <w:t xml:space="preserve">Źródło: opracowanie własne na podstawie danych </w:t>
      </w:r>
      <w:r w:rsidRPr="0078518E">
        <w:rPr>
          <w:rFonts w:ascii="Arial" w:hAnsi="Arial" w:cs="Arial"/>
          <w:sz w:val="18"/>
          <w:szCs w:val="18"/>
        </w:rPr>
        <w:t>Ministerstwa Cyfryzacji na podstawie Rejestru Stanu Cywilnego</w:t>
      </w:r>
      <w:r w:rsidRPr="0078518E">
        <w:rPr>
          <w:rFonts w:ascii="Arial" w:hAnsi="Arial" w:cs="Arial"/>
          <w:bCs/>
          <w:sz w:val="18"/>
          <w:szCs w:val="18"/>
        </w:rPr>
        <w:t xml:space="preserve"> </w:t>
      </w:r>
    </w:p>
    <w:p w14:paraId="4F11A824" w14:textId="77777777" w:rsidR="0076000A" w:rsidRPr="0078518E" w:rsidRDefault="0076000A" w:rsidP="0076000A">
      <w:pPr>
        <w:spacing w:line="360" w:lineRule="auto"/>
        <w:jc w:val="both"/>
        <w:rPr>
          <w:rFonts w:ascii="Arial" w:hAnsi="Arial"/>
          <w:sz w:val="20"/>
          <w:szCs w:val="20"/>
        </w:rPr>
      </w:pPr>
    </w:p>
    <w:p w14:paraId="736C46FD" w14:textId="77777777" w:rsidR="0076000A" w:rsidRPr="0078518E" w:rsidRDefault="0076000A" w:rsidP="0076000A">
      <w:pPr>
        <w:spacing w:before="240" w:line="360" w:lineRule="auto"/>
        <w:jc w:val="both"/>
        <w:rPr>
          <w:rFonts w:ascii="Arial" w:hAnsi="Arial"/>
          <w:sz w:val="20"/>
          <w:szCs w:val="20"/>
        </w:rPr>
      </w:pPr>
      <w:r w:rsidRPr="0078518E">
        <w:rPr>
          <w:rFonts w:ascii="Arial" w:hAnsi="Arial"/>
          <w:sz w:val="20"/>
          <w:szCs w:val="20"/>
        </w:rPr>
        <w:t xml:space="preserve">Według danych Łódzkiego Oddziału NFZ na podstawie raportów świadczeniobiorców, tylko w listopadzie 2020 r. w szpitalach na terenie województwa łódzkiego leczonych było 3317 pacjentów z COVID-19, a łączna liczba osobodni leczonych pacjentów wynosiła 27539, co przekładało się na przeciętny ośmiodniowy pobyt chorego w szpitalu. Nie ulega wątpliwości, że pandemia stanowi olbrzymie wyzwanie dla wydolności regionalnego systemu opieki zdrowotnej. </w:t>
      </w:r>
    </w:p>
    <w:p w14:paraId="1BEC56EB" w14:textId="77777777" w:rsidR="0076000A" w:rsidRPr="0078518E" w:rsidRDefault="0076000A" w:rsidP="0076000A">
      <w:pPr>
        <w:spacing w:before="240" w:line="360" w:lineRule="auto"/>
        <w:jc w:val="both"/>
        <w:rPr>
          <w:rFonts w:ascii="Arial" w:hAnsi="Arial"/>
          <w:sz w:val="20"/>
          <w:szCs w:val="20"/>
        </w:rPr>
      </w:pPr>
      <w:r w:rsidRPr="0078518E">
        <w:rPr>
          <w:rFonts w:ascii="Arial" w:hAnsi="Arial"/>
          <w:sz w:val="20"/>
          <w:szCs w:val="20"/>
        </w:rPr>
        <w:t xml:space="preserve">Już w początkowej fazie epidemii COVID-19 w Polsce w połowie marca 2020 r. zastosowano radykalne działania w postaci powszechnego zamrożenia (tzw. </w:t>
      </w:r>
      <w:r w:rsidRPr="0078518E">
        <w:rPr>
          <w:rFonts w:ascii="Arial" w:hAnsi="Arial"/>
          <w:i/>
          <w:sz w:val="20"/>
          <w:szCs w:val="20"/>
        </w:rPr>
        <w:t>lock-down</w:t>
      </w:r>
      <w:r w:rsidRPr="0078518E">
        <w:rPr>
          <w:rFonts w:ascii="Arial" w:hAnsi="Arial"/>
          <w:sz w:val="20"/>
          <w:szCs w:val="20"/>
        </w:rPr>
        <w:t xml:space="preserve">) prawie całej gospodarki. Ograniczyło to znacznie rozprzestrzenianie się epidemii, co pokazują powyższe wykresy ilustrujące jej przebieg w Polsce. Zamrożenie gospodarki zagroziło jednak wystąpieniem fali bankructw i bezrobocia. Podjęte zostały działania administracji publicznej znane pod nazwą „tarcz antykryzysowych”. Były to działania kosztowne, lecz konieczne oraz zbieżne z reakcjami na kryzys w krajach rozwiniętych. </w:t>
      </w:r>
    </w:p>
    <w:p w14:paraId="54CF245A" w14:textId="77777777" w:rsidR="0076000A" w:rsidRPr="0078518E" w:rsidRDefault="0076000A" w:rsidP="0076000A">
      <w:pPr>
        <w:spacing w:before="240" w:after="240" w:line="360" w:lineRule="auto"/>
        <w:jc w:val="both"/>
        <w:rPr>
          <w:sz w:val="20"/>
          <w:szCs w:val="20"/>
        </w:rPr>
      </w:pPr>
      <w:r w:rsidRPr="0078518E">
        <w:rPr>
          <w:rFonts w:ascii="Arial" w:hAnsi="Arial"/>
          <w:sz w:val="20"/>
          <w:szCs w:val="20"/>
        </w:rPr>
        <w:t xml:space="preserve">Dane z rynku pracy są niejednoznaczne. Oficjalna stopa bezrobocia w kraju wg GUS w listopadzie 2020 r. wyniosła 6,1%. Tymczasem stopa bezrobocia według Badania Aktywności Ekonomicznej Ludności (BAEL) – badań ankietowych, które przyjmują definicję zgodną z metodologią </w:t>
      </w:r>
      <w:r w:rsidRPr="0078518E">
        <w:rPr>
          <w:rFonts w:ascii="Arial" w:hAnsi="Arial"/>
          <w:sz w:val="20"/>
          <w:szCs w:val="20"/>
        </w:rPr>
        <w:lastRenderedPageBreak/>
        <w:t>Międzynarodowej Organizacji Pracy (i które klasyfikuje osoby, które w trakcie badania były na wypowiedzeniu wciąż jako zatrudnionych) – wyniosła tylko 3,1%,. Dużo gorszy obraz sytuacji w zakresie skutków zamrożenia gospodarki przedstawia badanie „Diagnoza+” prowadzone przez cztery niezależne ośrodki naukowe (i oparte na tej samej metodologii co BAEL).  Pokazuje ono, że stopa bezrobocia w czerwcu 2020 r. wyniosła 6,1%. Prognozy Międzynarodowego Funduszu Walutowego (IMF) pokazują, że na koniec 2021 r. sięgnie ona 8%</w:t>
      </w:r>
      <w:r w:rsidRPr="0078518E">
        <w:rPr>
          <w:rStyle w:val="Odwoanieprzypisudolnego"/>
          <w:rFonts w:ascii="Arial" w:hAnsi="Arial"/>
          <w:sz w:val="20"/>
          <w:szCs w:val="20"/>
        </w:rPr>
        <w:footnoteReference w:id="15"/>
      </w:r>
      <w:r w:rsidRPr="0078518E">
        <w:rPr>
          <w:rFonts w:ascii="Arial" w:hAnsi="Arial"/>
          <w:sz w:val="20"/>
          <w:szCs w:val="20"/>
        </w:rPr>
        <w:t>.</w:t>
      </w:r>
    </w:p>
    <w:p w14:paraId="29B26644" w14:textId="77777777" w:rsidR="0076000A" w:rsidRPr="0078518E" w:rsidRDefault="0076000A" w:rsidP="0076000A">
      <w:pPr>
        <w:spacing w:after="240" w:line="360" w:lineRule="auto"/>
        <w:jc w:val="both"/>
        <w:rPr>
          <w:sz w:val="20"/>
          <w:szCs w:val="20"/>
        </w:rPr>
      </w:pPr>
      <w:r w:rsidRPr="0078518E">
        <w:rPr>
          <w:rFonts w:ascii="Arial" w:hAnsi="Arial"/>
          <w:sz w:val="20"/>
          <w:szCs w:val="20"/>
        </w:rPr>
        <w:t>Według statystyk GUS w I kwartale 2020 r. zlikwidowano 119,9 tys. miejsc pracy, z czego 24,4% - w związku z sytuacją epidemiczną. W II kwartale 2020 r. zlikwidowano 93,6 tys. miejsc pracy, z czego już 44,1% z powodu COVID-19, w III kwartale 2020 r. zlikwidowano 62,4, tys. miejsc pracy (26,1% zlikwidowano w związku z sytuacją epidemiczną</w:t>
      </w:r>
      <w:r w:rsidRPr="0078518E">
        <w:rPr>
          <w:rStyle w:val="Odwoanieprzypisudolnego"/>
          <w:rFonts w:ascii="Arial" w:hAnsi="Arial"/>
          <w:sz w:val="20"/>
          <w:szCs w:val="20"/>
        </w:rPr>
        <w:footnoteReference w:id="16"/>
      </w:r>
      <w:r w:rsidRPr="0078518E">
        <w:rPr>
          <w:rFonts w:ascii="Arial" w:hAnsi="Arial"/>
          <w:sz w:val="20"/>
          <w:szCs w:val="20"/>
        </w:rPr>
        <w:t>. W świetle tych statystyk łącznie zlikwidowano 156 tys. miejsc pracy, a bezpośrednio w związku z COVID-19 likwidacja dotyczyła ok. 87.000 miejsc pracy. Miała ona miejsce niemal wyłącznie w sektorze prywatnym</w:t>
      </w:r>
      <w:r w:rsidRPr="0078518E">
        <w:rPr>
          <w:rStyle w:val="Odwoanieprzypisudolnego"/>
          <w:rFonts w:ascii="Arial" w:hAnsi="Arial"/>
          <w:sz w:val="20"/>
          <w:szCs w:val="20"/>
        </w:rPr>
        <w:footnoteReference w:id="17"/>
      </w:r>
      <w:r w:rsidRPr="0078518E">
        <w:rPr>
          <w:rFonts w:ascii="Arial" w:hAnsi="Arial"/>
          <w:sz w:val="20"/>
          <w:szCs w:val="20"/>
        </w:rPr>
        <w:t xml:space="preserve">. </w:t>
      </w:r>
    </w:p>
    <w:p w14:paraId="3C0A02D0" w14:textId="77777777" w:rsidR="0076000A" w:rsidRPr="0078518E" w:rsidRDefault="0076000A" w:rsidP="0076000A">
      <w:pPr>
        <w:spacing w:before="240" w:line="360" w:lineRule="auto"/>
        <w:jc w:val="both"/>
        <w:rPr>
          <w:sz w:val="20"/>
          <w:szCs w:val="20"/>
        </w:rPr>
      </w:pPr>
      <w:r w:rsidRPr="0078518E">
        <w:rPr>
          <w:rFonts w:ascii="Arial" w:hAnsi="Arial"/>
          <w:sz w:val="20"/>
          <w:szCs w:val="20"/>
        </w:rPr>
        <w:t>Od momentu rozpoczęcia pandemii prawie 96% ankietowanych pracodawców zaobserwowało w firmach zwiększoną nieobecność pracowników z tytułu konieczności sprawowania opieki nad dziećmi. W 87% firm zwiększyła się częstotliwość przebywania pracowników na zwolnieniach lekarskich. 4 na 10 pracodawców mierzyło się z brakami kadrowymi w związku z kwarantanną pracowników. Przedsiębiorcy wskazują, że mieli także do czynienia ze zjawiskami zwiększonej skali zwolnień pracowników (45%) i zwiększonej skali odejść pracowników – rezygnacja z pracy (6%). W najbliższym czasie firmy spodziewają się zwiększonej skali zwolnień pracowników (13%) i zwiększonej skali odejść pracowników (5%)</w:t>
      </w:r>
      <w:r w:rsidRPr="0078518E">
        <w:rPr>
          <w:rStyle w:val="Odwoanieprzypisudolnego"/>
          <w:rFonts w:ascii="Arial" w:hAnsi="Arial"/>
          <w:sz w:val="20"/>
          <w:szCs w:val="20"/>
        </w:rPr>
        <w:footnoteReference w:id="18"/>
      </w:r>
      <w:r w:rsidRPr="0078518E">
        <w:rPr>
          <w:rFonts w:ascii="Arial" w:hAnsi="Arial"/>
          <w:sz w:val="20"/>
          <w:szCs w:val="20"/>
        </w:rPr>
        <w:t>.</w:t>
      </w:r>
    </w:p>
    <w:p w14:paraId="671AC3AC" w14:textId="77777777" w:rsidR="0076000A" w:rsidRPr="0078518E" w:rsidRDefault="0076000A" w:rsidP="0076000A">
      <w:pPr>
        <w:spacing w:before="240" w:after="240" w:line="360" w:lineRule="auto"/>
        <w:jc w:val="both"/>
        <w:rPr>
          <w:sz w:val="20"/>
          <w:szCs w:val="20"/>
        </w:rPr>
      </w:pPr>
      <w:r w:rsidRPr="0078518E">
        <w:rPr>
          <w:rFonts w:ascii="Arial" w:hAnsi="Arial"/>
          <w:sz w:val="20"/>
          <w:szCs w:val="20"/>
        </w:rPr>
        <w:t>Wg danych ZUS od marca do października 2020 r. wystawiono 316 tys. zaświadczeń z tytułu COVID-19. Analizy statystyczne przeprowadzane przez ZUS dotyczą przede wszystkim zwolnień wystawionych osobom ubezpieczonym w ZUS. Wielu chorujących na COVID-19 to emeryci, renciści, rodziny osób ubezpieczonych, nieobjęci ubezpieczeniem chorobowym. Ponadto nie zawsze choremu było potrzebne zwolnienie, zwłaszcza w warunkach pracy zdalnej</w:t>
      </w:r>
      <w:r w:rsidRPr="0078518E">
        <w:rPr>
          <w:rStyle w:val="Odwoanieprzypisudolnego"/>
          <w:rFonts w:ascii="Arial" w:hAnsi="Arial"/>
          <w:sz w:val="20"/>
          <w:szCs w:val="20"/>
        </w:rPr>
        <w:footnoteReference w:id="19"/>
      </w:r>
      <w:r w:rsidRPr="0078518E">
        <w:rPr>
          <w:rFonts w:ascii="Arial" w:hAnsi="Arial"/>
          <w:sz w:val="20"/>
          <w:szCs w:val="20"/>
        </w:rPr>
        <w:t>.</w:t>
      </w:r>
    </w:p>
    <w:p w14:paraId="08D17CB9" w14:textId="77777777" w:rsidR="0076000A" w:rsidRPr="0078518E" w:rsidRDefault="0076000A" w:rsidP="0076000A">
      <w:pPr>
        <w:spacing w:after="240" w:line="360" w:lineRule="auto"/>
        <w:jc w:val="both"/>
        <w:rPr>
          <w:rFonts w:ascii="Arial" w:hAnsi="Arial"/>
          <w:sz w:val="20"/>
          <w:szCs w:val="20"/>
        </w:rPr>
      </w:pPr>
      <w:r w:rsidRPr="0078518E">
        <w:rPr>
          <w:rFonts w:ascii="Arial" w:hAnsi="Arial"/>
          <w:sz w:val="20"/>
          <w:szCs w:val="20"/>
        </w:rPr>
        <w:t>Niestety nie odnaleziono danych dotyczących wpływu powikłań po COVID-19 na przerwanie czy ograniczenie aktywności zawodowej. Niewątpliwie jednak przebyta choroba ma ogromny wpływ na możliwość wykonywania pracy (</w:t>
      </w:r>
      <w:proofErr w:type="spellStart"/>
      <w:r w:rsidRPr="0078518E">
        <w:rPr>
          <w:rFonts w:ascii="Arial" w:hAnsi="Arial"/>
          <w:sz w:val="20"/>
          <w:szCs w:val="20"/>
        </w:rPr>
        <w:t>absentyzm</w:t>
      </w:r>
      <w:proofErr w:type="spellEnd"/>
      <w:r w:rsidRPr="0078518E">
        <w:rPr>
          <w:rFonts w:ascii="Arial" w:hAnsi="Arial"/>
          <w:sz w:val="20"/>
          <w:szCs w:val="20"/>
        </w:rPr>
        <w:t>) i jej efektywność (prezentyzm). W najgorszym przypadku, może przyczynić się do ograniczenia, przerwania aktywności zawodowej czy nawet wypadnięcia z rynku pracy. Brakuje jednak danych dotyczących ww. zagadnień dla województwa.</w:t>
      </w:r>
    </w:p>
    <w:p w14:paraId="67AA7383" w14:textId="77777777" w:rsidR="0076000A" w:rsidRPr="0028787E" w:rsidRDefault="0076000A" w:rsidP="0076000A">
      <w:pPr>
        <w:spacing w:line="360" w:lineRule="auto"/>
        <w:jc w:val="both"/>
        <w:rPr>
          <w:rFonts w:ascii="Arial" w:hAnsi="Arial"/>
          <w:sz w:val="20"/>
          <w:szCs w:val="20"/>
        </w:rPr>
      </w:pPr>
      <w:r w:rsidRPr="0078518E">
        <w:rPr>
          <w:rFonts w:ascii="Arial" w:hAnsi="Arial"/>
          <w:sz w:val="20"/>
          <w:szCs w:val="20"/>
        </w:rPr>
        <w:lastRenderedPageBreak/>
        <w:t xml:space="preserve">Choć przeciwdziałanie negatywnym efektom gospodarczym pandemii jest ogromnym wyzwaniem dla władz publicznych różnych poziomów i dotyczy działań w różnych wymiarach, realizacja interwencji przewidzianej w niniejszym programie może w pewnym stopniu ograniczyć negatywne efekty związane </w:t>
      </w:r>
      <w:r w:rsidRPr="0028787E">
        <w:rPr>
          <w:rFonts w:ascii="Arial" w:hAnsi="Arial"/>
          <w:sz w:val="20"/>
          <w:szCs w:val="20"/>
        </w:rPr>
        <w:t>z powikłaniami po COVID-19 dotyczące dezaktywacji zawodowej mieszkańców województwa łódzkiego.</w:t>
      </w:r>
    </w:p>
    <w:p w14:paraId="111E4C2C" w14:textId="77777777" w:rsidR="0076000A" w:rsidRPr="00E31487" w:rsidRDefault="0076000A" w:rsidP="0076000A">
      <w:pPr>
        <w:spacing w:before="100" w:beforeAutospacing="1" w:after="100" w:afterAutospacing="1" w:line="360" w:lineRule="auto"/>
        <w:jc w:val="both"/>
        <w:rPr>
          <w:rFonts w:ascii="Arial" w:hAnsi="Arial" w:cs="Arial"/>
          <w:sz w:val="20"/>
          <w:szCs w:val="20"/>
        </w:rPr>
      </w:pPr>
      <w:r w:rsidRPr="00E31487">
        <w:rPr>
          <w:rFonts w:ascii="Arial" w:hAnsi="Arial"/>
          <w:sz w:val="20"/>
          <w:szCs w:val="20"/>
        </w:rPr>
        <w:t xml:space="preserve">Większość osób, które chorowały na COVID-19, całkowicie wraca do zdrowia w ciągu kilku tygodni. Jednak niektórzy – nawet ci, którzy mieli łagodny przebieg choroby – nadal odczuwają jej skutki po wyzdrowieniu. </w:t>
      </w:r>
      <w:r w:rsidRPr="00E31487">
        <w:rPr>
          <w:rFonts w:ascii="Arial" w:hAnsi="Arial" w:cs="Arial"/>
          <w:sz w:val="20"/>
          <w:szCs w:val="20"/>
        </w:rPr>
        <w:t xml:space="preserve">W dostępnej literaturze niewiele jest badań pozwalających na dokładne określenie epidemiologii </w:t>
      </w:r>
      <w:proofErr w:type="spellStart"/>
      <w:r w:rsidRPr="00E31487">
        <w:rPr>
          <w:rFonts w:ascii="Arial" w:hAnsi="Arial" w:cs="Arial"/>
          <w:sz w:val="20"/>
          <w:szCs w:val="20"/>
        </w:rPr>
        <w:t>long</w:t>
      </w:r>
      <w:proofErr w:type="spellEnd"/>
      <w:r w:rsidRPr="00E31487">
        <w:rPr>
          <w:rFonts w:ascii="Arial" w:hAnsi="Arial" w:cs="Arial"/>
          <w:sz w:val="20"/>
          <w:szCs w:val="20"/>
        </w:rPr>
        <w:t xml:space="preserve"> COVID. Występują różnice definicyjne. Literatura różni się w odniesieniu do czasu trwania choroby i częstości występowania długotrwale utrzymujących się objawów. Metodologa gromadzenia danych na ten temat budzi wiele kontrowersji</w:t>
      </w:r>
      <w:r w:rsidRPr="00E31487">
        <w:rPr>
          <w:rStyle w:val="Odwoanieprzypisudolnego"/>
          <w:rFonts w:ascii="Arial" w:hAnsi="Arial" w:cs="Arial"/>
          <w:sz w:val="20"/>
          <w:szCs w:val="20"/>
        </w:rPr>
        <w:footnoteReference w:id="20"/>
      </w:r>
      <w:r w:rsidRPr="00E31487">
        <w:rPr>
          <w:rFonts w:ascii="Arial" w:hAnsi="Arial" w:cs="Arial"/>
          <w:sz w:val="20"/>
          <w:szCs w:val="20"/>
        </w:rPr>
        <w:t xml:space="preserve">. Ze względu na fakt, iż trudno przewidzieć jest  długoterminowe skutki nowego wirusa, naukowcy opierają się na doświadczeniach z podobnymi chorobami (np. zakażeniem wirusem wywołującym ciężki ostry zespół oddechowy (SARS). </w:t>
      </w:r>
    </w:p>
    <w:p w14:paraId="525CF6D2" w14:textId="77777777" w:rsidR="0076000A" w:rsidRPr="00E31487" w:rsidRDefault="0076000A" w:rsidP="0076000A">
      <w:pPr>
        <w:spacing w:before="100" w:beforeAutospacing="1" w:after="100" w:afterAutospacing="1" w:line="360" w:lineRule="auto"/>
        <w:jc w:val="both"/>
        <w:rPr>
          <w:rFonts w:ascii="Arial" w:hAnsi="Arial" w:cs="Arial"/>
          <w:sz w:val="20"/>
          <w:szCs w:val="20"/>
        </w:rPr>
      </w:pPr>
      <w:r w:rsidRPr="00E31487">
        <w:rPr>
          <w:rFonts w:ascii="Arial" w:hAnsi="Arial" w:cs="Arial"/>
          <w:sz w:val="20"/>
          <w:szCs w:val="20"/>
        </w:rPr>
        <w:t xml:space="preserve">A. </w:t>
      </w:r>
      <w:proofErr w:type="spellStart"/>
      <w:r w:rsidRPr="00E31487">
        <w:rPr>
          <w:rFonts w:ascii="Arial" w:hAnsi="Arial" w:cs="Arial"/>
          <w:sz w:val="20"/>
          <w:szCs w:val="20"/>
        </w:rPr>
        <w:t>Carfi</w:t>
      </w:r>
      <w:proofErr w:type="spellEnd"/>
      <w:r w:rsidRPr="00E31487">
        <w:rPr>
          <w:rFonts w:ascii="Arial" w:hAnsi="Arial" w:cs="Arial"/>
          <w:sz w:val="20"/>
          <w:szCs w:val="20"/>
        </w:rPr>
        <w:t xml:space="preserve"> et al., którzy zbadali długofalowe skutki ciężkiego zakażenia SARS-CoV-2, otrzymali, że </w:t>
      </w:r>
      <w:r w:rsidRPr="00E31487">
        <w:rPr>
          <w:rFonts w:ascii="Arial" w:hAnsi="Arial" w:cs="Arial"/>
          <w:b/>
          <w:sz w:val="20"/>
          <w:szCs w:val="20"/>
        </w:rPr>
        <w:t>wysoki odsetek pacjentów zgłaszał utrzymywanie się objawów choroby przez ponad 4 tygodnie po wyzdrowieniu</w:t>
      </w:r>
      <w:r w:rsidRPr="00E31487">
        <w:rPr>
          <w:rFonts w:ascii="Arial" w:hAnsi="Arial" w:cs="Arial"/>
          <w:sz w:val="20"/>
          <w:szCs w:val="20"/>
        </w:rPr>
        <w:t>. Były to najczęściej: zmęczenie (53,1%), duszność (43,4%), ból stawów (27,3%), ból w klatce piersiowej (21,7%), kaszel (18%)</w:t>
      </w:r>
      <w:r w:rsidRPr="00E31487">
        <w:rPr>
          <w:rStyle w:val="Odwoanieprzypisudolnego"/>
          <w:rFonts w:ascii="Arial" w:hAnsi="Arial" w:cs="Arial"/>
          <w:sz w:val="20"/>
          <w:szCs w:val="20"/>
        </w:rPr>
        <w:footnoteReference w:id="21"/>
      </w:r>
      <w:r w:rsidRPr="00E31487">
        <w:rPr>
          <w:rFonts w:ascii="Arial" w:hAnsi="Arial" w:cs="Arial"/>
          <w:sz w:val="20"/>
          <w:szCs w:val="20"/>
        </w:rPr>
        <w:t xml:space="preserve">. Dotychczas największe badanie </w:t>
      </w:r>
      <w:proofErr w:type="spellStart"/>
      <w:r w:rsidRPr="00E31487">
        <w:rPr>
          <w:rFonts w:ascii="Arial" w:hAnsi="Arial" w:cs="Arial"/>
          <w:sz w:val="20"/>
          <w:szCs w:val="20"/>
        </w:rPr>
        <w:t>kohortowe</w:t>
      </w:r>
      <w:proofErr w:type="spellEnd"/>
      <w:r w:rsidRPr="00E31487">
        <w:rPr>
          <w:rFonts w:ascii="Arial" w:hAnsi="Arial" w:cs="Arial"/>
          <w:sz w:val="20"/>
          <w:szCs w:val="20"/>
        </w:rPr>
        <w:t xml:space="preserve"> 1655 pacjentów z Wuhan hospitalizowanych w związku z COVID-19 (4% objętych leczeniem na </w:t>
      </w:r>
      <w:proofErr w:type="spellStart"/>
      <w:r w:rsidRPr="00E31487">
        <w:rPr>
          <w:rFonts w:ascii="Arial" w:hAnsi="Arial" w:cs="Arial"/>
          <w:sz w:val="20"/>
          <w:szCs w:val="20"/>
        </w:rPr>
        <w:t>OITiA</w:t>
      </w:r>
      <w:proofErr w:type="spellEnd"/>
      <w:r w:rsidRPr="00E31487">
        <w:rPr>
          <w:rFonts w:ascii="Arial" w:hAnsi="Arial" w:cs="Arial"/>
          <w:sz w:val="20"/>
          <w:szCs w:val="20"/>
        </w:rPr>
        <w:t>, 68% objętych tlenoterapią), wskazuje, że po sześciu miesiącach od zakończenia leczenia u 63% ozdrowieńców utrzymywało się zmęczenie, u 27% - dolegliwości bólowe, u 26% - zaburzenia snu, u 23% - lęk i depresja</w:t>
      </w:r>
      <w:r w:rsidRPr="00E31487">
        <w:rPr>
          <w:rStyle w:val="Odwoanieprzypisudolnego"/>
          <w:rFonts w:ascii="Arial" w:hAnsi="Arial" w:cs="Arial"/>
          <w:sz w:val="20"/>
          <w:szCs w:val="20"/>
        </w:rPr>
        <w:footnoteReference w:id="22"/>
      </w:r>
      <w:r w:rsidRPr="00E31487">
        <w:rPr>
          <w:rFonts w:ascii="Arial" w:hAnsi="Arial" w:cs="Arial"/>
          <w:sz w:val="20"/>
          <w:szCs w:val="20"/>
        </w:rPr>
        <w:t xml:space="preserve">. Według E. </w:t>
      </w:r>
      <w:proofErr w:type="spellStart"/>
      <w:r w:rsidRPr="00E31487">
        <w:rPr>
          <w:rFonts w:ascii="Arial" w:hAnsi="Arial" w:cs="Arial"/>
          <w:sz w:val="20"/>
          <w:szCs w:val="20"/>
        </w:rPr>
        <w:t>Garrigues</w:t>
      </w:r>
      <w:proofErr w:type="spellEnd"/>
      <w:r w:rsidRPr="00E31487">
        <w:rPr>
          <w:rFonts w:ascii="Arial" w:hAnsi="Arial" w:cs="Arial"/>
          <w:sz w:val="20"/>
          <w:szCs w:val="20"/>
        </w:rPr>
        <w:t xml:space="preserve"> et al., 1/3 osób hospitalizowanych z powodu COVID-19 nie była w stanie powrócić do aktywności zawodowej w ciągu 3 miesięcy od choroby</w:t>
      </w:r>
      <w:r w:rsidRPr="00E31487">
        <w:rPr>
          <w:rStyle w:val="Odwoanieprzypisudolnego"/>
          <w:rFonts w:ascii="Arial" w:hAnsi="Arial" w:cs="Arial"/>
          <w:sz w:val="20"/>
          <w:szCs w:val="20"/>
        </w:rPr>
        <w:footnoteReference w:id="23"/>
      </w:r>
      <w:r w:rsidRPr="00E31487">
        <w:rPr>
          <w:rFonts w:ascii="Arial" w:hAnsi="Arial" w:cs="Arial"/>
          <w:sz w:val="20"/>
          <w:szCs w:val="20"/>
        </w:rPr>
        <w:t>.</w:t>
      </w:r>
    </w:p>
    <w:p w14:paraId="5375B107" w14:textId="705C0990" w:rsidR="0076000A" w:rsidRPr="00E31487" w:rsidRDefault="0076000A" w:rsidP="0076000A">
      <w:pPr>
        <w:spacing w:before="100" w:beforeAutospacing="1" w:after="100" w:afterAutospacing="1" w:line="360" w:lineRule="auto"/>
        <w:jc w:val="both"/>
        <w:rPr>
          <w:rFonts w:ascii="Arial" w:hAnsi="Arial" w:cs="Arial"/>
          <w:sz w:val="20"/>
          <w:szCs w:val="20"/>
        </w:rPr>
      </w:pPr>
      <w:r w:rsidRPr="00E31487">
        <w:rPr>
          <w:rFonts w:ascii="Arial" w:hAnsi="Arial" w:cs="Arial"/>
          <w:b/>
          <w:sz w:val="20"/>
          <w:szCs w:val="20"/>
        </w:rPr>
        <w:t>Również w przypadku pacjentów, u których wystąpił łagodny przebieg COVID-19, wielu zgłasza objawy pochorobowe trwające dłużej niż 4 tygodnie.</w:t>
      </w:r>
      <w:r w:rsidRPr="00E31487">
        <w:rPr>
          <w:rFonts w:ascii="Arial" w:hAnsi="Arial" w:cs="Arial"/>
          <w:sz w:val="20"/>
          <w:szCs w:val="20"/>
        </w:rPr>
        <w:t xml:space="preserve"> Według MS. Petersen et al., ponad połowa ozdrowieńców (leczonych ambulatoryjnie) z Wysp Owczych uskarżała się na uporczywe (trwające przeciętnie 125 dni od zdiagnozowania choroby) utrzymywanie się jednego z symptomów COVID-19 (przede wszystkim utrata węchu i smaku lub zmęczenie), 1/3 obserwowała dwa negatywne skutki zdrowotne COVID-19, zaś 19% - powyżej trzech</w:t>
      </w:r>
      <w:r w:rsidRPr="00E31487">
        <w:rPr>
          <w:rStyle w:val="Odwoanieprzypisudolnego"/>
          <w:rFonts w:ascii="Arial" w:hAnsi="Arial" w:cs="Arial"/>
          <w:sz w:val="20"/>
          <w:szCs w:val="20"/>
        </w:rPr>
        <w:footnoteReference w:id="24"/>
      </w:r>
      <w:r w:rsidRPr="00E31487">
        <w:rPr>
          <w:rFonts w:ascii="Arial" w:hAnsi="Arial" w:cs="Arial"/>
          <w:sz w:val="20"/>
          <w:szCs w:val="20"/>
        </w:rPr>
        <w:t xml:space="preserve">. We wspomnianych wyżej badaniach z Wuhan, u 81% osób, której lżej przechorowały zakażenie wirusem SARS-Cov-2, powikłania po chorobie utrzymywały się w ciągu sześciu miesięcy. Najczęstszym z nich był syndrom chronicznego zmęczenia i utrata siły mięśniowej. W innym „dużym” badaniu 669 pacjentów leczonych ambulatoryjnie w Szwajcarii </w:t>
      </w:r>
      <w:r w:rsidRPr="00E31487">
        <w:rPr>
          <w:rFonts w:ascii="Arial" w:hAnsi="Arial" w:cs="Arial"/>
          <w:sz w:val="20"/>
          <w:szCs w:val="20"/>
        </w:rPr>
        <w:lastRenderedPageBreak/>
        <w:t xml:space="preserve">1/3 </w:t>
      </w:r>
      <w:r w:rsidR="00DE60AC" w:rsidRPr="00E31487">
        <w:rPr>
          <w:rFonts w:ascii="Arial" w:hAnsi="Arial" w:cs="Arial"/>
          <w:sz w:val="20"/>
          <w:szCs w:val="20"/>
        </w:rPr>
        <w:t>osób</w:t>
      </w:r>
      <w:r w:rsidRPr="00E31487">
        <w:rPr>
          <w:rFonts w:ascii="Arial" w:hAnsi="Arial" w:cs="Arial"/>
          <w:sz w:val="20"/>
          <w:szCs w:val="20"/>
        </w:rPr>
        <w:t xml:space="preserve"> miała przynajmniej jedno powikłanie po COVID-19</w:t>
      </w:r>
      <w:r w:rsidRPr="00E31487">
        <w:rPr>
          <w:rStyle w:val="Odwoanieprzypisudolnego"/>
          <w:rFonts w:ascii="Arial" w:hAnsi="Arial" w:cs="Arial"/>
          <w:sz w:val="20"/>
          <w:szCs w:val="20"/>
        </w:rPr>
        <w:footnoteReference w:id="25"/>
      </w:r>
      <w:r w:rsidRPr="00E31487">
        <w:rPr>
          <w:rFonts w:ascii="Arial" w:hAnsi="Arial" w:cs="Arial"/>
          <w:sz w:val="20"/>
          <w:szCs w:val="20"/>
        </w:rPr>
        <w:t xml:space="preserve">. W jednej z analiz, naukowcy przedstawili wyniki prospektywnego, obserwacyjnego badania </w:t>
      </w:r>
      <w:proofErr w:type="spellStart"/>
      <w:r w:rsidRPr="00E31487">
        <w:rPr>
          <w:rFonts w:ascii="Arial" w:hAnsi="Arial" w:cs="Arial"/>
          <w:sz w:val="20"/>
          <w:szCs w:val="20"/>
        </w:rPr>
        <w:t>kohortowego</w:t>
      </w:r>
      <w:proofErr w:type="spellEnd"/>
      <w:r w:rsidRPr="00E31487">
        <w:rPr>
          <w:rFonts w:ascii="Arial" w:hAnsi="Arial" w:cs="Arial"/>
          <w:sz w:val="20"/>
          <w:szCs w:val="20"/>
        </w:rPr>
        <w:t xml:space="preserve"> dotyczącego utrzymywania się objawów COVID-19 u 4182 pacjentów, którzy zalogowali się do aplikacji służącej ocenie występowania i utrzymywania się objawów związanych z COVID-19</w:t>
      </w:r>
      <w:r w:rsidRPr="00E31487">
        <w:rPr>
          <w:rStyle w:val="Odwoanieprzypisudolnego"/>
          <w:rFonts w:ascii="Arial" w:hAnsi="Arial" w:cs="Arial"/>
          <w:sz w:val="20"/>
          <w:szCs w:val="20"/>
        </w:rPr>
        <w:footnoteReference w:id="26"/>
      </w:r>
      <w:r w:rsidRPr="00E31487">
        <w:rPr>
          <w:rFonts w:ascii="Arial" w:hAnsi="Arial" w:cs="Arial"/>
          <w:sz w:val="20"/>
          <w:szCs w:val="20"/>
        </w:rPr>
        <w:t>. Przeprowadzona analiza wykazała, że u 13,3% ozdrowieńców objawy, o których pisaliśmy w części dotyczącej charakterystyki problemu zdrowotnego, utrzymywały się dłużej niż 28 dni (LC28), u  4,5% - dłużej niż 56 dni (LC56) i u 2,6% - nawet dłużej niż 84 dni (LC84). Podobny odsetek pacjentów z </w:t>
      </w:r>
      <w:proofErr w:type="spellStart"/>
      <w:r w:rsidRPr="00E31487">
        <w:rPr>
          <w:rFonts w:ascii="Arial" w:hAnsi="Arial" w:cs="Arial"/>
          <w:sz w:val="20"/>
          <w:szCs w:val="20"/>
        </w:rPr>
        <w:t>long</w:t>
      </w:r>
      <w:proofErr w:type="spellEnd"/>
      <w:r w:rsidRPr="00E31487">
        <w:rPr>
          <w:rFonts w:ascii="Arial" w:hAnsi="Arial" w:cs="Arial"/>
          <w:sz w:val="20"/>
          <w:szCs w:val="20"/>
        </w:rPr>
        <w:t xml:space="preserve"> COVID odnotowano we wszystkich trzech krajach, które uczestniczyły w badaniu, tj. Stanach Zjednoczonych, Wielkiej Brytanii i Szwecji. Analiza wykazała, że LC28 był istotnie związany z wiekiem, zaobserwowano wzrost częstości występowania od 9,9% u osób w wieku 18–49 lat do 21,9% u osób w wieku ≥70 lat. LC28 częściej występował u kobiet (14,9%) w porównaniu z mężczyznami (9,5%), jednakże nie wykazano takiej dysproporcji w przypadku chorych w wieku powyżej 70 lat. Pacjenci z </w:t>
      </w:r>
      <w:proofErr w:type="spellStart"/>
      <w:r w:rsidRPr="00E31487">
        <w:rPr>
          <w:rFonts w:ascii="Arial" w:hAnsi="Arial" w:cs="Arial"/>
          <w:iCs/>
          <w:sz w:val="20"/>
          <w:szCs w:val="20"/>
        </w:rPr>
        <w:t>long</w:t>
      </w:r>
      <w:proofErr w:type="spellEnd"/>
      <w:r w:rsidRPr="00E31487">
        <w:rPr>
          <w:rFonts w:ascii="Arial" w:hAnsi="Arial" w:cs="Arial"/>
          <w:iCs/>
          <w:sz w:val="20"/>
          <w:szCs w:val="20"/>
        </w:rPr>
        <w:t xml:space="preserve"> COVID</w:t>
      </w:r>
      <w:r w:rsidRPr="00E31487">
        <w:rPr>
          <w:rFonts w:ascii="Arial" w:hAnsi="Arial" w:cs="Arial"/>
          <w:sz w:val="20"/>
          <w:szCs w:val="20"/>
        </w:rPr>
        <w:t xml:space="preserve"> częściej wymagali hospitalizacji. Analiza wykazała, że astma była czynnikiem istotnie związanym z LC28. Zmęczenie (97,7%) i nawracające bóle głowy (91,2%) były najczęściej zgłaszanymi objawami przez chorych z LC28, często zgłaszano także anosmię i objawy z dolnych dróg oddechowych. Ponadto wykazano, że u osób z LC28 częściej odnotowywano objawy kardiologiczne (np. kołatanie serca i tachykardię (6,1%), zaburzenia koncentracji i pamięci (4,1%), szumy uszne i bóle ucha (3,6%) i objawy neuropatii obwodowej (mrowienie i drętwienie - 2%). Badacze wskazali na dwa główne wzorce objawów związane z LC28, wśród których wyróżniono: pacjentów zgłaszających wyłącznie zmęczenie, ból głowy i dolegliwości ze strony górnego układu oddechowego (duszność, ból gardła, uporczywy kaszel i utrata węchu) oraz chorych z dodatkowymi objawami wielonarządowymi, w tym objawami gastroenterologicznymi i utrzymującą się gorączką. Zaobserwowano, że pacjenci z LC28 częściej zgłaszali nawrót objawów w porównaniu z chorymi, u których symptomy utrzymywały się krócej niż 28 dni. Badanie wykazało także, że osoby, które zgłosiły więcej niż pięć objawów w pierwszym tygodniu trwania choroby miały wyższe prawdopodobieństwo wystąpienia LC28. Był to czynnik predykcyjny we wszystkich grupach wiekowych i dla obu płci. Wśród tych 5 objawów, będących czynnikami predykcyjnymi dla LC28 u pacjentów z COVID-19 wyróżniono: zmęczenie, ból głowy, duszność, chrypkę i ból mięśni. Podobne wzorce obserwowano u obu płci. Z kolei u osób dorosłych w wieku powyżej 70 lat utrata węchu (która była generalnie mniej powszechna w tej grupie wiekowej) stanowiła najsilniejszy czynnik predykcyjny </w:t>
      </w:r>
      <w:proofErr w:type="spellStart"/>
      <w:r w:rsidRPr="00E31487">
        <w:rPr>
          <w:rFonts w:ascii="Arial" w:hAnsi="Arial" w:cs="Arial"/>
          <w:iCs/>
          <w:sz w:val="20"/>
          <w:szCs w:val="20"/>
        </w:rPr>
        <w:t>long</w:t>
      </w:r>
      <w:proofErr w:type="spellEnd"/>
      <w:r w:rsidRPr="00E31487">
        <w:rPr>
          <w:rFonts w:ascii="Arial" w:hAnsi="Arial" w:cs="Arial"/>
          <w:iCs/>
          <w:sz w:val="20"/>
          <w:szCs w:val="20"/>
        </w:rPr>
        <w:t xml:space="preserve"> COVID</w:t>
      </w:r>
      <w:r w:rsidRPr="00E31487">
        <w:rPr>
          <w:rFonts w:ascii="Arial" w:hAnsi="Arial" w:cs="Arial"/>
          <w:sz w:val="20"/>
          <w:szCs w:val="20"/>
        </w:rPr>
        <w:t xml:space="preserve">. </w:t>
      </w:r>
    </w:p>
    <w:p w14:paraId="6515321B" w14:textId="77777777" w:rsidR="0076000A" w:rsidRDefault="0076000A" w:rsidP="0076000A">
      <w:pPr>
        <w:pStyle w:val="HTML-wstpniesformatowany"/>
        <w:spacing w:line="360" w:lineRule="auto"/>
        <w:jc w:val="both"/>
        <w:rPr>
          <w:rFonts w:ascii="Arial" w:hAnsi="Arial" w:cs="Arial"/>
          <w:lang w:val="pl-PL"/>
        </w:rPr>
      </w:pPr>
      <w:r w:rsidRPr="00E31487">
        <w:rPr>
          <w:rFonts w:ascii="Arial" w:hAnsi="Arial" w:cs="Arial"/>
          <w:lang w:val="pl-PL"/>
        </w:rPr>
        <w:t xml:space="preserve">Poza zmęczeniem, które wybrzmiewa w przytoczonych wyżej badaniach jako jeden z głównych negatywnych skutków zdrowotnych COVID-19, u ozdrowieńców występują niepokojące powikłania ze strony układu krążeniowego i oddechowego. Retrospektywne badanie przeprowadzone w Chinach wykazało, że czynność płuc mierzona spirometrią pozostawała upośledzona po miesiącu od wypisania ze szpitala u połowy pacjentów. W badaniu przeprowadzonym w Niemczech, obejmującym 100 pacjentów, którzy niedawno wyzdrowieli z COVID-19 i u których w średnio 71 dni po rozpoznaniu choroby wykonano obrazowanie serca metodą rezonansu magnetycznego, wykazano zmiany w obrazie </w:t>
      </w:r>
      <w:r w:rsidRPr="00E31487">
        <w:rPr>
          <w:rFonts w:ascii="Arial" w:hAnsi="Arial" w:cs="Arial"/>
          <w:lang w:val="pl-PL"/>
        </w:rPr>
        <w:lastRenderedPageBreak/>
        <w:t>serca u 78% pacjentów i zapalenie mięśnia sercowego u 60%</w:t>
      </w:r>
      <w:r w:rsidRPr="00E31487">
        <w:rPr>
          <w:rStyle w:val="Odwoanieprzypisudolnego"/>
          <w:rFonts w:ascii="Arial" w:hAnsi="Arial" w:cs="Arial"/>
          <w:lang w:val="pl-PL"/>
        </w:rPr>
        <w:footnoteReference w:id="27"/>
      </w:r>
      <w:r w:rsidRPr="00E31487">
        <w:rPr>
          <w:rFonts w:ascii="Arial" w:hAnsi="Arial" w:cs="Arial"/>
          <w:lang w:val="pl-PL"/>
        </w:rPr>
        <w:t xml:space="preserve">. Spośród 145 pacjentów w badaniu prospektywnym z Niemiec i Austrii (75% hospitalizowanych, 22% na </w:t>
      </w:r>
      <w:proofErr w:type="spellStart"/>
      <w:r w:rsidRPr="00E31487">
        <w:rPr>
          <w:rFonts w:ascii="Arial" w:hAnsi="Arial" w:cs="Arial"/>
          <w:lang w:val="pl-PL"/>
        </w:rPr>
        <w:t>OITiA</w:t>
      </w:r>
      <w:proofErr w:type="spellEnd"/>
      <w:r w:rsidRPr="00E31487">
        <w:rPr>
          <w:rFonts w:ascii="Arial" w:hAnsi="Arial" w:cs="Arial"/>
          <w:lang w:val="pl-PL"/>
        </w:rPr>
        <w:t>), tomografia komputerowa ujawniła trwałe patologie płuc w 63% przypadków, głównie w postaci zmętnienia płuc (jednak kolejne oceny po 60 i 100 dniach od wystąpienia COVID-19 wykazały znaczną poprawę zarówno objawów, jak i nieprawidłowości obrazowanych tomografią). Jedna trzecia ozdrowieńców wykazywała upośledzoną czynność płuc, przy czym zmniejszona zdolność dyfuzyjna była najbardziej widocznym objawem utrzymującym się nawet ponad 100 dni po diagnozie COVID-19</w:t>
      </w:r>
      <w:r w:rsidRPr="00E31487">
        <w:rPr>
          <w:rStyle w:val="Odwoanieprzypisudolnego"/>
          <w:rFonts w:ascii="Arial" w:hAnsi="Arial" w:cs="Arial"/>
          <w:lang w:val="pl-PL"/>
        </w:rPr>
        <w:footnoteReference w:id="28"/>
      </w:r>
      <w:r w:rsidRPr="00E31487">
        <w:rPr>
          <w:rFonts w:ascii="Arial" w:hAnsi="Arial" w:cs="Arial"/>
          <w:lang w:val="pl-PL"/>
        </w:rPr>
        <w:t>. Spośród 103 hospitalizowanych pacjentów z Norwegii (15 przypadków OIOM), około połowa miała duszność wysiłkową po trzech miesiącach, jedna czwarta - nieprawidłowe wyniki w tomografii komputerowej, a jedna czwarta - zmniejszoną pojemność dyfuzyjną</w:t>
      </w:r>
      <w:r w:rsidRPr="00E31487">
        <w:rPr>
          <w:rStyle w:val="Odwoanieprzypisudolnego"/>
          <w:rFonts w:ascii="Arial" w:hAnsi="Arial" w:cs="Arial"/>
          <w:lang w:val="pl-PL"/>
        </w:rPr>
        <w:footnoteReference w:id="29"/>
      </w:r>
      <w:r w:rsidRPr="00E31487">
        <w:rPr>
          <w:rFonts w:ascii="Arial" w:hAnsi="Arial" w:cs="Arial"/>
          <w:lang w:val="pl-PL"/>
        </w:rPr>
        <w:t>. U 113 szwajcarskich pacjentów (66 z ciężkim / krytycznym COVID-19) istniał silny związek między ostrym nasileniem COVID-19 a zdolnością do dyfuzji po 4 miesiącach, a także między czasem trwania mechanicznej wentylacji zastosowanej podczas leczenia i czynność płuc</w:t>
      </w:r>
      <w:r w:rsidRPr="00E31487">
        <w:rPr>
          <w:rStyle w:val="Odwoanieprzypisudolnego"/>
          <w:rFonts w:ascii="Arial" w:hAnsi="Arial" w:cs="Arial"/>
          <w:lang w:val="pl-PL"/>
        </w:rPr>
        <w:footnoteReference w:id="30"/>
      </w:r>
      <w:r w:rsidRPr="00E31487">
        <w:rPr>
          <w:rFonts w:ascii="Arial" w:hAnsi="Arial" w:cs="Arial"/>
          <w:lang w:val="pl-PL"/>
        </w:rPr>
        <w:t>.</w:t>
      </w:r>
    </w:p>
    <w:p w14:paraId="79302A78" w14:textId="77777777" w:rsidR="0076000A" w:rsidRPr="009A5561" w:rsidRDefault="0076000A" w:rsidP="0076000A">
      <w:pPr>
        <w:pStyle w:val="HTML-wstpniesformatowany"/>
        <w:spacing w:line="360" w:lineRule="auto"/>
        <w:jc w:val="both"/>
        <w:rPr>
          <w:rFonts w:ascii="Arial" w:hAnsi="Arial" w:cs="Arial"/>
          <w:lang w:val="pl-PL"/>
        </w:rPr>
      </w:pPr>
    </w:p>
    <w:p w14:paraId="47DA36AD" w14:textId="77777777" w:rsidR="0076000A" w:rsidRPr="0078518E" w:rsidRDefault="0076000A" w:rsidP="0076000A">
      <w:pPr>
        <w:pStyle w:val="RPZ2"/>
      </w:pPr>
      <w:r w:rsidRPr="0078518E">
        <w:t xml:space="preserve"> </w:t>
      </w:r>
      <w:bookmarkStart w:id="12" w:name="_Toc62130262"/>
      <w:bookmarkStart w:id="13" w:name="_Toc62130607"/>
      <w:bookmarkStart w:id="14" w:name="_Toc71796503"/>
      <w:r w:rsidRPr="0078518E">
        <w:t xml:space="preserve">Obecne postępowanie w omawianym problemie zdrowotnym </w:t>
      </w:r>
      <w:r w:rsidRPr="0078518E">
        <w:br/>
        <w:t>ze szczególnym uwzględnieniem gwarantowanych świadczeń opieki zdrowotnej finansowanych ze środków publicznych</w:t>
      </w:r>
      <w:bookmarkEnd w:id="12"/>
      <w:bookmarkEnd w:id="13"/>
      <w:bookmarkEnd w:id="14"/>
    </w:p>
    <w:p w14:paraId="19707912"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Nie istnieje aktualnie żaden ogólnie przyjęty schemat postępowania w przypadku osób, które były chore na COVID-19. WHO zaleca, aby osoby, które odbyły leczenie szpitalne, zostały objęte programem rehabilitacyjnym zapewniającym sprawnościowe i wzmacniające ćwiczenia fizyczne o rosnącej intensywności oraz dostosowane do stanu pacjenta, edukację zdrowotną mającą na celu ułatwienie powrotu pacjenta do zdrowia i aktywności życiowej oraz wsparcie psychospołeczne</w:t>
      </w:r>
      <w:r w:rsidRPr="0078518E">
        <w:rPr>
          <w:rStyle w:val="Odwoanieprzypisudolnego"/>
          <w:rFonts w:ascii="Arial" w:hAnsi="Arial" w:cs="Arial"/>
          <w:sz w:val="20"/>
          <w:szCs w:val="20"/>
        </w:rPr>
        <w:footnoteReference w:id="31"/>
      </w:r>
      <w:r w:rsidRPr="0078518E">
        <w:rPr>
          <w:rFonts w:ascii="Arial" w:hAnsi="Arial" w:cs="Arial"/>
          <w:sz w:val="20"/>
          <w:szCs w:val="20"/>
        </w:rPr>
        <w:t xml:space="preserve">. Międzynarodowa grupa ekspertów obejmująca m.in. członków American </w:t>
      </w:r>
      <w:proofErr w:type="spellStart"/>
      <w:r w:rsidRPr="0078518E">
        <w:rPr>
          <w:rFonts w:ascii="Arial" w:hAnsi="Arial" w:cs="Arial"/>
          <w:sz w:val="20"/>
          <w:szCs w:val="20"/>
        </w:rPr>
        <w:t>Thoracic</w:t>
      </w:r>
      <w:proofErr w:type="spellEnd"/>
      <w:r w:rsidRPr="0078518E">
        <w:rPr>
          <w:rFonts w:ascii="Arial" w:hAnsi="Arial" w:cs="Arial"/>
          <w:sz w:val="20"/>
          <w:szCs w:val="20"/>
        </w:rPr>
        <w:t xml:space="preserve"> </w:t>
      </w:r>
      <w:proofErr w:type="spellStart"/>
      <w:r w:rsidRPr="0078518E">
        <w:rPr>
          <w:rFonts w:ascii="Arial" w:hAnsi="Arial" w:cs="Arial"/>
          <w:sz w:val="20"/>
          <w:szCs w:val="20"/>
        </w:rPr>
        <w:t>Society</w:t>
      </w:r>
      <w:proofErr w:type="spellEnd"/>
      <w:r w:rsidRPr="0078518E">
        <w:rPr>
          <w:rFonts w:ascii="Arial" w:hAnsi="Arial" w:cs="Arial"/>
          <w:sz w:val="20"/>
          <w:szCs w:val="20"/>
        </w:rPr>
        <w:t xml:space="preserve"> i </w:t>
      </w:r>
      <w:proofErr w:type="spellStart"/>
      <w:r w:rsidRPr="0078518E">
        <w:rPr>
          <w:rFonts w:ascii="Arial" w:hAnsi="Arial" w:cs="Arial"/>
          <w:sz w:val="20"/>
          <w:szCs w:val="20"/>
        </w:rPr>
        <w:t>European</w:t>
      </w:r>
      <w:proofErr w:type="spellEnd"/>
      <w:r w:rsidRPr="0078518E">
        <w:rPr>
          <w:rFonts w:ascii="Arial" w:hAnsi="Arial" w:cs="Arial"/>
          <w:sz w:val="20"/>
          <w:szCs w:val="20"/>
        </w:rPr>
        <w:t xml:space="preserve"> Respiratory </w:t>
      </w:r>
      <w:proofErr w:type="spellStart"/>
      <w:r w:rsidRPr="0078518E">
        <w:rPr>
          <w:rFonts w:ascii="Arial" w:hAnsi="Arial" w:cs="Arial"/>
          <w:sz w:val="20"/>
          <w:szCs w:val="20"/>
        </w:rPr>
        <w:t>Society</w:t>
      </w:r>
      <w:proofErr w:type="spellEnd"/>
      <w:r w:rsidRPr="0078518E">
        <w:rPr>
          <w:rFonts w:ascii="Arial" w:hAnsi="Arial" w:cs="Arial"/>
          <w:sz w:val="20"/>
          <w:szCs w:val="20"/>
        </w:rPr>
        <w:t xml:space="preserve"> zdecydowanie zaleca </w:t>
      </w:r>
      <w:r w:rsidRPr="0078518E">
        <w:rPr>
          <w:rFonts w:ascii="Arial" w:hAnsi="Arial" w:cs="Arial"/>
          <w:b/>
          <w:sz w:val="20"/>
          <w:szCs w:val="20"/>
        </w:rPr>
        <w:t xml:space="preserve">program kompleksowej rehabilitacji </w:t>
      </w:r>
      <w:proofErr w:type="spellStart"/>
      <w:r w:rsidRPr="0078518E">
        <w:rPr>
          <w:rFonts w:ascii="Arial" w:hAnsi="Arial" w:cs="Arial"/>
          <w:b/>
          <w:sz w:val="20"/>
          <w:szCs w:val="20"/>
        </w:rPr>
        <w:t>pocovidowej</w:t>
      </w:r>
      <w:proofErr w:type="spellEnd"/>
      <w:r w:rsidRPr="0078518E">
        <w:rPr>
          <w:rStyle w:val="Odwoanieprzypisudolnego"/>
          <w:rFonts w:ascii="Arial" w:hAnsi="Arial" w:cs="Arial"/>
          <w:b/>
          <w:sz w:val="20"/>
          <w:szCs w:val="20"/>
        </w:rPr>
        <w:footnoteReference w:id="32"/>
      </w:r>
      <w:r w:rsidRPr="0078518E">
        <w:rPr>
          <w:rFonts w:ascii="Arial" w:hAnsi="Arial" w:cs="Arial"/>
          <w:sz w:val="20"/>
          <w:szCs w:val="20"/>
        </w:rPr>
        <w:t xml:space="preserve">. Ze względu na fakt, że powikłań po przechorowaniu COVID-19 może być wiele, a obraz kliniczny – bardzo złożony, celowe wydaje się </w:t>
      </w:r>
      <w:r w:rsidRPr="0078518E">
        <w:rPr>
          <w:rFonts w:ascii="Arial" w:hAnsi="Arial" w:cs="Arial"/>
          <w:b/>
          <w:sz w:val="20"/>
          <w:szCs w:val="20"/>
        </w:rPr>
        <w:t>stworzenie innowacyjnego, wieloaspektowego programu rehabilitacyjnego</w:t>
      </w:r>
      <w:r w:rsidRPr="0078518E">
        <w:rPr>
          <w:rFonts w:ascii="Arial" w:hAnsi="Arial" w:cs="Arial"/>
          <w:sz w:val="20"/>
          <w:szCs w:val="20"/>
        </w:rPr>
        <w:t xml:space="preserve">, którego zakres wykracza poza rehabilitację pulmonologiczną. </w:t>
      </w:r>
      <w:r>
        <w:rPr>
          <w:rFonts w:ascii="Arial" w:hAnsi="Arial" w:cs="Arial"/>
          <w:sz w:val="20"/>
          <w:szCs w:val="20"/>
        </w:rPr>
        <w:t xml:space="preserve">Wytyczne wskazują na potrzebę zagwarantowania wsparcia i opieki dla ozdrowieńców w formie indywidualnie skonstruowanych programów usprawniania, które powinny być oparte na ocenie problemów i potrzeb zgłaszanych przez </w:t>
      </w:r>
      <w:r>
        <w:rPr>
          <w:rFonts w:ascii="Arial" w:hAnsi="Arial" w:cs="Arial"/>
          <w:sz w:val="20"/>
          <w:szCs w:val="20"/>
        </w:rPr>
        <w:lastRenderedPageBreak/>
        <w:t>pacjentów</w:t>
      </w:r>
      <w:r>
        <w:rPr>
          <w:rStyle w:val="Odwoanieprzypisudolnego"/>
          <w:rFonts w:ascii="Arial" w:hAnsi="Arial" w:cs="Arial"/>
          <w:sz w:val="20"/>
          <w:szCs w:val="20"/>
        </w:rPr>
        <w:footnoteReference w:id="33"/>
      </w:r>
      <w:r>
        <w:rPr>
          <w:rFonts w:ascii="Arial" w:hAnsi="Arial" w:cs="Arial"/>
          <w:sz w:val="20"/>
          <w:szCs w:val="20"/>
        </w:rPr>
        <w:t xml:space="preserve">. Dodatkowo, proponowane formy fizjoterapii powinny być oparte na sprawdzonych i już istniejących protokołach postępowania fizjoterapeutycznego wykorzystywanych u chorych z chorobami układu oddechowego takich jak </w:t>
      </w:r>
      <w:proofErr w:type="spellStart"/>
      <w:r>
        <w:rPr>
          <w:rFonts w:ascii="Arial" w:hAnsi="Arial" w:cs="Arial"/>
          <w:sz w:val="20"/>
          <w:szCs w:val="20"/>
        </w:rPr>
        <w:t>POChP</w:t>
      </w:r>
      <w:proofErr w:type="spellEnd"/>
      <w:r>
        <w:rPr>
          <w:rFonts w:ascii="Arial" w:hAnsi="Arial" w:cs="Arial"/>
          <w:sz w:val="20"/>
          <w:szCs w:val="20"/>
        </w:rPr>
        <w:t xml:space="preserve"> czy </w:t>
      </w:r>
      <w:proofErr w:type="spellStart"/>
      <w:r>
        <w:rPr>
          <w:rFonts w:ascii="Arial" w:hAnsi="Arial" w:cs="Arial"/>
          <w:sz w:val="20"/>
          <w:szCs w:val="20"/>
        </w:rPr>
        <w:t>idopatyczne</w:t>
      </w:r>
      <w:proofErr w:type="spellEnd"/>
      <w:r>
        <w:rPr>
          <w:rFonts w:ascii="Arial" w:hAnsi="Arial" w:cs="Arial"/>
          <w:sz w:val="20"/>
          <w:szCs w:val="20"/>
        </w:rPr>
        <w:t xml:space="preserve"> zwłóknienie płuc. Niektóre z wytycznych, przedstawione jako odnoszące się do rehabilitacji osób po COVID-19, zostały sformułowane na podstawie doświadczeń z innych jednostek chorobowych występujących przed pandemią i nie odnoszą się bezpośrednio do tej choroby</w:t>
      </w:r>
      <w:r>
        <w:rPr>
          <w:rStyle w:val="Odwoanieprzypisudolnego"/>
          <w:rFonts w:ascii="Arial" w:hAnsi="Arial" w:cs="Arial"/>
          <w:sz w:val="20"/>
          <w:szCs w:val="20"/>
        </w:rPr>
        <w:footnoteReference w:id="34"/>
      </w:r>
      <w:r>
        <w:rPr>
          <w:rFonts w:ascii="Arial" w:hAnsi="Arial" w:cs="Arial"/>
          <w:sz w:val="20"/>
          <w:szCs w:val="20"/>
        </w:rPr>
        <w:t>.</w:t>
      </w:r>
    </w:p>
    <w:p w14:paraId="0AE16270"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Uwzględniając powyższe oraz biorąc pod uwagę pilną konieczność rozpoczęcia rehabilitacji pacjentów </w:t>
      </w:r>
      <w:proofErr w:type="spellStart"/>
      <w:r w:rsidRPr="0078518E">
        <w:rPr>
          <w:rFonts w:ascii="Arial" w:hAnsi="Arial" w:cs="Arial"/>
          <w:sz w:val="20"/>
          <w:szCs w:val="20"/>
        </w:rPr>
        <w:t>pocovidowych</w:t>
      </w:r>
      <w:proofErr w:type="spellEnd"/>
      <w:r w:rsidRPr="0078518E">
        <w:rPr>
          <w:rFonts w:ascii="Arial" w:hAnsi="Arial" w:cs="Arial"/>
          <w:sz w:val="20"/>
          <w:szCs w:val="20"/>
        </w:rPr>
        <w:t xml:space="preserve">, Ministerstwo Zdrowia opracowało pilotażowy program w zakresie rehabilitacji leczniczej dla pacjentów po przebytej chorobie COVID-19, wdrożony na podstawie Rozporządzenia Ministra Zdrowia z dnia 13 lipca 2020 r. Program ukierunkowany jest na zapobieżenie remisji choroby i umożliwienie pełnego powrotu do zdrowia osób, które przeszły zakażenie wirusem SARS-CoV-2 poprzez poprawę ich wydolności wysiłkowej i krążeniowej, sprawności oddechowej, siły mięśniowej oraz ogólnej sprawności fizycznej, a także wsparcie zdrowia psychicznego. Czas trwania rehabilitacji wynosi 21 dni. Pilotaż ten realizowany będzie przez dwa lata przez jeden ośrodek w kraju – Samodzielny Publiczny Zakład Opieki Zdrowotnej Szpital Specjalistyczny Ministerstwa Spraw Wewnętrznych i Administracji w Głuchołazach im. św. Jana Pawła II. </w:t>
      </w:r>
    </w:p>
    <w:p w14:paraId="038A0D53"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Wszystkie interwencje przewidziane niniejszym programem dostępne są – osobno, w rozproszeniu – w ramach świadczeń gwarantowanych. W systemie publicznej opieki zdrowotnej w Polsce mamy porady specjalistyczne, różne rodzaje zabiegów fizjoterapeutycznych i rehabilitacji (ogólnoustrojową, pulmonologiczną, kardiologiczną, neurologiczną) dostępne w różnych trybach, świadczenia i programy terapeutyczne dla osób z zaburzeniami psychicznymi oraz badania diagnostyczne. W zakresie rehabilitacji pulmonologicznej (najbliższej rodzajowo, ale nie wyczerpującej kompleksowych świadczeń przewidzianych w niniejszym programie) dostępna jest stacjonarna rehabilitacja pulmonologiczna adresowana do pacjentów wymagających kontynuacji leczenia powikłanych lub przedłużających się chorób układu oddechowego, a także rehabilitacja pulmonologiczna z wykorzystaniem metod </w:t>
      </w:r>
      <w:proofErr w:type="spellStart"/>
      <w:r w:rsidRPr="0078518E">
        <w:rPr>
          <w:rFonts w:ascii="Arial" w:hAnsi="Arial" w:cs="Arial"/>
          <w:sz w:val="20"/>
          <w:szCs w:val="20"/>
        </w:rPr>
        <w:t>subterraneoterapii</w:t>
      </w:r>
      <w:proofErr w:type="spellEnd"/>
      <w:r w:rsidRPr="0078518E">
        <w:rPr>
          <w:rFonts w:ascii="Arial" w:hAnsi="Arial" w:cs="Arial"/>
          <w:sz w:val="20"/>
          <w:szCs w:val="20"/>
        </w:rPr>
        <w:t xml:space="preserve"> w ośrodku lub oddziale dziennym, prowadzona w naturalnych podziemnych komorach solnych przy wykorzystaniu ich specyficznego mikroklimatu, w celu poprawy sprawności funkcjonowania układu oddechowego. </w:t>
      </w:r>
    </w:p>
    <w:p w14:paraId="622DEA30" w14:textId="77777777" w:rsidR="0076000A" w:rsidRPr="0078518E" w:rsidRDefault="0076000A" w:rsidP="0076000A">
      <w:pPr>
        <w:pStyle w:val="Zawartotabeli"/>
        <w:spacing w:before="240" w:after="240" w:line="360" w:lineRule="auto"/>
        <w:jc w:val="both"/>
        <w:rPr>
          <w:rFonts w:ascii="Arial" w:hAnsi="Arial"/>
          <w:sz w:val="20"/>
          <w:szCs w:val="20"/>
        </w:rPr>
      </w:pPr>
      <w:r w:rsidRPr="0078518E">
        <w:rPr>
          <w:rFonts w:ascii="Arial" w:hAnsi="Arial"/>
          <w:sz w:val="20"/>
          <w:szCs w:val="20"/>
        </w:rPr>
        <w:t xml:space="preserve">Z danych NFZ wynika, że świadczenia rehabilitacji pulmonologicznej realizuje w regionie </w:t>
      </w:r>
      <w:r w:rsidRPr="0078518E">
        <w:rPr>
          <w:rFonts w:ascii="Arial" w:hAnsi="Arial"/>
          <w:sz w:val="20"/>
          <w:szCs w:val="20"/>
          <w:shd w:val="clear" w:color="auto" w:fill="FFFFFF"/>
        </w:rPr>
        <w:t xml:space="preserve">Wojewódzki Zespół Zakładów Opieki Zdrowotnej Centrum Leczenia Chorób Płuc i Rehabilitacji w Łodzi. Przeciętny czas oczekiwania na świadczenie wynosi 80 dni! </w:t>
      </w:r>
      <w:r w:rsidRPr="0078518E">
        <w:rPr>
          <w:rFonts w:ascii="Arial" w:hAnsi="Arial"/>
          <w:sz w:val="20"/>
          <w:szCs w:val="20"/>
        </w:rPr>
        <w:t xml:space="preserve">Co do innych świadczeń przewidzianych w programie a dostępnych w koszyku świadczeń gwarantowanych, takich jak porady specjalistyczne, czas oczekiwania na ich realizację jest długi, a sam dostęp może być utrudniony w warunkach zmieniających się restrykcji w świadczeniu usług, w tym także zdrowotnych, w związku z dynamiczną sytuacją </w:t>
      </w:r>
      <w:r w:rsidRPr="0078518E">
        <w:rPr>
          <w:rFonts w:ascii="Arial" w:hAnsi="Arial"/>
          <w:sz w:val="20"/>
          <w:szCs w:val="20"/>
        </w:rPr>
        <w:lastRenderedPageBreak/>
        <w:t xml:space="preserve">epidemiczną. Tymczasem, możliwość jak najszybszego usprawnienia pacjenta jest ważna z punktu widzenia zapobieżenia dalszym, poważnym konsekwencjom zdrowotnym i ograniczenia ewentualnych kosztów leczenia w przyszłości (np. konieczności ponownej hospitalizacji pacjenta w wyniku remisji choroby). </w:t>
      </w:r>
    </w:p>
    <w:p w14:paraId="167E26C1" w14:textId="77777777" w:rsidR="0076000A" w:rsidRPr="0078518E" w:rsidRDefault="0076000A" w:rsidP="0076000A">
      <w:pPr>
        <w:spacing w:before="240" w:line="360" w:lineRule="auto"/>
        <w:jc w:val="both"/>
        <w:rPr>
          <w:rFonts w:ascii="Arial" w:hAnsi="Arial" w:cs="Arial"/>
          <w:sz w:val="20"/>
          <w:szCs w:val="20"/>
        </w:rPr>
      </w:pPr>
      <w:r w:rsidRPr="0078518E">
        <w:rPr>
          <w:rFonts w:ascii="Arial" w:hAnsi="Arial" w:cs="Arial"/>
          <w:sz w:val="20"/>
          <w:szCs w:val="20"/>
        </w:rPr>
        <w:t xml:space="preserve">Wartością dodaną niniejszego programu jest </w:t>
      </w:r>
      <w:r w:rsidRPr="0078518E">
        <w:rPr>
          <w:rFonts w:ascii="Arial" w:hAnsi="Arial" w:cs="Arial"/>
          <w:b/>
          <w:sz w:val="20"/>
          <w:szCs w:val="20"/>
        </w:rPr>
        <w:t>koordynacja działań w ramach ŁÓDZKIEGO CENTRUM POSTCOVIDOWEGO</w:t>
      </w:r>
      <w:r w:rsidRPr="0078518E">
        <w:rPr>
          <w:rFonts w:ascii="Arial" w:hAnsi="Arial" w:cs="Arial"/>
          <w:sz w:val="20"/>
          <w:szCs w:val="20"/>
        </w:rPr>
        <w:t>. Zapewnia ona:</w:t>
      </w:r>
    </w:p>
    <w:p w14:paraId="00A18280" w14:textId="77777777" w:rsidR="0076000A" w:rsidRPr="0078518E" w:rsidRDefault="0076000A" w:rsidP="0076000A">
      <w:pPr>
        <w:pStyle w:val="Akapitzlist"/>
        <w:numPr>
          <w:ilvl w:val="0"/>
          <w:numId w:val="1"/>
        </w:numPr>
        <w:spacing w:line="360" w:lineRule="auto"/>
        <w:jc w:val="both"/>
        <w:rPr>
          <w:rFonts w:ascii="Arial" w:hAnsi="Arial" w:cs="Arial"/>
          <w:sz w:val="20"/>
          <w:szCs w:val="20"/>
        </w:rPr>
      </w:pPr>
      <w:r w:rsidRPr="0078518E">
        <w:rPr>
          <w:rFonts w:ascii="Arial" w:hAnsi="Arial" w:cs="Arial"/>
          <w:sz w:val="20"/>
          <w:szCs w:val="20"/>
        </w:rPr>
        <w:t>synergię podejmowanych interwencji;</w:t>
      </w:r>
    </w:p>
    <w:p w14:paraId="4F180772" w14:textId="77777777" w:rsidR="0076000A" w:rsidRPr="0078518E" w:rsidRDefault="0076000A" w:rsidP="0076000A">
      <w:pPr>
        <w:pStyle w:val="Akapitzlist"/>
        <w:numPr>
          <w:ilvl w:val="0"/>
          <w:numId w:val="1"/>
        </w:numPr>
        <w:spacing w:line="360" w:lineRule="auto"/>
        <w:jc w:val="both"/>
        <w:rPr>
          <w:rFonts w:ascii="Arial" w:hAnsi="Arial" w:cs="Arial"/>
          <w:sz w:val="20"/>
          <w:szCs w:val="20"/>
        </w:rPr>
      </w:pPr>
      <w:r w:rsidRPr="0078518E">
        <w:rPr>
          <w:rFonts w:ascii="Arial" w:hAnsi="Arial" w:cs="Arial"/>
          <w:sz w:val="20"/>
          <w:szCs w:val="20"/>
        </w:rPr>
        <w:t xml:space="preserve">łatwy i szybki dostęp do świadczeń (Dzięki działaniom informacyjnym i promocyjnym mieszkańcy województwa, w tym również osoby zakażone </w:t>
      </w:r>
      <w:proofErr w:type="spellStart"/>
      <w:r w:rsidRPr="0078518E">
        <w:rPr>
          <w:rFonts w:ascii="Arial" w:hAnsi="Arial" w:cs="Arial"/>
          <w:sz w:val="20"/>
          <w:szCs w:val="20"/>
        </w:rPr>
        <w:t>koronawirusem</w:t>
      </w:r>
      <w:proofErr w:type="spellEnd"/>
      <w:r w:rsidRPr="0078518E">
        <w:rPr>
          <w:rFonts w:ascii="Arial" w:hAnsi="Arial" w:cs="Arial"/>
          <w:sz w:val="20"/>
          <w:szCs w:val="20"/>
        </w:rPr>
        <w:t>, dowiedzą się o działaniu Centrum. Sam fakt istnienia takiego specjalistycznego ośrodka zwiększy poczucie bezpieczeństwa wśród osób po przebytej chorobie, zwłaszcza tych, którzy odbyli leczenie szpitalne. Osoby te czują się często osamotnione i bezradne, pozbawione opieki i wsparcia, co zwiększa niepokój o stan zdrowia);</w:t>
      </w:r>
    </w:p>
    <w:p w14:paraId="67E27AED" w14:textId="77777777" w:rsidR="0076000A" w:rsidRPr="0078518E" w:rsidRDefault="0076000A" w:rsidP="0076000A">
      <w:pPr>
        <w:pStyle w:val="Akapitzlist"/>
        <w:numPr>
          <w:ilvl w:val="0"/>
          <w:numId w:val="1"/>
        </w:numPr>
        <w:spacing w:line="360" w:lineRule="auto"/>
        <w:jc w:val="both"/>
        <w:rPr>
          <w:rFonts w:ascii="Arial" w:hAnsi="Arial" w:cs="Arial"/>
          <w:sz w:val="20"/>
          <w:szCs w:val="20"/>
        </w:rPr>
      </w:pPr>
      <w:r w:rsidRPr="0078518E">
        <w:rPr>
          <w:rFonts w:ascii="Arial" w:hAnsi="Arial" w:cs="Arial"/>
          <w:sz w:val="20"/>
          <w:szCs w:val="20"/>
        </w:rPr>
        <w:t>maksymalizację efektów leczniczych (zob. rozdział o dowodach skuteczności i bezpieczeństwie planowanych interwencji);</w:t>
      </w:r>
    </w:p>
    <w:p w14:paraId="7692CB95" w14:textId="77777777" w:rsidR="0076000A" w:rsidRPr="0078518E" w:rsidRDefault="0076000A" w:rsidP="0076000A">
      <w:pPr>
        <w:pStyle w:val="Akapitzlist"/>
        <w:numPr>
          <w:ilvl w:val="0"/>
          <w:numId w:val="1"/>
        </w:numPr>
        <w:spacing w:before="240" w:after="240" w:line="360" w:lineRule="auto"/>
        <w:jc w:val="both"/>
        <w:rPr>
          <w:rFonts w:ascii="Arial" w:hAnsi="Arial" w:cs="Arial"/>
          <w:sz w:val="20"/>
          <w:szCs w:val="20"/>
        </w:rPr>
      </w:pPr>
      <w:r w:rsidRPr="0078518E">
        <w:rPr>
          <w:rFonts w:ascii="Arial" w:hAnsi="Arial" w:cs="Arial"/>
          <w:sz w:val="20"/>
          <w:szCs w:val="20"/>
        </w:rPr>
        <w:t xml:space="preserve">efektywność kosztową podejmowanych działań (zapobieżenie powielaniu, marnotrawieniu wsparcia w sytuacji, w której pacjent we własnym zakresie organizuje sobie „pakiet” leczenia </w:t>
      </w:r>
      <w:proofErr w:type="spellStart"/>
      <w:r w:rsidRPr="0078518E">
        <w:rPr>
          <w:rFonts w:ascii="Arial" w:hAnsi="Arial" w:cs="Arial"/>
          <w:sz w:val="20"/>
          <w:szCs w:val="20"/>
        </w:rPr>
        <w:t>pocovidowego</w:t>
      </w:r>
      <w:proofErr w:type="spellEnd"/>
      <w:r w:rsidRPr="0078518E">
        <w:rPr>
          <w:rFonts w:ascii="Arial" w:hAnsi="Arial" w:cs="Arial"/>
          <w:sz w:val="20"/>
          <w:szCs w:val="20"/>
        </w:rPr>
        <w:t xml:space="preserve"> i korzysta na własną rękę ze świadczeń finansowanych ze środków publicznych, które w jego przekonaniu umożliwią mu powrót do zdrowia).  </w:t>
      </w:r>
    </w:p>
    <w:p w14:paraId="78990C23" w14:textId="77777777" w:rsidR="0076000A" w:rsidRPr="0078518E" w:rsidRDefault="0076000A" w:rsidP="0076000A">
      <w:pPr>
        <w:pStyle w:val="HTML-wstpniesformatowany"/>
        <w:spacing w:line="360" w:lineRule="auto"/>
        <w:jc w:val="both"/>
        <w:rPr>
          <w:rFonts w:ascii="Arial" w:hAnsi="Arial" w:cs="Arial"/>
          <w:lang w:val="pl-PL"/>
        </w:rPr>
      </w:pPr>
      <w:r w:rsidRPr="0078518E">
        <w:rPr>
          <w:rFonts w:ascii="Arial" w:hAnsi="Arial" w:cs="Arial"/>
          <w:lang w:val="pl-PL"/>
        </w:rPr>
        <w:t xml:space="preserve">Korzystając z doświadczeń innych krajów w walce z pandemią COVID-19 i jej skutkami, przy tworzeniu niniejszego programu uwzględniono poniższe postulaty:  </w:t>
      </w:r>
    </w:p>
    <w:p w14:paraId="2273820B" w14:textId="77777777" w:rsidR="0076000A" w:rsidRPr="0078518E" w:rsidRDefault="0076000A" w:rsidP="0076000A">
      <w:pPr>
        <w:pStyle w:val="HTML-wstpniesformatowany"/>
        <w:numPr>
          <w:ilvl w:val="0"/>
          <w:numId w:val="2"/>
        </w:numPr>
        <w:spacing w:line="360" w:lineRule="auto"/>
        <w:jc w:val="both"/>
        <w:rPr>
          <w:rFonts w:ascii="Arial" w:hAnsi="Arial" w:cs="Arial"/>
          <w:lang w:val="pl-PL"/>
        </w:rPr>
      </w:pPr>
      <w:r w:rsidRPr="0078518E">
        <w:rPr>
          <w:rFonts w:ascii="Arial" w:hAnsi="Arial" w:cs="Arial"/>
          <w:lang w:val="pl-PL"/>
        </w:rPr>
        <w:t xml:space="preserve">należy dokonać racjonalizacji i reorganizacji świadczeń w spójną, kompleksową usługę rehabilitacyjną; </w:t>
      </w:r>
    </w:p>
    <w:p w14:paraId="4450A60E" w14:textId="77777777" w:rsidR="0076000A" w:rsidRPr="0078518E" w:rsidRDefault="0076000A" w:rsidP="0076000A">
      <w:pPr>
        <w:pStyle w:val="HTML-wstpniesformatowany"/>
        <w:numPr>
          <w:ilvl w:val="0"/>
          <w:numId w:val="2"/>
        </w:numPr>
        <w:spacing w:line="360" w:lineRule="auto"/>
        <w:jc w:val="both"/>
        <w:rPr>
          <w:rFonts w:ascii="Arial" w:hAnsi="Arial" w:cs="Arial"/>
          <w:lang w:val="pl-PL"/>
        </w:rPr>
      </w:pPr>
      <w:r w:rsidRPr="0078518E">
        <w:rPr>
          <w:rFonts w:ascii="Arial" w:hAnsi="Arial" w:cs="Arial"/>
          <w:lang w:val="pl-PL"/>
        </w:rPr>
        <w:t xml:space="preserve">należy zapewnić, by każdy pacjent po przebytej chorobie COVID-19  był „widziany” przez system opieki zdrowotnej od samego początku, najlepiej od pierwszego kontaktu z służbą zdrowia; </w:t>
      </w:r>
    </w:p>
    <w:p w14:paraId="64FF3A8E" w14:textId="77777777" w:rsidR="0076000A" w:rsidRPr="0078518E" w:rsidRDefault="0076000A" w:rsidP="0076000A">
      <w:pPr>
        <w:pStyle w:val="HTML-wstpniesformatowany"/>
        <w:numPr>
          <w:ilvl w:val="0"/>
          <w:numId w:val="2"/>
        </w:numPr>
        <w:spacing w:line="360" w:lineRule="auto"/>
        <w:jc w:val="both"/>
        <w:rPr>
          <w:rFonts w:ascii="Arial" w:hAnsi="Arial" w:cs="Arial"/>
          <w:lang w:val="pl-PL"/>
        </w:rPr>
      </w:pPr>
      <w:r w:rsidRPr="0078518E">
        <w:rPr>
          <w:rFonts w:ascii="Arial" w:hAnsi="Arial" w:cs="Arial"/>
          <w:lang w:val="pl-PL"/>
        </w:rPr>
        <w:t xml:space="preserve">usługi rehabilitacyjne są świadczone w wielu trybach, od szpitali po </w:t>
      </w:r>
      <w:proofErr w:type="spellStart"/>
      <w:r w:rsidRPr="0078518E">
        <w:rPr>
          <w:rFonts w:ascii="Arial" w:hAnsi="Arial" w:cs="Arial"/>
          <w:lang w:val="pl-PL"/>
        </w:rPr>
        <w:t>telerehabilitację</w:t>
      </w:r>
      <w:proofErr w:type="spellEnd"/>
      <w:r w:rsidRPr="0078518E">
        <w:rPr>
          <w:rFonts w:ascii="Arial" w:hAnsi="Arial" w:cs="Arial"/>
          <w:lang w:val="pl-PL"/>
        </w:rPr>
        <w:t>;</w:t>
      </w:r>
    </w:p>
    <w:p w14:paraId="2E7640C3" w14:textId="77777777" w:rsidR="0076000A" w:rsidRPr="0078518E" w:rsidRDefault="0076000A" w:rsidP="0076000A">
      <w:pPr>
        <w:pStyle w:val="HTML-wstpniesformatowany"/>
        <w:numPr>
          <w:ilvl w:val="0"/>
          <w:numId w:val="2"/>
        </w:numPr>
        <w:spacing w:line="360" w:lineRule="auto"/>
        <w:jc w:val="both"/>
        <w:rPr>
          <w:rFonts w:ascii="Arial" w:hAnsi="Arial" w:cs="Arial"/>
          <w:lang w:val="pl-PL"/>
        </w:rPr>
      </w:pPr>
      <w:r w:rsidRPr="0078518E">
        <w:rPr>
          <w:rFonts w:ascii="Arial" w:hAnsi="Arial" w:cs="Arial"/>
          <w:lang w:val="pl-PL"/>
        </w:rPr>
        <w:t>wsparcie pacjentów w różnym wieku  i we wszystkich stanach ciężkości przebiegu choroby;</w:t>
      </w:r>
    </w:p>
    <w:p w14:paraId="099F5741" w14:textId="77777777" w:rsidR="0076000A" w:rsidRPr="0078518E" w:rsidRDefault="0076000A" w:rsidP="0076000A">
      <w:pPr>
        <w:pStyle w:val="HTML-wstpniesformatowany"/>
        <w:numPr>
          <w:ilvl w:val="0"/>
          <w:numId w:val="2"/>
        </w:numPr>
        <w:spacing w:line="360" w:lineRule="auto"/>
        <w:jc w:val="both"/>
        <w:rPr>
          <w:rFonts w:ascii="Arial" w:hAnsi="Arial" w:cs="Arial"/>
          <w:lang w:val="pl-PL"/>
        </w:rPr>
      </w:pPr>
      <w:r w:rsidRPr="0078518E">
        <w:rPr>
          <w:rFonts w:ascii="Arial" w:hAnsi="Arial" w:cs="Arial"/>
          <w:lang w:val="pl-PL"/>
        </w:rPr>
        <w:t>zapewnienie pełnej integracji między usługami zdrowia psychicznego i usługami rehabilitacyjnymi</w:t>
      </w:r>
      <w:r w:rsidRPr="0078518E">
        <w:rPr>
          <w:rStyle w:val="Odwoanieprzypisudolnego"/>
          <w:rFonts w:ascii="Arial" w:hAnsi="Arial" w:cs="Arial"/>
          <w:lang w:val="pl-PL"/>
        </w:rPr>
        <w:footnoteReference w:id="35"/>
      </w:r>
      <w:r w:rsidRPr="0078518E">
        <w:rPr>
          <w:rFonts w:ascii="Arial" w:hAnsi="Arial" w:cs="Arial"/>
          <w:lang w:val="pl-PL"/>
        </w:rPr>
        <w:t xml:space="preserve">. </w:t>
      </w:r>
    </w:p>
    <w:p w14:paraId="40E306FF" w14:textId="77777777" w:rsidR="0076000A" w:rsidRPr="0028787E" w:rsidRDefault="0076000A" w:rsidP="0076000A">
      <w:pPr>
        <w:spacing w:before="240" w:after="240" w:line="360" w:lineRule="auto"/>
        <w:jc w:val="both"/>
        <w:rPr>
          <w:rFonts w:ascii="Arial" w:hAnsi="Arial" w:cs="Arial"/>
          <w:sz w:val="20"/>
          <w:szCs w:val="20"/>
        </w:rPr>
      </w:pPr>
      <w:r w:rsidRPr="0078518E">
        <w:rPr>
          <w:rFonts w:ascii="Arial" w:hAnsi="Arial" w:cs="Arial"/>
          <w:sz w:val="20"/>
          <w:szCs w:val="20"/>
        </w:rPr>
        <w:t xml:space="preserve">Biorąc pod uwagę bezprecedensową skalę pandemii COVID-19, niezbędne jest podjęcie wszystkich działań mających na celu neutralizację jej skutków dla zdrowia mieszkańców województwa łódzkiego </w:t>
      </w:r>
      <w:r w:rsidRPr="0028787E">
        <w:rPr>
          <w:rFonts w:ascii="Arial" w:hAnsi="Arial" w:cs="Arial"/>
          <w:sz w:val="20"/>
          <w:szCs w:val="20"/>
        </w:rPr>
        <w:t xml:space="preserve">i życia gospodarczo-społecznego w regionie. </w:t>
      </w:r>
    </w:p>
    <w:p w14:paraId="46858170" w14:textId="3FD69732" w:rsidR="00603569" w:rsidRPr="00603569" w:rsidRDefault="0076000A" w:rsidP="00603569">
      <w:pPr>
        <w:pStyle w:val="Tekstpodstawowy"/>
        <w:spacing w:after="240" w:line="360" w:lineRule="auto"/>
        <w:ind w:left="0" w:right="84"/>
        <w:rPr>
          <w:sz w:val="20"/>
          <w:szCs w:val="20"/>
          <w:shd w:val="clear" w:color="auto" w:fill="FFFFFF"/>
        </w:rPr>
      </w:pPr>
      <w:r w:rsidRPr="00603569">
        <w:rPr>
          <w:sz w:val="20"/>
          <w:szCs w:val="20"/>
          <w:shd w:val="clear" w:color="auto" w:fill="FFFFFF"/>
        </w:rPr>
        <w:t xml:space="preserve">9 kwietnia 2021 r. zostało opublikowane Zarządzenie Prezesa NFZ 63/2021/DSOZ wdrażające program rehabilitacji </w:t>
      </w:r>
      <w:proofErr w:type="spellStart"/>
      <w:r w:rsidRPr="00603569">
        <w:rPr>
          <w:sz w:val="20"/>
          <w:szCs w:val="20"/>
          <w:shd w:val="clear" w:color="auto" w:fill="FFFFFF"/>
        </w:rPr>
        <w:t>postcovidowej</w:t>
      </w:r>
      <w:proofErr w:type="spellEnd"/>
      <w:r w:rsidR="00603569" w:rsidRPr="00603569">
        <w:rPr>
          <w:sz w:val="20"/>
          <w:szCs w:val="20"/>
          <w:shd w:val="clear" w:color="auto" w:fill="FFFFFF"/>
        </w:rPr>
        <w:t xml:space="preserve"> </w:t>
      </w:r>
      <w:r w:rsidR="00603569" w:rsidRPr="00603569">
        <w:rPr>
          <w:sz w:val="20"/>
          <w:szCs w:val="20"/>
        </w:rPr>
        <w:t>w podmiotach leczniczych</w:t>
      </w:r>
      <w:r w:rsidR="00603569" w:rsidRPr="00603569">
        <w:rPr>
          <w:b/>
          <w:sz w:val="20"/>
          <w:szCs w:val="20"/>
        </w:rPr>
        <w:t xml:space="preserve"> </w:t>
      </w:r>
      <w:r w:rsidR="00603569" w:rsidRPr="00603569">
        <w:rPr>
          <w:sz w:val="20"/>
          <w:szCs w:val="20"/>
        </w:rPr>
        <w:t>będących zakładami</w:t>
      </w:r>
      <w:r w:rsidR="00603569" w:rsidRPr="00603569">
        <w:rPr>
          <w:b/>
          <w:sz w:val="20"/>
          <w:szCs w:val="20"/>
        </w:rPr>
        <w:t xml:space="preserve"> </w:t>
      </w:r>
      <w:r w:rsidR="00603569" w:rsidRPr="00603569">
        <w:rPr>
          <w:rFonts w:eastAsia="Times New Roman"/>
          <w:sz w:val="20"/>
          <w:szCs w:val="20"/>
          <w:lang w:eastAsia="pl-PL"/>
        </w:rPr>
        <w:t xml:space="preserve">lecznictwa </w:t>
      </w:r>
      <w:r w:rsidR="00A56BC8">
        <w:rPr>
          <w:rFonts w:eastAsia="Times New Roman"/>
          <w:sz w:val="20"/>
          <w:szCs w:val="20"/>
          <w:lang w:eastAsia="pl-PL"/>
        </w:rPr>
        <w:lastRenderedPageBreak/>
        <w:t>uzdrowiskowego lub podmiotach realizujących</w:t>
      </w:r>
      <w:r w:rsidR="00603569" w:rsidRPr="00603569">
        <w:rPr>
          <w:rFonts w:eastAsia="Times New Roman"/>
          <w:sz w:val="20"/>
          <w:szCs w:val="20"/>
          <w:lang w:eastAsia="pl-PL"/>
        </w:rPr>
        <w:t xml:space="preserve"> rehabilitację leczniczą w trybie stacjonarnym</w:t>
      </w:r>
      <w:r w:rsidRPr="00603569">
        <w:rPr>
          <w:sz w:val="20"/>
          <w:szCs w:val="20"/>
          <w:shd w:val="clear" w:color="auto" w:fill="FFFFFF"/>
        </w:rPr>
        <w:t>. Wprowadzone rozwiązanie umożliwi zorganizowanie i finansowanie rehabilitacji leczniczej ukierunkowanej na specyficzne potrzeby zdrowotne pacjentów po  przebytej chorobie COVID – 19, a</w:t>
      </w:r>
      <w:r w:rsidR="00603569" w:rsidRPr="00603569">
        <w:rPr>
          <w:sz w:val="20"/>
          <w:szCs w:val="20"/>
          <w:shd w:val="clear" w:color="auto" w:fill="FFFFFF"/>
        </w:rPr>
        <w:t> </w:t>
      </w:r>
      <w:r w:rsidRPr="00603569">
        <w:rPr>
          <w:sz w:val="20"/>
          <w:szCs w:val="20"/>
          <w:shd w:val="clear" w:color="auto" w:fill="FFFFFF"/>
        </w:rPr>
        <w:t>w szczególności ze zmniejszeniem wydolności fizycznej i oddechowej. Przedmiotowe świadczenia będą mogły być realizowane przez każdy podmiot udzielający świadczeń rehabilitacyjnych lub uzdrowiskowych, który ma  podpisaną umowę z Narodowym Funduszem Zdrowia i spełnia wymagania określone w opisie programu. W związku z tym, utworzono produkty rozliczeniowe: 99.05.0501 Rehabilitacja stacjonarna świadczeniobiorcy po przebytej chorobie COVID-19 w  podmiocie leczniczym będącym zakładem lecznictwa uzdrowiskowego oraz 99.05.0502 Rehabilitacja stacjonarna świadczeniobiorcy po  przebytej chorobie COVID- 19 w  podmiocie realizującym rehabilitację leczniczą w trybie stacjonarnym. W  wyniku analizy dokonanej przez Agencję Oceny Technologii Medycznych i</w:t>
      </w:r>
      <w:r w:rsidR="00A56BC8">
        <w:rPr>
          <w:sz w:val="20"/>
          <w:szCs w:val="20"/>
          <w:shd w:val="clear" w:color="auto" w:fill="FFFFFF"/>
        </w:rPr>
        <w:t> </w:t>
      </w:r>
      <w:r w:rsidRPr="00603569">
        <w:rPr>
          <w:sz w:val="20"/>
          <w:szCs w:val="20"/>
          <w:shd w:val="clear" w:color="auto" w:fill="FFFFFF"/>
        </w:rPr>
        <w:t>Taryfikacji wartość przedmiotowych produktów rozliczeniowych ustalono na 188 zł. Rekomendowany program leczenia ustalany według indywidualnych potrzeb pacjenta obejmuje szeroki zakres zabiegów, ma trwać od 2 do 6 tygodni i obejmować co najmniej 4 zabiegi fizjoterapeutyczne dziennie. Ww. dz</w:t>
      </w:r>
      <w:r w:rsidR="00254ACA" w:rsidRPr="00603569">
        <w:rPr>
          <w:sz w:val="20"/>
          <w:szCs w:val="20"/>
          <w:shd w:val="clear" w:color="auto" w:fill="FFFFFF"/>
        </w:rPr>
        <w:t>iałania mają być finansowane ze</w:t>
      </w:r>
      <w:r w:rsidRPr="00603569">
        <w:rPr>
          <w:sz w:val="20"/>
          <w:szCs w:val="20"/>
          <w:shd w:val="clear" w:color="auto" w:fill="FFFFFF"/>
        </w:rPr>
        <w:t xml:space="preserve"> środków pochodzących z Funduszu Przeciwdziałania COVID-19 oraz z budżetu państwa. </w:t>
      </w:r>
    </w:p>
    <w:p w14:paraId="155F41B5" w14:textId="3763E029" w:rsidR="00603569" w:rsidRPr="00603569" w:rsidRDefault="00603569" w:rsidP="00603569">
      <w:pPr>
        <w:pStyle w:val="Tekstpodstawowy"/>
        <w:spacing w:after="240" w:line="360" w:lineRule="auto"/>
        <w:ind w:left="0" w:right="84"/>
        <w:rPr>
          <w:color w:val="333333"/>
          <w:sz w:val="20"/>
          <w:szCs w:val="20"/>
          <w:shd w:val="clear" w:color="auto" w:fill="FFFFFF"/>
        </w:rPr>
      </w:pPr>
      <w:r w:rsidRPr="00603569">
        <w:rPr>
          <w:color w:val="333333"/>
          <w:sz w:val="20"/>
          <w:szCs w:val="20"/>
          <w:shd w:val="clear" w:color="auto" w:fill="FFFFFF"/>
        </w:rPr>
        <w:t xml:space="preserve">26 kwietnia 2021 r. opublikowano </w:t>
      </w:r>
      <w:r w:rsidRPr="00603569">
        <w:rPr>
          <w:sz w:val="20"/>
          <w:szCs w:val="20"/>
          <w:shd w:val="clear" w:color="auto" w:fill="FFFFFF"/>
        </w:rPr>
        <w:t xml:space="preserve">Zarządzenie Prezesa NFZ 78/2021/DSOZ wprowadzające program fizjoterapii dla ozdrowieńców z COVID-19 w warunkach ambulatoryjnych i domowych.  </w:t>
      </w:r>
      <w:r w:rsidRPr="00603569">
        <w:rPr>
          <w:color w:val="333333"/>
          <w:sz w:val="20"/>
          <w:szCs w:val="20"/>
          <w:shd w:val="clear" w:color="auto" w:fill="FFFFFF"/>
        </w:rPr>
        <w:t>Jego głównym celem jest wspomaganie pełnego powrotu do zdrowia i  aktywności (w tym zawodowej) osób po  przeby</w:t>
      </w:r>
      <w:r>
        <w:rPr>
          <w:color w:val="333333"/>
          <w:sz w:val="20"/>
          <w:szCs w:val="20"/>
          <w:shd w:val="clear" w:color="auto" w:fill="FFFFFF"/>
        </w:rPr>
        <w:t>ciu COVID-19. Cele szczegółowe</w:t>
      </w:r>
      <w:r w:rsidRPr="00603569">
        <w:rPr>
          <w:color w:val="333333"/>
          <w:sz w:val="20"/>
          <w:szCs w:val="20"/>
          <w:shd w:val="clear" w:color="auto" w:fill="FFFFFF"/>
        </w:rPr>
        <w:t xml:space="preserve"> określono natomiast jako: poprawę tolerancji wysiłku </w:t>
      </w:r>
      <w:r w:rsidRPr="004C3A93">
        <w:rPr>
          <w:color w:val="333333"/>
          <w:sz w:val="20"/>
          <w:szCs w:val="20"/>
          <w:shd w:val="clear" w:color="auto" w:fill="FFFFFF"/>
        </w:rPr>
        <w:t xml:space="preserve">fizycznego, zmniejszenie natężenia objawów związanych z  przebyciem COVID- 19 oraz edukację „ozdrowieńców” w zakresie samodzielnego radzenia sobie z objawami związanymi z  przebyciem COVID-19. Założenia programu oparte </w:t>
      </w:r>
      <w:r w:rsidR="004C3A93" w:rsidRPr="004C3A93">
        <w:rPr>
          <w:color w:val="333333"/>
          <w:sz w:val="20"/>
          <w:szCs w:val="20"/>
          <w:shd w:val="clear" w:color="auto" w:fill="FFFFFF"/>
        </w:rPr>
        <w:t xml:space="preserve">są na: </w:t>
      </w:r>
      <w:r w:rsidR="004C3A93" w:rsidRPr="004C3A93">
        <w:rPr>
          <w:sz w:val="20"/>
          <w:szCs w:val="20"/>
        </w:rPr>
        <w:t xml:space="preserve">A. </w:t>
      </w:r>
      <w:proofErr w:type="spellStart"/>
      <w:r w:rsidR="004C3A93" w:rsidRPr="004C3A93">
        <w:rPr>
          <w:sz w:val="20"/>
          <w:szCs w:val="20"/>
        </w:rPr>
        <w:t>Pyszora</w:t>
      </w:r>
      <w:proofErr w:type="spellEnd"/>
      <w:r w:rsidR="004C3A93" w:rsidRPr="004C3A93">
        <w:rPr>
          <w:sz w:val="20"/>
          <w:szCs w:val="20"/>
        </w:rPr>
        <w:t xml:space="preserve"> et al., </w:t>
      </w:r>
      <w:r w:rsidR="004C3A93" w:rsidRPr="004C3A93">
        <w:rPr>
          <w:i/>
          <w:sz w:val="20"/>
          <w:szCs w:val="20"/>
        </w:rPr>
        <w:t>Program fizjoterapii dla osób po przebyciu COVID-19</w:t>
      </w:r>
      <w:r w:rsidR="004C3A93" w:rsidRPr="004C3A93">
        <w:rPr>
          <w:sz w:val="20"/>
          <w:szCs w:val="20"/>
        </w:rPr>
        <w:t>, Krajowa Rada Fizjoterapeutów, Warszawa 2020</w:t>
      </w:r>
      <w:r w:rsidR="004C3A93" w:rsidRPr="004C3A93">
        <w:rPr>
          <w:color w:val="333333"/>
          <w:sz w:val="20"/>
          <w:szCs w:val="20"/>
          <w:shd w:val="clear" w:color="auto" w:fill="FFFFFF"/>
        </w:rPr>
        <w:t>. NFZ zakłada, że r</w:t>
      </w:r>
      <w:r w:rsidRPr="004C3A93">
        <w:rPr>
          <w:color w:val="333333"/>
          <w:sz w:val="20"/>
          <w:szCs w:val="20"/>
          <w:shd w:val="clear" w:color="auto" w:fill="FFFFFF"/>
        </w:rPr>
        <w:t>ozpoczęcie rehabilitacji może</w:t>
      </w:r>
      <w:r w:rsidRPr="00603569">
        <w:rPr>
          <w:color w:val="333333"/>
          <w:sz w:val="20"/>
          <w:szCs w:val="20"/>
          <w:shd w:val="clear" w:color="auto" w:fill="FFFFFF"/>
        </w:rPr>
        <w:t xml:space="preserve"> nastąpić w terminie do  6  miesięcy od  zakończenia leczenia COVID-19. Ma to na celu szybkie wdrożenie procesu rehabilitacyjnego, a jednocześnie umotywowane jest faktem, iż rehabilitacja prowadzona w</w:t>
      </w:r>
      <w:r w:rsidR="004C3A93">
        <w:rPr>
          <w:color w:val="333333"/>
          <w:sz w:val="20"/>
          <w:szCs w:val="20"/>
          <w:shd w:val="clear" w:color="auto" w:fill="FFFFFF"/>
        </w:rPr>
        <w:t> </w:t>
      </w:r>
      <w:r w:rsidRPr="00603569">
        <w:rPr>
          <w:color w:val="333333"/>
          <w:sz w:val="20"/>
          <w:szCs w:val="20"/>
          <w:shd w:val="clear" w:color="auto" w:fill="FFFFFF"/>
        </w:rPr>
        <w:t xml:space="preserve">tym okresie jest najbardziej skuteczna. Ograniczenie czasu </w:t>
      </w:r>
      <w:r w:rsidR="004C3A93">
        <w:rPr>
          <w:color w:val="333333"/>
          <w:sz w:val="20"/>
          <w:szCs w:val="20"/>
          <w:shd w:val="clear" w:color="auto" w:fill="FFFFFF"/>
        </w:rPr>
        <w:t xml:space="preserve">ma </w:t>
      </w:r>
      <w:r w:rsidRPr="00603569">
        <w:rPr>
          <w:color w:val="333333"/>
          <w:sz w:val="20"/>
          <w:szCs w:val="20"/>
          <w:shd w:val="clear" w:color="auto" w:fill="FFFFFF"/>
        </w:rPr>
        <w:t>zwiększy</w:t>
      </w:r>
      <w:r w:rsidR="004C3A93">
        <w:rPr>
          <w:color w:val="333333"/>
          <w:sz w:val="20"/>
          <w:szCs w:val="20"/>
          <w:shd w:val="clear" w:color="auto" w:fill="FFFFFF"/>
        </w:rPr>
        <w:t>ć</w:t>
      </w:r>
      <w:r w:rsidRPr="00603569">
        <w:rPr>
          <w:color w:val="333333"/>
          <w:sz w:val="20"/>
          <w:szCs w:val="20"/>
          <w:shd w:val="clear" w:color="auto" w:fill="FFFFFF"/>
        </w:rPr>
        <w:t xml:space="preserve"> ponadto dostępność do świadczeń dla grupy pacjentów spełniających wymagane kryteria. Przedmiotowe</w:t>
      </w:r>
      <w:r w:rsidRPr="00603569">
        <w:rPr>
          <w:sz w:val="20"/>
          <w:szCs w:val="20"/>
        </w:rPr>
        <w:t xml:space="preserve"> </w:t>
      </w:r>
      <w:r w:rsidRPr="00603569">
        <w:rPr>
          <w:color w:val="333333"/>
          <w:sz w:val="20"/>
          <w:szCs w:val="20"/>
          <w:shd w:val="clear" w:color="auto" w:fill="FFFFFF"/>
        </w:rPr>
        <w:t xml:space="preserve">świadczenia udzielane będą przez  podmioty, w ramach umów zawartych z </w:t>
      </w:r>
      <w:r w:rsidR="004C3A93">
        <w:rPr>
          <w:color w:val="333333"/>
          <w:sz w:val="20"/>
          <w:szCs w:val="20"/>
          <w:shd w:val="clear" w:color="auto" w:fill="FFFFFF"/>
        </w:rPr>
        <w:t xml:space="preserve">NFZ </w:t>
      </w:r>
      <w:r w:rsidRPr="00603569">
        <w:rPr>
          <w:color w:val="333333"/>
          <w:sz w:val="20"/>
          <w:szCs w:val="20"/>
          <w:shd w:val="clear" w:color="auto" w:fill="FFFFFF"/>
        </w:rPr>
        <w:t>o</w:t>
      </w:r>
      <w:r w:rsidR="004C3A93">
        <w:rPr>
          <w:color w:val="333333"/>
          <w:sz w:val="20"/>
          <w:szCs w:val="20"/>
          <w:shd w:val="clear" w:color="auto" w:fill="FFFFFF"/>
        </w:rPr>
        <w:t> </w:t>
      </w:r>
      <w:r w:rsidRPr="00603569">
        <w:rPr>
          <w:color w:val="333333"/>
          <w:sz w:val="20"/>
          <w:szCs w:val="20"/>
          <w:shd w:val="clear" w:color="auto" w:fill="FFFFFF"/>
        </w:rPr>
        <w:t xml:space="preserve">udzielanie świadczeń opieki zdrowotnej w  zakresie rehabilitacja lecznicza. </w:t>
      </w:r>
    </w:p>
    <w:p w14:paraId="609028D2" w14:textId="2464B521" w:rsidR="0076000A" w:rsidRPr="0078518E" w:rsidRDefault="0076000A" w:rsidP="0076000A">
      <w:pPr>
        <w:pStyle w:val="Tekstpodstawowy"/>
        <w:spacing w:after="240" w:line="360" w:lineRule="auto"/>
        <w:ind w:left="0" w:right="84"/>
      </w:pPr>
      <w:r w:rsidRPr="0078518E">
        <w:br w:type="page"/>
      </w:r>
    </w:p>
    <w:p w14:paraId="157AE55F" w14:textId="77777777" w:rsidR="0076000A" w:rsidRPr="0078518E" w:rsidRDefault="0076000A" w:rsidP="0076000A">
      <w:pPr>
        <w:pStyle w:val="RPZ1"/>
        <w:framePr w:wrap="around"/>
      </w:pPr>
      <w:bookmarkStart w:id="15" w:name="_Toc62130263"/>
      <w:bookmarkStart w:id="16" w:name="_Toc62130608"/>
      <w:bookmarkStart w:id="17" w:name="_Toc71796504"/>
      <w:r w:rsidRPr="0078518E">
        <w:lastRenderedPageBreak/>
        <w:t>Cele programu polityki zdrowotnej i mierniki efektywności jego realizacji</w:t>
      </w:r>
      <w:bookmarkEnd w:id="15"/>
      <w:bookmarkEnd w:id="16"/>
      <w:bookmarkEnd w:id="17"/>
      <w:r w:rsidRPr="0078518E">
        <w:t xml:space="preserve">  </w:t>
      </w:r>
    </w:p>
    <w:p w14:paraId="26BE2243" w14:textId="77777777" w:rsidR="0076000A" w:rsidRPr="0078518E" w:rsidRDefault="0076000A" w:rsidP="0076000A">
      <w:pPr>
        <w:rPr>
          <w:rFonts w:ascii="Arial" w:eastAsia="Arial" w:hAnsi="Arial" w:cs="Arial"/>
          <w:b/>
          <w:sz w:val="10"/>
          <w:szCs w:val="10"/>
        </w:rPr>
      </w:pPr>
    </w:p>
    <w:p w14:paraId="67353962" w14:textId="77777777" w:rsidR="0076000A" w:rsidRPr="0078518E" w:rsidRDefault="0076000A" w:rsidP="0076000A">
      <w:pPr>
        <w:rPr>
          <w:rFonts w:ascii="Arial" w:eastAsia="Arial" w:hAnsi="Arial" w:cs="Arial"/>
          <w:b/>
          <w:sz w:val="6"/>
          <w:szCs w:val="6"/>
        </w:rPr>
      </w:pPr>
    </w:p>
    <w:p w14:paraId="7FE744A8" w14:textId="77777777" w:rsidR="0076000A" w:rsidRPr="0078518E" w:rsidRDefault="0076000A" w:rsidP="0076000A">
      <w:pPr>
        <w:pStyle w:val="RPZ21"/>
      </w:pPr>
      <w:r w:rsidRPr="0078518E">
        <w:t xml:space="preserve"> </w:t>
      </w:r>
      <w:bookmarkStart w:id="18" w:name="_Toc71796505"/>
      <w:r w:rsidRPr="0078518E">
        <w:t>Cel główny</w:t>
      </w:r>
      <w:bookmarkEnd w:id="18"/>
    </w:p>
    <w:p w14:paraId="6641DBFD" w14:textId="77777777" w:rsidR="0076000A" w:rsidRPr="0078518E" w:rsidRDefault="0076000A" w:rsidP="0076000A">
      <w:pPr>
        <w:pStyle w:val="Style13"/>
        <w:widowControl/>
        <w:spacing w:line="360" w:lineRule="auto"/>
        <w:rPr>
          <w:rFonts w:ascii="Arial" w:hAnsi="Arial" w:cs="Arial"/>
          <w:iCs/>
          <w:sz w:val="6"/>
          <w:szCs w:val="6"/>
        </w:rPr>
      </w:pPr>
    </w:p>
    <w:p w14:paraId="07A1559A" w14:textId="1369C3B4" w:rsidR="0076000A" w:rsidRPr="0078518E" w:rsidRDefault="0076000A" w:rsidP="0076000A">
      <w:pPr>
        <w:autoSpaceDE w:val="0"/>
        <w:spacing w:after="120" w:line="360" w:lineRule="auto"/>
        <w:jc w:val="both"/>
        <w:rPr>
          <w:rFonts w:ascii="Arial" w:hAnsi="Arial" w:cs="Arial"/>
          <w:sz w:val="20"/>
          <w:szCs w:val="20"/>
        </w:rPr>
      </w:pPr>
      <w:r>
        <w:rPr>
          <w:rFonts w:ascii="Arial" w:hAnsi="Arial" w:cs="Arial"/>
          <w:sz w:val="20"/>
          <w:szCs w:val="20"/>
        </w:rPr>
        <w:t>G</w:t>
      </w:r>
      <w:r w:rsidRPr="00320229">
        <w:rPr>
          <w:rFonts w:ascii="Arial" w:hAnsi="Arial" w:cs="Arial"/>
          <w:sz w:val="20"/>
          <w:szCs w:val="20"/>
        </w:rPr>
        <w:t xml:space="preserve">łównym celem Programu jest poprawa stanu funkcjonalnego w stosunku do stanu początkowego </w:t>
      </w:r>
      <w:r w:rsidR="002F47BC">
        <w:rPr>
          <w:rFonts w:ascii="Arial" w:hAnsi="Arial" w:cs="Arial"/>
          <w:sz w:val="20"/>
          <w:szCs w:val="20"/>
        </w:rPr>
        <w:t>u </w:t>
      </w:r>
      <w:r w:rsidRPr="00320229">
        <w:rPr>
          <w:rFonts w:ascii="Arial" w:hAnsi="Arial" w:cs="Arial"/>
          <w:sz w:val="20"/>
          <w:szCs w:val="20"/>
        </w:rPr>
        <w:t xml:space="preserve">90% </w:t>
      </w:r>
      <w:r w:rsidR="002F47BC">
        <w:rPr>
          <w:rFonts w:ascii="Arial" w:hAnsi="Arial" w:cs="Arial"/>
          <w:sz w:val="20"/>
          <w:szCs w:val="20"/>
        </w:rPr>
        <w:t>mieszkańców województwa łódzkiego</w:t>
      </w:r>
      <w:r w:rsidRPr="00320229">
        <w:rPr>
          <w:rFonts w:ascii="Arial" w:hAnsi="Arial" w:cs="Arial"/>
          <w:sz w:val="20"/>
          <w:szCs w:val="20"/>
        </w:rPr>
        <w:t xml:space="preserve"> po przebytej chorobie COVID-19 uczestniczących w</w:t>
      </w:r>
      <w:r w:rsidR="007903D3">
        <w:rPr>
          <w:rFonts w:ascii="Arial" w:hAnsi="Arial" w:cs="Arial"/>
          <w:sz w:val="20"/>
          <w:szCs w:val="20"/>
        </w:rPr>
        <w:t> </w:t>
      </w:r>
      <w:r w:rsidRPr="00320229">
        <w:rPr>
          <w:rFonts w:ascii="Arial" w:hAnsi="Arial" w:cs="Arial"/>
          <w:sz w:val="20"/>
          <w:szCs w:val="20"/>
        </w:rPr>
        <w:t xml:space="preserve">programie rehabilitacji w Łódzkim Centrum </w:t>
      </w:r>
      <w:proofErr w:type="spellStart"/>
      <w:r w:rsidRPr="00320229">
        <w:rPr>
          <w:rFonts w:ascii="Arial" w:hAnsi="Arial" w:cs="Arial"/>
          <w:sz w:val="20"/>
          <w:szCs w:val="20"/>
        </w:rPr>
        <w:t>Postcovidowym</w:t>
      </w:r>
      <w:proofErr w:type="spellEnd"/>
      <w:r w:rsidRPr="00320229">
        <w:rPr>
          <w:rFonts w:ascii="Arial" w:hAnsi="Arial" w:cs="Arial"/>
          <w:sz w:val="20"/>
          <w:szCs w:val="20"/>
        </w:rPr>
        <w:t xml:space="preserve"> w latach 2021-2023.</w:t>
      </w:r>
      <w:r>
        <w:rPr>
          <w:rFonts w:ascii="Arial" w:hAnsi="Arial" w:cs="Arial"/>
          <w:sz w:val="20"/>
          <w:szCs w:val="20"/>
        </w:rPr>
        <w:t xml:space="preserve"> </w:t>
      </w:r>
    </w:p>
    <w:p w14:paraId="535D9C82" w14:textId="77777777" w:rsidR="0076000A" w:rsidRPr="00C90E07" w:rsidRDefault="0076000A" w:rsidP="0076000A">
      <w:pPr>
        <w:autoSpaceDE w:val="0"/>
        <w:spacing w:line="360" w:lineRule="auto"/>
        <w:ind w:firstLine="567"/>
        <w:jc w:val="both"/>
        <w:rPr>
          <w:rFonts w:ascii="Arial" w:hAnsi="Arial" w:cs="Arial"/>
          <w:b/>
          <w:sz w:val="20"/>
          <w:szCs w:val="20"/>
        </w:rPr>
      </w:pPr>
    </w:p>
    <w:p w14:paraId="4949FD78" w14:textId="77777777" w:rsidR="0076000A" w:rsidRPr="00781196" w:rsidRDefault="0076000A" w:rsidP="0076000A">
      <w:pPr>
        <w:pStyle w:val="RPZ21"/>
        <w:rPr>
          <w:rStyle w:val="FontStyle90"/>
          <w:sz w:val="24"/>
          <w:szCs w:val="24"/>
        </w:rPr>
      </w:pPr>
      <w:bookmarkStart w:id="19" w:name="_Toc71796506"/>
      <w:r w:rsidRPr="00781196">
        <w:rPr>
          <w:rStyle w:val="FontStyle77"/>
          <w:rFonts w:ascii="Arial" w:hAnsi="Arial" w:cs="Arial"/>
          <w:sz w:val="24"/>
          <w:szCs w:val="24"/>
        </w:rPr>
        <w:t>Cele szczegółowe</w:t>
      </w:r>
      <w:bookmarkEnd w:id="19"/>
    </w:p>
    <w:p w14:paraId="368DC10E" w14:textId="77777777" w:rsidR="0076000A" w:rsidRPr="00C90E07" w:rsidRDefault="0076000A" w:rsidP="0076000A">
      <w:pPr>
        <w:tabs>
          <w:tab w:val="left" w:pos="567"/>
        </w:tabs>
        <w:spacing w:line="360" w:lineRule="auto"/>
        <w:rPr>
          <w:rFonts w:ascii="Arial" w:hAnsi="Arial" w:cs="Arial"/>
          <w:sz w:val="20"/>
          <w:szCs w:val="20"/>
        </w:rPr>
      </w:pPr>
      <w:r w:rsidRPr="00C90E07">
        <w:rPr>
          <w:rFonts w:ascii="Arial" w:hAnsi="Arial" w:cs="Arial"/>
          <w:sz w:val="20"/>
          <w:szCs w:val="20"/>
        </w:rPr>
        <w:t>Celami szczegółowymi Programu są:</w:t>
      </w:r>
    </w:p>
    <w:p w14:paraId="77341577" w14:textId="7EEC719D" w:rsidR="0076000A" w:rsidRPr="00C90E07" w:rsidRDefault="0076000A" w:rsidP="00106ECD">
      <w:pPr>
        <w:pStyle w:val="Akapitzlist"/>
        <w:numPr>
          <w:ilvl w:val="0"/>
          <w:numId w:val="28"/>
        </w:numPr>
        <w:spacing w:line="360" w:lineRule="auto"/>
        <w:jc w:val="both"/>
        <w:rPr>
          <w:rFonts w:ascii="Arial" w:hAnsi="Arial" w:cs="Arial"/>
          <w:sz w:val="20"/>
          <w:szCs w:val="20"/>
        </w:rPr>
      </w:pPr>
      <w:r w:rsidRPr="00C90E07">
        <w:rPr>
          <w:rFonts w:ascii="Arial" w:hAnsi="Arial" w:cs="Arial"/>
          <w:sz w:val="20"/>
          <w:szCs w:val="20"/>
        </w:rPr>
        <w:t xml:space="preserve">Poprawa tolerancji wysiłku fizycznego </w:t>
      </w:r>
      <w:r w:rsidR="00C90E07" w:rsidRPr="00C90E07">
        <w:rPr>
          <w:rFonts w:ascii="Arial" w:eastAsiaTheme="minorHAnsi" w:hAnsi="Arial" w:cs="Arial"/>
          <w:color w:val="000000" w:themeColor="text1"/>
          <w:sz w:val="20"/>
          <w:szCs w:val="20"/>
          <w:lang w:eastAsia="en-US"/>
        </w:rPr>
        <w:t>nie mniejsza niż minimalna</w:t>
      </w:r>
      <w:r w:rsidR="002839F0">
        <w:rPr>
          <w:rFonts w:ascii="Arial" w:eastAsiaTheme="minorHAnsi" w:hAnsi="Arial" w:cs="Arial"/>
          <w:color w:val="000000" w:themeColor="text1"/>
          <w:sz w:val="20"/>
          <w:szCs w:val="20"/>
          <w:lang w:eastAsia="en-US"/>
        </w:rPr>
        <w:t xml:space="preserve"> różnica istotna klinicznie </w:t>
      </w:r>
      <w:r w:rsidR="00C90E07" w:rsidRPr="00C90E07">
        <w:rPr>
          <w:rFonts w:ascii="Arial" w:hAnsi="Arial" w:cs="Arial"/>
          <w:sz w:val="20"/>
          <w:szCs w:val="20"/>
        </w:rPr>
        <w:t>u</w:t>
      </w:r>
      <w:r w:rsidR="002839F0">
        <w:rPr>
          <w:rFonts w:ascii="Arial" w:hAnsi="Arial" w:cs="Arial"/>
          <w:sz w:val="20"/>
          <w:szCs w:val="20"/>
        </w:rPr>
        <w:t> </w:t>
      </w:r>
      <w:r w:rsidR="00C90E07" w:rsidRPr="00C90E07">
        <w:rPr>
          <w:rFonts w:ascii="Arial" w:hAnsi="Arial" w:cs="Arial"/>
          <w:sz w:val="20"/>
          <w:szCs w:val="20"/>
        </w:rPr>
        <w:t xml:space="preserve">70% </w:t>
      </w:r>
      <w:r w:rsidRPr="00C90E07">
        <w:rPr>
          <w:rFonts w:ascii="Arial" w:hAnsi="Arial" w:cs="Arial"/>
          <w:sz w:val="20"/>
          <w:szCs w:val="20"/>
        </w:rPr>
        <w:t>uczestników programu</w:t>
      </w:r>
      <w:r w:rsidR="00C90E07" w:rsidRPr="00C90E07">
        <w:rPr>
          <w:rFonts w:ascii="Arial" w:hAnsi="Arial" w:cs="Arial"/>
          <w:sz w:val="20"/>
          <w:szCs w:val="20"/>
        </w:rPr>
        <w:t xml:space="preserve">, u których </w:t>
      </w:r>
      <w:r w:rsidR="00C90E07">
        <w:rPr>
          <w:rFonts w:ascii="Arial" w:hAnsi="Arial" w:cs="Arial"/>
          <w:sz w:val="20"/>
          <w:szCs w:val="20"/>
        </w:rPr>
        <w:t>stwierdzono zaburzenie funkcjonalne w powyższym zakresie po przebyciu COVID-19</w:t>
      </w:r>
      <w:r w:rsidRPr="00C90E07">
        <w:rPr>
          <w:rFonts w:ascii="Arial" w:eastAsiaTheme="minorHAnsi" w:hAnsi="Arial" w:cs="Arial"/>
          <w:color w:val="000000" w:themeColor="text1"/>
          <w:sz w:val="20"/>
          <w:szCs w:val="20"/>
          <w:lang w:eastAsia="en-US"/>
        </w:rPr>
        <w:t>.</w:t>
      </w:r>
    </w:p>
    <w:p w14:paraId="413C5243" w14:textId="77777777" w:rsidR="002839F0" w:rsidRDefault="002839F0" w:rsidP="00106ECD">
      <w:pPr>
        <w:pStyle w:val="Akapitzlist"/>
        <w:numPr>
          <w:ilvl w:val="0"/>
          <w:numId w:val="28"/>
        </w:numPr>
        <w:spacing w:line="360" w:lineRule="auto"/>
        <w:jc w:val="both"/>
        <w:rPr>
          <w:rFonts w:ascii="Arial" w:hAnsi="Arial" w:cs="Arial"/>
          <w:sz w:val="20"/>
          <w:szCs w:val="20"/>
        </w:rPr>
      </w:pPr>
      <w:r w:rsidRPr="00C90E07">
        <w:rPr>
          <w:rFonts w:ascii="Arial" w:hAnsi="Arial" w:cs="Arial"/>
          <w:sz w:val="20"/>
          <w:szCs w:val="20"/>
        </w:rPr>
        <w:t xml:space="preserve">Poprawa </w:t>
      </w:r>
      <w:r>
        <w:rPr>
          <w:rFonts w:ascii="Arial" w:hAnsi="Arial" w:cs="Arial"/>
          <w:sz w:val="20"/>
          <w:szCs w:val="20"/>
        </w:rPr>
        <w:t>czynności wentylacyjnej</w:t>
      </w:r>
      <w:r w:rsidRPr="00C90E07">
        <w:rPr>
          <w:rFonts w:ascii="Arial" w:hAnsi="Arial" w:cs="Arial"/>
          <w:sz w:val="20"/>
          <w:szCs w:val="20"/>
        </w:rPr>
        <w:t xml:space="preserve"> </w:t>
      </w:r>
      <w:r w:rsidRPr="00C90E07">
        <w:rPr>
          <w:rFonts w:ascii="Arial" w:eastAsiaTheme="minorHAnsi" w:hAnsi="Arial" w:cs="Arial"/>
          <w:color w:val="000000" w:themeColor="text1"/>
          <w:sz w:val="20"/>
          <w:szCs w:val="20"/>
          <w:lang w:eastAsia="en-US"/>
        </w:rPr>
        <w:t>nie mniejsza niż minimalna</w:t>
      </w:r>
      <w:r>
        <w:rPr>
          <w:rFonts w:ascii="Arial" w:eastAsiaTheme="minorHAnsi" w:hAnsi="Arial" w:cs="Arial"/>
          <w:color w:val="000000" w:themeColor="text1"/>
          <w:sz w:val="20"/>
          <w:szCs w:val="20"/>
          <w:lang w:eastAsia="en-US"/>
        </w:rPr>
        <w:t xml:space="preserve"> różnica istotna klinicznie </w:t>
      </w:r>
      <w:r w:rsidRPr="00C90E07">
        <w:rPr>
          <w:rFonts w:ascii="Arial" w:hAnsi="Arial" w:cs="Arial"/>
          <w:sz w:val="20"/>
          <w:szCs w:val="20"/>
        </w:rPr>
        <w:t>u</w:t>
      </w:r>
      <w:r>
        <w:rPr>
          <w:rFonts w:ascii="Arial" w:hAnsi="Arial" w:cs="Arial"/>
          <w:sz w:val="20"/>
          <w:szCs w:val="20"/>
        </w:rPr>
        <w:t> </w:t>
      </w:r>
      <w:r w:rsidRPr="00C90E07">
        <w:rPr>
          <w:rFonts w:ascii="Arial" w:hAnsi="Arial" w:cs="Arial"/>
          <w:sz w:val="20"/>
          <w:szCs w:val="20"/>
        </w:rPr>
        <w:t xml:space="preserve">70% uczestników programu, u których </w:t>
      </w:r>
      <w:r>
        <w:rPr>
          <w:rFonts w:ascii="Arial" w:hAnsi="Arial" w:cs="Arial"/>
          <w:sz w:val="20"/>
          <w:szCs w:val="20"/>
        </w:rPr>
        <w:t>stwierdzono zaburzenie funkcjonalne w powyższym zakresie po przebyciu COVID-19.</w:t>
      </w:r>
    </w:p>
    <w:p w14:paraId="40A4A2DD" w14:textId="1264D497" w:rsidR="0076000A" w:rsidRPr="00C90E07" w:rsidRDefault="0076000A" w:rsidP="00106ECD">
      <w:pPr>
        <w:pStyle w:val="Akapitzlist"/>
        <w:numPr>
          <w:ilvl w:val="0"/>
          <w:numId w:val="28"/>
        </w:numPr>
        <w:spacing w:line="360" w:lineRule="auto"/>
        <w:jc w:val="both"/>
        <w:rPr>
          <w:rFonts w:ascii="Arial" w:hAnsi="Arial" w:cs="Arial"/>
          <w:sz w:val="20"/>
          <w:szCs w:val="20"/>
        </w:rPr>
      </w:pPr>
      <w:r w:rsidRPr="00C90E07">
        <w:rPr>
          <w:rFonts w:ascii="Arial" w:hAnsi="Arial" w:cs="Arial"/>
          <w:sz w:val="20"/>
          <w:szCs w:val="20"/>
        </w:rPr>
        <w:t>Zmniejszenie</w:t>
      </w:r>
      <w:r w:rsidR="00C90E07">
        <w:rPr>
          <w:rFonts w:ascii="Arial" w:hAnsi="Arial" w:cs="Arial"/>
          <w:sz w:val="20"/>
          <w:szCs w:val="20"/>
        </w:rPr>
        <w:t xml:space="preserve"> poziomu duszności o minimalną różnicę istotną klinicznie</w:t>
      </w:r>
      <w:r w:rsidRPr="00C90E07">
        <w:rPr>
          <w:rFonts w:ascii="Arial" w:hAnsi="Arial" w:cs="Arial"/>
          <w:sz w:val="20"/>
          <w:szCs w:val="20"/>
        </w:rPr>
        <w:t xml:space="preserve"> u </w:t>
      </w:r>
      <w:r w:rsidR="00C90E07">
        <w:rPr>
          <w:rFonts w:ascii="Arial" w:hAnsi="Arial" w:cs="Arial"/>
          <w:sz w:val="20"/>
          <w:szCs w:val="20"/>
        </w:rPr>
        <w:t xml:space="preserve">50% </w:t>
      </w:r>
      <w:r w:rsidRPr="00C90E07">
        <w:rPr>
          <w:rFonts w:ascii="Arial" w:hAnsi="Arial" w:cs="Arial"/>
          <w:sz w:val="20"/>
          <w:szCs w:val="20"/>
        </w:rPr>
        <w:t>uczestników programu</w:t>
      </w:r>
      <w:r w:rsidR="00C90E07">
        <w:rPr>
          <w:rFonts w:ascii="Arial" w:hAnsi="Arial" w:cs="Arial"/>
          <w:sz w:val="20"/>
          <w:szCs w:val="20"/>
        </w:rPr>
        <w:t>, u</w:t>
      </w:r>
      <w:r w:rsidR="00C90E07" w:rsidRPr="00C90E07">
        <w:rPr>
          <w:rFonts w:ascii="Arial" w:hAnsi="Arial" w:cs="Arial"/>
          <w:sz w:val="20"/>
          <w:szCs w:val="20"/>
        </w:rPr>
        <w:t xml:space="preserve"> których </w:t>
      </w:r>
      <w:r w:rsidR="00C90E07">
        <w:rPr>
          <w:rFonts w:ascii="Arial" w:hAnsi="Arial" w:cs="Arial"/>
          <w:sz w:val="20"/>
          <w:szCs w:val="20"/>
        </w:rPr>
        <w:t>stwierdzono zaburzenie funkcjonalne w powyższym zakresie po przebyciu COVID-19.</w:t>
      </w:r>
    </w:p>
    <w:p w14:paraId="0708E23D" w14:textId="5C3E158B" w:rsidR="0076000A" w:rsidRPr="00C90E07" w:rsidRDefault="0076000A" w:rsidP="00106ECD">
      <w:pPr>
        <w:pStyle w:val="Akapitzlist"/>
        <w:numPr>
          <w:ilvl w:val="0"/>
          <w:numId w:val="28"/>
        </w:numPr>
        <w:spacing w:line="360" w:lineRule="auto"/>
        <w:jc w:val="both"/>
        <w:rPr>
          <w:rFonts w:ascii="Arial" w:hAnsi="Arial" w:cs="Arial"/>
          <w:sz w:val="20"/>
          <w:szCs w:val="20"/>
        </w:rPr>
      </w:pPr>
      <w:r w:rsidRPr="00C90E07">
        <w:rPr>
          <w:rFonts w:ascii="Arial" w:hAnsi="Arial" w:cs="Arial"/>
          <w:sz w:val="20"/>
          <w:szCs w:val="20"/>
        </w:rPr>
        <w:t>Zmniejszenie</w:t>
      </w:r>
      <w:r w:rsidR="00C90E07">
        <w:rPr>
          <w:rFonts w:ascii="Arial" w:hAnsi="Arial" w:cs="Arial"/>
          <w:sz w:val="20"/>
          <w:szCs w:val="20"/>
        </w:rPr>
        <w:t xml:space="preserve"> poziomu </w:t>
      </w:r>
      <w:r w:rsidR="00C90E07" w:rsidRPr="00C90E07">
        <w:rPr>
          <w:rFonts w:ascii="Arial" w:hAnsi="Arial" w:cs="Arial"/>
          <w:sz w:val="20"/>
          <w:szCs w:val="20"/>
        </w:rPr>
        <w:t xml:space="preserve">przewlekłego zmęczenia </w:t>
      </w:r>
      <w:r w:rsidR="002839F0">
        <w:rPr>
          <w:rFonts w:ascii="Arial" w:hAnsi="Arial" w:cs="Arial"/>
          <w:sz w:val="20"/>
          <w:szCs w:val="20"/>
        </w:rPr>
        <w:t>o minimalną różnicę istotną klinicznie</w:t>
      </w:r>
      <w:r w:rsidR="002839F0" w:rsidRPr="00C90E07">
        <w:rPr>
          <w:rFonts w:ascii="Arial" w:hAnsi="Arial" w:cs="Arial"/>
          <w:sz w:val="20"/>
          <w:szCs w:val="20"/>
        </w:rPr>
        <w:t xml:space="preserve"> u </w:t>
      </w:r>
      <w:r w:rsidR="002839F0">
        <w:rPr>
          <w:rFonts w:ascii="Arial" w:hAnsi="Arial" w:cs="Arial"/>
          <w:sz w:val="20"/>
          <w:szCs w:val="20"/>
        </w:rPr>
        <w:t xml:space="preserve">50% </w:t>
      </w:r>
      <w:r w:rsidR="002839F0" w:rsidRPr="00C90E07">
        <w:rPr>
          <w:rFonts w:ascii="Arial" w:hAnsi="Arial" w:cs="Arial"/>
          <w:sz w:val="20"/>
          <w:szCs w:val="20"/>
        </w:rPr>
        <w:t>uczestników programu</w:t>
      </w:r>
      <w:r w:rsidR="002839F0">
        <w:rPr>
          <w:rFonts w:ascii="Arial" w:hAnsi="Arial" w:cs="Arial"/>
          <w:sz w:val="20"/>
          <w:szCs w:val="20"/>
        </w:rPr>
        <w:t>, u</w:t>
      </w:r>
      <w:r w:rsidR="002839F0" w:rsidRPr="00C90E07">
        <w:rPr>
          <w:rFonts w:ascii="Arial" w:hAnsi="Arial" w:cs="Arial"/>
          <w:sz w:val="20"/>
          <w:szCs w:val="20"/>
        </w:rPr>
        <w:t xml:space="preserve"> których </w:t>
      </w:r>
      <w:r w:rsidR="002839F0">
        <w:rPr>
          <w:rFonts w:ascii="Arial" w:hAnsi="Arial" w:cs="Arial"/>
          <w:sz w:val="20"/>
          <w:szCs w:val="20"/>
        </w:rPr>
        <w:t xml:space="preserve">stwierdzono zaburzenie funkcjonalne w powyższym zakresie po przebyciu COVID-19. </w:t>
      </w:r>
    </w:p>
    <w:p w14:paraId="7ADBEB7D" w14:textId="6F2E961D" w:rsidR="0076000A" w:rsidRPr="00A009DB" w:rsidRDefault="0076000A" w:rsidP="00106ECD">
      <w:pPr>
        <w:pStyle w:val="Akapitzlist"/>
        <w:numPr>
          <w:ilvl w:val="0"/>
          <w:numId w:val="28"/>
        </w:numPr>
        <w:spacing w:line="360" w:lineRule="auto"/>
        <w:jc w:val="both"/>
        <w:rPr>
          <w:rFonts w:ascii="Arial" w:hAnsi="Arial" w:cs="Arial"/>
          <w:sz w:val="20"/>
          <w:szCs w:val="20"/>
        </w:rPr>
      </w:pPr>
      <w:r w:rsidRPr="00A009DB">
        <w:rPr>
          <w:rFonts w:ascii="Arial" w:hAnsi="Arial" w:cs="Arial"/>
          <w:sz w:val="20"/>
          <w:szCs w:val="20"/>
        </w:rPr>
        <w:t xml:space="preserve">Wzrost wiedzy </w:t>
      </w:r>
      <w:r w:rsidR="002839F0">
        <w:rPr>
          <w:rFonts w:ascii="Arial" w:hAnsi="Arial" w:cs="Arial"/>
          <w:sz w:val="20"/>
          <w:szCs w:val="20"/>
        </w:rPr>
        <w:t xml:space="preserve">u co najmniej 75% </w:t>
      </w:r>
      <w:r w:rsidRPr="00A009DB">
        <w:rPr>
          <w:rFonts w:ascii="Arial" w:hAnsi="Arial" w:cs="Arial"/>
          <w:sz w:val="20"/>
          <w:szCs w:val="20"/>
        </w:rPr>
        <w:t>uczestników programu w zakresie samodzielnego radzenia sobie z</w:t>
      </w:r>
      <w:r w:rsidR="002839F0">
        <w:rPr>
          <w:rFonts w:ascii="Arial" w:hAnsi="Arial" w:cs="Arial"/>
          <w:sz w:val="20"/>
          <w:szCs w:val="20"/>
        </w:rPr>
        <w:t> </w:t>
      </w:r>
      <w:r w:rsidRPr="00A009DB">
        <w:rPr>
          <w:rFonts w:ascii="Arial" w:hAnsi="Arial" w:cs="Arial"/>
          <w:sz w:val="20"/>
          <w:szCs w:val="20"/>
        </w:rPr>
        <w:t>uciążliwymi objawami związanymi z przebyciem COVID-19.</w:t>
      </w:r>
    </w:p>
    <w:p w14:paraId="61E6167D" w14:textId="4513B338" w:rsidR="0076000A" w:rsidRDefault="0076000A" w:rsidP="00106ECD">
      <w:pPr>
        <w:pStyle w:val="Akapitzlist"/>
        <w:numPr>
          <w:ilvl w:val="0"/>
          <w:numId w:val="28"/>
        </w:numPr>
        <w:spacing w:line="360" w:lineRule="auto"/>
        <w:jc w:val="both"/>
        <w:rPr>
          <w:rFonts w:ascii="Arial" w:hAnsi="Arial" w:cs="Arial"/>
          <w:sz w:val="20"/>
          <w:szCs w:val="20"/>
        </w:rPr>
      </w:pPr>
      <w:r w:rsidRPr="00A009DB">
        <w:rPr>
          <w:rFonts w:ascii="Arial" w:hAnsi="Arial" w:cs="Arial"/>
          <w:sz w:val="20"/>
          <w:szCs w:val="20"/>
        </w:rPr>
        <w:t xml:space="preserve">Opanowanie przez </w:t>
      </w:r>
      <w:r w:rsidR="002839F0">
        <w:rPr>
          <w:rFonts w:ascii="Arial" w:hAnsi="Arial" w:cs="Arial"/>
          <w:sz w:val="20"/>
          <w:szCs w:val="20"/>
        </w:rPr>
        <w:t xml:space="preserve">co najmniej 75% </w:t>
      </w:r>
      <w:r w:rsidRPr="00A009DB">
        <w:rPr>
          <w:rFonts w:ascii="Arial" w:hAnsi="Arial" w:cs="Arial"/>
          <w:sz w:val="20"/>
          <w:szCs w:val="20"/>
        </w:rPr>
        <w:t>uczestników programu</w:t>
      </w:r>
      <w:r w:rsidR="002839F0">
        <w:rPr>
          <w:rFonts w:ascii="Arial" w:hAnsi="Arial" w:cs="Arial"/>
          <w:sz w:val="20"/>
          <w:szCs w:val="20"/>
        </w:rPr>
        <w:t xml:space="preserve"> biorących udział w rehabilitacji w trybie ambulatoryjnym i domowym</w:t>
      </w:r>
      <w:r w:rsidRPr="00A009DB">
        <w:rPr>
          <w:rFonts w:ascii="Arial" w:hAnsi="Arial" w:cs="Arial"/>
          <w:sz w:val="20"/>
          <w:szCs w:val="20"/>
        </w:rPr>
        <w:t xml:space="preserve"> umiejętności właściwego wykonywania </w:t>
      </w:r>
      <w:r w:rsidR="002839F0" w:rsidRPr="00A009DB">
        <w:rPr>
          <w:rFonts w:ascii="Arial" w:hAnsi="Arial" w:cs="Arial"/>
          <w:sz w:val="20"/>
          <w:szCs w:val="20"/>
        </w:rPr>
        <w:t xml:space="preserve">ćwiczeń </w:t>
      </w:r>
      <w:r w:rsidRPr="00A009DB">
        <w:rPr>
          <w:rFonts w:ascii="Arial" w:hAnsi="Arial" w:cs="Arial"/>
          <w:sz w:val="20"/>
          <w:szCs w:val="20"/>
        </w:rPr>
        <w:t>w domu po przebyciu</w:t>
      </w:r>
      <w:r w:rsidRPr="009C02EB">
        <w:rPr>
          <w:rFonts w:ascii="Arial" w:hAnsi="Arial" w:cs="Arial"/>
          <w:sz w:val="20"/>
          <w:szCs w:val="20"/>
        </w:rPr>
        <w:t xml:space="preserve"> COVID-19</w:t>
      </w:r>
      <w:r>
        <w:rPr>
          <w:rFonts w:ascii="Arial" w:hAnsi="Arial" w:cs="Arial"/>
          <w:sz w:val="20"/>
          <w:szCs w:val="20"/>
        </w:rPr>
        <w:t>.</w:t>
      </w:r>
    </w:p>
    <w:p w14:paraId="52F9B1D2" w14:textId="6B76B115" w:rsidR="0076000A" w:rsidRDefault="0076000A" w:rsidP="00106ECD">
      <w:pPr>
        <w:pStyle w:val="Akapitzlist"/>
        <w:numPr>
          <w:ilvl w:val="0"/>
          <w:numId w:val="28"/>
        </w:numPr>
        <w:spacing w:line="360" w:lineRule="auto"/>
        <w:jc w:val="both"/>
        <w:rPr>
          <w:rFonts w:ascii="Arial" w:hAnsi="Arial" w:cs="Arial"/>
          <w:sz w:val="20"/>
          <w:szCs w:val="20"/>
        </w:rPr>
      </w:pPr>
      <w:r w:rsidRPr="009C02EB">
        <w:rPr>
          <w:rFonts w:ascii="Arial" w:hAnsi="Arial" w:cs="Arial"/>
          <w:sz w:val="20"/>
          <w:szCs w:val="20"/>
        </w:rPr>
        <w:t xml:space="preserve">Poprawa stanu psychicznego </w:t>
      </w:r>
      <w:r w:rsidR="002F47BC">
        <w:rPr>
          <w:rFonts w:ascii="Arial" w:hAnsi="Arial" w:cs="Arial"/>
          <w:sz w:val="20"/>
          <w:szCs w:val="20"/>
        </w:rPr>
        <w:t xml:space="preserve">u 50% </w:t>
      </w:r>
      <w:r w:rsidRPr="009C02EB">
        <w:rPr>
          <w:rFonts w:ascii="Arial" w:hAnsi="Arial" w:cs="Arial"/>
          <w:sz w:val="20"/>
          <w:szCs w:val="20"/>
        </w:rPr>
        <w:t>uczestników</w:t>
      </w:r>
      <w:r w:rsidR="002839F0">
        <w:rPr>
          <w:rFonts w:ascii="Arial" w:hAnsi="Arial" w:cs="Arial"/>
          <w:sz w:val="20"/>
          <w:szCs w:val="20"/>
        </w:rPr>
        <w:t>, u których stwierdzono zaburzenia</w:t>
      </w:r>
      <w:r w:rsidRPr="009C02EB">
        <w:rPr>
          <w:rFonts w:ascii="Arial" w:hAnsi="Arial" w:cs="Arial"/>
          <w:sz w:val="20"/>
          <w:szCs w:val="20"/>
        </w:rPr>
        <w:t xml:space="preserve"> w zakresie lęku i</w:t>
      </w:r>
      <w:r w:rsidR="002839F0">
        <w:rPr>
          <w:rFonts w:ascii="Arial" w:hAnsi="Arial" w:cs="Arial"/>
          <w:sz w:val="20"/>
          <w:szCs w:val="20"/>
        </w:rPr>
        <w:t> </w:t>
      </w:r>
      <w:r w:rsidRPr="009C02EB">
        <w:rPr>
          <w:rFonts w:ascii="Arial" w:hAnsi="Arial" w:cs="Arial"/>
          <w:sz w:val="20"/>
          <w:szCs w:val="20"/>
        </w:rPr>
        <w:t>nastroju związanych z</w:t>
      </w:r>
      <w:r>
        <w:rPr>
          <w:rFonts w:ascii="Arial" w:hAnsi="Arial" w:cs="Arial"/>
          <w:sz w:val="20"/>
          <w:szCs w:val="20"/>
        </w:rPr>
        <w:t> </w:t>
      </w:r>
      <w:r w:rsidRPr="009C02EB">
        <w:rPr>
          <w:rFonts w:ascii="Arial" w:hAnsi="Arial" w:cs="Arial"/>
          <w:sz w:val="20"/>
          <w:szCs w:val="20"/>
        </w:rPr>
        <w:t>przebyciem COVID-19</w:t>
      </w:r>
      <w:r>
        <w:rPr>
          <w:rFonts w:ascii="Arial" w:hAnsi="Arial" w:cs="Arial"/>
          <w:sz w:val="20"/>
          <w:szCs w:val="20"/>
        </w:rPr>
        <w:t>.</w:t>
      </w:r>
    </w:p>
    <w:p w14:paraId="50279B28" w14:textId="77777777" w:rsidR="0076000A" w:rsidRPr="0078518E" w:rsidRDefault="0076000A" w:rsidP="0076000A">
      <w:pPr>
        <w:suppressAutoHyphens/>
        <w:spacing w:after="120" w:line="360" w:lineRule="auto"/>
        <w:jc w:val="both"/>
        <w:rPr>
          <w:rFonts w:ascii="Arial" w:hAnsi="Arial" w:cs="Arial"/>
        </w:rPr>
      </w:pPr>
    </w:p>
    <w:p w14:paraId="1A782D84" w14:textId="77777777" w:rsidR="0076000A" w:rsidRPr="0078518E" w:rsidRDefault="0076000A" w:rsidP="0076000A">
      <w:pPr>
        <w:pStyle w:val="RPZ21"/>
      </w:pPr>
      <w:bookmarkStart w:id="20" w:name="_Toc71796507"/>
      <w:r w:rsidRPr="0078518E">
        <w:rPr>
          <w:rStyle w:val="FontStyle77"/>
          <w:rFonts w:ascii="Arial" w:hAnsi="Arial" w:cs="Arial"/>
          <w:sz w:val="24"/>
          <w:szCs w:val="24"/>
        </w:rPr>
        <w:t>Mierniki efektywności</w:t>
      </w:r>
      <w:bookmarkEnd w:id="20"/>
    </w:p>
    <w:p w14:paraId="0F76EE95" w14:textId="77777777" w:rsidR="0076000A" w:rsidRPr="0078518E" w:rsidRDefault="0076000A" w:rsidP="0076000A">
      <w:pPr>
        <w:spacing w:after="120" w:line="360" w:lineRule="auto"/>
        <w:jc w:val="both"/>
      </w:pPr>
      <w:r w:rsidRPr="0078518E">
        <w:rPr>
          <w:rFonts w:ascii="Arial" w:hAnsi="Arial"/>
          <w:sz w:val="20"/>
          <w:szCs w:val="20"/>
        </w:rPr>
        <w:t>W tabeli 2 przedstawiono wybrane mierniki, na podstawie których można dokonać oceny stopnia realizacji celów Programu.</w:t>
      </w:r>
    </w:p>
    <w:p w14:paraId="60AB847F" w14:textId="3A77212E" w:rsidR="0076000A" w:rsidRDefault="0076000A" w:rsidP="0076000A">
      <w:pPr>
        <w:spacing w:after="120" w:line="360" w:lineRule="auto"/>
        <w:jc w:val="both"/>
        <w:rPr>
          <w:rFonts w:ascii="Arial" w:eastAsia="Calibri" w:hAnsi="Arial"/>
          <w:b/>
          <w:sz w:val="16"/>
          <w:szCs w:val="16"/>
        </w:rPr>
      </w:pPr>
    </w:p>
    <w:p w14:paraId="0740BFAD" w14:textId="3A260E8F" w:rsidR="002839F0" w:rsidRDefault="002839F0" w:rsidP="0076000A">
      <w:pPr>
        <w:spacing w:after="120" w:line="360" w:lineRule="auto"/>
        <w:jc w:val="both"/>
        <w:rPr>
          <w:rFonts w:ascii="Arial" w:eastAsia="Calibri" w:hAnsi="Arial"/>
          <w:b/>
          <w:sz w:val="16"/>
          <w:szCs w:val="16"/>
        </w:rPr>
      </w:pPr>
    </w:p>
    <w:p w14:paraId="6109522C" w14:textId="77777777" w:rsidR="002839F0" w:rsidRPr="0078518E" w:rsidRDefault="002839F0" w:rsidP="0076000A">
      <w:pPr>
        <w:spacing w:after="120" w:line="360" w:lineRule="auto"/>
        <w:jc w:val="both"/>
        <w:rPr>
          <w:rFonts w:ascii="Arial" w:eastAsia="Calibri" w:hAnsi="Arial"/>
          <w:b/>
          <w:sz w:val="16"/>
          <w:szCs w:val="16"/>
        </w:rPr>
      </w:pPr>
    </w:p>
    <w:p w14:paraId="2F06E915" w14:textId="77777777" w:rsidR="0076000A" w:rsidRDefault="0076000A" w:rsidP="0076000A">
      <w:pPr>
        <w:spacing w:after="120" w:line="360" w:lineRule="auto"/>
        <w:jc w:val="both"/>
        <w:rPr>
          <w:rFonts w:ascii="Arial" w:eastAsia="Calibri" w:hAnsi="Arial"/>
          <w:sz w:val="16"/>
          <w:szCs w:val="16"/>
        </w:rPr>
      </w:pPr>
      <w:r w:rsidRPr="0078518E">
        <w:rPr>
          <w:rFonts w:ascii="Arial" w:eastAsia="Calibri" w:hAnsi="Arial"/>
          <w:b/>
          <w:sz w:val="16"/>
          <w:szCs w:val="16"/>
        </w:rPr>
        <w:lastRenderedPageBreak/>
        <w:t>Tab. 2</w:t>
      </w:r>
      <w:r w:rsidRPr="0078518E">
        <w:rPr>
          <w:rFonts w:ascii="Arial" w:eastAsia="Calibri" w:hAnsi="Arial"/>
          <w:sz w:val="16"/>
          <w:szCs w:val="16"/>
        </w:rPr>
        <w:t xml:space="preserve">. </w:t>
      </w:r>
      <w:r w:rsidRPr="0078518E">
        <w:rPr>
          <w:rFonts w:ascii="Arial" w:eastAsia="Calibri" w:hAnsi="Arial"/>
          <w:sz w:val="16"/>
          <w:szCs w:val="16"/>
        </w:rPr>
        <w:tab/>
        <w:t>Mierniki efektywności odpowiadające celom Programu</w:t>
      </w:r>
    </w:p>
    <w:tbl>
      <w:tblPr>
        <w:tblW w:w="10003" w:type="dxa"/>
        <w:tblInd w:w="-173" w:type="dxa"/>
        <w:tblLayout w:type="fixed"/>
        <w:tblLook w:val="0000" w:firstRow="0" w:lastRow="0" w:firstColumn="0" w:lastColumn="0" w:noHBand="0" w:noVBand="0"/>
      </w:tblPr>
      <w:tblGrid>
        <w:gridCol w:w="3447"/>
        <w:gridCol w:w="1710"/>
        <w:gridCol w:w="1710"/>
        <w:gridCol w:w="3136"/>
      </w:tblGrid>
      <w:tr w:rsidR="0076000A" w:rsidRPr="005628EC" w14:paraId="739C4ABD" w14:textId="77777777" w:rsidTr="002839F0">
        <w:trPr>
          <w:trHeight w:val="655"/>
          <w:tblHeader/>
        </w:trPr>
        <w:tc>
          <w:tcPr>
            <w:tcW w:w="3447" w:type="dxa"/>
            <w:tcBorders>
              <w:top w:val="single" w:sz="4" w:space="0" w:color="000000"/>
              <w:left w:val="single" w:sz="4" w:space="0" w:color="000000"/>
              <w:bottom w:val="single" w:sz="4" w:space="0" w:color="000000"/>
            </w:tcBorders>
            <w:shd w:val="clear" w:color="auto" w:fill="FFFFFF"/>
            <w:vAlign w:val="center"/>
          </w:tcPr>
          <w:p w14:paraId="3728A884" w14:textId="77777777" w:rsidR="0076000A" w:rsidRPr="005628EC" w:rsidRDefault="0076000A" w:rsidP="00C90E07">
            <w:pPr>
              <w:widowControl w:val="0"/>
              <w:suppressAutoHyphens/>
              <w:jc w:val="center"/>
              <w:rPr>
                <w:b/>
              </w:rPr>
            </w:pPr>
            <w:r w:rsidRPr="005628EC">
              <w:rPr>
                <w:rFonts w:ascii="Arial" w:eastAsia="Calibri" w:hAnsi="Arial"/>
                <w:b/>
                <w:sz w:val="16"/>
                <w:szCs w:val="16"/>
              </w:rPr>
              <w:t>NAZWA MIERNIKA</w:t>
            </w:r>
          </w:p>
        </w:tc>
        <w:tc>
          <w:tcPr>
            <w:tcW w:w="1710" w:type="dxa"/>
            <w:tcBorders>
              <w:top w:val="single" w:sz="4" w:space="0" w:color="000000"/>
              <w:left w:val="single" w:sz="4" w:space="0" w:color="000000"/>
              <w:bottom w:val="single" w:sz="4" w:space="0" w:color="000000"/>
            </w:tcBorders>
            <w:shd w:val="clear" w:color="auto" w:fill="FFFFFF"/>
            <w:vAlign w:val="center"/>
          </w:tcPr>
          <w:p w14:paraId="2DD59A49" w14:textId="77777777" w:rsidR="0076000A" w:rsidRPr="005628EC" w:rsidRDefault="0076000A" w:rsidP="00C90E07">
            <w:pPr>
              <w:widowControl w:val="0"/>
              <w:suppressAutoHyphens/>
              <w:jc w:val="center"/>
              <w:rPr>
                <w:b/>
              </w:rPr>
            </w:pPr>
            <w:r w:rsidRPr="005628EC">
              <w:rPr>
                <w:rFonts w:ascii="Arial" w:eastAsia="Calibri" w:hAnsi="Arial"/>
                <w:b/>
                <w:sz w:val="16"/>
                <w:szCs w:val="16"/>
              </w:rPr>
              <w:t>WARTOŚĆ ODNIESIENIA</w:t>
            </w:r>
          </w:p>
        </w:tc>
        <w:tc>
          <w:tcPr>
            <w:tcW w:w="1710" w:type="dxa"/>
            <w:tcBorders>
              <w:top w:val="single" w:sz="4" w:space="0" w:color="000000"/>
              <w:left w:val="single" w:sz="4" w:space="0" w:color="000000"/>
              <w:bottom w:val="single" w:sz="4" w:space="0" w:color="000000"/>
            </w:tcBorders>
            <w:shd w:val="clear" w:color="auto" w:fill="FFFFFF"/>
            <w:vAlign w:val="center"/>
          </w:tcPr>
          <w:p w14:paraId="768C9D2F" w14:textId="77777777" w:rsidR="0076000A" w:rsidRPr="005628EC" w:rsidRDefault="0076000A" w:rsidP="00C90E07">
            <w:pPr>
              <w:widowControl w:val="0"/>
              <w:suppressAutoHyphens/>
              <w:jc w:val="center"/>
              <w:rPr>
                <w:b/>
              </w:rPr>
            </w:pPr>
            <w:r w:rsidRPr="005628EC">
              <w:rPr>
                <w:rFonts w:ascii="Arial" w:eastAsia="Calibri" w:hAnsi="Arial"/>
                <w:b/>
                <w:sz w:val="16"/>
                <w:szCs w:val="16"/>
              </w:rPr>
              <w:t>WARTOŚĆ DOCELOWA</w:t>
            </w:r>
          </w:p>
        </w:tc>
        <w:tc>
          <w:tcPr>
            <w:tcW w:w="3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71CE6" w14:textId="77777777" w:rsidR="0076000A" w:rsidRPr="005628EC" w:rsidRDefault="0076000A" w:rsidP="00C90E07">
            <w:pPr>
              <w:widowControl w:val="0"/>
              <w:suppressAutoHyphens/>
              <w:jc w:val="center"/>
              <w:rPr>
                <w:b/>
              </w:rPr>
            </w:pPr>
            <w:r w:rsidRPr="005628EC">
              <w:rPr>
                <w:rFonts w:ascii="Arial" w:eastAsia="Calibri" w:hAnsi="Arial"/>
                <w:b/>
                <w:sz w:val="16"/>
                <w:szCs w:val="16"/>
              </w:rPr>
              <w:t>SPOSÓB POMIARU</w:t>
            </w:r>
          </w:p>
        </w:tc>
      </w:tr>
      <w:tr w:rsidR="002F47BC" w:rsidRPr="005628EC" w14:paraId="598C02C2" w14:textId="77777777" w:rsidTr="002839F0">
        <w:trPr>
          <w:trHeight w:val="715"/>
        </w:trPr>
        <w:tc>
          <w:tcPr>
            <w:tcW w:w="3447" w:type="dxa"/>
            <w:tcBorders>
              <w:top w:val="single" w:sz="4" w:space="0" w:color="000000"/>
              <w:left w:val="single" w:sz="4" w:space="0" w:color="000000"/>
              <w:bottom w:val="single" w:sz="4" w:space="0" w:color="000000"/>
            </w:tcBorders>
            <w:shd w:val="clear" w:color="auto" w:fill="FFFFFF"/>
            <w:vAlign w:val="center"/>
          </w:tcPr>
          <w:p w14:paraId="2E7C38A9" w14:textId="77777777" w:rsidR="002F47BC" w:rsidRPr="002F47BC" w:rsidRDefault="002F47BC" w:rsidP="002F47BC">
            <w:pPr>
              <w:widowControl w:val="0"/>
              <w:suppressAutoHyphens/>
              <w:rPr>
                <w:rFonts w:ascii="Arial" w:eastAsia="Calibri" w:hAnsi="Arial"/>
                <w:bCs/>
                <w:color w:val="000000" w:themeColor="text1"/>
                <w:sz w:val="16"/>
                <w:szCs w:val="16"/>
              </w:rPr>
            </w:pPr>
            <w:r w:rsidRPr="002F47BC">
              <w:rPr>
                <w:rFonts w:ascii="Arial" w:eastAsia="Calibri" w:hAnsi="Arial"/>
                <w:bCs/>
                <w:color w:val="000000" w:themeColor="text1"/>
                <w:sz w:val="16"/>
                <w:szCs w:val="16"/>
              </w:rPr>
              <w:t xml:space="preserve">Liczba uczestników programu po przebyciu COVID-19, u których stwierdzono poprawę </w:t>
            </w:r>
            <w:r w:rsidRPr="002F47BC">
              <w:rPr>
                <w:rFonts w:ascii="Arial" w:hAnsi="Arial" w:cs="Arial"/>
                <w:color w:val="000000" w:themeColor="text1"/>
                <w:sz w:val="16"/>
                <w:szCs w:val="16"/>
              </w:rPr>
              <w:t>tolerancji wysiłku fizycznego</w:t>
            </w:r>
            <w:r w:rsidRPr="002F47BC">
              <w:rPr>
                <w:rFonts w:ascii="Arial" w:eastAsia="Calibri" w:hAnsi="Arial"/>
                <w:bCs/>
                <w:color w:val="000000" w:themeColor="text1"/>
                <w:sz w:val="16"/>
                <w:szCs w:val="16"/>
              </w:rPr>
              <w:t xml:space="preserve"> </w:t>
            </w:r>
            <w:r w:rsidRPr="002F47BC">
              <w:rPr>
                <w:rFonts w:ascii="Arial" w:eastAsiaTheme="minorHAnsi" w:hAnsi="Arial" w:cs="Arial"/>
                <w:color w:val="000000" w:themeColor="text1"/>
                <w:sz w:val="16"/>
                <w:szCs w:val="16"/>
                <w:lang w:eastAsia="en-US"/>
              </w:rPr>
              <w:t>(≥ MCID)</w:t>
            </w:r>
          </w:p>
        </w:tc>
        <w:tc>
          <w:tcPr>
            <w:tcW w:w="1710" w:type="dxa"/>
            <w:tcBorders>
              <w:top w:val="single" w:sz="4" w:space="0" w:color="000000"/>
              <w:left w:val="single" w:sz="4" w:space="0" w:color="000000"/>
              <w:bottom w:val="single" w:sz="4" w:space="0" w:color="000000"/>
            </w:tcBorders>
            <w:shd w:val="clear" w:color="auto" w:fill="FFFFFF"/>
            <w:vAlign w:val="center"/>
          </w:tcPr>
          <w:p w14:paraId="6E967545" w14:textId="254018D1" w:rsidR="002F47BC" w:rsidRPr="002F47BC" w:rsidRDefault="002F47BC" w:rsidP="002F47BC">
            <w:pPr>
              <w:widowControl w:val="0"/>
              <w:suppressAutoHyphens/>
              <w:jc w:val="center"/>
              <w:rPr>
                <w:strike/>
                <w:color w:val="000000" w:themeColor="text1"/>
                <w:sz w:val="16"/>
                <w:szCs w:val="16"/>
              </w:rPr>
            </w:pPr>
            <w:r w:rsidRPr="002F47BC">
              <w:rPr>
                <w:rFonts w:ascii="Arial" w:hAnsi="Arial" w:cs="Arial"/>
                <w:color w:val="000000" w:themeColor="text1"/>
                <w:sz w:val="16"/>
                <w:szCs w:val="16"/>
              </w:rPr>
              <w:t xml:space="preserve">Liczba osób, u których stwierdzono zaburzenie funkcjonalne w wymienionym obszarze </w:t>
            </w:r>
          </w:p>
        </w:tc>
        <w:tc>
          <w:tcPr>
            <w:tcW w:w="1710" w:type="dxa"/>
            <w:tcBorders>
              <w:top w:val="single" w:sz="4" w:space="0" w:color="000000"/>
              <w:left w:val="single" w:sz="4" w:space="0" w:color="000000"/>
              <w:bottom w:val="single" w:sz="4" w:space="0" w:color="000000"/>
            </w:tcBorders>
            <w:shd w:val="clear" w:color="auto" w:fill="FFFFFF"/>
            <w:vAlign w:val="center"/>
          </w:tcPr>
          <w:p w14:paraId="1D8E5A59" w14:textId="681C270A" w:rsidR="002F47BC" w:rsidRPr="002F47BC" w:rsidRDefault="002F47BC" w:rsidP="002F47BC">
            <w:pPr>
              <w:widowControl w:val="0"/>
              <w:suppressAutoHyphens/>
              <w:jc w:val="center"/>
              <w:rPr>
                <w:strike/>
                <w:color w:val="000000" w:themeColor="text1"/>
                <w:sz w:val="16"/>
                <w:szCs w:val="16"/>
              </w:rPr>
            </w:pPr>
            <w:r w:rsidRPr="002F47BC">
              <w:rPr>
                <w:rFonts w:ascii="Arial" w:hAnsi="Arial" w:cs="Arial"/>
                <w:color w:val="000000" w:themeColor="text1"/>
                <w:sz w:val="16"/>
                <w:szCs w:val="16"/>
              </w:rPr>
              <w:t>70%</w:t>
            </w:r>
          </w:p>
        </w:tc>
        <w:tc>
          <w:tcPr>
            <w:tcW w:w="3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CDA73" w14:textId="77777777" w:rsidR="002F47BC" w:rsidRPr="002F47BC" w:rsidRDefault="002F47BC" w:rsidP="002F47BC">
            <w:pPr>
              <w:widowControl w:val="0"/>
              <w:suppressAutoHyphens/>
              <w:jc w:val="center"/>
              <w:rPr>
                <w:rFonts w:ascii="Arial" w:eastAsia="Calibri" w:hAnsi="Arial" w:cs="Arial"/>
                <w:color w:val="000000" w:themeColor="text1"/>
                <w:sz w:val="16"/>
                <w:szCs w:val="16"/>
                <w:shd w:val="clear" w:color="auto" w:fill="FFFFFF"/>
              </w:rPr>
            </w:pPr>
            <w:r w:rsidRPr="002F47BC">
              <w:rPr>
                <w:rFonts w:ascii="Arial" w:eastAsia="Calibri" w:hAnsi="Arial" w:cs="Arial"/>
                <w:color w:val="000000" w:themeColor="text1"/>
                <w:sz w:val="16"/>
                <w:szCs w:val="16"/>
                <w:shd w:val="clear" w:color="auto" w:fill="FFFFFF"/>
              </w:rPr>
              <w:t>Wyniki testu wysiłkowego przeprowadzonego podczas kwalifikacji i  na potrzeby oceny  stanu zdrowia po zakończonej rehabilitacji.</w:t>
            </w:r>
          </w:p>
          <w:p w14:paraId="48C570FA" w14:textId="77777777" w:rsidR="002F47BC" w:rsidRPr="00BF24B2" w:rsidRDefault="002F47BC" w:rsidP="002F47BC">
            <w:pPr>
              <w:widowControl w:val="0"/>
              <w:suppressAutoHyphens/>
              <w:jc w:val="center"/>
              <w:rPr>
                <w:rFonts w:ascii="Arial" w:eastAsia="Calibri" w:hAnsi="Arial" w:cs="Arial"/>
                <w:color w:val="000000" w:themeColor="text1"/>
                <w:sz w:val="16"/>
                <w:szCs w:val="16"/>
                <w:shd w:val="clear" w:color="auto" w:fill="FFFFFF"/>
              </w:rPr>
            </w:pPr>
            <w:r w:rsidRPr="002F47BC">
              <w:rPr>
                <w:rFonts w:ascii="Arial" w:hAnsi="Arial" w:cs="Arial"/>
                <w:color w:val="000000" w:themeColor="text1"/>
                <w:sz w:val="16"/>
                <w:szCs w:val="16"/>
              </w:rPr>
              <w:t>Test 6-minutowego marszu (6MWT) lub</w:t>
            </w:r>
            <w:r w:rsidRPr="002F47BC">
              <w:rPr>
                <w:rFonts w:ascii="Arial" w:eastAsia="Calibri" w:hAnsi="Arial" w:cs="Arial"/>
                <w:color w:val="000000" w:themeColor="text1"/>
                <w:sz w:val="16"/>
                <w:szCs w:val="16"/>
                <w:shd w:val="clear" w:color="auto" w:fill="FFFFFF"/>
              </w:rPr>
              <w:t xml:space="preserve"> dobór innego testu w zależności od ogólnego stanu chorego i możliwości technicznych</w:t>
            </w:r>
          </w:p>
        </w:tc>
      </w:tr>
      <w:tr w:rsidR="0076000A" w:rsidRPr="005628EC" w14:paraId="2866BD47" w14:textId="77777777" w:rsidTr="002839F0">
        <w:trPr>
          <w:trHeight w:val="556"/>
        </w:trPr>
        <w:tc>
          <w:tcPr>
            <w:tcW w:w="3447" w:type="dxa"/>
            <w:tcBorders>
              <w:top w:val="single" w:sz="4" w:space="0" w:color="000000"/>
              <w:left w:val="single" w:sz="4" w:space="0" w:color="000000"/>
              <w:bottom w:val="single" w:sz="4" w:space="0" w:color="000000"/>
            </w:tcBorders>
            <w:shd w:val="clear" w:color="auto" w:fill="FFFFFF"/>
            <w:vAlign w:val="center"/>
          </w:tcPr>
          <w:p w14:paraId="6B52A171" w14:textId="1D41D27C" w:rsidR="0076000A" w:rsidRPr="002839F0" w:rsidRDefault="0076000A" w:rsidP="00C90E07">
            <w:pPr>
              <w:widowControl w:val="0"/>
              <w:suppressAutoHyphens/>
              <w:rPr>
                <w:rFonts w:ascii="Arial" w:eastAsia="Calibri" w:hAnsi="Arial"/>
                <w:bCs/>
                <w:color w:val="000000" w:themeColor="text1"/>
                <w:sz w:val="16"/>
                <w:szCs w:val="16"/>
              </w:rPr>
            </w:pPr>
            <w:r w:rsidRPr="002839F0">
              <w:rPr>
                <w:rFonts w:ascii="Arial" w:eastAsia="Calibri" w:hAnsi="Arial"/>
                <w:bCs/>
                <w:color w:val="000000" w:themeColor="text1"/>
                <w:sz w:val="16"/>
                <w:szCs w:val="16"/>
              </w:rPr>
              <w:t xml:space="preserve">Liczba uczestników programu po przebyciu COVID-19, u których stwierdzono poprawę czynności wentylacyjnej </w:t>
            </w:r>
            <w:r w:rsidRPr="002839F0">
              <w:rPr>
                <w:rFonts w:ascii="Arial" w:eastAsiaTheme="minorHAnsi" w:hAnsi="Arial" w:cs="Arial"/>
                <w:color w:val="000000" w:themeColor="text1"/>
                <w:sz w:val="16"/>
                <w:szCs w:val="16"/>
                <w:lang w:eastAsia="en-US"/>
              </w:rPr>
              <w:t>(≥ MCID)</w:t>
            </w:r>
          </w:p>
        </w:tc>
        <w:tc>
          <w:tcPr>
            <w:tcW w:w="1710" w:type="dxa"/>
            <w:tcBorders>
              <w:top w:val="single" w:sz="4" w:space="0" w:color="000000"/>
              <w:left w:val="single" w:sz="4" w:space="0" w:color="000000"/>
              <w:bottom w:val="single" w:sz="4" w:space="0" w:color="000000"/>
            </w:tcBorders>
            <w:shd w:val="clear" w:color="auto" w:fill="FFFFFF"/>
            <w:vAlign w:val="center"/>
          </w:tcPr>
          <w:p w14:paraId="5C086B81" w14:textId="30B72172" w:rsidR="0076000A" w:rsidRPr="002839F0" w:rsidRDefault="0076000A" w:rsidP="002839F0">
            <w:pPr>
              <w:widowControl w:val="0"/>
              <w:suppressAutoHyphens/>
              <w:jc w:val="center"/>
              <w:rPr>
                <w:strike/>
                <w:color w:val="000000" w:themeColor="text1"/>
                <w:sz w:val="16"/>
                <w:szCs w:val="16"/>
              </w:rPr>
            </w:pPr>
            <w:r w:rsidRPr="002839F0">
              <w:rPr>
                <w:rFonts w:ascii="Arial" w:hAnsi="Arial" w:cs="Arial"/>
                <w:color w:val="000000" w:themeColor="text1"/>
                <w:sz w:val="16"/>
                <w:szCs w:val="16"/>
              </w:rPr>
              <w:t xml:space="preserve">Liczba osób, </w:t>
            </w:r>
            <w:r w:rsidR="002839F0" w:rsidRPr="002839F0">
              <w:rPr>
                <w:rFonts w:ascii="Arial" w:hAnsi="Arial" w:cs="Arial"/>
                <w:color w:val="000000" w:themeColor="text1"/>
                <w:sz w:val="16"/>
                <w:szCs w:val="16"/>
              </w:rPr>
              <w:t xml:space="preserve">u których stwierdzono zaburzenie funkcjonalne w wymienionym obszarze </w:t>
            </w:r>
          </w:p>
        </w:tc>
        <w:tc>
          <w:tcPr>
            <w:tcW w:w="1710" w:type="dxa"/>
            <w:tcBorders>
              <w:top w:val="single" w:sz="4" w:space="0" w:color="000000"/>
              <w:left w:val="single" w:sz="4" w:space="0" w:color="000000"/>
              <w:bottom w:val="single" w:sz="4" w:space="0" w:color="000000"/>
            </w:tcBorders>
            <w:shd w:val="clear" w:color="auto" w:fill="FFFFFF"/>
            <w:vAlign w:val="center"/>
          </w:tcPr>
          <w:p w14:paraId="0B1F45E0" w14:textId="2860460B" w:rsidR="0076000A" w:rsidRPr="002839F0" w:rsidRDefault="002839F0" w:rsidP="00C90E07">
            <w:pPr>
              <w:widowControl w:val="0"/>
              <w:suppressAutoHyphens/>
              <w:jc w:val="center"/>
              <w:rPr>
                <w:rFonts w:ascii="Arial" w:hAnsi="Arial" w:cs="Arial"/>
                <w:color w:val="000000" w:themeColor="text1"/>
                <w:sz w:val="16"/>
                <w:szCs w:val="16"/>
              </w:rPr>
            </w:pPr>
            <w:r w:rsidRPr="002839F0">
              <w:rPr>
                <w:rFonts w:ascii="Arial" w:hAnsi="Arial" w:cs="Arial"/>
                <w:color w:val="000000" w:themeColor="text1"/>
                <w:sz w:val="16"/>
                <w:szCs w:val="16"/>
              </w:rPr>
              <w:t>70%</w:t>
            </w:r>
          </w:p>
        </w:tc>
        <w:tc>
          <w:tcPr>
            <w:tcW w:w="3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868BB" w14:textId="77777777" w:rsidR="0076000A" w:rsidRPr="00BF24B2" w:rsidRDefault="0076000A" w:rsidP="00C90E07">
            <w:pPr>
              <w:widowControl w:val="0"/>
              <w:suppressAutoHyphens/>
              <w:jc w:val="center"/>
              <w:rPr>
                <w:rFonts w:ascii="Arial" w:eastAsia="Calibri" w:hAnsi="Arial" w:cs="Arial"/>
                <w:color w:val="000000" w:themeColor="text1"/>
                <w:sz w:val="16"/>
                <w:szCs w:val="16"/>
                <w:shd w:val="clear" w:color="auto" w:fill="FFFFFF"/>
              </w:rPr>
            </w:pPr>
            <w:r w:rsidRPr="002839F0">
              <w:rPr>
                <w:rFonts w:ascii="Arial" w:eastAsia="Calibri" w:hAnsi="Arial" w:cs="Arial"/>
                <w:color w:val="000000" w:themeColor="text1"/>
                <w:sz w:val="16"/>
                <w:szCs w:val="16"/>
                <w:shd w:val="clear" w:color="auto" w:fill="FFFFFF"/>
              </w:rPr>
              <w:t>Wyniki badania spirometrycznego przeprowadzonego podczas kwalifikacji i  na potrzeby oceny  stanu zdrowia po zakończonej rehabilitacji.</w:t>
            </w:r>
            <w:r w:rsidRPr="00BF24B2">
              <w:rPr>
                <w:rFonts w:ascii="Arial" w:eastAsia="Calibri" w:hAnsi="Arial" w:cs="Arial"/>
                <w:color w:val="000000" w:themeColor="text1"/>
                <w:sz w:val="16"/>
                <w:szCs w:val="16"/>
                <w:shd w:val="clear" w:color="auto" w:fill="FFFFFF"/>
              </w:rPr>
              <w:t xml:space="preserve"> </w:t>
            </w:r>
          </w:p>
        </w:tc>
      </w:tr>
      <w:tr w:rsidR="002839F0" w:rsidRPr="005628EC" w14:paraId="2F4AECAC" w14:textId="77777777" w:rsidTr="002839F0">
        <w:trPr>
          <w:trHeight w:val="1109"/>
        </w:trPr>
        <w:tc>
          <w:tcPr>
            <w:tcW w:w="3447" w:type="dxa"/>
            <w:tcBorders>
              <w:top w:val="single" w:sz="4" w:space="0" w:color="000000"/>
              <w:left w:val="single" w:sz="4" w:space="0" w:color="000000"/>
              <w:bottom w:val="single" w:sz="4" w:space="0" w:color="000000"/>
            </w:tcBorders>
            <w:shd w:val="clear" w:color="auto" w:fill="FFFFFF"/>
            <w:vAlign w:val="center"/>
          </w:tcPr>
          <w:p w14:paraId="0878237D" w14:textId="46342882" w:rsidR="002839F0" w:rsidRPr="002F47BC" w:rsidRDefault="002839F0" w:rsidP="002839F0">
            <w:pPr>
              <w:widowControl w:val="0"/>
              <w:suppressAutoHyphens/>
              <w:rPr>
                <w:color w:val="000000" w:themeColor="text1"/>
              </w:rPr>
            </w:pPr>
            <w:r w:rsidRPr="002F47BC">
              <w:rPr>
                <w:rFonts w:ascii="Arial" w:eastAsia="Calibri" w:hAnsi="Arial"/>
                <w:bCs/>
                <w:color w:val="000000" w:themeColor="text1"/>
                <w:sz w:val="16"/>
                <w:szCs w:val="16"/>
              </w:rPr>
              <w:t xml:space="preserve">Liczba uczestników programu po przebyciu COVID-19, u których twierdzono zmniejszenie poziomu duszności </w:t>
            </w:r>
            <w:r w:rsidRPr="002F47BC">
              <w:rPr>
                <w:rFonts w:ascii="Arial" w:eastAsiaTheme="minorHAnsi" w:hAnsi="Arial" w:cs="Arial"/>
                <w:color w:val="000000" w:themeColor="text1"/>
                <w:sz w:val="16"/>
                <w:szCs w:val="16"/>
                <w:lang w:eastAsia="en-US"/>
              </w:rPr>
              <w:t>(≥ MCID)</w:t>
            </w:r>
          </w:p>
        </w:tc>
        <w:tc>
          <w:tcPr>
            <w:tcW w:w="1710" w:type="dxa"/>
            <w:tcBorders>
              <w:top w:val="single" w:sz="4" w:space="0" w:color="000000"/>
              <w:left w:val="single" w:sz="4" w:space="0" w:color="000000"/>
              <w:bottom w:val="single" w:sz="4" w:space="0" w:color="000000"/>
            </w:tcBorders>
            <w:shd w:val="clear" w:color="auto" w:fill="FFFFFF"/>
            <w:vAlign w:val="center"/>
          </w:tcPr>
          <w:p w14:paraId="03F62BF6" w14:textId="49AB9558" w:rsidR="002839F0" w:rsidRPr="002F47BC" w:rsidRDefault="002839F0" w:rsidP="002839F0">
            <w:pPr>
              <w:widowControl w:val="0"/>
              <w:suppressAutoHyphens/>
              <w:jc w:val="center"/>
              <w:rPr>
                <w:color w:val="000000" w:themeColor="text1"/>
              </w:rPr>
            </w:pPr>
            <w:r w:rsidRPr="002F47BC">
              <w:rPr>
                <w:rFonts w:ascii="Arial" w:hAnsi="Arial" w:cs="Arial"/>
                <w:color w:val="000000" w:themeColor="text1"/>
                <w:sz w:val="16"/>
                <w:szCs w:val="16"/>
              </w:rPr>
              <w:t xml:space="preserve">Liczba osób, u których stwierdzono zaburzenie funkcjonalne w wymienionym obszarze </w:t>
            </w:r>
          </w:p>
        </w:tc>
        <w:tc>
          <w:tcPr>
            <w:tcW w:w="1710" w:type="dxa"/>
            <w:tcBorders>
              <w:top w:val="single" w:sz="4" w:space="0" w:color="000000"/>
              <w:left w:val="single" w:sz="4" w:space="0" w:color="000000"/>
              <w:bottom w:val="single" w:sz="4" w:space="0" w:color="000000"/>
            </w:tcBorders>
            <w:shd w:val="clear" w:color="auto" w:fill="FFFFFF"/>
            <w:vAlign w:val="center"/>
          </w:tcPr>
          <w:p w14:paraId="43B56440" w14:textId="1C352390" w:rsidR="002839F0" w:rsidRPr="002F47BC" w:rsidRDefault="002839F0" w:rsidP="002839F0">
            <w:pPr>
              <w:widowControl w:val="0"/>
              <w:suppressAutoHyphens/>
              <w:jc w:val="center"/>
              <w:rPr>
                <w:color w:val="000000" w:themeColor="text1"/>
              </w:rPr>
            </w:pPr>
            <w:r w:rsidRPr="002F47BC">
              <w:rPr>
                <w:rFonts w:ascii="Arial" w:hAnsi="Arial" w:cs="Arial"/>
                <w:color w:val="000000" w:themeColor="text1"/>
                <w:sz w:val="16"/>
                <w:szCs w:val="16"/>
              </w:rPr>
              <w:t>50%</w:t>
            </w:r>
          </w:p>
        </w:tc>
        <w:tc>
          <w:tcPr>
            <w:tcW w:w="3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3B176" w14:textId="77777777" w:rsidR="002839F0" w:rsidRPr="002F47BC" w:rsidRDefault="002839F0" w:rsidP="002839F0">
            <w:pPr>
              <w:widowControl w:val="0"/>
              <w:suppressAutoHyphens/>
              <w:jc w:val="center"/>
              <w:rPr>
                <w:rFonts w:ascii="Arial" w:hAnsi="Arial" w:cs="Arial"/>
                <w:color w:val="000000" w:themeColor="text1"/>
                <w:sz w:val="16"/>
                <w:szCs w:val="16"/>
              </w:rPr>
            </w:pPr>
            <w:r w:rsidRPr="002F47BC">
              <w:rPr>
                <w:rFonts w:ascii="Arial" w:hAnsi="Arial" w:cs="Arial"/>
                <w:color w:val="000000" w:themeColor="text1"/>
                <w:sz w:val="16"/>
                <w:szCs w:val="16"/>
              </w:rPr>
              <w:t xml:space="preserve">Porównanie wyników badania </w:t>
            </w:r>
          </w:p>
          <w:p w14:paraId="744BB6E8" w14:textId="3C94D259" w:rsidR="002839F0" w:rsidRPr="002F47BC" w:rsidRDefault="002839F0" w:rsidP="002839F0">
            <w:pPr>
              <w:widowControl w:val="0"/>
              <w:suppressAutoHyphens/>
              <w:jc w:val="center"/>
              <w:rPr>
                <w:rFonts w:ascii="Arial" w:eastAsia="Calibri" w:hAnsi="Arial" w:cs="Arial"/>
                <w:color w:val="000000" w:themeColor="text1"/>
                <w:sz w:val="16"/>
                <w:szCs w:val="16"/>
                <w:shd w:val="clear" w:color="auto" w:fill="FFFFFF"/>
              </w:rPr>
            </w:pPr>
            <w:r w:rsidRPr="002F47BC">
              <w:rPr>
                <w:rFonts w:ascii="Arial" w:eastAsia="Calibri" w:hAnsi="Arial" w:cs="Arial"/>
                <w:color w:val="000000" w:themeColor="text1"/>
                <w:sz w:val="16"/>
                <w:szCs w:val="16"/>
                <w:shd w:val="clear" w:color="auto" w:fill="FFFFFF"/>
              </w:rPr>
              <w:t>kwalifikacji i  na potrzeby oceny  stanu zdrowia po zakończonej rehabilitacji</w:t>
            </w:r>
            <w:r w:rsidR="007903D3">
              <w:rPr>
                <w:rFonts w:ascii="Arial" w:eastAsia="Calibri" w:hAnsi="Arial" w:cs="Arial"/>
                <w:color w:val="000000" w:themeColor="text1"/>
                <w:sz w:val="16"/>
                <w:szCs w:val="16"/>
                <w:shd w:val="clear" w:color="auto" w:fill="FFFFFF"/>
              </w:rPr>
              <w:t>.</w:t>
            </w:r>
          </w:p>
          <w:p w14:paraId="1224F801" w14:textId="2D796AD7" w:rsidR="002839F0" w:rsidRPr="00BF24B2" w:rsidRDefault="002839F0" w:rsidP="002F47BC">
            <w:pPr>
              <w:widowControl w:val="0"/>
              <w:suppressAutoHyphens/>
              <w:ind w:left="-108" w:firstLine="108"/>
              <w:jc w:val="center"/>
              <w:rPr>
                <w:color w:val="000000" w:themeColor="text1"/>
                <w:sz w:val="16"/>
                <w:szCs w:val="16"/>
              </w:rPr>
            </w:pPr>
            <w:r w:rsidRPr="002F47BC">
              <w:rPr>
                <w:rFonts w:ascii="Arial" w:hAnsi="Arial" w:cs="Arial"/>
                <w:color w:val="000000" w:themeColor="text1"/>
                <w:sz w:val="16"/>
                <w:szCs w:val="16"/>
                <w:lang w:eastAsia="zh-CN"/>
              </w:rPr>
              <w:t xml:space="preserve">Skala nasilenia duszności </w:t>
            </w:r>
            <w:proofErr w:type="spellStart"/>
            <w:r w:rsidRPr="002F47BC">
              <w:rPr>
                <w:rFonts w:ascii="Arial" w:hAnsi="Arial" w:cs="Arial"/>
                <w:color w:val="000000" w:themeColor="text1"/>
                <w:sz w:val="16"/>
                <w:szCs w:val="16"/>
                <w:lang w:eastAsia="zh-CN"/>
              </w:rPr>
              <w:t>mMRC</w:t>
            </w:r>
            <w:proofErr w:type="spellEnd"/>
            <w:r w:rsidRPr="002F47BC">
              <w:rPr>
                <w:rFonts w:ascii="Arial" w:hAnsi="Arial" w:cs="Arial"/>
                <w:color w:val="000000" w:themeColor="text1"/>
                <w:sz w:val="16"/>
                <w:szCs w:val="16"/>
                <w:lang w:eastAsia="zh-CN"/>
              </w:rPr>
              <w:t xml:space="preserve"> (0-4)</w:t>
            </w:r>
          </w:p>
        </w:tc>
      </w:tr>
      <w:tr w:rsidR="002F47BC" w:rsidRPr="003C290C" w14:paraId="73EF54A9" w14:textId="77777777" w:rsidTr="002839F0">
        <w:trPr>
          <w:trHeight w:val="1109"/>
        </w:trPr>
        <w:tc>
          <w:tcPr>
            <w:tcW w:w="3447" w:type="dxa"/>
            <w:tcBorders>
              <w:left w:val="single" w:sz="4" w:space="0" w:color="000000"/>
              <w:bottom w:val="single" w:sz="4" w:space="0" w:color="000000"/>
            </w:tcBorders>
            <w:shd w:val="clear" w:color="auto" w:fill="FFFFFF"/>
            <w:vAlign w:val="center"/>
          </w:tcPr>
          <w:p w14:paraId="68663FB3" w14:textId="42C44CCC" w:rsidR="002F47BC" w:rsidRPr="002F47BC" w:rsidRDefault="002F47BC" w:rsidP="002F47BC">
            <w:pPr>
              <w:widowControl w:val="0"/>
              <w:tabs>
                <w:tab w:val="left" w:pos="298"/>
              </w:tabs>
              <w:suppressAutoHyphens/>
              <w:spacing w:after="120"/>
              <w:rPr>
                <w:rFonts w:ascii="Arial" w:hAnsi="Arial" w:cs="Arial"/>
                <w:color w:val="000000" w:themeColor="text1"/>
                <w:sz w:val="16"/>
                <w:szCs w:val="16"/>
              </w:rPr>
            </w:pPr>
            <w:r w:rsidRPr="002F47BC">
              <w:rPr>
                <w:rFonts w:ascii="Arial" w:eastAsia="Calibri" w:hAnsi="Arial"/>
                <w:bCs/>
                <w:color w:val="000000" w:themeColor="text1"/>
                <w:sz w:val="16"/>
                <w:szCs w:val="16"/>
              </w:rPr>
              <w:t xml:space="preserve">Liczba uczestników programu po przebyciu COVID-19, u których twierdzono zmniejszenie poziomu przewlekłego zmęczenia </w:t>
            </w:r>
            <w:r w:rsidRPr="002F47BC">
              <w:rPr>
                <w:rFonts w:ascii="Arial" w:eastAsiaTheme="minorHAnsi" w:hAnsi="Arial" w:cs="Arial"/>
                <w:color w:val="000000" w:themeColor="text1"/>
                <w:sz w:val="16"/>
                <w:szCs w:val="16"/>
                <w:lang w:eastAsia="en-US"/>
              </w:rPr>
              <w:t>(≥ MCID)</w:t>
            </w:r>
          </w:p>
        </w:tc>
        <w:tc>
          <w:tcPr>
            <w:tcW w:w="1710" w:type="dxa"/>
            <w:tcBorders>
              <w:top w:val="single" w:sz="4" w:space="0" w:color="000000"/>
              <w:left w:val="single" w:sz="4" w:space="0" w:color="000000"/>
              <w:bottom w:val="single" w:sz="4" w:space="0" w:color="000000"/>
            </w:tcBorders>
            <w:shd w:val="clear" w:color="auto" w:fill="FFFFFF"/>
            <w:vAlign w:val="center"/>
          </w:tcPr>
          <w:p w14:paraId="35A69F3A" w14:textId="1A7C0C2C" w:rsidR="002F47BC" w:rsidRPr="002F47BC" w:rsidRDefault="002F47BC" w:rsidP="002F47BC">
            <w:pPr>
              <w:widowControl w:val="0"/>
              <w:suppressAutoHyphens/>
              <w:jc w:val="center"/>
              <w:rPr>
                <w:rFonts w:ascii="Arial" w:hAnsi="Arial" w:cs="Arial"/>
                <w:color w:val="000000" w:themeColor="text1"/>
                <w:sz w:val="16"/>
                <w:szCs w:val="16"/>
              </w:rPr>
            </w:pPr>
            <w:r w:rsidRPr="002F47BC">
              <w:rPr>
                <w:rFonts w:ascii="Arial" w:hAnsi="Arial" w:cs="Arial"/>
                <w:color w:val="000000" w:themeColor="text1"/>
                <w:sz w:val="16"/>
                <w:szCs w:val="16"/>
              </w:rPr>
              <w:t xml:space="preserve">Liczba osób, u których stwierdzono zaburzenie funkcjonalne w wymienionym obszarze </w:t>
            </w:r>
          </w:p>
        </w:tc>
        <w:tc>
          <w:tcPr>
            <w:tcW w:w="1710" w:type="dxa"/>
            <w:tcBorders>
              <w:top w:val="single" w:sz="4" w:space="0" w:color="000000"/>
              <w:left w:val="single" w:sz="4" w:space="0" w:color="000000"/>
              <w:bottom w:val="single" w:sz="4" w:space="0" w:color="000000"/>
            </w:tcBorders>
            <w:shd w:val="clear" w:color="auto" w:fill="FFFFFF"/>
            <w:vAlign w:val="center"/>
          </w:tcPr>
          <w:p w14:paraId="68D733C3" w14:textId="6C91FBD3" w:rsidR="002F47BC" w:rsidRPr="002F47BC" w:rsidRDefault="002F47BC" w:rsidP="002F47BC">
            <w:pPr>
              <w:widowControl w:val="0"/>
              <w:suppressAutoHyphens/>
              <w:jc w:val="center"/>
              <w:rPr>
                <w:rFonts w:ascii="Arial" w:hAnsi="Arial" w:cs="Arial"/>
                <w:color w:val="000000" w:themeColor="text1"/>
                <w:sz w:val="16"/>
                <w:szCs w:val="16"/>
              </w:rPr>
            </w:pPr>
            <w:r w:rsidRPr="002F47BC">
              <w:rPr>
                <w:rFonts w:ascii="Arial" w:hAnsi="Arial" w:cs="Arial"/>
                <w:color w:val="000000" w:themeColor="text1"/>
                <w:sz w:val="16"/>
                <w:szCs w:val="16"/>
              </w:rPr>
              <w:t>50%</w:t>
            </w:r>
          </w:p>
        </w:tc>
        <w:tc>
          <w:tcPr>
            <w:tcW w:w="3136" w:type="dxa"/>
            <w:tcBorders>
              <w:left w:val="single" w:sz="4" w:space="0" w:color="000000"/>
              <w:bottom w:val="single" w:sz="4" w:space="0" w:color="000000"/>
              <w:right w:val="single" w:sz="4" w:space="0" w:color="000000"/>
            </w:tcBorders>
            <w:shd w:val="clear" w:color="auto" w:fill="FFFFFF"/>
            <w:vAlign w:val="center"/>
          </w:tcPr>
          <w:p w14:paraId="22E9B481" w14:textId="77777777" w:rsidR="002F47BC" w:rsidRPr="002F47BC" w:rsidRDefault="002F47BC" w:rsidP="002F47BC">
            <w:pPr>
              <w:widowControl w:val="0"/>
              <w:suppressAutoHyphens/>
              <w:jc w:val="center"/>
              <w:rPr>
                <w:rFonts w:ascii="Arial" w:hAnsi="Arial" w:cs="Arial"/>
                <w:color w:val="000000" w:themeColor="text1"/>
                <w:sz w:val="16"/>
                <w:szCs w:val="16"/>
              </w:rPr>
            </w:pPr>
            <w:r w:rsidRPr="002F47BC">
              <w:rPr>
                <w:rFonts w:ascii="Arial" w:hAnsi="Arial" w:cs="Arial"/>
                <w:color w:val="000000" w:themeColor="text1"/>
                <w:sz w:val="16"/>
                <w:szCs w:val="16"/>
              </w:rPr>
              <w:t xml:space="preserve">Porównanie wyników badania </w:t>
            </w:r>
          </w:p>
          <w:p w14:paraId="7ABE8B95" w14:textId="77777777" w:rsidR="002F47BC" w:rsidRPr="002F47BC" w:rsidRDefault="002F47BC" w:rsidP="002F47BC">
            <w:pPr>
              <w:widowControl w:val="0"/>
              <w:suppressAutoHyphens/>
              <w:jc w:val="center"/>
              <w:rPr>
                <w:rFonts w:ascii="Arial" w:eastAsia="Calibri" w:hAnsi="Arial" w:cs="Arial"/>
                <w:color w:val="000000" w:themeColor="text1"/>
                <w:sz w:val="16"/>
                <w:szCs w:val="16"/>
                <w:shd w:val="clear" w:color="auto" w:fill="FFFFFF"/>
              </w:rPr>
            </w:pPr>
            <w:r w:rsidRPr="002F47BC">
              <w:rPr>
                <w:rFonts w:ascii="Arial" w:eastAsia="Calibri" w:hAnsi="Arial" w:cs="Arial"/>
                <w:color w:val="000000" w:themeColor="text1"/>
                <w:sz w:val="16"/>
                <w:szCs w:val="16"/>
                <w:shd w:val="clear" w:color="auto" w:fill="FFFFFF"/>
              </w:rPr>
              <w:t>kwalifikacji i  na potrzeby oceny  stanu zdrowia po zakończonej rehabilitacji</w:t>
            </w:r>
          </w:p>
          <w:p w14:paraId="7AFDC158" w14:textId="77777777" w:rsidR="002F47BC" w:rsidRPr="00E31487" w:rsidRDefault="002F47BC" w:rsidP="002F47BC">
            <w:pPr>
              <w:widowControl w:val="0"/>
              <w:suppressAutoHyphens/>
              <w:jc w:val="center"/>
              <w:rPr>
                <w:rFonts w:ascii="Arial" w:hAnsi="Arial" w:cs="Arial"/>
                <w:color w:val="000000" w:themeColor="text1"/>
                <w:sz w:val="16"/>
                <w:szCs w:val="16"/>
                <w:lang w:val="en-GB"/>
              </w:rPr>
            </w:pPr>
            <w:proofErr w:type="spellStart"/>
            <w:r w:rsidRPr="002F47BC">
              <w:rPr>
                <w:rFonts w:ascii="Arial" w:hAnsi="Arial" w:cs="Arial"/>
                <w:color w:val="000000" w:themeColor="text1"/>
                <w:sz w:val="16"/>
                <w:szCs w:val="16"/>
                <w:lang w:val="en-GB" w:eastAsia="zh-CN"/>
              </w:rPr>
              <w:t>Skala</w:t>
            </w:r>
            <w:proofErr w:type="spellEnd"/>
            <w:r w:rsidRPr="002F47BC">
              <w:rPr>
                <w:rFonts w:ascii="Arial" w:hAnsi="Arial" w:cs="Arial"/>
                <w:color w:val="000000" w:themeColor="text1"/>
                <w:sz w:val="16"/>
                <w:szCs w:val="16"/>
                <w:lang w:val="en-GB" w:eastAsia="zh-CN"/>
              </w:rPr>
              <w:t xml:space="preserve"> MFIS (</w:t>
            </w:r>
            <w:r w:rsidRPr="002F47BC">
              <w:rPr>
                <w:rFonts w:ascii="Arial" w:hAnsi="Arial" w:cs="Arial"/>
                <w:color w:val="000000" w:themeColor="text1"/>
                <w:sz w:val="16"/>
                <w:szCs w:val="16"/>
                <w:shd w:val="clear" w:color="auto" w:fill="FFFFFF"/>
                <w:lang w:val="en-GB"/>
              </w:rPr>
              <w:t xml:space="preserve">Modified </w:t>
            </w:r>
            <w:proofErr w:type="spellStart"/>
            <w:r w:rsidRPr="002F47BC">
              <w:rPr>
                <w:rFonts w:ascii="Arial" w:hAnsi="Arial" w:cs="Arial"/>
                <w:color w:val="000000" w:themeColor="text1"/>
                <w:sz w:val="16"/>
                <w:szCs w:val="16"/>
                <w:shd w:val="clear" w:color="auto" w:fill="FFFFFF"/>
                <w:lang w:val="en-GB"/>
              </w:rPr>
              <w:t>Fatique</w:t>
            </w:r>
            <w:proofErr w:type="spellEnd"/>
            <w:r w:rsidRPr="002F47BC">
              <w:rPr>
                <w:rFonts w:ascii="Arial" w:hAnsi="Arial" w:cs="Arial"/>
                <w:color w:val="000000" w:themeColor="text1"/>
                <w:sz w:val="16"/>
                <w:szCs w:val="16"/>
                <w:shd w:val="clear" w:color="auto" w:fill="FFFFFF"/>
                <w:lang w:val="en-GB"/>
              </w:rPr>
              <w:t xml:space="preserve"> Impact Scale)</w:t>
            </w:r>
          </w:p>
        </w:tc>
      </w:tr>
      <w:tr w:rsidR="0076000A" w:rsidRPr="005628EC" w14:paraId="5B45EF25" w14:textId="77777777" w:rsidTr="002839F0">
        <w:trPr>
          <w:trHeight w:val="1109"/>
        </w:trPr>
        <w:tc>
          <w:tcPr>
            <w:tcW w:w="3447" w:type="dxa"/>
            <w:tcBorders>
              <w:top w:val="single" w:sz="4" w:space="0" w:color="000000"/>
              <w:left w:val="single" w:sz="4" w:space="0" w:color="000000"/>
              <w:bottom w:val="single" w:sz="4" w:space="0" w:color="000000"/>
            </w:tcBorders>
            <w:shd w:val="clear" w:color="auto" w:fill="FFFFFF"/>
            <w:vAlign w:val="center"/>
          </w:tcPr>
          <w:p w14:paraId="3F8FD5CD" w14:textId="77777777" w:rsidR="0076000A" w:rsidRPr="00BF24B2" w:rsidRDefault="0076000A" w:rsidP="00C90E07">
            <w:pPr>
              <w:widowControl w:val="0"/>
              <w:tabs>
                <w:tab w:val="left" w:pos="298"/>
              </w:tabs>
              <w:suppressAutoHyphens/>
              <w:spacing w:after="120"/>
              <w:rPr>
                <w:rFonts w:ascii="Arial" w:hAnsi="Arial" w:cs="Arial"/>
                <w:color w:val="000000" w:themeColor="text1"/>
                <w:sz w:val="16"/>
                <w:szCs w:val="16"/>
              </w:rPr>
            </w:pPr>
            <w:r w:rsidRPr="00BF24B2">
              <w:rPr>
                <w:rFonts w:ascii="Arial" w:eastAsia="Calibri" w:hAnsi="Arial"/>
                <w:bCs/>
                <w:color w:val="000000" w:themeColor="text1"/>
                <w:sz w:val="16"/>
                <w:szCs w:val="16"/>
              </w:rPr>
              <w:t xml:space="preserve">Liczba uczestników programu, u których odnotowano wzrost wiedzy </w:t>
            </w:r>
            <w:r w:rsidRPr="00BF24B2">
              <w:rPr>
                <w:rFonts w:ascii="Arial" w:hAnsi="Arial" w:cs="Arial"/>
                <w:color w:val="000000" w:themeColor="text1"/>
                <w:sz w:val="16"/>
                <w:szCs w:val="16"/>
              </w:rPr>
              <w:t>w zakresie samodzielnego radzenia sobie z uciążliwymi objawami związanymi z przebyciem COVID-19</w:t>
            </w:r>
          </w:p>
        </w:tc>
        <w:tc>
          <w:tcPr>
            <w:tcW w:w="1710" w:type="dxa"/>
            <w:tcBorders>
              <w:top w:val="single" w:sz="4" w:space="0" w:color="000000"/>
              <w:left w:val="single" w:sz="4" w:space="0" w:color="000000"/>
              <w:bottom w:val="single" w:sz="4" w:space="0" w:color="000000"/>
            </w:tcBorders>
            <w:shd w:val="clear" w:color="auto" w:fill="FFFFFF"/>
            <w:vAlign w:val="center"/>
          </w:tcPr>
          <w:p w14:paraId="0C09DD70" w14:textId="77777777" w:rsidR="0076000A" w:rsidRPr="00BF24B2" w:rsidRDefault="0076000A" w:rsidP="00C90E07">
            <w:pPr>
              <w:widowControl w:val="0"/>
              <w:suppressAutoHyphens/>
              <w:jc w:val="center"/>
              <w:rPr>
                <w:rFonts w:ascii="Arial" w:hAnsi="Arial" w:cs="Arial"/>
                <w:color w:val="000000" w:themeColor="text1"/>
                <w:sz w:val="16"/>
                <w:szCs w:val="16"/>
              </w:rPr>
            </w:pPr>
            <w:r w:rsidRPr="00BF24B2">
              <w:rPr>
                <w:rFonts w:ascii="Arial" w:hAnsi="Arial" w:cs="Arial"/>
                <w:color w:val="000000" w:themeColor="text1"/>
                <w:sz w:val="16"/>
                <w:szCs w:val="16"/>
              </w:rPr>
              <w:t>Liczba osób, które zrealizowały ścieżkę programu</w:t>
            </w:r>
          </w:p>
        </w:tc>
        <w:tc>
          <w:tcPr>
            <w:tcW w:w="1710" w:type="dxa"/>
            <w:tcBorders>
              <w:top w:val="single" w:sz="4" w:space="0" w:color="000000"/>
              <w:left w:val="single" w:sz="4" w:space="0" w:color="000000"/>
              <w:bottom w:val="single" w:sz="4" w:space="0" w:color="000000"/>
            </w:tcBorders>
            <w:shd w:val="clear" w:color="auto" w:fill="FFFFFF"/>
            <w:vAlign w:val="center"/>
          </w:tcPr>
          <w:p w14:paraId="7180BB7F" w14:textId="3E23DA1E" w:rsidR="002F47BC" w:rsidRPr="00BF24B2" w:rsidRDefault="0076000A" w:rsidP="002F47BC">
            <w:pPr>
              <w:widowControl w:val="0"/>
              <w:suppressAutoHyphens/>
              <w:jc w:val="center"/>
              <w:rPr>
                <w:rFonts w:ascii="Arial" w:hAnsi="Arial" w:cs="Arial"/>
                <w:color w:val="000000" w:themeColor="text1"/>
                <w:sz w:val="16"/>
                <w:szCs w:val="16"/>
              </w:rPr>
            </w:pPr>
            <w:r w:rsidRPr="00BF24B2">
              <w:rPr>
                <w:rFonts w:ascii="Arial" w:hAnsi="Arial" w:cs="Arial"/>
                <w:color w:val="000000" w:themeColor="text1"/>
                <w:sz w:val="16"/>
                <w:szCs w:val="16"/>
              </w:rPr>
              <w:t xml:space="preserve">Co </w:t>
            </w:r>
            <w:r w:rsidR="002F47BC">
              <w:rPr>
                <w:rFonts w:ascii="Arial" w:hAnsi="Arial" w:cs="Arial"/>
                <w:color w:val="000000" w:themeColor="text1"/>
                <w:sz w:val="16"/>
                <w:szCs w:val="16"/>
              </w:rPr>
              <w:t>najmniej 75%</w:t>
            </w:r>
          </w:p>
          <w:p w14:paraId="72A5DE9C" w14:textId="7B4E8727" w:rsidR="0076000A" w:rsidRPr="00BF24B2" w:rsidRDefault="0076000A" w:rsidP="00C90E07">
            <w:pPr>
              <w:widowControl w:val="0"/>
              <w:suppressAutoHyphens/>
              <w:jc w:val="center"/>
              <w:rPr>
                <w:rFonts w:ascii="Arial" w:hAnsi="Arial" w:cs="Arial"/>
                <w:color w:val="000000" w:themeColor="text1"/>
                <w:sz w:val="16"/>
                <w:szCs w:val="16"/>
              </w:rPr>
            </w:pPr>
          </w:p>
        </w:tc>
        <w:tc>
          <w:tcPr>
            <w:tcW w:w="3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A0107" w14:textId="77777777" w:rsidR="0076000A" w:rsidRDefault="0076000A" w:rsidP="00C90E07">
            <w:pPr>
              <w:widowControl w:val="0"/>
              <w:suppressAutoHyphens/>
              <w:ind w:left="-108" w:firstLine="108"/>
              <w:jc w:val="center"/>
              <w:rPr>
                <w:rFonts w:ascii="Arial" w:hAnsi="Arial" w:cs="Arial"/>
                <w:color w:val="000000" w:themeColor="text1"/>
                <w:sz w:val="16"/>
                <w:szCs w:val="16"/>
              </w:rPr>
            </w:pPr>
            <w:r w:rsidRPr="00BF24B2">
              <w:rPr>
                <w:rFonts w:ascii="Arial" w:hAnsi="Arial" w:cs="Arial"/>
                <w:color w:val="000000" w:themeColor="text1"/>
                <w:sz w:val="16"/>
                <w:szCs w:val="16"/>
              </w:rPr>
              <w:t>Porównanie wyników testu przeprowadzonego przed i po zakończeniu rehabilitacji.</w:t>
            </w:r>
          </w:p>
          <w:p w14:paraId="77E65B35" w14:textId="77777777" w:rsidR="0076000A" w:rsidRPr="00BF24B2" w:rsidRDefault="0076000A" w:rsidP="00C90E07">
            <w:pPr>
              <w:widowControl w:val="0"/>
              <w:suppressAutoHyphens/>
              <w:ind w:left="-108" w:firstLine="108"/>
              <w:jc w:val="center"/>
              <w:rPr>
                <w:rFonts w:ascii="Arial" w:hAnsi="Arial" w:cs="Arial"/>
                <w:color w:val="000000" w:themeColor="text1"/>
                <w:sz w:val="16"/>
                <w:szCs w:val="16"/>
              </w:rPr>
            </w:pPr>
            <w:r>
              <w:rPr>
                <w:rFonts w:ascii="Arial" w:hAnsi="Arial" w:cs="Arial"/>
                <w:color w:val="000000" w:themeColor="text1"/>
                <w:sz w:val="16"/>
                <w:szCs w:val="16"/>
              </w:rPr>
              <w:t xml:space="preserve">Test dotyczący </w:t>
            </w:r>
            <w:r w:rsidRPr="00BF24B2">
              <w:rPr>
                <w:rFonts w:ascii="Arial" w:eastAsia="Calibri" w:hAnsi="Arial"/>
                <w:bCs/>
                <w:color w:val="000000" w:themeColor="text1"/>
                <w:sz w:val="16"/>
                <w:szCs w:val="16"/>
              </w:rPr>
              <w:t xml:space="preserve">wiedzy </w:t>
            </w:r>
            <w:r w:rsidRPr="00BF24B2">
              <w:rPr>
                <w:rFonts w:ascii="Arial" w:hAnsi="Arial" w:cs="Arial"/>
                <w:color w:val="000000" w:themeColor="text1"/>
                <w:sz w:val="16"/>
                <w:szCs w:val="16"/>
              </w:rPr>
              <w:t>w zakresie samodzielnego radzenia sobie z uciążliwymi objawami związanymi z przebyciem COVID-19</w:t>
            </w:r>
          </w:p>
        </w:tc>
      </w:tr>
      <w:tr w:rsidR="002F47BC" w:rsidRPr="005628EC" w14:paraId="5F17BFFD" w14:textId="77777777" w:rsidTr="002839F0">
        <w:trPr>
          <w:trHeight w:val="1111"/>
        </w:trPr>
        <w:tc>
          <w:tcPr>
            <w:tcW w:w="3447" w:type="dxa"/>
            <w:tcBorders>
              <w:top w:val="single" w:sz="4" w:space="0" w:color="000000"/>
              <w:left w:val="single" w:sz="4" w:space="0" w:color="000000"/>
              <w:bottom w:val="single" w:sz="4" w:space="0" w:color="000000"/>
            </w:tcBorders>
            <w:shd w:val="clear" w:color="auto" w:fill="FFFFFF"/>
            <w:vAlign w:val="center"/>
          </w:tcPr>
          <w:p w14:paraId="24F4580D" w14:textId="447B7D21" w:rsidR="002F47BC" w:rsidRPr="00BF24B2" w:rsidRDefault="002F47BC" w:rsidP="002F47BC">
            <w:pPr>
              <w:rPr>
                <w:rFonts w:ascii="Arial" w:hAnsi="Arial" w:cs="Arial"/>
                <w:color w:val="000000" w:themeColor="text1"/>
                <w:sz w:val="16"/>
                <w:szCs w:val="16"/>
              </w:rPr>
            </w:pPr>
            <w:r>
              <w:rPr>
                <w:rFonts w:ascii="Arial" w:hAnsi="Arial" w:cs="Arial"/>
                <w:color w:val="000000" w:themeColor="text1"/>
                <w:sz w:val="16"/>
                <w:szCs w:val="16"/>
              </w:rPr>
              <w:t>Liczba</w:t>
            </w:r>
            <w:r w:rsidRPr="00BF24B2">
              <w:rPr>
                <w:rFonts w:ascii="Arial" w:eastAsia="Calibri" w:hAnsi="Arial"/>
                <w:bCs/>
                <w:color w:val="000000" w:themeColor="text1"/>
                <w:sz w:val="16"/>
                <w:szCs w:val="16"/>
              </w:rPr>
              <w:t xml:space="preserve"> uczestników programu, którzy opanowali</w:t>
            </w:r>
            <w:r w:rsidRPr="00BF24B2">
              <w:rPr>
                <w:rFonts w:ascii="Arial" w:hAnsi="Arial" w:cs="Arial"/>
                <w:color w:val="000000" w:themeColor="text1"/>
                <w:sz w:val="16"/>
                <w:szCs w:val="16"/>
              </w:rPr>
              <w:t xml:space="preserve"> umiejętności właściwego wykonywania ćwiczeń w domu po przebyciu COVID-19.</w:t>
            </w:r>
          </w:p>
        </w:tc>
        <w:tc>
          <w:tcPr>
            <w:tcW w:w="1710" w:type="dxa"/>
            <w:tcBorders>
              <w:top w:val="single" w:sz="4" w:space="0" w:color="000000"/>
              <w:left w:val="single" w:sz="4" w:space="0" w:color="000000"/>
              <w:bottom w:val="single" w:sz="4" w:space="0" w:color="000000"/>
            </w:tcBorders>
            <w:shd w:val="clear" w:color="auto" w:fill="auto"/>
            <w:vAlign w:val="center"/>
          </w:tcPr>
          <w:p w14:paraId="4CE2BCFE" w14:textId="78D6E096" w:rsidR="002F47BC" w:rsidRPr="00BF24B2" w:rsidRDefault="002F47BC" w:rsidP="002F47BC">
            <w:pPr>
              <w:widowControl w:val="0"/>
              <w:suppressAutoHyphens/>
              <w:jc w:val="center"/>
              <w:rPr>
                <w:rFonts w:ascii="Arial" w:hAnsi="Arial" w:cs="Arial"/>
                <w:color w:val="000000" w:themeColor="text1"/>
                <w:sz w:val="16"/>
                <w:szCs w:val="16"/>
              </w:rPr>
            </w:pPr>
            <w:r>
              <w:rPr>
                <w:rFonts w:ascii="Arial" w:eastAsia="Calibri" w:hAnsi="Arial" w:cs="Arial"/>
                <w:bCs/>
                <w:color w:val="000000" w:themeColor="text1"/>
                <w:sz w:val="16"/>
                <w:szCs w:val="16"/>
              </w:rPr>
              <w:t>L</w:t>
            </w:r>
            <w:r w:rsidRPr="00BF24B2">
              <w:rPr>
                <w:rFonts w:ascii="Arial" w:eastAsia="Calibri" w:hAnsi="Arial" w:cs="Arial"/>
                <w:bCs/>
                <w:color w:val="000000" w:themeColor="text1"/>
                <w:sz w:val="16"/>
                <w:szCs w:val="16"/>
              </w:rPr>
              <w:t>iczba osób, które zrealizowały ścieżkę programu dotyczącą rehabilitacji domowej</w:t>
            </w:r>
            <w:r>
              <w:rPr>
                <w:rFonts w:ascii="Arial" w:eastAsia="Calibri" w:hAnsi="Arial" w:cs="Arial"/>
                <w:bCs/>
                <w:color w:val="000000" w:themeColor="text1"/>
                <w:sz w:val="16"/>
                <w:szCs w:val="16"/>
              </w:rPr>
              <w:t xml:space="preserve"> i ambulatoryjnej</w:t>
            </w:r>
          </w:p>
        </w:tc>
        <w:tc>
          <w:tcPr>
            <w:tcW w:w="1710" w:type="dxa"/>
            <w:tcBorders>
              <w:top w:val="single" w:sz="4" w:space="0" w:color="000000"/>
              <w:left w:val="single" w:sz="4" w:space="0" w:color="000000"/>
              <w:bottom w:val="single" w:sz="4" w:space="0" w:color="000000"/>
            </w:tcBorders>
            <w:shd w:val="clear" w:color="auto" w:fill="auto"/>
            <w:vAlign w:val="center"/>
          </w:tcPr>
          <w:p w14:paraId="1930013D" w14:textId="77777777" w:rsidR="002F47BC" w:rsidRPr="00BF24B2" w:rsidRDefault="002F47BC" w:rsidP="002F47BC">
            <w:pPr>
              <w:widowControl w:val="0"/>
              <w:suppressAutoHyphens/>
              <w:jc w:val="center"/>
              <w:rPr>
                <w:rFonts w:ascii="Arial" w:hAnsi="Arial" w:cs="Arial"/>
                <w:color w:val="000000" w:themeColor="text1"/>
                <w:sz w:val="16"/>
                <w:szCs w:val="16"/>
              </w:rPr>
            </w:pPr>
            <w:r w:rsidRPr="00BF24B2">
              <w:rPr>
                <w:rFonts w:ascii="Arial" w:hAnsi="Arial" w:cs="Arial"/>
                <w:color w:val="000000" w:themeColor="text1"/>
                <w:sz w:val="16"/>
                <w:szCs w:val="16"/>
              </w:rPr>
              <w:t xml:space="preserve">Co </w:t>
            </w:r>
            <w:r>
              <w:rPr>
                <w:rFonts w:ascii="Arial" w:hAnsi="Arial" w:cs="Arial"/>
                <w:color w:val="000000" w:themeColor="text1"/>
                <w:sz w:val="16"/>
                <w:szCs w:val="16"/>
              </w:rPr>
              <w:t>najmniej 75%</w:t>
            </w:r>
          </w:p>
          <w:p w14:paraId="14A76AFB" w14:textId="69A27A05" w:rsidR="002F47BC" w:rsidRPr="00BF24B2" w:rsidRDefault="002F47BC" w:rsidP="002F47BC">
            <w:pPr>
              <w:widowControl w:val="0"/>
              <w:suppressAutoHyphens/>
              <w:jc w:val="center"/>
              <w:rPr>
                <w:rFonts w:ascii="Arial" w:hAnsi="Arial" w:cs="Arial"/>
                <w:color w:val="000000" w:themeColor="text1"/>
                <w:sz w:val="16"/>
                <w:szCs w:val="16"/>
              </w:rPr>
            </w:pPr>
          </w:p>
        </w:tc>
        <w:tc>
          <w:tcPr>
            <w:tcW w:w="3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7B55C" w14:textId="77777777" w:rsidR="002F47BC" w:rsidRDefault="002F47BC" w:rsidP="002F47BC">
            <w:pPr>
              <w:widowControl w:val="0"/>
              <w:suppressAutoHyphens/>
              <w:ind w:left="-108" w:firstLine="108"/>
              <w:jc w:val="center"/>
              <w:rPr>
                <w:rFonts w:ascii="Arial" w:hAnsi="Arial" w:cs="Arial"/>
                <w:color w:val="000000" w:themeColor="text1"/>
                <w:sz w:val="16"/>
                <w:szCs w:val="16"/>
              </w:rPr>
            </w:pPr>
            <w:r w:rsidRPr="00E31487">
              <w:rPr>
                <w:rFonts w:ascii="Arial" w:hAnsi="Arial" w:cs="Arial"/>
                <w:color w:val="000000" w:themeColor="text1"/>
                <w:sz w:val="16"/>
                <w:szCs w:val="16"/>
              </w:rPr>
              <w:t>Uproszczony sprawdzian praktyczny zrealizowany w końcowej fazie realizacji rehabilitacji domowe</w:t>
            </w:r>
            <w:r w:rsidRPr="0065210D">
              <w:rPr>
                <w:rFonts w:ascii="Arial" w:hAnsi="Arial" w:cs="Arial"/>
                <w:color w:val="000000" w:themeColor="text1"/>
                <w:sz w:val="16"/>
                <w:szCs w:val="16"/>
              </w:rPr>
              <w:t xml:space="preserve">j i ambulatoryjnej </w:t>
            </w:r>
            <w:r w:rsidRPr="00E31487">
              <w:rPr>
                <w:rFonts w:ascii="Arial" w:hAnsi="Arial" w:cs="Arial"/>
                <w:color w:val="000000" w:themeColor="text1"/>
                <w:sz w:val="16"/>
                <w:szCs w:val="16"/>
              </w:rPr>
              <w:t xml:space="preserve">w zakresie właściwego wykonywania ćwiczeń rehabilitacji po przebyciu </w:t>
            </w:r>
          </w:p>
          <w:p w14:paraId="75BFEDEE" w14:textId="74081201" w:rsidR="002F47BC" w:rsidRPr="0065210D" w:rsidRDefault="002F47BC" w:rsidP="002F47BC">
            <w:pPr>
              <w:widowControl w:val="0"/>
              <w:suppressAutoHyphens/>
              <w:ind w:left="-108" w:firstLine="108"/>
              <w:jc w:val="center"/>
              <w:rPr>
                <w:rFonts w:ascii="Arial" w:hAnsi="Arial" w:cs="Arial"/>
                <w:color w:val="000000" w:themeColor="text1"/>
                <w:sz w:val="16"/>
                <w:szCs w:val="16"/>
              </w:rPr>
            </w:pPr>
            <w:r w:rsidRPr="00E31487">
              <w:rPr>
                <w:rFonts w:ascii="Arial" w:hAnsi="Arial" w:cs="Arial"/>
                <w:color w:val="000000" w:themeColor="text1"/>
                <w:sz w:val="16"/>
                <w:szCs w:val="16"/>
              </w:rPr>
              <w:t>COVID-19.</w:t>
            </w:r>
          </w:p>
        </w:tc>
      </w:tr>
      <w:tr w:rsidR="002F47BC" w:rsidRPr="005628EC" w14:paraId="236E176E" w14:textId="77777777" w:rsidTr="002839F0">
        <w:trPr>
          <w:trHeight w:val="1002"/>
        </w:trPr>
        <w:tc>
          <w:tcPr>
            <w:tcW w:w="3447" w:type="dxa"/>
            <w:tcBorders>
              <w:left w:val="single" w:sz="4" w:space="0" w:color="000000"/>
              <w:bottom w:val="single" w:sz="4" w:space="0" w:color="000000"/>
            </w:tcBorders>
            <w:shd w:val="clear" w:color="auto" w:fill="FFFFFF"/>
            <w:vAlign w:val="center"/>
          </w:tcPr>
          <w:p w14:paraId="2D2D48EB" w14:textId="77777777" w:rsidR="002F47BC" w:rsidRPr="00BF24B2" w:rsidRDefault="002F47BC" w:rsidP="002F47BC">
            <w:pPr>
              <w:widowControl w:val="0"/>
              <w:tabs>
                <w:tab w:val="left" w:pos="298"/>
              </w:tabs>
              <w:suppressAutoHyphens/>
              <w:spacing w:after="120"/>
              <w:rPr>
                <w:rFonts w:ascii="Arial" w:hAnsi="Arial" w:cs="Arial"/>
                <w:color w:val="000000" w:themeColor="text1"/>
                <w:sz w:val="16"/>
                <w:szCs w:val="16"/>
              </w:rPr>
            </w:pPr>
            <w:r w:rsidRPr="00BF24B2">
              <w:rPr>
                <w:rFonts w:ascii="Arial" w:eastAsia="Calibri" w:hAnsi="Arial" w:cs="Arial"/>
                <w:color w:val="000000" w:themeColor="text1"/>
                <w:sz w:val="16"/>
                <w:szCs w:val="16"/>
                <w:shd w:val="clear" w:color="auto" w:fill="FFFFFF"/>
              </w:rPr>
              <w:t>Liczba osób, u których stwierdzono poprawę stanu psychicznego</w:t>
            </w:r>
            <w:r w:rsidRPr="00BF24B2">
              <w:rPr>
                <w:rFonts w:ascii="Arial" w:hAnsi="Arial" w:cs="Arial"/>
                <w:color w:val="000000" w:themeColor="text1"/>
                <w:sz w:val="16"/>
                <w:szCs w:val="16"/>
              </w:rPr>
              <w:t xml:space="preserve"> w zakresie lęku i zaburzeń nastroju związanych </w:t>
            </w:r>
            <w:r w:rsidRPr="00BF24B2">
              <w:rPr>
                <w:rFonts w:ascii="Arial" w:hAnsi="Arial" w:cs="Arial"/>
                <w:color w:val="000000" w:themeColor="text1"/>
                <w:sz w:val="16"/>
                <w:szCs w:val="16"/>
              </w:rPr>
              <w:br/>
              <w:t>z przebyciem COVID-19</w:t>
            </w:r>
          </w:p>
        </w:tc>
        <w:tc>
          <w:tcPr>
            <w:tcW w:w="1710" w:type="dxa"/>
            <w:tcBorders>
              <w:left w:val="single" w:sz="4" w:space="0" w:color="000000"/>
              <w:bottom w:val="single" w:sz="4" w:space="0" w:color="000000"/>
            </w:tcBorders>
            <w:shd w:val="clear" w:color="auto" w:fill="FFFFFF"/>
            <w:vAlign w:val="center"/>
          </w:tcPr>
          <w:p w14:paraId="3D532A73" w14:textId="140DF748" w:rsidR="002F47BC" w:rsidRPr="00BF24B2" w:rsidRDefault="002F47BC" w:rsidP="002F47BC">
            <w:pPr>
              <w:widowControl w:val="0"/>
              <w:suppressAutoHyphens/>
              <w:jc w:val="center"/>
              <w:rPr>
                <w:rFonts w:ascii="Arial" w:hAnsi="Arial" w:cs="Arial"/>
                <w:color w:val="000000" w:themeColor="text1"/>
              </w:rPr>
            </w:pPr>
            <w:r w:rsidRPr="002F47BC">
              <w:rPr>
                <w:rFonts w:ascii="Arial" w:hAnsi="Arial" w:cs="Arial"/>
                <w:color w:val="000000" w:themeColor="text1"/>
                <w:sz w:val="16"/>
                <w:szCs w:val="16"/>
              </w:rPr>
              <w:t xml:space="preserve">Liczba osób, u których stwierdzono zaburzenie funkcjonalne w wymienionym obszarze </w:t>
            </w:r>
          </w:p>
        </w:tc>
        <w:tc>
          <w:tcPr>
            <w:tcW w:w="1710" w:type="dxa"/>
            <w:tcBorders>
              <w:left w:val="single" w:sz="4" w:space="0" w:color="000000"/>
              <w:bottom w:val="single" w:sz="4" w:space="0" w:color="000000"/>
            </w:tcBorders>
            <w:shd w:val="clear" w:color="auto" w:fill="FFFFFF"/>
            <w:vAlign w:val="center"/>
          </w:tcPr>
          <w:p w14:paraId="4E83D9D0" w14:textId="34DCC73A" w:rsidR="002F47BC" w:rsidRPr="00BF24B2" w:rsidRDefault="002F47BC" w:rsidP="002F47BC">
            <w:pPr>
              <w:widowControl w:val="0"/>
              <w:suppressAutoHyphens/>
              <w:jc w:val="center"/>
              <w:rPr>
                <w:rFonts w:ascii="Arial" w:hAnsi="Arial" w:cs="Arial"/>
                <w:color w:val="000000" w:themeColor="text1"/>
              </w:rPr>
            </w:pPr>
            <w:r>
              <w:rPr>
                <w:rFonts w:ascii="Arial" w:hAnsi="Arial" w:cs="Arial"/>
                <w:color w:val="000000" w:themeColor="text1"/>
                <w:sz w:val="16"/>
                <w:szCs w:val="16"/>
              </w:rPr>
              <w:t>50%</w:t>
            </w:r>
          </w:p>
        </w:tc>
        <w:tc>
          <w:tcPr>
            <w:tcW w:w="3136" w:type="dxa"/>
            <w:tcBorders>
              <w:left w:val="single" w:sz="4" w:space="0" w:color="000000"/>
              <w:bottom w:val="single" w:sz="4" w:space="0" w:color="000000"/>
              <w:right w:val="single" w:sz="4" w:space="0" w:color="000000"/>
            </w:tcBorders>
            <w:shd w:val="clear" w:color="auto" w:fill="FFFFFF"/>
            <w:vAlign w:val="center"/>
          </w:tcPr>
          <w:p w14:paraId="3347D1B6" w14:textId="77777777" w:rsidR="002F47BC" w:rsidRPr="00BF24B2" w:rsidRDefault="002F47BC" w:rsidP="002F47BC">
            <w:pPr>
              <w:widowControl w:val="0"/>
              <w:suppressAutoHyphens/>
              <w:ind w:left="-108" w:firstLine="108"/>
              <w:jc w:val="center"/>
              <w:rPr>
                <w:rFonts w:ascii="Arial" w:eastAsia="Calibri" w:hAnsi="Arial" w:cs="Arial"/>
                <w:color w:val="000000" w:themeColor="text1"/>
                <w:sz w:val="16"/>
                <w:szCs w:val="16"/>
                <w:shd w:val="clear" w:color="auto" w:fill="FFFFFF"/>
              </w:rPr>
            </w:pPr>
            <w:r w:rsidRPr="00BF24B2">
              <w:rPr>
                <w:rFonts w:ascii="Arial" w:eastAsia="Calibri" w:hAnsi="Arial" w:cs="Arial"/>
                <w:color w:val="000000" w:themeColor="text1"/>
                <w:sz w:val="16"/>
                <w:szCs w:val="16"/>
                <w:shd w:val="clear" w:color="auto" w:fill="FFFFFF"/>
              </w:rPr>
              <w:t>Wyniki badań na potrzeby kwalifikacji na potrzeby oceny  stanu zdrowia po zakończonej rehabilitacji.</w:t>
            </w:r>
          </w:p>
          <w:p w14:paraId="65450217" w14:textId="77777777" w:rsidR="002F47BC" w:rsidRPr="00BF24B2" w:rsidRDefault="002F47BC" w:rsidP="002F47BC">
            <w:pPr>
              <w:widowControl w:val="0"/>
              <w:suppressAutoHyphens/>
              <w:ind w:left="-108" w:firstLine="108"/>
              <w:jc w:val="center"/>
              <w:rPr>
                <w:rFonts w:ascii="Arial" w:hAnsi="Arial" w:cs="Arial"/>
                <w:color w:val="000000" w:themeColor="text1"/>
              </w:rPr>
            </w:pPr>
            <w:r w:rsidRPr="00BF24B2">
              <w:rPr>
                <w:rFonts w:ascii="Arial" w:eastAsia="Calibri" w:hAnsi="Arial" w:cs="Arial"/>
                <w:color w:val="000000" w:themeColor="text1"/>
                <w:sz w:val="16"/>
                <w:szCs w:val="16"/>
                <w:shd w:val="clear" w:color="auto" w:fill="FFFFFF"/>
              </w:rPr>
              <w:t>HADS – skala depresji i lęku</w:t>
            </w:r>
          </w:p>
        </w:tc>
      </w:tr>
    </w:tbl>
    <w:p w14:paraId="5185A017" w14:textId="77777777" w:rsidR="0076000A" w:rsidRPr="0078518E" w:rsidRDefault="0076000A" w:rsidP="0076000A">
      <w:pPr>
        <w:tabs>
          <w:tab w:val="left" w:pos="284"/>
        </w:tabs>
        <w:spacing w:line="360" w:lineRule="auto"/>
        <w:jc w:val="both"/>
        <w:rPr>
          <w:rFonts w:ascii="Arial" w:hAnsi="Arial"/>
          <w:sz w:val="20"/>
          <w:szCs w:val="20"/>
        </w:rPr>
      </w:pPr>
    </w:p>
    <w:p w14:paraId="0E5B76FD" w14:textId="77777777" w:rsidR="0076000A" w:rsidRPr="0078518E" w:rsidRDefault="0076000A" w:rsidP="0076000A">
      <w:pPr>
        <w:tabs>
          <w:tab w:val="left" w:pos="284"/>
        </w:tabs>
        <w:spacing w:line="360" w:lineRule="auto"/>
        <w:jc w:val="both"/>
      </w:pPr>
      <w:r w:rsidRPr="0078518E">
        <w:rPr>
          <w:rFonts w:ascii="Arial" w:hAnsi="Arial"/>
          <w:sz w:val="20"/>
          <w:szCs w:val="20"/>
        </w:rPr>
        <w:t>Dodatkowo, efektywność Programu zostanie oceniona na podstawie:</w:t>
      </w:r>
    </w:p>
    <w:p w14:paraId="65F07936" w14:textId="77777777" w:rsidR="0076000A" w:rsidRPr="0078518E" w:rsidRDefault="0076000A" w:rsidP="005B05FF">
      <w:pPr>
        <w:pStyle w:val="Akapitzlist"/>
        <w:numPr>
          <w:ilvl w:val="0"/>
          <w:numId w:val="25"/>
        </w:numPr>
        <w:tabs>
          <w:tab w:val="left" w:pos="284"/>
        </w:tabs>
        <w:suppressAutoHyphens/>
        <w:spacing w:after="80" w:line="360" w:lineRule="auto"/>
        <w:jc w:val="both"/>
        <w:rPr>
          <w:rFonts w:ascii="Arial" w:hAnsi="Arial"/>
          <w:sz w:val="20"/>
          <w:szCs w:val="20"/>
        </w:rPr>
      </w:pPr>
      <w:r w:rsidRPr="0078518E">
        <w:rPr>
          <w:rFonts w:ascii="Arial" w:hAnsi="Arial"/>
          <w:sz w:val="20"/>
          <w:szCs w:val="20"/>
        </w:rPr>
        <w:t>liczby osób, które uczestniczyły w programie w podziale na poszczególne tryby rehabilitacji;</w:t>
      </w:r>
    </w:p>
    <w:p w14:paraId="5566FA63" w14:textId="77777777" w:rsidR="0076000A" w:rsidRPr="0078518E" w:rsidRDefault="0076000A" w:rsidP="005B05FF">
      <w:pPr>
        <w:pStyle w:val="Akapitzlist"/>
        <w:numPr>
          <w:ilvl w:val="0"/>
          <w:numId w:val="25"/>
        </w:numPr>
        <w:tabs>
          <w:tab w:val="left" w:pos="284"/>
        </w:tabs>
        <w:suppressAutoHyphens/>
        <w:spacing w:after="80" w:line="360" w:lineRule="auto"/>
        <w:jc w:val="both"/>
        <w:rPr>
          <w:rFonts w:ascii="Arial" w:hAnsi="Arial"/>
          <w:sz w:val="20"/>
          <w:szCs w:val="20"/>
        </w:rPr>
      </w:pPr>
      <w:r w:rsidRPr="0078518E">
        <w:rPr>
          <w:rFonts w:ascii="Arial" w:hAnsi="Arial"/>
          <w:sz w:val="20"/>
          <w:szCs w:val="20"/>
        </w:rPr>
        <w:t xml:space="preserve">liczby wykonanych świadczeń z poszczególnego rodzaju; </w:t>
      </w:r>
    </w:p>
    <w:p w14:paraId="2B38E6A8" w14:textId="04B00DD0" w:rsidR="0076000A" w:rsidRPr="0078518E" w:rsidRDefault="0076000A" w:rsidP="005B05FF">
      <w:pPr>
        <w:pStyle w:val="Akapitzlist"/>
        <w:numPr>
          <w:ilvl w:val="0"/>
          <w:numId w:val="25"/>
        </w:numPr>
        <w:tabs>
          <w:tab w:val="left" w:pos="284"/>
        </w:tabs>
        <w:suppressAutoHyphens/>
        <w:spacing w:after="80" w:line="360" w:lineRule="auto"/>
        <w:jc w:val="both"/>
        <w:rPr>
          <w:rFonts w:ascii="Arial" w:hAnsi="Arial"/>
          <w:sz w:val="20"/>
          <w:szCs w:val="20"/>
        </w:rPr>
      </w:pPr>
      <w:r w:rsidRPr="0078518E">
        <w:rPr>
          <w:rFonts w:ascii="Arial" w:hAnsi="Arial"/>
          <w:sz w:val="20"/>
          <w:szCs w:val="20"/>
        </w:rPr>
        <w:t>średniej liczby osobodni</w:t>
      </w:r>
      <w:r w:rsidR="00EC1338">
        <w:rPr>
          <w:rFonts w:ascii="Arial" w:hAnsi="Arial"/>
          <w:sz w:val="20"/>
          <w:szCs w:val="20"/>
        </w:rPr>
        <w:t xml:space="preserve"> w rehabilitacji szpitalnej</w:t>
      </w:r>
      <w:r w:rsidRPr="0078518E">
        <w:rPr>
          <w:rFonts w:ascii="Arial" w:hAnsi="Arial"/>
          <w:sz w:val="20"/>
          <w:szCs w:val="20"/>
        </w:rPr>
        <w:t xml:space="preserve"> przypadającej </w:t>
      </w:r>
      <w:r w:rsidR="00EC1338">
        <w:rPr>
          <w:rFonts w:ascii="Arial" w:hAnsi="Arial"/>
          <w:sz w:val="20"/>
          <w:szCs w:val="20"/>
        </w:rPr>
        <w:t>na jednego uczestnika programu</w:t>
      </w:r>
      <w:r w:rsidRPr="0078518E">
        <w:rPr>
          <w:rFonts w:ascii="Arial" w:hAnsi="Arial"/>
          <w:sz w:val="20"/>
          <w:szCs w:val="20"/>
        </w:rPr>
        <w:t xml:space="preserve">; </w:t>
      </w:r>
    </w:p>
    <w:p w14:paraId="40F579D2" w14:textId="77777777" w:rsidR="0076000A" w:rsidRPr="0078518E" w:rsidRDefault="0076000A" w:rsidP="005B05FF">
      <w:pPr>
        <w:pStyle w:val="Akapitzlist"/>
        <w:numPr>
          <w:ilvl w:val="0"/>
          <w:numId w:val="25"/>
        </w:numPr>
        <w:tabs>
          <w:tab w:val="left" w:pos="284"/>
        </w:tabs>
        <w:suppressAutoHyphens/>
        <w:spacing w:after="80" w:line="360" w:lineRule="auto"/>
        <w:jc w:val="both"/>
        <w:rPr>
          <w:rFonts w:ascii="Arial" w:hAnsi="Arial"/>
          <w:sz w:val="20"/>
          <w:szCs w:val="20"/>
        </w:rPr>
      </w:pPr>
      <w:r w:rsidRPr="0078518E">
        <w:rPr>
          <w:rFonts w:ascii="Arial" w:hAnsi="Arial"/>
          <w:sz w:val="20"/>
          <w:szCs w:val="20"/>
        </w:rPr>
        <w:t>jakości opieki specjalistycznej w oparciu o badanie ankietowe satysfakcji uczestników programu;</w:t>
      </w:r>
    </w:p>
    <w:p w14:paraId="244F4F5F" w14:textId="77777777" w:rsidR="0076000A" w:rsidRPr="0078518E" w:rsidRDefault="0076000A" w:rsidP="005B05FF">
      <w:pPr>
        <w:pStyle w:val="Akapitzlist"/>
        <w:numPr>
          <w:ilvl w:val="0"/>
          <w:numId w:val="25"/>
        </w:numPr>
        <w:tabs>
          <w:tab w:val="left" w:pos="284"/>
        </w:tabs>
        <w:suppressAutoHyphens/>
        <w:spacing w:after="80" w:line="360" w:lineRule="auto"/>
        <w:jc w:val="both"/>
        <w:rPr>
          <w:rFonts w:ascii="Arial" w:hAnsi="Arial"/>
          <w:sz w:val="20"/>
          <w:szCs w:val="20"/>
        </w:rPr>
      </w:pPr>
      <w:r w:rsidRPr="0078518E">
        <w:rPr>
          <w:rFonts w:ascii="Arial" w:hAnsi="Arial"/>
          <w:sz w:val="20"/>
          <w:szCs w:val="20"/>
        </w:rPr>
        <w:t>liczby uczestników programu objętych programem, u których ponownie rozpoczęto hospitalizację z powodu powikłań po przebytej chorobie COVID-19 (jeżeli realizator będzie mógł uzyskać takie informacje).</w:t>
      </w:r>
    </w:p>
    <w:p w14:paraId="11A4C070" w14:textId="77777777" w:rsidR="0076000A" w:rsidRPr="0078518E" w:rsidRDefault="0076000A" w:rsidP="0076000A">
      <w:pPr>
        <w:tabs>
          <w:tab w:val="left" w:pos="284"/>
        </w:tabs>
        <w:suppressAutoHyphens/>
        <w:spacing w:after="80" w:line="360" w:lineRule="auto"/>
        <w:jc w:val="both"/>
        <w:rPr>
          <w:rFonts w:ascii="Arial" w:hAnsi="Arial" w:cs="Arial"/>
          <w:b/>
          <w:sz w:val="20"/>
          <w:szCs w:val="20"/>
          <w:lang w:eastAsia="zh-CN"/>
        </w:rPr>
      </w:pPr>
    </w:p>
    <w:p w14:paraId="787742C1" w14:textId="77777777" w:rsidR="0076000A" w:rsidRPr="0078518E" w:rsidRDefault="0076000A" w:rsidP="0076000A">
      <w:pPr>
        <w:tabs>
          <w:tab w:val="left" w:pos="284"/>
        </w:tabs>
        <w:suppressAutoHyphens/>
        <w:spacing w:after="80" w:line="360" w:lineRule="auto"/>
        <w:jc w:val="both"/>
        <w:rPr>
          <w:rFonts w:ascii="Arial" w:hAnsi="Arial" w:cs="Arial"/>
          <w:b/>
          <w:sz w:val="20"/>
          <w:szCs w:val="20"/>
          <w:lang w:eastAsia="zh-CN"/>
        </w:rPr>
      </w:pPr>
      <w:r w:rsidRPr="0078518E">
        <w:rPr>
          <w:rFonts w:ascii="Arial" w:hAnsi="Arial" w:cs="Arial"/>
          <w:b/>
          <w:sz w:val="20"/>
          <w:szCs w:val="20"/>
          <w:lang w:eastAsia="zh-CN"/>
        </w:rPr>
        <w:lastRenderedPageBreak/>
        <w:t>Dodatkowe mierniki – wskaźniki wymagane we wnioskach o dofinansowanie realizacji projektów na podstawie założeń RPO oraz krajowych wytycznych horyzontalnych</w:t>
      </w:r>
      <w:r w:rsidRPr="0078518E">
        <w:rPr>
          <w:rStyle w:val="Odwoanieprzypisudolnego"/>
          <w:rFonts w:ascii="Arial" w:hAnsi="Arial" w:cs="Arial"/>
          <w:b/>
          <w:sz w:val="20"/>
          <w:szCs w:val="20"/>
          <w:lang w:eastAsia="zh-CN"/>
        </w:rPr>
        <w:footnoteReference w:id="36"/>
      </w:r>
    </w:p>
    <w:tbl>
      <w:tblPr>
        <w:tblW w:w="9821" w:type="dxa"/>
        <w:tblInd w:w="-45"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260"/>
        <w:gridCol w:w="3847"/>
        <w:gridCol w:w="1601"/>
        <w:gridCol w:w="2113"/>
      </w:tblGrid>
      <w:tr w:rsidR="0076000A" w:rsidRPr="0078518E" w14:paraId="6C39200F" w14:textId="77777777" w:rsidTr="00C90E07">
        <w:trPr>
          <w:trHeight w:val="626"/>
        </w:trPr>
        <w:tc>
          <w:tcPr>
            <w:tcW w:w="2260" w:type="dxa"/>
            <w:tcBorders>
              <w:top w:val="single" w:sz="4" w:space="0" w:color="000001"/>
              <w:left w:val="single" w:sz="4" w:space="0" w:color="000001"/>
              <w:bottom w:val="single" w:sz="4" w:space="0" w:color="000001"/>
            </w:tcBorders>
            <w:shd w:val="clear" w:color="auto" w:fill="auto"/>
            <w:vAlign w:val="center"/>
          </w:tcPr>
          <w:p w14:paraId="1248DD8D" w14:textId="77777777" w:rsidR="0076000A" w:rsidRPr="0078518E" w:rsidRDefault="0076000A" w:rsidP="00C90E07">
            <w:pPr>
              <w:tabs>
                <w:tab w:val="left" w:pos="284"/>
              </w:tabs>
              <w:suppressAutoHyphens/>
              <w:spacing w:line="276" w:lineRule="auto"/>
              <w:jc w:val="center"/>
              <w:rPr>
                <w:rFonts w:ascii="Arial" w:hAnsi="Arial" w:cs="Arial"/>
                <w:b/>
                <w:sz w:val="16"/>
                <w:szCs w:val="16"/>
                <w:lang w:eastAsia="zh-CN"/>
              </w:rPr>
            </w:pPr>
            <w:r w:rsidRPr="0078518E">
              <w:rPr>
                <w:rFonts w:ascii="Arial" w:hAnsi="Arial" w:cs="Arial"/>
                <w:b/>
                <w:sz w:val="16"/>
                <w:szCs w:val="16"/>
                <w:lang w:eastAsia="zh-CN"/>
              </w:rPr>
              <w:t>MIERNIK</w:t>
            </w:r>
          </w:p>
        </w:tc>
        <w:tc>
          <w:tcPr>
            <w:tcW w:w="3847" w:type="dxa"/>
            <w:tcBorders>
              <w:top w:val="single" w:sz="4" w:space="0" w:color="000001"/>
              <w:left w:val="single" w:sz="4" w:space="0" w:color="000001"/>
              <w:bottom w:val="single" w:sz="4" w:space="0" w:color="000001"/>
            </w:tcBorders>
            <w:shd w:val="clear" w:color="auto" w:fill="auto"/>
            <w:vAlign w:val="center"/>
          </w:tcPr>
          <w:p w14:paraId="10683262" w14:textId="77777777" w:rsidR="0076000A" w:rsidRPr="0078518E" w:rsidRDefault="0076000A" w:rsidP="00C90E07">
            <w:pPr>
              <w:tabs>
                <w:tab w:val="left" w:pos="284"/>
              </w:tabs>
              <w:suppressAutoHyphens/>
              <w:spacing w:line="276" w:lineRule="auto"/>
              <w:jc w:val="center"/>
              <w:rPr>
                <w:rFonts w:ascii="Arial" w:hAnsi="Arial" w:cs="Arial"/>
                <w:b/>
                <w:sz w:val="16"/>
                <w:szCs w:val="16"/>
                <w:lang w:eastAsia="zh-CN"/>
              </w:rPr>
            </w:pPr>
            <w:r w:rsidRPr="0078518E">
              <w:rPr>
                <w:rFonts w:ascii="Arial" w:hAnsi="Arial" w:cs="Arial"/>
                <w:b/>
                <w:sz w:val="16"/>
                <w:szCs w:val="16"/>
                <w:lang w:eastAsia="zh-CN"/>
              </w:rPr>
              <w:t>WARTOŚĆ ODNIESIENIA</w:t>
            </w:r>
          </w:p>
        </w:tc>
        <w:tc>
          <w:tcPr>
            <w:tcW w:w="1601" w:type="dxa"/>
            <w:tcBorders>
              <w:top w:val="single" w:sz="4" w:space="0" w:color="000001"/>
              <w:left w:val="single" w:sz="4" w:space="0" w:color="000001"/>
              <w:bottom w:val="single" w:sz="4" w:space="0" w:color="000001"/>
            </w:tcBorders>
            <w:shd w:val="clear" w:color="auto" w:fill="auto"/>
            <w:vAlign w:val="center"/>
          </w:tcPr>
          <w:p w14:paraId="08618A02" w14:textId="77777777" w:rsidR="0076000A" w:rsidRPr="0078518E" w:rsidRDefault="0076000A" w:rsidP="00C90E07">
            <w:pPr>
              <w:tabs>
                <w:tab w:val="left" w:pos="284"/>
              </w:tabs>
              <w:suppressAutoHyphens/>
              <w:spacing w:line="276" w:lineRule="auto"/>
              <w:jc w:val="center"/>
              <w:rPr>
                <w:rFonts w:ascii="Arial" w:hAnsi="Arial" w:cs="Arial"/>
                <w:b/>
                <w:sz w:val="16"/>
                <w:szCs w:val="16"/>
                <w:lang w:eastAsia="zh-CN"/>
              </w:rPr>
            </w:pPr>
            <w:r w:rsidRPr="0078518E">
              <w:rPr>
                <w:rFonts w:ascii="Arial" w:hAnsi="Arial" w:cs="Arial"/>
                <w:b/>
                <w:sz w:val="16"/>
                <w:szCs w:val="16"/>
                <w:lang w:eastAsia="zh-CN"/>
              </w:rPr>
              <w:t>WARTOŚĆ DOCELOWA</w:t>
            </w:r>
          </w:p>
        </w:tc>
        <w:tc>
          <w:tcPr>
            <w:tcW w:w="21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F82F3E" w14:textId="77777777" w:rsidR="0076000A" w:rsidRPr="0078518E" w:rsidRDefault="0076000A" w:rsidP="00C90E07">
            <w:pPr>
              <w:tabs>
                <w:tab w:val="left" w:pos="284"/>
              </w:tabs>
              <w:suppressAutoHyphens/>
              <w:spacing w:line="276" w:lineRule="auto"/>
              <w:jc w:val="center"/>
              <w:rPr>
                <w:rFonts w:ascii="Arial" w:hAnsi="Arial" w:cs="Arial"/>
                <w:b/>
                <w:sz w:val="16"/>
                <w:szCs w:val="16"/>
                <w:lang w:eastAsia="zh-CN"/>
              </w:rPr>
            </w:pPr>
            <w:r w:rsidRPr="0078518E">
              <w:rPr>
                <w:rFonts w:ascii="Arial" w:hAnsi="Arial" w:cs="Arial"/>
                <w:b/>
                <w:sz w:val="16"/>
                <w:szCs w:val="16"/>
                <w:lang w:eastAsia="zh-CN"/>
              </w:rPr>
              <w:t>SPOSÓB POMIARU</w:t>
            </w:r>
          </w:p>
        </w:tc>
      </w:tr>
      <w:tr w:rsidR="0076000A" w:rsidRPr="0078518E" w14:paraId="60438A66" w14:textId="77777777" w:rsidTr="00C90E07">
        <w:trPr>
          <w:trHeight w:val="744"/>
        </w:trPr>
        <w:tc>
          <w:tcPr>
            <w:tcW w:w="2260" w:type="dxa"/>
            <w:tcBorders>
              <w:top w:val="single" w:sz="4" w:space="0" w:color="000001"/>
              <w:left w:val="single" w:sz="4" w:space="0" w:color="000001"/>
              <w:bottom w:val="single" w:sz="4" w:space="0" w:color="000001"/>
            </w:tcBorders>
            <w:shd w:val="clear" w:color="auto" w:fill="auto"/>
            <w:vAlign w:val="center"/>
          </w:tcPr>
          <w:p w14:paraId="668FC4AD" w14:textId="77777777" w:rsidR="0076000A" w:rsidRPr="0078518E" w:rsidRDefault="0076000A" w:rsidP="00C90E07">
            <w:pPr>
              <w:tabs>
                <w:tab w:val="left" w:pos="284"/>
              </w:tabs>
              <w:suppressAutoHyphens/>
              <w:rPr>
                <w:rFonts w:ascii="Arial" w:hAnsi="Arial" w:cs="Arial"/>
                <w:sz w:val="16"/>
                <w:szCs w:val="16"/>
                <w:lang w:eastAsia="zh-CN"/>
              </w:rPr>
            </w:pPr>
            <w:r w:rsidRPr="0078518E">
              <w:rPr>
                <w:rFonts w:ascii="Arial" w:hAnsi="Arial" w:cs="Arial"/>
                <w:sz w:val="16"/>
                <w:szCs w:val="16"/>
                <w:lang w:eastAsia="zh-CN"/>
              </w:rPr>
              <w:t>Liczba osób objętych programem zdrowotnym dzięki EFS</w:t>
            </w:r>
          </w:p>
        </w:tc>
        <w:tc>
          <w:tcPr>
            <w:tcW w:w="3847" w:type="dxa"/>
            <w:tcBorders>
              <w:top w:val="single" w:sz="4" w:space="0" w:color="000001"/>
              <w:left w:val="single" w:sz="4" w:space="0" w:color="000001"/>
              <w:bottom w:val="single" w:sz="4" w:space="0" w:color="000001"/>
            </w:tcBorders>
            <w:shd w:val="clear" w:color="auto" w:fill="auto"/>
            <w:vAlign w:val="center"/>
          </w:tcPr>
          <w:p w14:paraId="347909F9"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bCs/>
                <w:sz w:val="16"/>
                <w:szCs w:val="16"/>
                <w:lang w:eastAsia="zh-CN"/>
              </w:rPr>
              <w:t>osoby objęte programem zdrowotnym</w:t>
            </w:r>
            <w:r w:rsidRPr="0078518E">
              <w:rPr>
                <w:rFonts w:ascii="Arial" w:hAnsi="Arial" w:cs="Arial"/>
                <w:bCs/>
                <w:sz w:val="16"/>
                <w:szCs w:val="16"/>
                <w:vertAlign w:val="superscript"/>
                <w:lang w:eastAsia="zh-CN"/>
              </w:rPr>
              <w:t xml:space="preserve"> </w:t>
            </w:r>
            <w:r w:rsidRPr="0078518E">
              <w:rPr>
                <w:rFonts w:ascii="Arial" w:hAnsi="Arial" w:cs="Arial"/>
                <w:bCs/>
                <w:sz w:val="16"/>
                <w:szCs w:val="16"/>
                <w:lang w:eastAsia="zh-CN"/>
              </w:rPr>
              <w:t>współfinansowanym z Europejskiego Funduszu Społecznego</w:t>
            </w:r>
          </w:p>
        </w:tc>
        <w:tc>
          <w:tcPr>
            <w:tcW w:w="1601" w:type="dxa"/>
            <w:tcBorders>
              <w:top w:val="single" w:sz="4" w:space="0" w:color="000001"/>
              <w:left w:val="single" w:sz="4" w:space="0" w:color="000001"/>
              <w:bottom w:val="single" w:sz="4" w:space="0" w:color="000001"/>
            </w:tcBorders>
            <w:shd w:val="clear" w:color="auto" w:fill="auto"/>
            <w:vAlign w:val="center"/>
          </w:tcPr>
          <w:p w14:paraId="2280693B" w14:textId="406C6E48" w:rsidR="0076000A" w:rsidRPr="0078518E" w:rsidRDefault="00764705" w:rsidP="00C90E07">
            <w:pPr>
              <w:tabs>
                <w:tab w:val="left" w:pos="284"/>
              </w:tabs>
              <w:suppressAutoHyphens/>
              <w:jc w:val="center"/>
              <w:rPr>
                <w:rFonts w:ascii="Arial" w:hAnsi="Arial" w:cs="Arial"/>
                <w:sz w:val="16"/>
                <w:szCs w:val="16"/>
                <w:lang w:eastAsia="zh-CN"/>
              </w:rPr>
            </w:pPr>
            <w:r>
              <w:rPr>
                <w:rFonts w:ascii="Arial" w:hAnsi="Arial" w:cs="Arial"/>
                <w:bCs/>
                <w:sz w:val="16"/>
                <w:szCs w:val="16"/>
                <w:lang w:eastAsia="zh-CN"/>
              </w:rPr>
              <w:t>30</w:t>
            </w:r>
            <w:r w:rsidR="004D16DB">
              <w:rPr>
                <w:rFonts w:ascii="Arial" w:hAnsi="Arial" w:cs="Arial"/>
                <w:bCs/>
                <w:sz w:val="16"/>
                <w:szCs w:val="16"/>
                <w:lang w:eastAsia="zh-CN"/>
              </w:rPr>
              <w:t>00</w:t>
            </w:r>
          </w:p>
        </w:tc>
        <w:tc>
          <w:tcPr>
            <w:tcW w:w="21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51B2C2"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bCs/>
                <w:sz w:val="16"/>
                <w:szCs w:val="16"/>
                <w:lang w:eastAsia="zh-CN"/>
              </w:rPr>
              <w:t>rejestry osób</w:t>
            </w:r>
          </w:p>
        </w:tc>
      </w:tr>
      <w:tr w:rsidR="0076000A" w:rsidRPr="0078518E" w14:paraId="2EC02D99" w14:textId="77777777" w:rsidTr="00C90E07">
        <w:trPr>
          <w:trHeight w:val="70"/>
        </w:trPr>
        <w:tc>
          <w:tcPr>
            <w:tcW w:w="2260" w:type="dxa"/>
            <w:tcBorders>
              <w:top w:val="single" w:sz="4" w:space="0" w:color="000001"/>
              <w:left w:val="single" w:sz="4" w:space="0" w:color="000001"/>
              <w:bottom w:val="single" w:sz="4" w:space="0" w:color="000001"/>
            </w:tcBorders>
            <w:shd w:val="clear" w:color="auto" w:fill="auto"/>
            <w:vAlign w:val="center"/>
          </w:tcPr>
          <w:p w14:paraId="1A2167AA" w14:textId="77777777" w:rsidR="0076000A" w:rsidRPr="0078518E" w:rsidRDefault="0076000A" w:rsidP="00C90E07">
            <w:pPr>
              <w:tabs>
                <w:tab w:val="left" w:pos="284"/>
              </w:tabs>
              <w:suppressAutoHyphens/>
              <w:rPr>
                <w:rFonts w:ascii="Arial" w:hAnsi="Arial" w:cs="Arial"/>
                <w:sz w:val="16"/>
                <w:szCs w:val="16"/>
                <w:lang w:eastAsia="zh-CN"/>
              </w:rPr>
            </w:pPr>
            <w:r w:rsidRPr="0078518E">
              <w:rPr>
                <w:rFonts w:ascii="Arial" w:hAnsi="Arial" w:cs="Arial"/>
                <w:sz w:val="16"/>
                <w:szCs w:val="16"/>
                <w:lang w:eastAsia="zh-CN"/>
              </w:rPr>
              <w:t>Liczba osób w wieku 50 lat i więcej objętych wsparciem w programie</w:t>
            </w:r>
          </w:p>
        </w:tc>
        <w:tc>
          <w:tcPr>
            <w:tcW w:w="3847" w:type="dxa"/>
            <w:tcBorders>
              <w:top w:val="single" w:sz="4" w:space="0" w:color="000001"/>
              <w:left w:val="single" w:sz="4" w:space="0" w:color="000001"/>
              <w:bottom w:val="single" w:sz="4" w:space="0" w:color="000001"/>
            </w:tcBorders>
            <w:shd w:val="clear" w:color="auto" w:fill="auto"/>
            <w:vAlign w:val="center"/>
          </w:tcPr>
          <w:p w14:paraId="0E929ADC"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bCs/>
                <w:sz w:val="16"/>
                <w:szCs w:val="16"/>
                <w:lang w:eastAsia="zh-CN"/>
              </w:rPr>
              <w:t>liczba uczestników projektu</w:t>
            </w:r>
          </w:p>
          <w:p w14:paraId="294BA2F2"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bCs/>
                <w:sz w:val="16"/>
                <w:szCs w:val="16"/>
                <w:lang w:eastAsia="zh-CN"/>
              </w:rPr>
              <w:t>w wieku 50 lat i więcej objętych wsparciem w programie</w:t>
            </w:r>
          </w:p>
        </w:tc>
        <w:tc>
          <w:tcPr>
            <w:tcW w:w="1601" w:type="dxa"/>
            <w:tcBorders>
              <w:top w:val="single" w:sz="4" w:space="0" w:color="000001"/>
              <w:left w:val="single" w:sz="4" w:space="0" w:color="000001"/>
              <w:bottom w:val="single" w:sz="4" w:space="0" w:color="00000A"/>
            </w:tcBorders>
            <w:shd w:val="clear" w:color="auto" w:fill="auto"/>
            <w:vAlign w:val="center"/>
          </w:tcPr>
          <w:p w14:paraId="55B6DA28" w14:textId="298D1AB9" w:rsidR="0076000A" w:rsidRPr="0078518E" w:rsidRDefault="00764705" w:rsidP="00C90E07">
            <w:pPr>
              <w:tabs>
                <w:tab w:val="left" w:pos="284"/>
              </w:tabs>
              <w:suppressAutoHyphens/>
              <w:snapToGrid w:val="0"/>
              <w:jc w:val="center"/>
              <w:rPr>
                <w:rFonts w:ascii="Arial" w:hAnsi="Arial" w:cs="Arial"/>
                <w:sz w:val="16"/>
                <w:szCs w:val="16"/>
                <w:lang w:eastAsia="zh-CN"/>
              </w:rPr>
            </w:pPr>
            <w:r>
              <w:rPr>
                <w:rFonts w:ascii="Arial" w:hAnsi="Arial" w:cs="Arial"/>
                <w:bCs/>
                <w:sz w:val="16"/>
                <w:szCs w:val="16"/>
                <w:lang w:eastAsia="zh-CN"/>
              </w:rPr>
              <w:t>15</w:t>
            </w:r>
            <w:r w:rsidR="004D16DB">
              <w:rPr>
                <w:rFonts w:ascii="Arial" w:hAnsi="Arial" w:cs="Arial"/>
                <w:bCs/>
                <w:sz w:val="16"/>
                <w:szCs w:val="16"/>
                <w:lang w:eastAsia="zh-CN"/>
              </w:rPr>
              <w:t>00</w:t>
            </w:r>
          </w:p>
        </w:tc>
        <w:tc>
          <w:tcPr>
            <w:tcW w:w="2113" w:type="dxa"/>
            <w:tcBorders>
              <w:top w:val="single" w:sz="4" w:space="0" w:color="000001"/>
              <w:left w:val="single" w:sz="4" w:space="0" w:color="000001"/>
              <w:bottom w:val="single" w:sz="4" w:space="0" w:color="00000A"/>
              <w:right w:val="single" w:sz="4" w:space="0" w:color="000001"/>
            </w:tcBorders>
            <w:shd w:val="clear" w:color="auto" w:fill="auto"/>
            <w:vAlign w:val="center"/>
          </w:tcPr>
          <w:p w14:paraId="62DC0BDE"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bCs/>
                <w:sz w:val="16"/>
                <w:szCs w:val="16"/>
                <w:lang w:eastAsia="zh-CN"/>
              </w:rPr>
              <w:t>rejestry osób</w:t>
            </w:r>
          </w:p>
        </w:tc>
      </w:tr>
      <w:tr w:rsidR="0076000A" w:rsidRPr="0078518E" w14:paraId="0F30448E" w14:textId="77777777" w:rsidTr="00C90E07">
        <w:trPr>
          <w:trHeight w:val="1692"/>
        </w:trPr>
        <w:tc>
          <w:tcPr>
            <w:tcW w:w="2260" w:type="dxa"/>
            <w:tcBorders>
              <w:top w:val="single" w:sz="4" w:space="0" w:color="000001"/>
              <w:left w:val="single" w:sz="4" w:space="0" w:color="000001"/>
              <w:bottom w:val="single" w:sz="4" w:space="0" w:color="000001"/>
            </w:tcBorders>
            <w:shd w:val="clear" w:color="auto" w:fill="auto"/>
            <w:vAlign w:val="center"/>
          </w:tcPr>
          <w:p w14:paraId="1DA21A48" w14:textId="77777777" w:rsidR="0076000A" w:rsidRPr="0078518E" w:rsidRDefault="0076000A" w:rsidP="00C90E07">
            <w:pPr>
              <w:tabs>
                <w:tab w:val="left" w:pos="284"/>
              </w:tabs>
              <w:suppressAutoHyphens/>
              <w:rPr>
                <w:rFonts w:ascii="Arial" w:hAnsi="Arial" w:cs="Arial"/>
                <w:sz w:val="16"/>
                <w:szCs w:val="16"/>
                <w:lang w:eastAsia="zh-CN"/>
              </w:rPr>
            </w:pPr>
            <w:r w:rsidRPr="0078518E">
              <w:rPr>
                <w:rFonts w:ascii="Arial" w:hAnsi="Arial" w:cs="Arial"/>
                <w:sz w:val="16"/>
                <w:szCs w:val="16"/>
                <w:lang w:eastAsia="zh-CN"/>
              </w:rPr>
              <w:t>Liczba osób, które po opuszczeniu programu podjęły pracę lub kontynuowały zatrudnienie</w:t>
            </w:r>
          </w:p>
        </w:tc>
        <w:tc>
          <w:tcPr>
            <w:tcW w:w="3847" w:type="dxa"/>
            <w:tcBorders>
              <w:top w:val="single" w:sz="4" w:space="0" w:color="000001"/>
              <w:left w:val="single" w:sz="4" w:space="0" w:color="000001"/>
              <w:bottom w:val="single" w:sz="4" w:space="0" w:color="000001"/>
            </w:tcBorders>
            <w:shd w:val="clear" w:color="auto" w:fill="auto"/>
            <w:vAlign w:val="center"/>
          </w:tcPr>
          <w:p w14:paraId="6ED6EB82"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sz w:val="16"/>
                <w:szCs w:val="16"/>
                <w:lang w:eastAsia="zh-CN"/>
              </w:rPr>
              <w:t xml:space="preserve">osoby uczestniczące w projekcie, które przejdą ścieżkę programu; osoby, które podjęły pracę – liczone są w odniesieniu do osób bezrobotnych i biernych zawodowo, natomiast w przypadku osób kontynuujących zatrudnienie – </w:t>
            </w:r>
            <w:r w:rsidRPr="0078518E">
              <w:rPr>
                <w:rFonts w:ascii="Arial" w:hAnsi="Arial" w:cs="Arial"/>
                <w:sz w:val="16"/>
                <w:szCs w:val="16"/>
                <w:lang w:eastAsia="zh-CN"/>
              </w:rPr>
              <w:br/>
              <w:t>w odniesieniu do pracujących zagrożonych utratą pracy z przyczyn dotyczących stanu zdrowia.</w:t>
            </w:r>
          </w:p>
        </w:tc>
        <w:tc>
          <w:tcPr>
            <w:tcW w:w="1601" w:type="dxa"/>
            <w:tcBorders>
              <w:top w:val="single" w:sz="4" w:space="0" w:color="00000A"/>
              <w:left w:val="single" w:sz="4" w:space="0" w:color="000001"/>
              <w:bottom w:val="single" w:sz="4" w:space="0" w:color="000001"/>
            </w:tcBorders>
            <w:shd w:val="clear" w:color="auto" w:fill="auto"/>
            <w:vAlign w:val="center"/>
          </w:tcPr>
          <w:p w14:paraId="4615D2A3"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sz w:val="16"/>
                <w:szCs w:val="16"/>
                <w:lang w:eastAsia="zh-CN"/>
              </w:rPr>
              <w:t>co najmniej 10% uczestników</w:t>
            </w:r>
          </w:p>
          <w:p w14:paraId="4E3E8D28" w14:textId="2FADB9A3" w:rsidR="0076000A" w:rsidRPr="00DE60AC" w:rsidRDefault="0076000A" w:rsidP="00C90E07">
            <w:pPr>
              <w:tabs>
                <w:tab w:val="left" w:pos="284"/>
              </w:tabs>
              <w:suppressAutoHyphens/>
              <w:jc w:val="center"/>
              <w:rPr>
                <w:rFonts w:ascii="Arial" w:hAnsi="Arial" w:cs="Arial"/>
                <w:sz w:val="16"/>
                <w:szCs w:val="16"/>
                <w:lang w:eastAsia="zh-CN"/>
              </w:rPr>
            </w:pPr>
            <w:r w:rsidRPr="00DE60AC">
              <w:rPr>
                <w:rFonts w:ascii="Arial" w:eastAsia="Calibri" w:hAnsi="Arial" w:cs="Arial"/>
                <w:bCs/>
                <w:kern w:val="2"/>
                <w:sz w:val="16"/>
                <w:szCs w:val="16"/>
                <w:lang w:eastAsia="zh-CN"/>
              </w:rPr>
              <w:t>(</w:t>
            </w:r>
            <w:r w:rsidR="00764705">
              <w:rPr>
                <w:rFonts w:ascii="Arial" w:eastAsia="Calibri" w:hAnsi="Arial" w:cs="Arial"/>
                <w:bCs/>
                <w:kern w:val="2"/>
                <w:sz w:val="16"/>
                <w:szCs w:val="16"/>
                <w:lang w:eastAsia="zh-CN"/>
              </w:rPr>
              <w:t>300</w:t>
            </w:r>
            <w:r w:rsidR="00DE60AC" w:rsidRPr="00DE60AC">
              <w:rPr>
                <w:rFonts w:ascii="Arial" w:eastAsia="Calibri" w:hAnsi="Arial" w:cs="Arial"/>
                <w:bCs/>
                <w:kern w:val="2"/>
                <w:sz w:val="16"/>
                <w:szCs w:val="16"/>
                <w:lang w:eastAsia="zh-CN"/>
              </w:rPr>
              <w:t xml:space="preserve"> </w:t>
            </w:r>
            <w:r w:rsidRPr="00DE60AC">
              <w:rPr>
                <w:rFonts w:ascii="Arial" w:eastAsia="Calibri" w:hAnsi="Arial" w:cs="Arial"/>
                <w:bCs/>
                <w:kern w:val="2"/>
                <w:sz w:val="16"/>
                <w:szCs w:val="16"/>
                <w:lang w:eastAsia="zh-CN"/>
              </w:rPr>
              <w:t>osób)</w:t>
            </w:r>
          </w:p>
        </w:tc>
        <w:tc>
          <w:tcPr>
            <w:tcW w:w="2113" w:type="dxa"/>
            <w:tcBorders>
              <w:top w:val="single" w:sz="4" w:space="0" w:color="00000A"/>
              <w:left w:val="single" w:sz="4" w:space="0" w:color="000001"/>
              <w:bottom w:val="single" w:sz="4" w:space="0" w:color="000001"/>
              <w:right w:val="single" w:sz="4" w:space="0" w:color="000001"/>
            </w:tcBorders>
            <w:shd w:val="clear" w:color="auto" w:fill="auto"/>
            <w:vAlign w:val="center"/>
          </w:tcPr>
          <w:p w14:paraId="50BA1E7B"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eastAsia="Calibri" w:hAnsi="Arial" w:cs="Arial"/>
                <w:bCs/>
                <w:kern w:val="2"/>
                <w:sz w:val="16"/>
                <w:szCs w:val="16"/>
                <w:lang w:eastAsia="zh-CN"/>
              </w:rPr>
              <w:t>Informacje i dokumentacja dotyczące aktywności zawodowej uczestników.</w:t>
            </w:r>
            <w:r w:rsidRPr="0078518E">
              <w:rPr>
                <w:rFonts w:ascii="Arial" w:hAnsi="Arial" w:cs="Arial"/>
                <w:sz w:val="16"/>
                <w:szCs w:val="16"/>
                <w:lang w:eastAsia="zh-CN"/>
              </w:rPr>
              <w:t xml:space="preserve"> Pomiar do 4 tyg. od zakończenia udziału pacjenta w programie</w:t>
            </w:r>
          </w:p>
        </w:tc>
      </w:tr>
      <w:tr w:rsidR="0076000A" w:rsidRPr="0078518E" w14:paraId="1AC720BF" w14:textId="77777777" w:rsidTr="00C90E07">
        <w:trPr>
          <w:trHeight w:val="1447"/>
        </w:trPr>
        <w:tc>
          <w:tcPr>
            <w:tcW w:w="2260" w:type="dxa"/>
            <w:tcBorders>
              <w:top w:val="single" w:sz="4" w:space="0" w:color="000001"/>
              <w:left w:val="single" w:sz="4" w:space="0" w:color="000001"/>
              <w:bottom w:val="single" w:sz="4" w:space="0" w:color="000001"/>
            </w:tcBorders>
            <w:shd w:val="clear" w:color="auto" w:fill="auto"/>
            <w:vAlign w:val="center"/>
          </w:tcPr>
          <w:p w14:paraId="49C2B654" w14:textId="77777777" w:rsidR="0076000A" w:rsidRPr="0078518E" w:rsidRDefault="0076000A" w:rsidP="00C90E07">
            <w:pPr>
              <w:tabs>
                <w:tab w:val="left" w:pos="284"/>
              </w:tabs>
              <w:suppressAutoHyphens/>
              <w:rPr>
                <w:rFonts w:ascii="Arial" w:hAnsi="Arial" w:cs="Arial"/>
                <w:sz w:val="16"/>
                <w:szCs w:val="16"/>
                <w:lang w:eastAsia="zh-CN"/>
              </w:rPr>
            </w:pPr>
            <w:r w:rsidRPr="0078518E">
              <w:rPr>
                <w:rFonts w:ascii="Arial" w:hAnsi="Arial" w:cs="Arial"/>
                <w:sz w:val="16"/>
                <w:szCs w:val="16"/>
                <w:lang w:eastAsia="zh-CN"/>
              </w:rPr>
              <w:t>Liczba osób w wieku 50 lat i więcej, które po opuszczeniu programu podjęły pracę lub kontynuowały zatrudnienie</w:t>
            </w:r>
          </w:p>
        </w:tc>
        <w:tc>
          <w:tcPr>
            <w:tcW w:w="3847" w:type="dxa"/>
            <w:tcBorders>
              <w:top w:val="single" w:sz="4" w:space="0" w:color="000001"/>
              <w:left w:val="single" w:sz="4" w:space="0" w:color="000001"/>
              <w:bottom w:val="single" w:sz="4" w:space="0" w:color="000001"/>
            </w:tcBorders>
            <w:shd w:val="clear" w:color="auto" w:fill="auto"/>
            <w:vAlign w:val="center"/>
          </w:tcPr>
          <w:p w14:paraId="4DD99DF0"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sz w:val="16"/>
                <w:szCs w:val="16"/>
                <w:lang w:eastAsia="zh-CN"/>
              </w:rPr>
              <w:t xml:space="preserve">osoby uczestniczące w projekcie w wieku </w:t>
            </w:r>
            <w:r w:rsidRPr="0078518E">
              <w:rPr>
                <w:rFonts w:ascii="Arial" w:hAnsi="Arial" w:cs="Arial"/>
                <w:sz w:val="16"/>
                <w:szCs w:val="16"/>
                <w:lang w:eastAsia="zh-CN"/>
              </w:rPr>
              <w:br/>
              <w:t>50 lat i więcej, które przejdą ścieżkę Programu; osoby, które podjęły pracę – liczone są w odniesieniu do osób bezrobotnych i biernych zawodowo, natomiast w przypadku osób kontynuujących zatrudnienie – w odniesieniu do pracujących zagrożonych utratą pracy z przyczyn dotyczących stanu zdrowia.</w:t>
            </w:r>
          </w:p>
        </w:tc>
        <w:tc>
          <w:tcPr>
            <w:tcW w:w="1601" w:type="dxa"/>
            <w:tcBorders>
              <w:top w:val="single" w:sz="4" w:space="0" w:color="000001"/>
              <w:left w:val="single" w:sz="4" w:space="0" w:color="000001"/>
              <w:bottom w:val="single" w:sz="4" w:space="0" w:color="000001"/>
            </w:tcBorders>
            <w:shd w:val="clear" w:color="auto" w:fill="auto"/>
            <w:vAlign w:val="center"/>
          </w:tcPr>
          <w:p w14:paraId="308CEFD5"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hAnsi="Arial" w:cs="Arial"/>
                <w:sz w:val="16"/>
                <w:szCs w:val="16"/>
                <w:lang w:eastAsia="zh-CN"/>
              </w:rPr>
              <w:t>co najmniej 10% uczestników w wieku 50+</w:t>
            </w:r>
          </w:p>
          <w:p w14:paraId="29D98A95" w14:textId="36F40435" w:rsidR="0076000A" w:rsidRPr="0078518E" w:rsidRDefault="00764705" w:rsidP="00C90E07">
            <w:pPr>
              <w:tabs>
                <w:tab w:val="left" w:pos="284"/>
              </w:tabs>
              <w:suppressAutoHyphens/>
              <w:jc w:val="center"/>
              <w:rPr>
                <w:rFonts w:ascii="Arial" w:hAnsi="Arial" w:cs="Arial"/>
                <w:sz w:val="16"/>
                <w:szCs w:val="16"/>
                <w:lang w:eastAsia="zh-CN"/>
              </w:rPr>
            </w:pPr>
            <w:r>
              <w:rPr>
                <w:rFonts w:ascii="Arial" w:hAnsi="Arial" w:cs="Arial"/>
                <w:sz w:val="16"/>
                <w:szCs w:val="16"/>
                <w:lang w:eastAsia="zh-CN"/>
              </w:rPr>
              <w:t>(15</w:t>
            </w:r>
            <w:r w:rsidR="004D16DB">
              <w:rPr>
                <w:rFonts w:ascii="Arial" w:hAnsi="Arial" w:cs="Arial"/>
                <w:sz w:val="16"/>
                <w:szCs w:val="16"/>
                <w:lang w:eastAsia="zh-CN"/>
              </w:rPr>
              <w:t>0</w:t>
            </w:r>
            <w:r w:rsidR="0076000A" w:rsidRPr="0078518E">
              <w:rPr>
                <w:rFonts w:ascii="Arial" w:hAnsi="Arial" w:cs="Arial"/>
                <w:sz w:val="16"/>
                <w:szCs w:val="16"/>
                <w:lang w:eastAsia="zh-CN"/>
              </w:rPr>
              <w:t xml:space="preserve"> osób)</w:t>
            </w:r>
          </w:p>
        </w:tc>
        <w:tc>
          <w:tcPr>
            <w:tcW w:w="21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A6458E" w14:textId="77777777" w:rsidR="0076000A" w:rsidRPr="0078518E" w:rsidRDefault="0076000A" w:rsidP="00C90E07">
            <w:pPr>
              <w:tabs>
                <w:tab w:val="left" w:pos="284"/>
              </w:tabs>
              <w:suppressAutoHyphens/>
              <w:jc w:val="center"/>
              <w:rPr>
                <w:rFonts w:ascii="Arial" w:hAnsi="Arial" w:cs="Arial"/>
                <w:sz w:val="16"/>
                <w:szCs w:val="16"/>
                <w:lang w:eastAsia="zh-CN"/>
              </w:rPr>
            </w:pPr>
            <w:r w:rsidRPr="0078518E">
              <w:rPr>
                <w:rFonts w:ascii="Arial" w:eastAsia="Calibri" w:hAnsi="Arial" w:cs="Arial"/>
                <w:bCs/>
                <w:kern w:val="2"/>
                <w:sz w:val="16"/>
                <w:szCs w:val="16"/>
                <w:lang w:eastAsia="zh-CN"/>
              </w:rPr>
              <w:t xml:space="preserve">Informacje i dokumentacja dotyczące aktywności zawodowej uczestników. </w:t>
            </w:r>
            <w:r w:rsidRPr="0078518E">
              <w:rPr>
                <w:rFonts w:ascii="Arial" w:hAnsi="Arial" w:cs="Arial"/>
                <w:sz w:val="16"/>
                <w:szCs w:val="16"/>
                <w:lang w:eastAsia="zh-CN"/>
              </w:rPr>
              <w:t>Pomiar do 4 tyg. od zakończenia udziału pacjenta w programie</w:t>
            </w:r>
          </w:p>
        </w:tc>
      </w:tr>
    </w:tbl>
    <w:p w14:paraId="643FEFCA" w14:textId="4D791105" w:rsidR="0076000A" w:rsidRPr="00E31487" w:rsidRDefault="0076000A" w:rsidP="0076000A">
      <w:pPr>
        <w:tabs>
          <w:tab w:val="left" w:pos="284"/>
        </w:tabs>
        <w:suppressAutoHyphens/>
        <w:spacing w:after="80" w:line="360" w:lineRule="auto"/>
        <w:jc w:val="both"/>
        <w:rPr>
          <w:rFonts w:ascii="Arial" w:hAnsi="Arial" w:cs="Arial"/>
          <w:b/>
          <w:sz w:val="8"/>
          <w:szCs w:val="8"/>
          <w:lang w:eastAsia="zh-CN"/>
        </w:rPr>
      </w:pPr>
    </w:p>
    <w:p w14:paraId="03DEFF43" w14:textId="77777777" w:rsidR="0076000A" w:rsidRPr="004F0B45" w:rsidRDefault="0076000A" w:rsidP="0076000A">
      <w:pPr>
        <w:tabs>
          <w:tab w:val="left" w:pos="284"/>
        </w:tabs>
        <w:spacing w:line="360" w:lineRule="auto"/>
        <w:jc w:val="both"/>
        <w:rPr>
          <w:rFonts w:ascii="Arial" w:hAnsi="Arial" w:cs="Arial"/>
          <w:b/>
          <w:bCs/>
          <w:sz w:val="22"/>
          <w:szCs w:val="22"/>
          <w:lang w:eastAsia="zh-CN"/>
        </w:rPr>
      </w:pPr>
      <w:r w:rsidRPr="004F0B45">
        <w:rPr>
          <w:rFonts w:ascii="Arial" w:hAnsi="Arial" w:cs="Arial"/>
          <w:b/>
          <w:bCs/>
          <w:sz w:val="22"/>
          <w:szCs w:val="22"/>
          <w:lang w:eastAsia="zh-CN"/>
        </w:rPr>
        <w:t>Uzasadnienie dla przyjętych wartości mierników</w:t>
      </w:r>
    </w:p>
    <w:p w14:paraId="1CF36FE1" w14:textId="513702C9" w:rsidR="0076000A" w:rsidRPr="00E31487" w:rsidRDefault="0076000A" w:rsidP="0076000A">
      <w:pPr>
        <w:tabs>
          <w:tab w:val="left" w:pos="284"/>
        </w:tabs>
        <w:suppressAutoHyphens/>
        <w:spacing w:line="360" w:lineRule="auto"/>
        <w:jc w:val="both"/>
        <w:rPr>
          <w:rFonts w:ascii="Arial" w:hAnsi="Arial" w:cs="Arial"/>
          <w:sz w:val="22"/>
          <w:szCs w:val="22"/>
          <w:lang w:eastAsia="zh-CN"/>
        </w:rPr>
      </w:pPr>
      <w:r w:rsidRPr="004F0B45">
        <w:rPr>
          <w:rFonts w:ascii="Arial" w:hAnsi="Arial" w:cs="Arial"/>
          <w:sz w:val="22"/>
          <w:szCs w:val="22"/>
          <w:lang w:eastAsia="zh-CN"/>
        </w:rPr>
        <w:t xml:space="preserve">Przyjęte wartości wynikają z analizy doświadczeń wcześniej realizowanych programów rehabilitacji medycznej w ramach Poddziałania X.3.1 RPO WŁ, literatury dotyczącej przedmiotu programu, konsultacji ze </w:t>
      </w:r>
      <w:r>
        <w:rPr>
          <w:rFonts w:ascii="Arial" w:hAnsi="Arial" w:cs="Arial"/>
          <w:sz w:val="22"/>
          <w:szCs w:val="22"/>
          <w:lang w:eastAsia="zh-CN"/>
        </w:rPr>
        <w:t xml:space="preserve">przedstawicielami </w:t>
      </w:r>
      <w:r w:rsidRPr="004F0B45">
        <w:rPr>
          <w:rFonts w:ascii="Arial" w:hAnsi="Arial" w:cs="Arial"/>
          <w:sz w:val="22"/>
          <w:szCs w:val="22"/>
          <w:lang w:eastAsia="zh-CN"/>
        </w:rPr>
        <w:t>środowisk</w:t>
      </w:r>
      <w:r>
        <w:rPr>
          <w:rFonts w:ascii="Arial" w:hAnsi="Arial" w:cs="Arial"/>
          <w:sz w:val="22"/>
          <w:szCs w:val="22"/>
          <w:lang w:eastAsia="zh-CN"/>
        </w:rPr>
        <w:t>a</w:t>
      </w:r>
      <w:r w:rsidRPr="004F0B45">
        <w:rPr>
          <w:rFonts w:ascii="Arial" w:hAnsi="Arial" w:cs="Arial"/>
          <w:sz w:val="22"/>
          <w:szCs w:val="22"/>
          <w:lang w:eastAsia="zh-CN"/>
        </w:rPr>
        <w:t xml:space="preserve"> medyczn</w:t>
      </w:r>
      <w:r>
        <w:rPr>
          <w:rFonts w:ascii="Arial" w:hAnsi="Arial" w:cs="Arial"/>
          <w:sz w:val="22"/>
          <w:szCs w:val="22"/>
          <w:lang w:eastAsia="zh-CN"/>
        </w:rPr>
        <w:t>ego</w:t>
      </w:r>
      <w:r w:rsidRPr="004F0B45">
        <w:rPr>
          <w:rFonts w:ascii="Arial" w:hAnsi="Arial" w:cs="Arial"/>
          <w:sz w:val="22"/>
          <w:szCs w:val="22"/>
          <w:lang w:eastAsia="zh-CN"/>
        </w:rPr>
        <w:t xml:space="preserve"> </w:t>
      </w:r>
      <w:r>
        <w:rPr>
          <w:rFonts w:ascii="Arial" w:hAnsi="Arial" w:cs="Arial"/>
          <w:sz w:val="22"/>
          <w:szCs w:val="22"/>
          <w:lang w:eastAsia="zh-CN"/>
        </w:rPr>
        <w:br/>
      </w:r>
      <w:r w:rsidRPr="004F0B45">
        <w:rPr>
          <w:rFonts w:ascii="Arial" w:hAnsi="Arial" w:cs="Arial"/>
          <w:sz w:val="22"/>
          <w:szCs w:val="22"/>
          <w:lang w:eastAsia="zh-CN"/>
        </w:rPr>
        <w:t>i wewnętrznych. Stan zdrowia populacji obejmowanej interwencją programu poprawi się zgodnie z zakładanymi wartościami</w:t>
      </w:r>
      <w:r>
        <w:rPr>
          <w:rFonts w:ascii="Arial" w:hAnsi="Arial" w:cs="Arial"/>
          <w:sz w:val="22"/>
          <w:szCs w:val="22"/>
          <w:lang w:eastAsia="zh-CN"/>
        </w:rPr>
        <w:t xml:space="preserve"> celów i mierników</w:t>
      </w:r>
      <w:r w:rsidRPr="004F0B45">
        <w:rPr>
          <w:rFonts w:ascii="Arial" w:hAnsi="Arial" w:cs="Arial"/>
          <w:sz w:val="22"/>
          <w:szCs w:val="22"/>
          <w:lang w:eastAsia="zh-CN"/>
        </w:rPr>
        <w:t xml:space="preserve">. </w:t>
      </w:r>
      <w:r w:rsidRPr="004F0B45">
        <w:rPr>
          <w:rFonts w:ascii="Arial" w:hAnsi="Arial" w:cs="Arial"/>
          <w:bCs/>
          <w:sz w:val="22"/>
          <w:szCs w:val="22"/>
          <w:lang w:eastAsia="zh-CN"/>
        </w:rPr>
        <w:t xml:space="preserve">Wielkość populacji kwalifikującej się do </w:t>
      </w:r>
      <w:r w:rsidR="00764705">
        <w:rPr>
          <w:rFonts w:ascii="Arial" w:hAnsi="Arial" w:cs="Arial"/>
          <w:bCs/>
          <w:sz w:val="22"/>
          <w:szCs w:val="22"/>
          <w:lang w:eastAsia="zh-CN"/>
        </w:rPr>
        <w:t>Programu oszacowano na 30</w:t>
      </w:r>
      <w:r w:rsidRPr="007903D3">
        <w:rPr>
          <w:rFonts w:ascii="Arial" w:hAnsi="Arial" w:cs="Arial"/>
          <w:bCs/>
          <w:sz w:val="22"/>
          <w:szCs w:val="22"/>
          <w:lang w:eastAsia="zh-CN"/>
        </w:rPr>
        <w:t>00 osób (Rozdział III.1). Wpływ na stan zdrowia populacji</w:t>
      </w:r>
      <w:r w:rsidRPr="004F0B45">
        <w:rPr>
          <w:rFonts w:ascii="Arial" w:hAnsi="Arial" w:cs="Arial"/>
          <w:bCs/>
          <w:sz w:val="22"/>
          <w:szCs w:val="22"/>
          <w:lang w:eastAsia="zh-CN"/>
        </w:rPr>
        <w:t xml:space="preserve"> </w:t>
      </w:r>
      <w:r>
        <w:rPr>
          <w:rFonts w:ascii="Arial" w:hAnsi="Arial" w:cs="Arial"/>
          <w:bCs/>
          <w:sz w:val="22"/>
          <w:szCs w:val="22"/>
          <w:lang w:eastAsia="zh-CN"/>
        </w:rPr>
        <w:br/>
      </w:r>
      <w:r w:rsidRPr="004F0B45">
        <w:rPr>
          <w:rFonts w:ascii="Arial" w:hAnsi="Arial" w:cs="Arial"/>
          <w:bCs/>
          <w:sz w:val="22"/>
          <w:szCs w:val="22"/>
          <w:lang w:eastAsia="zh-CN"/>
        </w:rPr>
        <w:t>w wyniku interwencji odpowiada możliwościom dostępnego budżetu.</w:t>
      </w:r>
      <w:r w:rsidRPr="0078518E">
        <w:rPr>
          <w:b/>
          <w:bCs/>
        </w:rPr>
        <w:br w:type="page"/>
      </w:r>
    </w:p>
    <w:p w14:paraId="4217C99A" w14:textId="77777777" w:rsidR="0076000A" w:rsidRPr="0078518E" w:rsidRDefault="0076000A" w:rsidP="0076000A">
      <w:pPr>
        <w:pStyle w:val="RPZ1"/>
        <w:framePr w:wrap="around"/>
      </w:pPr>
      <w:bookmarkStart w:id="21" w:name="_Toc62130264"/>
      <w:bookmarkStart w:id="22" w:name="_Toc62130609"/>
      <w:bookmarkStart w:id="23" w:name="_Toc71796508"/>
      <w:r w:rsidRPr="0078518E">
        <w:lastRenderedPageBreak/>
        <w:t>Charakterystyka populacji docelowej oraz charakterystyka planowanych interwencji</w:t>
      </w:r>
      <w:bookmarkEnd w:id="21"/>
      <w:bookmarkEnd w:id="22"/>
      <w:bookmarkEnd w:id="23"/>
      <w:r w:rsidRPr="0078518E">
        <w:t xml:space="preserve"> </w:t>
      </w:r>
    </w:p>
    <w:p w14:paraId="259E01FF" w14:textId="77777777" w:rsidR="0076000A" w:rsidRPr="0078518E" w:rsidRDefault="0076000A" w:rsidP="0076000A">
      <w:pPr>
        <w:spacing w:line="360" w:lineRule="auto"/>
        <w:jc w:val="both"/>
        <w:rPr>
          <w:rFonts w:ascii="Arial" w:eastAsia="Arial" w:hAnsi="Arial" w:cs="Arial"/>
          <w:b/>
          <w:sz w:val="2"/>
          <w:szCs w:val="2"/>
        </w:rPr>
      </w:pPr>
    </w:p>
    <w:p w14:paraId="39BF6070" w14:textId="77777777" w:rsidR="0076000A" w:rsidRPr="0078518E" w:rsidRDefault="0076000A" w:rsidP="0076000A">
      <w:pPr>
        <w:rPr>
          <w:rFonts w:ascii="Arial" w:hAnsi="Arial" w:cs="Arial"/>
        </w:rPr>
      </w:pPr>
    </w:p>
    <w:p w14:paraId="7DE3897E" w14:textId="77777777" w:rsidR="0076000A" w:rsidRPr="0078518E" w:rsidRDefault="0076000A" w:rsidP="0076000A">
      <w:pPr>
        <w:pStyle w:val="RPZ3"/>
      </w:pPr>
      <w:bookmarkStart w:id="24" w:name="_Toc62130265"/>
      <w:bookmarkStart w:id="25" w:name="_Toc62130610"/>
      <w:bookmarkStart w:id="26" w:name="_Toc71796509"/>
      <w:r w:rsidRPr="0078518E">
        <w:t>Populacja docelowa</w:t>
      </w:r>
      <w:bookmarkEnd w:id="24"/>
      <w:bookmarkEnd w:id="25"/>
      <w:bookmarkEnd w:id="26"/>
    </w:p>
    <w:p w14:paraId="1D1E9AB1" w14:textId="77777777" w:rsidR="0076000A" w:rsidRPr="0078518E" w:rsidRDefault="0076000A" w:rsidP="0076000A">
      <w:pPr>
        <w:pStyle w:val="Style8"/>
        <w:widowControl/>
        <w:spacing w:after="240" w:line="360" w:lineRule="auto"/>
        <w:rPr>
          <w:rStyle w:val="FontStyle61"/>
          <w:rFonts w:ascii="Arial" w:hAnsi="Arial" w:cs="Arial"/>
          <w:i w:val="0"/>
          <w:sz w:val="2"/>
          <w:szCs w:val="2"/>
        </w:rPr>
      </w:pPr>
    </w:p>
    <w:p w14:paraId="3A212BC7" w14:textId="77777777" w:rsidR="0076000A" w:rsidRPr="0078518E" w:rsidRDefault="0076000A" w:rsidP="0076000A">
      <w:pPr>
        <w:spacing w:before="120" w:after="240" w:line="360" w:lineRule="auto"/>
        <w:jc w:val="both"/>
        <w:rPr>
          <w:sz w:val="20"/>
          <w:szCs w:val="20"/>
        </w:rPr>
      </w:pPr>
      <w:r w:rsidRPr="0078518E">
        <w:rPr>
          <w:rFonts w:ascii="Arial" w:hAnsi="Arial" w:cs="Arial"/>
          <w:sz w:val="20"/>
          <w:szCs w:val="20"/>
        </w:rPr>
        <w:t>Program adresowany jest do mieszkańców województwa łódzkiego, w wieku aktywności zawodowej</w:t>
      </w:r>
      <w:r w:rsidRPr="0078518E">
        <w:rPr>
          <w:rStyle w:val="Odwoanieprzypisudolnego"/>
          <w:rFonts w:ascii="Arial" w:hAnsi="Arial" w:cs="Arial"/>
          <w:sz w:val="20"/>
          <w:szCs w:val="20"/>
        </w:rPr>
        <w:footnoteReference w:id="37"/>
      </w:r>
      <w:r w:rsidRPr="0078518E">
        <w:rPr>
          <w:rFonts w:ascii="Arial" w:hAnsi="Arial" w:cs="Arial"/>
          <w:sz w:val="20"/>
          <w:szCs w:val="20"/>
        </w:rPr>
        <w:t>,</w:t>
      </w:r>
      <w:r w:rsidRPr="0078518E">
        <w:rPr>
          <w:rStyle w:val="Odwoanieprzypisudolnego1"/>
          <w:rFonts w:ascii="Arial" w:hAnsi="Arial" w:cs="Arial"/>
          <w:sz w:val="20"/>
          <w:szCs w:val="20"/>
        </w:rPr>
        <w:t xml:space="preserve"> </w:t>
      </w:r>
      <w:r w:rsidRPr="0078518E">
        <w:rPr>
          <w:rFonts w:ascii="Arial" w:hAnsi="Arial" w:cs="Arial"/>
          <w:sz w:val="20"/>
          <w:szCs w:val="20"/>
        </w:rPr>
        <w:t xml:space="preserve">które chorowały na COVID-19. </w:t>
      </w:r>
    </w:p>
    <w:p w14:paraId="259942F7" w14:textId="77777777" w:rsidR="0076000A" w:rsidRPr="0078518E" w:rsidRDefault="0076000A" w:rsidP="0076000A">
      <w:pPr>
        <w:spacing w:before="120" w:after="240" w:line="360" w:lineRule="auto"/>
        <w:jc w:val="both"/>
        <w:rPr>
          <w:sz w:val="20"/>
          <w:szCs w:val="20"/>
        </w:rPr>
      </w:pPr>
      <w:r w:rsidRPr="0078518E">
        <w:rPr>
          <w:rFonts w:ascii="Arial" w:hAnsi="Arial" w:cs="Arial"/>
          <w:sz w:val="20"/>
          <w:szCs w:val="20"/>
          <w:highlight w:val="white"/>
        </w:rPr>
        <w:t xml:space="preserve">Według stanu na 31 grudnia 2019 r. liczba ludności w województwie łódzkim wynosiła 2 454 779 osób, w tym </w:t>
      </w:r>
      <w:r w:rsidRPr="0078518E">
        <w:rPr>
          <w:rFonts w:ascii="Arial" w:hAnsi="Arial" w:cs="Arial"/>
          <w:bCs/>
          <w:sz w:val="20"/>
          <w:szCs w:val="20"/>
          <w:highlight w:val="white"/>
        </w:rPr>
        <w:t>osoby w wieku 15 – 64 lata stanowią 1 608 272 osoby (BDL GUS). Osób aktywnych zawodowo z przedziałów wiekowych 15 – 50 i więcej lat w województwie było 1 131 000 (46% populacji regionu).</w:t>
      </w:r>
    </w:p>
    <w:p w14:paraId="03AAD720" w14:textId="561F9DFF" w:rsidR="0076000A" w:rsidRPr="0078518E" w:rsidRDefault="0076000A" w:rsidP="0076000A">
      <w:pPr>
        <w:spacing w:after="240" w:line="360" w:lineRule="auto"/>
        <w:ind w:right="-2"/>
        <w:jc w:val="both"/>
        <w:rPr>
          <w:sz w:val="20"/>
          <w:szCs w:val="20"/>
        </w:rPr>
      </w:pPr>
      <w:r w:rsidRPr="0078518E">
        <w:rPr>
          <w:rFonts w:ascii="Arial" w:hAnsi="Arial" w:cs="Arial"/>
          <w:sz w:val="20"/>
          <w:szCs w:val="20"/>
          <w:highlight w:val="white"/>
        </w:rPr>
        <w:t>Jak wskazano w rozdziale I.2 Epidemiologia w regionie stwierdzono 93 899 przypadków COVID-19. Z kolei zgodnie z dowodami wskazanymi w rozdziale I.1, u około od 10% do 30% osób, które przechorowały zakażenie wirusem SA</w:t>
      </w:r>
      <w:r w:rsidR="00DE60AC">
        <w:rPr>
          <w:rFonts w:ascii="Arial" w:hAnsi="Arial" w:cs="Arial"/>
          <w:sz w:val="20"/>
          <w:szCs w:val="20"/>
          <w:highlight w:val="white"/>
        </w:rPr>
        <w:t xml:space="preserve">RS-CoV-2, występuje zespół </w:t>
      </w:r>
      <w:proofErr w:type="spellStart"/>
      <w:r w:rsidR="00DE60AC">
        <w:rPr>
          <w:rFonts w:ascii="Arial" w:hAnsi="Arial" w:cs="Arial"/>
          <w:sz w:val="20"/>
          <w:szCs w:val="20"/>
          <w:highlight w:val="white"/>
        </w:rPr>
        <w:t>long</w:t>
      </w:r>
      <w:proofErr w:type="spellEnd"/>
      <w:r w:rsidR="00DE60AC">
        <w:rPr>
          <w:rFonts w:ascii="Arial" w:hAnsi="Arial" w:cs="Arial"/>
          <w:sz w:val="20"/>
          <w:szCs w:val="20"/>
          <w:highlight w:val="white"/>
        </w:rPr>
        <w:t xml:space="preserve"> </w:t>
      </w:r>
      <w:r w:rsidRPr="0078518E">
        <w:rPr>
          <w:rFonts w:ascii="Arial" w:hAnsi="Arial" w:cs="Arial"/>
          <w:sz w:val="20"/>
          <w:szCs w:val="20"/>
          <w:highlight w:val="white"/>
        </w:rPr>
        <w:t>COVID. Na potrzeby określenia populacji niniejszego Programu przyjęto górne widełki 30%. W związku z powyższym, założono, że u</w:t>
      </w:r>
      <w:r w:rsidR="00EC1338">
        <w:rPr>
          <w:rFonts w:ascii="Arial" w:hAnsi="Arial" w:cs="Arial"/>
          <w:sz w:val="20"/>
          <w:szCs w:val="20"/>
          <w:highlight w:val="white"/>
        </w:rPr>
        <w:t> </w:t>
      </w:r>
      <w:r w:rsidRPr="0078518E">
        <w:rPr>
          <w:rFonts w:ascii="Arial" w:hAnsi="Arial" w:cs="Arial"/>
          <w:sz w:val="20"/>
          <w:szCs w:val="20"/>
          <w:highlight w:val="white"/>
        </w:rPr>
        <w:t>28 170 osób (30% z liczby osób, u których potwierdzono zakażenie wir</w:t>
      </w:r>
      <w:r w:rsidR="00DE60AC">
        <w:rPr>
          <w:rFonts w:ascii="Arial" w:hAnsi="Arial" w:cs="Arial"/>
          <w:sz w:val="20"/>
          <w:szCs w:val="20"/>
          <w:highlight w:val="white"/>
        </w:rPr>
        <w:t xml:space="preserve">usem Sars-Cov-2) występuje </w:t>
      </w:r>
      <w:proofErr w:type="spellStart"/>
      <w:r w:rsidR="00DE60AC">
        <w:rPr>
          <w:rFonts w:ascii="Arial" w:hAnsi="Arial" w:cs="Arial"/>
          <w:sz w:val="20"/>
          <w:szCs w:val="20"/>
          <w:highlight w:val="white"/>
        </w:rPr>
        <w:t>long</w:t>
      </w:r>
      <w:proofErr w:type="spellEnd"/>
      <w:r w:rsidR="00DE60AC">
        <w:rPr>
          <w:rFonts w:ascii="Arial" w:hAnsi="Arial" w:cs="Arial"/>
          <w:sz w:val="20"/>
          <w:szCs w:val="20"/>
          <w:highlight w:val="white"/>
        </w:rPr>
        <w:t xml:space="preserve"> </w:t>
      </w:r>
      <w:r w:rsidRPr="0078518E">
        <w:rPr>
          <w:rFonts w:ascii="Arial" w:hAnsi="Arial" w:cs="Arial"/>
          <w:sz w:val="20"/>
          <w:szCs w:val="20"/>
          <w:highlight w:val="white"/>
        </w:rPr>
        <w:t>COVID.</w:t>
      </w:r>
    </w:p>
    <w:p w14:paraId="4C0B8E7D" w14:textId="77777777" w:rsidR="0076000A" w:rsidRPr="0078518E" w:rsidRDefault="0076000A" w:rsidP="0076000A">
      <w:pPr>
        <w:spacing w:after="240" w:line="360" w:lineRule="auto"/>
        <w:ind w:right="-2"/>
        <w:jc w:val="both"/>
        <w:rPr>
          <w:sz w:val="20"/>
          <w:szCs w:val="20"/>
        </w:rPr>
      </w:pPr>
      <w:r w:rsidRPr="0078518E">
        <w:rPr>
          <w:rFonts w:ascii="Arial" w:hAnsi="Arial" w:cs="Arial"/>
          <w:sz w:val="20"/>
          <w:szCs w:val="20"/>
          <w:highlight w:val="white"/>
        </w:rPr>
        <w:t xml:space="preserve">Nie odnaleziono statystyk dotyczących aktywności zawodowej wśród osób chorych na COVID-19. W związku z powyższym, przyjęto, że odsetek osób aktywnych w grupie chorujących odpowiada odsetkowi w populacji mieszkańców regionu i wynosi 46%. </w:t>
      </w:r>
    </w:p>
    <w:p w14:paraId="72661D29" w14:textId="3CE76C8D" w:rsidR="0076000A" w:rsidRPr="0078518E" w:rsidRDefault="0076000A" w:rsidP="0076000A">
      <w:pPr>
        <w:spacing w:after="240" w:line="360" w:lineRule="auto"/>
        <w:ind w:right="-2"/>
        <w:jc w:val="both"/>
        <w:rPr>
          <w:sz w:val="20"/>
          <w:szCs w:val="20"/>
          <w:highlight w:val="white"/>
        </w:rPr>
      </w:pPr>
      <w:r w:rsidRPr="0078518E">
        <w:rPr>
          <w:rFonts w:ascii="Arial" w:hAnsi="Arial" w:cs="Arial"/>
          <w:sz w:val="20"/>
          <w:szCs w:val="20"/>
          <w:highlight w:val="white"/>
        </w:rPr>
        <w:t xml:space="preserve">Biorąc pod uwagę ww. dane liczbowe </w:t>
      </w:r>
      <w:r w:rsidRPr="0078518E">
        <w:rPr>
          <w:rFonts w:ascii="Arial" w:hAnsi="Arial" w:cs="Arial"/>
          <w:b/>
          <w:sz w:val="20"/>
          <w:szCs w:val="20"/>
          <w:highlight w:val="white"/>
        </w:rPr>
        <w:t xml:space="preserve">wielkość populacji kwalifikującej się do Programu oszacowano na ok. 13.000 osób. </w:t>
      </w:r>
      <w:r w:rsidRPr="0078518E">
        <w:rPr>
          <w:rFonts w:ascii="Arial" w:hAnsi="Arial" w:cs="Arial"/>
          <w:sz w:val="20"/>
          <w:szCs w:val="20"/>
          <w:highlight w:val="white"/>
        </w:rPr>
        <w:t xml:space="preserve">W Programie założono udział </w:t>
      </w:r>
      <w:r w:rsidR="00764705">
        <w:rPr>
          <w:rFonts w:ascii="Arial" w:hAnsi="Arial" w:cs="Arial"/>
          <w:sz w:val="20"/>
          <w:szCs w:val="20"/>
        </w:rPr>
        <w:t>3000 osób (ok. 23</w:t>
      </w:r>
      <w:r w:rsidRPr="0078518E">
        <w:rPr>
          <w:rFonts w:ascii="Arial" w:hAnsi="Arial" w:cs="Arial"/>
          <w:sz w:val="20"/>
          <w:szCs w:val="20"/>
        </w:rPr>
        <w:t xml:space="preserve">% grupy docelowej), co związane jest ściśle </w:t>
      </w:r>
      <w:r w:rsidRPr="0078518E">
        <w:rPr>
          <w:rFonts w:ascii="Arial" w:hAnsi="Arial" w:cs="Arial"/>
          <w:sz w:val="20"/>
          <w:szCs w:val="20"/>
          <w:highlight w:val="white"/>
        </w:rPr>
        <w:t>z ograniczonymi możliwościami finansowymi – dostępnymi środkami w ramach Poddziałania X.3.1 RPO WŁ 2014-2020.</w:t>
      </w:r>
    </w:p>
    <w:p w14:paraId="5279A03C" w14:textId="77777777" w:rsidR="0076000A" w:rsidRPr="0078518E" w:rsidRDefault="0076000A" w:rsidP="0076000A">
      <w:pPr>
        <w:spacing w:after="160" w:line="259" w:lineRule="auto"/>
        <w:rPr>
          <w:rFonts w:ascii="Arial" w:hAnsi="Arial" w:cs="Arial"/>
          <w:highlight w:val="yellow"/>
        </w:rPr>
      </w:pPr>
      <w:r w:rsidRPr="0078518E">
        <w:rPr>
          <w:rFonts w:ascii="Arial" w:hAnsi="Arial" w:cs="Arial"/>
          <w:highlight w:val="yellow"/>
        </w:rPr>
        <w:br w:type="page"/>
      </w:r>
    </w:p>
    <w:p w14:paraId="1F04FED5" w14:textId="77777777" w:rsidR="0076000A" w:rsidRPr="0078518E" w:rsidRDefault="0076000A" w:rsidP="0076000A">
      <w:pPr>
        <w:pStyle w:val="RPZ3"/>
        <w:rPr>
          <w:rStyle w:val="FontStyle90"/>
          <w:sz w:val="20"/>
          <w:szCs w:val="20"/>
          <w:u w:val="single"/>
        </w:rPr>
      </w:pPr>
      <w:bookmarkStart w:id="27" w:name="_Toc62130266"/>
      <w:bookmarkStart w:id="28" w:name="_Toc62130611"/>
      <w:bookmarkStart w:id="29" w:name="_Toc71796510"/>
      <w:r w:rsidRPr="0078518E">
        <w:lastRenderedPageBreak/>
        <w:t>Kryteria kwalifikacji do udziału oraz kryteria wyłączenia z programu polityki zdrowotnej</w:t>
      </w:r>
      <w:bookmarkEnd w:id="27"/>
      <w:bookmarkEnd w:id="28"/>
      <w:bookmarkEnd w:id="29"/>
    </w:p>
    <w:p w14:paraId="1DB0ED79" w14:textId="77777777" w:rsidR="0076000A" w:rsidRPr="0078518E" w:rsidRDefault="0076000A" w:rsidP="0076000A">
      <w:pPr>
        <w:pStyle w:val="Style13"/>
        <w:widowControl/>
        <w:spacing w:after="120" w:line="360" w:lineRule="auto"/>
        <w:rPr>
          <w:rStyle w:val="FontStyle90"/>
          <w:rFonts w:ascii="Arial" w:hAnsi="Arial" w:cs="Arial"/>
          <w:b/>
          <w:sz w:val="20"/>
          <w:szCs w:val="20"/>
          <w:u w:val="single"/>
        </w:rPr>
      </w:pPr>
    </w:p>
    <w:p w14:paraId="2793085C" w14:textId="77777777" w:rsidR="0076000A" w:rsidRPr="0078518E" w:rsidRDefault="0076000A" w:rsidP="0076000A">
      <w:pPr>
        <w:pStyle w:val="Style13"/>
        <w:widowControl/>
        <w:spacing w:after="120" w:line="360" w:lineRule="auto"/>
        <w:rPr>
          <w:rStyle w:val="FontStyle90"/>
          <w:rFonts w:ascii="Arial" w:hAnsi="Arial" w:cs="Arial"/>
          <w:b/>
          <w:sz w:val="20"/>
          <w:szCs w:val="20"/>
          <w:u w:val="single"/>
        </w:rPr>
      </w:pPr>
      <w:r w:rsidRPr="0078518E">
        <w:rPr>
          <w:rStyle w:val="FontStyle90"/>
          <w:rFonts w:ascii="Arial" w:hAnsi="Arial" w:cs="Arial"/>
          <w:b/>
          <w:sz w:val="20"/>
          <w:szCs w:val="20"/>
          <w:u w:val="single"/>
        </w:rPr>
        <w:t>Kryteria włączenia</w:t>
      </w:r>
    </w:p>
    <w:p w14:paraId="4EB47D40" w14:textId="164461E3" w:rsidR="0076000A" w:rsidRPr="007903D3" w:rsidRDefault="0076000A" w:rsidP="0076000A">
      <w:pPr>
        <w:pStyle w:val="Style13"/>
        <w:spacing w:after="120" w:line="360" w:lineRule="auto"/>
        <w:rPr>
          <w:rStyle w:val="FontStyle61"/>
          <w:rFonts w:ascii="Arial" w:hAnsi="Arial" w:cs="Arial"/>
          <w:i w:val="0"/>
          <w:iCs w:val="0"/>
          <w:sz w:val="20"/>
          <w:szCs w:val="20"/>
        </w:rPr>
      </w:pPr>
      <w:r w:rsidRPr="007903D3">
        <w:rPr>
          <w:rStyle w:val="FontStyle61"/>
          <w:rFonts w:ascii="Arial" w:hAnsi="Arial" w:cs="Arial"/>
          <w:i w:val="0"/>
          <w:sz w:val="20"/>
          <w:szCs w:val="20"/>
        </w:rPr>
        <w:t>Program skierowany jest do pacjentów, których stan zdrowia umożliwia podjęcie rehabilitacji po przebytej chorobie COVID-19 i którzy jednocześnie spełniają kryteria formalne określone w Programie. O ostatecznej kwalifikacji do Programu decyduje lekarz specjalista w dziedzinie chorób wewnętrznych  realizujący świadczenia w ramach Progr</w:t>
      </w:r>
      <w:r w:rsidR="00C01207">
        <w:rPr>
          <w:rStyle w:val="FontStyle61"/>
          <w:rFonts w:ascii="Arial" w:hAnsi="Arial" w:cs="Arial"/>
          <w:i w:val="0"/>
          <w:sz w:val="20"/>
          <w:szCs w:val="20"/>
        </w:rPr>
        <w:t>amu, po uzyskaniu wyników badań.</w:t>
      </w:r>
    </w:p>
    <w:p w14:paraId="7D35D331" w14:textId="77777777" w:rsidR="0076000A" w:rsidRPr="007903D3" w:rsidRDefault="0076000A" w:rsidP="0076000A">
      <w:pPr>
        <w:pStyle w:val="Style13"/>
        <w:spacing w:after="120" w:line="360" w:lineRule="auto"/>
        <w:rPr>
          <w:rStyle w:val="FontStyle61"/>
          <w:rFonts w:ascii="Arial" w:hAnsi="Arial" w:cs="Arial"/>
          <w:i w:val="0"/>
          <w:iCs w:val="0"/>
          <w:sz w:val="20"/>
          <w:szCs w:val="20"/>
        </w:rPr>
      </w:pPr>
      <w:r w:rsidRPr="007903D3">
        <w:rPr>
          <w:rStyle w:val="FontStyle61"/>
          <w:rFonts w:ascii="Arial" w:hAnsi="Arial" w:cs="Arial"/>
          <w:i w:val="0"/>
          <w:sz w:val="20"/>
          <w:szCs w:val="20"/>
        </w:rPr>
        <w:t xml:space="preserve">Ze względu na fakt, że istotą finansowanych ze środków Unii Europejskiej w ramach Europejskiego Funduszu Społecznego programów rehabilitacji medycznej jest ułatwianie powrotu do pracy, programy te skierowane są do osób w wieku aktywności zawodowej, w szczególności powyżej 50 roku życia </w:t>
      </w:r>
      <w:r w:rsidRPr="007903D3">
        <w:rPr>
          <w:rStyle w:val="FontStyle61"/>
          <w:rFonts w:ascii="Arial" w:hAnsi="Arial" w:cs="Arial"/>
          <w:i w:val="0"/>
          <w:sz w:val="20"/>
          <w:szCs w:val="20"/>
        </w:rPr>
        <w:br/>
      </w:r>
      <w:r w:rsidRPr="00C01207">
        <w:rPr>
          <w:rStyle w:val="FontStyle61"/>
          <w:rFonts w:ascii="Arial" w:hAnsi="Arial" w:cs="Arial"/>
          <w:i w:val="0"/>
          <w:sz w:val="20"/>
          <w:szCs w:val="20"/>
        </w:rPr>
        <w:t>(co wynika z zapisów Regionalnego Programu Operacyjnego dla Województwa Łódzkiego na lata 2014-</w:t>
      </w:r>
      <w:r w:rsidRPr="00C01207">
        <w:rPr>
          <w:rStyle w:val="FontStyle61"/>
          <w:rFonts w:ascii="Arial" w:hAnsi="Arial" w:cs="Arial"/>
          <w:sz w:val="20"/>
          <w:szCs w:val="20"/>
        </w:rPr>
        <w:t xml:space="preserve">2020). </w:t>
      </w:r>
      <w:r w:rsidRPr="00C01207">
        <w:rPr>
          <w:rFonts w:ascii="Arial" w:hAnsi="Arial" w:cs="Arial"/>
          <w:sz w:val="20"/>
          <w:szCs w:val="20"/>
        </w:rPr>
        <w:t>W przypadku osób w wieku 15-17 lat niezbędne jest uzyskanie zgody rodziców lub opiekuna prawnego na udział osoby małoletniej w programie.</w:t>
      </w:r>
    </w:p>
    <w:p w14:paraId="14F401EE" w14:textId="77777777" w:rsidR="0076000A" w:rsidRPr="0078518E" w:rsidRDefault="0076000A" w:rsidP="0076000A">
      <w:pPr>
        <w:spacing w:line="360" w:lineRule="auto"/>
        <w:ind w:left="1485"/>
        <w:jc w:val="both"/>
        <w:rPr>
          <w:rFonts w:ascii="Arial" w:hAnsi="Arial" w:cs="Arial"/>
          <w:sz w:val="10"/>
          <w:szCs w:val="10"/>
        </w:rPr>
      </w:pPr>
    </w:p>
    <w:p w14:paraId="6FFAB623" w14:textId="77777777" w:rsidR="0076000A" w:rsidRPr="0078518E" w:rsidRDefault="0076000A" w:rsidP="0076000A">
      <w:pPr>
        <w:spacing w:line="360" w:lineRule="auto"/>
        <w:ind w:left="1485"/>
        <w:jc w:val="both"/>
        <w:rPr>
          <w:rFonts w:ascii="Arial" w:hAnsi="Arial" w:cs="Arial"/>
          <w:sz w:val="10"/>
          <w:szCs w:val="10"/>
        </w:rPr>
      </w:pPr>
    </w:p>
    <w:p w14:paraId="002A6324" w14:textId="77777777" w:rsidR="0076000A" w:rsidRPr="0078518E" w:rsidRDefault="0076000A" w:rsidP="0076000A">
      <w:pPr>
        <w:pStyle w:val="RPZ3"/>
      </w:pPr>
      <w:bookmarkStart w:id="30" w:name="_Toc59005843"/>
      <w:bookmarkStart w:id="31" w:name="_Toc61881088"/>
      <w:bookmarkStart w:id="32" w:name="_Toc62130267"/>
      <w:bookmarkStart w:id="33" w:name="_Toc62130612"/>
      <w:bookmarkStart w:id="34" w:name="_Toc71796511"/>
      <w:r w:rsidRPr="0078518E">
        <w:t>Planowane interwencje oraz sposób udzielania świadczeń zdrowotnych w ramach programu polityki zdrowotnej</w:t>
      </w:r>
      <w:bookmarkEnd w:id="30"/>
      <w:bookmarkEnd w:id="31"/>
      <w:bookmarkEnd w:id="32"/>
      <w:bookmarkEnd w:id="33"/>
      <w:bookmarkEnd w:id="34"/>
    </w:p>
    <w:p w14:paraId="752A0A75" w14:textId="77777777" w:rsidR="0076000A" w:rsidRPr="0078518E" w:rsidRDefault="0076000A" w:rsidP="0076000A">
      <w:pPr>
        <w:suppressAutoHyphens/>
        <w:spacing w:line="360" w:lineRule="auto"/>
        <w:ind w:firstLine="709"/>
        <w:jc w:val="both"/>
        <w:rPr>
          <w:rFonts w:ascii="Arial" w:hAnsi="Arial" w:cs="Arial"/>
          <w:sz w:val="6"/>
          <w:szCs w:val="6"/>
          <w:lang w:eastAsia="zh-CN"/>
        </w:rPr>
      </w:pPr>
    </w:p>
    <w:p w14:paraId="68E0150D" w14:textId="77777777" w:rsidR="0076000A" w:rsidRPr="0078518E" w:rsidRDefault="0076000A" w:rsidP="0076000A">
      <w:pPr>
        <w:pStyle w:val="Style8"/>
        <w:widowControl/>
        <w:tabs>
          <w:tab w:val="left" w:pos="115"/>
        </w:tabs>
        <w:spacing w:after="40" w:line="360" w:lineRule="auto"/>
        <w:jc w:val="left"/>
        <w:rPr>
          <w:rStyle w:val="FontStyle90"/>
          <w:rFonts w:ascii="Arial" w:hAnsi="Arial" w:cs="Arial"/>
          <w:b/>
          <w:sz w:val="22"/>
          <w:szCs w:val="22"/>
          <w:highlight w:val="white"/>
          <w:u w:val="single"/>
        </w:rPr>
      </w:pPr>
    </w:p>
    <w:p w14:paraId="7794872F" w14:textId="77777777" w:rsidR="0076000A" w:rsidRPr="0078518E" w:rsidRDefault="0076000A" w:rsidP="0076000A">
      <w:pPr>
        <w:pStyle w:val="Style8"/>
        <w:widowControl/>
        <w:tabs>
          <w:tab w:val="left" w:pos="115"/>
        </w:tabs>
        <w:spacing w:after="40" w:line="360" w:lineRule="auto"/>
        <w:jc w:val="left"/>
        <w:rPr>
          <w:rStyle w:val="FontStyle90"/>
          <w:rFonts w:ascii="Arial" w:hAnsi="Arial" w:cs="Arial"/>
          <w:b/>
          <w:sz w:val="22"/>
          <w:szCs w:val="22"/>
          <w:highlight w:val="yellow"/>
          <w:u w:val="single"/>
        </w:rPr>
      </w:pPr>
      <w:r w:rsidRPr="0078518E">
        <w:rPr>
          <w:rStyle w:val="FontStyle90"/>
          <w:rFonts w:ascii="Arial" w:hAnsi="Arial" w:cs="Arial"/>
          <w:b/>
          <w:sz w:val="22"/>
          <w:szCs w:val="22"/>
          <w:highlight w:val="white"/>
          <w:u w:val="single"/>
        </w:rPr>
        <w:t xml:space="preserve">Wybór realizatorów/beneficjentów realizujących program </w:t>
      </w:r>
    </w:p>
    <w:p w14:paraId="181312C2" w14:textId="77777777" w:rsidR="0076000A" w:rsidRPr="0078518E" w:rsidRDefault="0076000A" w:rsidP="0076000A">
      <w:pPr>
        <w:pStyle w:val="Style8"/>
        <w:widowControl/>
        <w:spacing w:after="40" w:line="360" w:lineRule="auto"/>
        <w:jc w:val="left"/>
        <w:rPr>
          <w:rStyle w:val="FontStyle90"/>
          <w:rFonts w:ascii="Arial" w:eastAsia="Calibri" w:hAnsi="Arial" w:cs="Arial"/>
          <w:b/>
          <w:sz w:val="20"/>
          <w:szCs w:val="20"/>
          <w:highlight w:val="yellow"/>
          <w:u w:val="single"/>
        </w:rPr>
      </w:pPr>
    </w:p>
    <w:p w14:paraId="2EC3598B" w14:textId="77777777" w:rsidR="0076000A" w:rsidRPr="0078518E" w:rsidRDefault="0076000A" w:rsidP="0076000A">
      <w:pPr>
        <w:spacing w:after="120" w:line="360" w:lineRule="auto"/>
        <w:jc w:val="both"/>
        <w:rPr>
          <w:rFonts w:ascii="Arial" w:hAnsi="Arial" w:cs="Arial"/>
          <w:sz w:val="20"/>
          <w:szCs w:val="20"/>
        </w:rPr>
      </w:pPr>
      <w:r w:rsidRPr="0078518E">
        <w:rPr>
          <w:rFonts w:ascii="Arial" w:hAnsi="Arial" w:cs="Arial"/>
          <w:sz w:val="20"/>
          <w:szCs w:val="20"/>
          <w:highlight w:val="white"/>
        </w:rPr>
        <w:t xml:space="preserve">Wybór beneficjenta realizującego program nastąpi w trybie pozakonkursowym/konkursowym. Zgodnie z „Wytycznymi w zakresie realizacji przedsięwzięć z udziałem środków Europejskiego Funduszu Społecznego w obszarze zdrowia na lata 2014-2020” wydanymi przez Ministra Inwestycji i Rozwoju na podstawie art. 5 ust. 1 pkt 11 ustawy z dnia 11 lipca 2014 r. o zasadach realizacji programów w zakresie polityki spójności finansowanych w perspektywie finansowej 2014-2020 w przypadku programów zdrowotnych finansowanych ze środków EFS, </w:t>
      </w:r>
      <w:r w:rsidRPr="0078518E">
        <w:rPr>
          <w:rFonts w:ascii="Arial" w:hAnsi="Arial" w:cs="Arial"/>
          <w:b/>
          <w:sz w:val="20"/>
          <w:szCs w:val="20"/>
          <w:highlight w:val="white"/>
        </w:rPr>
        <w:t>wybór realizatora programu zdrowotnego następuje z zastosowaniem przepisów rozdziału 13 ustawy z dnia 11 lipca 2014 r. o zasadach realizacji programów w zakresie polityki spójności finansowanych w perspektywie finansowej 2014-2020</w:t>
      </w:r>
      <w:r w:rsidRPr="0078518E">
        <w:rPr>
          <w:rFonts w:ascii="Arial" w:hAnsi="Arial" w:cs="Arial"/>
          <w:sz w:val="20"/>
          <w:szCs w:val="20"/>
          <w:highlight w:val="white"/>
        </w:rPr>
        <w:t xml:space="preserve">. W rozdziale 13 art. 38. ust. 1. ustawy wskazano, że wybór projektów do dofinansowania następuje </w:t>
      </w:r>
      <w:r w:rsidRPr="0078518E">
        <w:rPr>
          <w:rFonts w:ascii="Arial" w:hAnsi="Arial" w:cs="Arial"/>
          <w:sz w:val="20"/>
          <w:szCs w:val="20"/>
          <w:highlight w:val="white"/>
        </w:rPr>
        <w:br/>
        <w:t xml:space="preserve">w trybie: 1) konkursowym; 2) pozakonkursowym; 3) o którym mowa w art. 132, art. 140, art. 152, art. 169 i art. 208 ustawy z dnia 11 września 2019 r. – Prawo zamówień publicznych. </w:t>
      </w:r>
    </w:p>
    <w:p w14:paraId="174F04C3" w14:textId="77777777" w:rsidR="0076000A" w:rsidRPr="0078518E" w:rsidRDefault="0076000A" w:rsidP="0076000A">
      <w:pPr>
        <w:spacing w:after="120" w:line="360" w:lineRule="auto"/>
        <w:jc w:val="both"/>
        <w:rPr>
          <w:rFonts w:ascii="Arial" w:hAnsi="Arial" w:cs="Arial"/>
          <w:sz w:val="20"/>
          <w:szCs w:val="20"/>
        </w:rPr>
      </w:pPr>
      <w:r w:rsidRPr="0078518E">
        <w:rPr>
          <w:rFonts w:ascii="Arial" w:hAnsi="Arial" w:cs="Arial"/>
          <w:sz w:val="20"/>
          <w:szCs w:val="20"/>
        </w:rPr>
        <w:t>Decyzja o wyborze trybu uzależniona będzie od bieżącej sytuacji epidemicznej w kraju.</w:t>
      </w:r>
    </w:p>
    <w:p w14:paraId="4D766975" w14:textId="77777777" w:rsidR="0076000A" w:rsidRPr="0078518E" w:rsidRDefault="0076000A" w:rsidP="0076000A">
      <w:pPr>
        <w:spacing w:after="160" w:line="259" w:lineRule="auto"/>
        <w:rPr>
          <w:rFonts w:ascii="Arial" w:eastAsia="Arial" w:hAnsi="Arial" w:cs="Arial"/>
          <w:b/>
          <w:sz w:val="20"/>
          <w:szCs w:val="20"/>
          <w:highlight w:val="white"/>
          <w:u w:val="single"/>
        </w:rPr>
      </w:pPr>
      <w:r w:rsidRPr="0078518E">
        <w:rPr>
          <w:rFonts w:ascii="Arial" w:eastAsia="Arial" w:hAnsi="Arial" w:cs="Arial"/>
          <w:b/>
          <w:sz w:val="20"/>
          <w:szCs w:val="20"/>
          <w:highlight w:val="white"/>
          <w:u w:val="single"/>
        </w:rPr>
        <w:br w:type="page"/>
      </w:r>
    </w:p>
    <w:p w14:paraId="52B88552" w14:textId="77777777" w:rsidR="0076000A" w:rsidRPr="0078518E" w:rsidRDefault="0076000A" w:rsidP="0076000A">
      <w:pPr>
        <w:spacing w:after="240" w:line="360" w:lineRule="auto"/>
        <w:jc w:val="both"/>
        <w:rPr>
          <w:rFonts w:ascii="Arial" w:hAnsi="Arial" w:cs="Arial"/>
          <w:sz w:val="20"/>
          <w:szCs w:val="20"/>
        </w:rPr>
      </w:pPr>
      <w:r w:rsidRPr="0078518E">
        <w:rPr>
          <w:rFonts w:ascii="Arial" w:eastAsia="Arial" w:hAnsi="Arial" w:cs="Arial"/>
          <w:b/>
          <w:sz w:val="20"/>
          <w:szCs w:val="20"/>
          <w:highlight w:val="white"/>
          <w:u w:val="single"/>
        </w:rPr>
        <w:lastRenderedPageBreak/>
        <w:t>Akcja informacyjna</w:t>
      </w:r>
    </w:p>
    <w:p w14:paraId="0BDF7023" w14:textId="77777777" w:rsidR="0076000A" w:rsidRPr="007903D3" w:rsidRDefault="0076000A" w:rsidP="0076000A">
      <w:pPr>
        <w:spacing w:after="240" w:line="360" w:lineRule="auto"/>
        <w:jc w:val="both"/>
        <w:rPr>
          <w:rFonts w:ascii="Arial" w:hAnsi="Arial" w:cs="Arial"/>
          <w:i/>
          <w:sz w:val="20"/>
          <w:szCs w:val="20"/>
        </w:rPr>
      </w:pPr>
      <w:r w:rsidRPr="007903D3">
        <w:rPr>
          <w:rStyle w:val="FontStyle61"/>
          <w:rFonts w:ascii="Arial" w:hAnsi="Arial" w:cs="Arial"/>
          <w:i w:val="0"/>
          <w:sz w:val="20"/>
          <w:szCs w:val="20"/>
          <w:highlight w:val="white"/>
        </w:rPr>
        <w:t>Kierując się strategicznym charakterem projektu, działania informacyjne będą realizowane w sposób skoordynowany na trzech poziomach: przez podmiot realizujący projekt, podmioty lecznicze powiązane organizacyjnie z Samorządem Województwa oraz Urząd Marszałkowski Województwa Łódzkiego.</w:t>
      </w:r>
    </w:p>
    <w:p w14:paraId="72002AD7" w14:textId="7CF640BC" w:rsidR="0076000A" w:rsidRPr="00C01207" w:rsidRDefault="0076000A" w:rsidP="00C01207">
      <w:pPr>
        <w:tabs>
          <w:tab w:val="left" w:pos="510"/>
        </w:tabs>
        <w:spacing w:after="120" w:line="360" w:lineRule="auto"/>
        <w:jc w:val="both"/>
        <w:rPr>
          <w:rFonts w:ascii="Arial" w:hAnsi="Arial" w:cs="Arial"/>
          <w:i/>
          <w:sz w:val="20"/>
          <w:szCs w:val="20"/>
        </w:rPr>
      </w:pPr>
      <w:r w:rsidRPr="007903D3">
        <w:rPr>
          <w:rStyle w:val="FontStyle61"/>
          <w:rFonts w:ascii="Arial" w:eastAsia="Arial" w:hAnsi="Arial" w:cs="Arial"/>
          <w:i w:val="0"/>
          <w:sz w:val="20"/>
          <w:szCs w:val="20"/>
          <w:highlight w:val="white"/>
        </w:rPr>
        <w:t xml:space="preserve">Realizator (Beneficjent) będzie miał za zadanie informować o realizowanym projekcie i Programie. Jego działania będą ukierunkowane na zrekrutowanie jak największej liczby uczestników. Akcja informacyjna będzie prowadzona możliwie najszerszymi kanałami dotarcia oraz przy wykorzystaniu nowoczesnych metod i narzędzi komunikacji (m.in. przy wykorzystaniu strony internetowej zawierającej zarówno materiały edukacyjne, jak i informacje o programie odpowiednio pozycjonowane w najpopularniejszych przeglądarkach internetowych, regionalne media, w tym prasę, ulotki, plakaty o programie) tak, aby zapewnić dotarcie do potencjalnych uczestników Programu. Ponadto działania informacyjne będą również prowadzone z udziałem podmiotów POZ z obszaru realizacji projektu. Otrzymają one informacje i materiały dotyczące projektu. </w:t>
      </w:r>
      <w:r w:rsidRPr="007903D3">
        <w:rPr>
          <w:rStyle w:val="FontStyle61"/>
          <w:rFonts w:ascii="Arial" w:hAnsi="Arial" w:cs="Arial"/>
          <w:i w:val="0"/>
          <w:sz w:val="20"/>
          <w:szCs w:val="20"/>
          <w:highlight w:val="white"/>
        </w:rPr>
        <w:t xml:space="preserve">Podmioty lecznicze powiązane organizacyjnie z Samorządem Województwa (lista na stronie: </w:t>
      </w:r>
      <w:hyperlink r:id="rId37">
        <w:r w:rsidRPr="007903D3">
          <w:rPr>
            <w:rStyle w:val="FontStyle61"/>
            <w:rFonts w:ascii="Arial" w:hAnsi="Arial" w:cs="Arial"/>
            <w:i w:val="0"/>
            <w:sz w:val="20"/>
            <w:szCs w:val="20"/>
            <w:highlight w:val="white"/>
          </w:rPr>
          <w:t>www.zdrowie.lodzkie.pl/zadania-departamentu/jednostki-podlegle</w:t>
        </w:r>
      </w:hyperlink>
      <w:r w:rsidRPr="007903D3">
        <w:rPr>
          <w:rStyle w:val="FontStyle61"/>
          <w:rFonts w:ascii="Arial" w:hAnsi="Arial" w:cs="Arial"/>
          <w:i w:val="0"/>
          <w:sz w:val="20"/>
          <w:szCs w:val="20"/>
          <w:highlight w:val="white"/>
        </w:rPr>
        <w:t>) także będą prowadzić działania informacyjne o projekcie i programie uk</w:t>
      </w:r>
      <w:r w:rsidRPr="007903D3">
        <w:rPr>
          <w:rStyle w:val="FontStyle61"/>
          <w:rFonts w:ascii="Arial" w:eastAsia="Arial" w:hAnsi="Arial" w:cs="Arial"/>
          <w:i w:val="0"/>
          <w:sz w:val="20"/>
          <w:szCs w:val="20"/>
          <w:highlight w:val="white"/>
        </w:rPr>
        <w:t xml:space="preserve">ierunkowane na zrekrutowanie jak największej liczby uczestników. Działania informacyjno-promocyjne, które podejmie realizator i inne podmioty lecznicze, będą zgodne z zaleceniami przedstawionymi przez Urząd Marszałkowski Województwa Łódzkiego. </w:t>
      </w:r>
      <w:r w:rsidRPr="007903D3">
        <w:rPr>
          <w:rStyle w:val="FontStyle61"/>
          <w:rFonts w:ascii="Arial" w:hAnsi="Arial" w:cs="Arial"/>
          <w:i w:val="0"/>
          <w:sz w:val="20"/>
          <w:szCs w:val="20"/>
          <w:highlight w:val="white"/>
        </w:rPr>
        <w:t xml:space="preserve">Celem działań podejmowanych ze strony Urzędu Marszałkowskiego Województwa Łódzkiego będzie informowanie regionalnej społeczności o celach i działaniach Programu, a także o chorobie COVID-19, jej przyczynach i sposobach uniknięcia. Informacje o podejmowanych w ramach Programu działaniach zostaną zamieszczone w serwisach internetowych dedykowanych zdrowiu i portalach społecznościowych Województwa Łódzkiego, jak również będą rozpowszechniane na spotkaniach, czy materiałach opracowywanych przez Urząd. </w:t>
      </w:r>
    </w:p>
    <w:p w14:paraId="0B787E95" w14:textId="77777777" w:rsidR="0076000A" w:rsidRPr="0078518E" w:rsidRDefault="0076000A" w:rsidP="0076000A">
      <w:pPr>
        <w:suppressAutoHyphens/>
        <w:spacing w:after="120" w:line="360" w:lineRule="auto"/>
        <w:rPr>
          <w:rFonts w:ascii="Arial" w:hAnsi="Arial" w:cs="Arial"/>
          <w:sz w:val="20"/>
          <w:szCs w:val="20"/>
          <w:u w:val="single"/>
          <w:lang w:eastAsia="zh-CN"/>
        </w:rPr>
      </w:pPr>
      <w:r w:rsidRPr="0078518E">
        <w:rPr>
          <w:rFonts w:ascii="Arial" w:hAnsi="Arial" w:cs="Arial"/>
          <w:b/>
          <w:sz w:val="20"/>
          <w:szCs w:val="20"/>
          <w:u w:val="single"/>
          <w:lang w:eastAsia="zh-CN"/>
        </w:rPr>
        <w:t>Planowane interwencje</w:t>
      </w:r>
    </w:p>
    <w:p w14:paraId="23577BAC" w14:textId="77777777" w:rsidR="0076000A" w:rsidRPr="00371C1D" w:rsidRDefault="0076000A" w:rsidP="0076000A">
      <w:pPr>
        <w:suppressAutoHyphens/>
        <w:spacing w:before="240" w:after="120" w:line="360" w:lineRule="auto"/>
        <w:jc w:val="both"/>
        <w:rPr>
          <w:rFonts w:ascii="Arial" w:eastAsia="Arial" w:hAnsi="Arial" w:cs="Arial"/>
          <w:color w:val="000000"/>
          <w:sz w:val="20"/>
          <w:szCs w:val="20"/>
          <w:lang w:eastAsia="zh-CN"/>
        </w:rPr>
      </w:pPr>
      <w:r w:rsidRPr="00371C1D">
        <w:rPr>
          <w:rFonts w:ascii="Arial" w:eastAsia="Arial" w:hAnsi="Arial" w:cs="Arial"/>
          <w:color w:val="000000"/>
          <w:sz w:val="20"/>
          <w:szCs w:val="20"/>
          <w:lang w:eastAsia="zh-CN"/>
        </w:rPr>
        <w:t>Schemat postępowania w ramach Programu przedstawia się następująco:</w:t>
      </w:r>
    </w:p>
    <w:p w14:paraId="6E3032B3" w14:textId="77777777" w:rsidR="0076000A" w:rsidRPr="00371C1D" w:rsidRDefault="0076000A" w:rsidP="0076000A">
      <w:pPr>
        <w:suppressAutoHyphens/>
        <w:spacing w:before="240" w:line="360" w:lineRule="auto"/>
        <w:ind w:right="-1"/>
        <w:jc w:val="both"/>
        <w:rPr>
          <w:rFonts w:ascii="Arial" w:eastAsia="Arial" w:hAnsi="Arial" w:cs="Arial"/>
          <w:b/>
          <w:color w:val="000000"/>
          <w:sz w:val="20"/>
          <w:szCs w:val="20"/>
          <w:lang w:eastAsia="zh-CN"/>
        </w:rPr>
      </w:pPr>
      <w:r w:rsidRPr="00371C1D">
        <w:rPr>
          <w:rFonts w:ascii="Arial" w:eastAsia="Arial" w:hAnsi="Arial" w:cs="Arial"/>
          <w:b/>
          <w:color w:val="000000"/>
          <w:sz w:val="20"/>
          <w:szCs w:val="20"/>
          <w:lang w:eastAsia="zh-CN"/>
        </w:rPr>
        <w:t>Kwalifikacja formalna do Programu</w:t>
      </w:r>
    </w:p>
    <w:p w14:paraId="4A15E63A" w14:textId="77777777" w:rsidR="0076000A" w:rsidRPr="00371C1D" w:rsidRDefault="0076000A" w:rsidP="0076000A">
      <w:pPr>
        <w:suppressAutoHyphens/>
        <w:spacing w:before="240" w:line="360" w:lineRule="auto"/>
        <w:ind w:right="-1"/>
        <w:jc w:val="both"/>
        <w:rPr>
          <w:rFonts w:ascii="Arial" w:eastAsia="Arial" w:hAnsi="Arial" w:cs="Arial"/>
          <w:color w:val="000000"/>
          <w:sz w:val="20"/>
          <w:szCs w:val="20"/>
          <w:lang w:eastAsia="zh-CN"/>
        </w:rPr>
      </w:pPr>
      <w:r w:rsidRPr="00371C1D">
        <w:rPr>
          <w:rFonts w:ascii="Arial" w:eastAsia="Arial" w:hAnsi="Arial" w:cs="Arial"/>
          <w:color w:val="000000"/>
          <w:sz w:val="20"/>
          <w:szCs w:val="20"/>
          <w:lang w:eastAsia="zh-CN"/>
        </w:rPr>
        <w:t xml:space="preserve">Kandydaci na uczestników programu mogą zgłaszać się bezpośrednio do podmiotu realizującego projekt, w których zostaną przeprowadzone czynności związane z kryteriami formalnymi rekrutacji: </w:t>
      </w:r>
    </w:p>
    <w:p w14:paraId="452E19CF" w14:textId="77777777" w:rsidR="0076000A" w:rsidRPr="00371C1D" w:rsidRDefault="0076000A" w:rsidP="0076000A">
      <w:pPr>
        <w:numPr>
          <w:ilvl w:val="0"/>
          <w:numId w:val="7"/>
        </w:numPr>
        <w:suppressAutoHyphens/>
        <w:spacing w:after="160" w:line="360" w:lineRule="auto"/>
        <w:contextualSpacing/>
        <w:jc w:val="both"/>
        <w:rPr>
          <w:rFonts w:ascii="Arial" w:eastAsia="Arial" w:hAnsi="Arial" w:cs="Arial"/>
          <w:color w:val="000000"/>
          <w:sz w:val="20"/>
          <w:szCs w:val="20"/>
          <w:lang w:eastAsia="zh-CN"/>
        </w:rPr>
      </w:pPr>
      <w:r w:rsidRPr="00371C1D">
        <w:rPr>
          <w:rFonts w:ascii="Arial" w:eastAsia="Arial" w:hAnsi="Arial" w:cs="Arial"/>
          <w:color w:val="000000"/>
          <w:sz w:val="20"/>
          <w:szCs w:val="20"/>
          <w:lang w:eastAsia="zh-CN"/>
        </w:rPr>
        <w:t xml:space="preserve">Mieszkańcy województwa łódzkiego. </w:t>
      </w:r>
    </w:p>
    <w:p w14:paraId="14A0F2C4" w14:textId="77777777" w:rsidR="0076000A" w:rsidRPr="00371C1D" w:rsidRDefault="0076000A" w:rsidP="0076000A">
      <w:pPr>
        <w:numPr>
          <w:ilvl w:val="0"/>
          <w:numId w:val="7"/>
        </w:numPr>
        <w:suppressAutoHyphens/>
        <w:spacing w:after="160" w:line="360" w:lineRule="auto"/>
        <w:contextualSpacing/>
        <w:jc w:val="both"/>
        <w:rPr>
          <w:rFonts w:ascii="Arial" w:eastAsia="Arial" w:hAnsi="Arial" w:cs="Arial"/>
          <w:color w:val="000000"/>
          <w:sz w:val="20"/>
          <w:szCs w:val="20"/>
          <w:lang w:eastAsia="zh-CN"/>
        </w:rPr>
      </w:pPr>
      <w:r w:rsidRPr="00371C1D">
        <w:rPr>
          <w:rFonts w:ascii="Arial" w:eastAsia="Arial" w:hAnsi="Arial" w:cs="Arial"/>
          <w:color w:val="000000"/>
          <w:sz w:val="20"/>
          <w:szCs w:val="20"/>
          <w:lang w:eastAsia="zh-CN"/>
        </w:rPr>
        <w:t xml:space="preserve">Wiek aktywności zawodowej. </w:t>
      </w:r>
    </w:p>
    <w:p w14:paraId="7D8E1780" w14:textId="77777777" w:rsidR="0076000A" w:rsidRPr="00371C1D" w:rsidRDefault="0076000A" w:rsidP="0076000A">
      <w:pPr>
        <w:numPr>
          <w:ilvl w:val="0"/>
          <w:numId w:val="7"/>
        </w:numPr>
        <w:suppressAutoHyphens/>
        <w:spacing w:after="160" w:line="360" w:lineRule="auto"/>
        <w:contextualSpacing/>
        <w:jc w:val="both"/>
        <w:rPr>
          <w:rFonts w:ascii="Arial" w:eastAsia="Arial" w:hAnsi="Arial" w:cs="Arial"/>
          <w:color w:val="000000"/>
          <w:sz w:val="20"/>
          <w:szCs w:val="20"/>
          <w:lang w:eastAsia="zh-CN"/>
        </w:rPr>
      </w:pPr>
      <w:r w:rsidRPr="00371C1D">
        <w:rPr>
          <w:rFonts w:ascii="Arial" w:eastAsia="Arial" w:hAnsi="Arial" w:cs="Arial"/>
          <w:color w:val="000000"/>
          <w:sz w:val="20"/>
          <w:szCs w:val="20"/>
          <w:lang w:eastAsia="zh-CN"/>
        </w:rPr>
        <w:t>Status ozdrowieńca (pacjent zgłasza się nie wcześniej niż w terminie 14 dni od dnia zwolnienia z izolacji związanej z uzyskaniem pozytywnego wyniku zakażenia wirusem SARS-CoV-2. Jednakże od czasu zakończenia izolacji nie powinno minąć więcej niż 12 miesięcy do dnia przystąpienia do projektu).</w:t>
      </w:r>
    </w:p>
    <w:p w14:paraId="4F288295" w14:textId="77C6D5AE" w:rsidR="0076000A" w:rsidRDefault="00C17032" w:rsidP="00F23A1A">
      <w:pPr>
        <w:suppressAutoHyphens/>
        <w:spacing w:line="360" w:lineRule="auto"/>
        <w:contextualSpacing/>
        <w:jc w:val="both"/>
        <w:rPr>
          <w:rFonts w:ascii="Arial" w:eastAsia="Tahoma" w:hAnsi="Arial" w:cs="Arial"/>
          <w:color w:val="00000A"/>
          <w:sz w:val="20"/>
          <w:szCs w:val="20"/>
        </w:rPr>
      </w:pPr>
      <w:r w:rsidRPr="00C17032">
        <w:rPr>
          <w:rFonts w:ascii="Arial" w:eastAsia="Tahoma" w:hAnsi="Arial" w:cs="Arial"/>
          <w:color w:val="00000A"/>
          <w:sz w:val="20"/>
          <w:szCs w:val="20"/>
        </w:rPr>
        <w:lastRenderedPageBreak/>
        <w:t xml:space="preserve">Ponadto zakwalifikowanie do Programu wymaga uzyskania pisemnej zgody uczestnika </w:t>
      </w:r>
      <w:r w:rsidRPr="00C17032">
        <w:rPr>
          <w:rFonts w:ascii="Arial" w:eastAsia="Tahoma" w:hAnsi="Arial" w:cs="Arial"/>
          <w:color w:val="00000A"/>
          <w:sz w:val="20"/>
          <w:szCs w:val="20"/>
        </w:rPr>
        <w:br/>
        <w:t>i złożenia oświadczenia potwierdzającego niekorzystanie ze zbieżnej rehabilitacji finansowanej z innych środków publicznych</w:t>
      </w:r>
      <w:r>
        <w:rPr>
          <w:rFonts w:ascii="Arial" w:eastAsia="Tahoma" w:hAnsi="Arial" w:cs="Arial"/>
          <w:color w:val="00000A"/>
          <w:sz w:val="20"/>
          <w:szCs w:val="20"/>
        </w:rPr>
        <w:t>.</w:t>
      </w:r>
    </w:p>
    <w:p w14:paraId="220070D2" w14:textId="77777777" w:rsidR="00C17032" w:rsidRPr="00C17032" w:rsidRDefault="00C17032" w:rsidP="00F23A1A">
      <w:pPr>
        <w:suppressAutoHyphens/>
        <w:spacing w:line="360" w:lineRule="auto"/>
        <w:contextualSpacing/>
        <w:jc w:val="both"/>
        <w:rPr>
          <w:rFonts w:ascii="Arial" w:eastAsia="Arial" w:hAnsi="Arial" w:cs="Arial"/>
          <w:color w:val="000000"/>
          <w:sz w:val="20"/>
          <w:szCs w:val="20"/>
          <w:lang w:eastAsia="zh-CN"/>
        </w:rPr>
      </w:pPr>
    </w:p>
    <w:p w14:paraId="60267C59" w14:textId="21713699" w:rsidR="0076000A" w:rsidRDefault="0076000A" w:rsidP="0076000A">
      <w:pPr>
        <w:spacing w:line="360" w:lineRule="auto"/>
        <w:contextualSpacing/>
        <w:jc w:val="both"/>
        <w:rPr>
          <w:rFonts w:ascii="Arial" w:eastAsia="Arial" w:hAnsi="Arial" w:cs="Arial"/>
          <w:color w:val="000000"/>
          <w:sz w:val="20"/>
          <w:szCs w:val="20"/>
          <w:lang w:eastAsia="zh-CN"/>
        </w:rPr>
      </w:pPr>
      <w:r w:rsidRPr="00371C1D">
        <w:rPr>
          <w:rFonts w:ascii="Arial" w:eastAsia="Arial" w:hAnsi="Arial" w:cs="Arial"/>
          <w:color w:val="000000"/>
          <w:sz w:val="20"/>
          <w:szCs w:val="20"/>
          <w:lang w:eastAsia="zh-CN"/>
        </w:rPr>
        <w:t>Czynności te powinny być wykonywane przez personel administracyjny podmiotu przed przystąpieniem do dalszych czynności.</w:t>
      </w:r>
    </w:p>
    <w:p w14:paraId="0F4856F7" w14:textId="77777777" w:rsidR="00C37E3E" w:rsidRPr="00371C1D" w:rsidRDefault="00C37E3E" w:rsidP="0076000A">
      <w:pPr>
        <w:spacing w:line="360" w:lineRule="auto"/>
        <w:contextualSpacing/>
        <w:jc w:val="both"/>
        <w:rPr>
          <w:rFonts w:ascii="Arial" w:eastAsia="Arial" w:hAnsi="Arial" w:cs="Arial"/>
          <w:color w:val="000000"/>
          <w:sz w:val="20"/>
          <w:szCs w:val="20"/>
          <w:lang w:eastAsia="zh-CN"/>
        </w:rPr>
      </w:pPr>
    </w:p>
    <w:p w14:paraId="3F7D4397" w14:textId="77777777" w:rsidR="0076000A" w:rsidRPr="00371C1D" w:rsidRDefault="0076000A" w:rsidP="0076000A">
      <w:pPr>
        <w:spacing w:before="240" w:after="160" w:line="360" w:lineRule="auto"/>
        <w:rPr>
          <w:rFonts w:ascii="Arial" w:eastAsia="Arial" w:hAnsi="Arial" w:cs="Arial"/>
          <w:color w:val="000000"/>
          <w:sz w:val="20"/>
          <w:szCs w:val="20"/>
          <w:lang w:eastAsia="zh-CN"/>
        </w:rPr>
      </w:pPr>
      <w:r w:rsidRPr="00371C1D">
        <w:rPr>
          <w:rFonts w:ascii="Arial" w:eastAsia="Calibri" w:hAnsi="Arial" w:cs="Arial"/>
          <w:b/>
          <w:sz w:val="20"/>
          <w:szCs w:val="20"/>
          <w:u w:val="single"/>
          <w:lang w:eastAsia="zh-CN"/>
        </w:rPr>
        <w:t>Krok 1.  Kwalifikacja do programu</w:t>
      </w:r>
    </w:p>
    <w:p w14:paraId="4396C8DA" w14:textId="77777777" w:rsidR="0076000A" w:rsidRPr="00371C1D" w:rsidRDefault="0076000A" w:rsidP="0076000A">
      <w:pPr>
        <w:spacing w:after="120" w:line="360" w:lineRule="auto"/>
        <w:jc w:val="both"/>
        <w:rPr>
          <w:rFonts w:ascii="Arial" w:eastAsia="Calibri" w:hAnsi="Arial" w:cs="Arial"/>
          <w:sz w:val="20"/>
          <w:szCs w:val="20"/>
          <w:lang w:eastAsia="en-US"/>
        </w:rPr>
      </w:pPr>
      <w:r w:rsidRPr="00371C1D">
        <w:rPr>
          <w:rFonts w:ascii="Arial" w:eastAsia="Arial" w:hAnsi="Arial" w:cs="Arial"/>
          <w:color w:val="000000"/>
          <w:sz w:val="20"/>
          <w:szCs w:val="20"/>
          <w:lang w:eastAsia="zh-CN"/>
        </w:rPr>
        <w:t xml:space="preserve">Kolejnych czynności kwalifikacyjnych związanych z weryfikacją kryteriów o charakterze zdrowotnym i merytorycznym </w:t>
      </w:r>
      <w:r w:rsidRPr="00371C1D">
        <w:rPr>
          <w:rFonts w:ascii="Arial" w:eastAsia="Calibri" w:hAnsi="Arial" w:cs="Arial"/>
          <w:sz w:val="20"/>
          <w:szCs w:val="20"/>
          <w:lang w:eastAsia="en-US"/>
        </w:rPr>
        <w:t xml:space="preserve">programu </w:t>
      </w:r>
      <w:r w:rsidRPr="00E31487">
        <w:rPr>
          <w:rFonts w:ascii="Arial" w:eastAsia="Calibri" w:hAnsi="Arial" w:cs="Arial"/>
          <w:sz w:val="20"/>
          <w:szCs w:val="20"/>
          <w:lang w:eastAsia="en-US"/>
        </w:rPr>
        <w:t>dokonuje lekarz specjalista w dziedzinie chorób wewnętrznych</w:t>
      </w:r>
      <w:r w:rsidRPr="00BF54DA">
        <w:rPr>
          <w:rFonts w:ascii="Arial" w:eastAsia="Calibri" w:hAnsi="Arial" w:cs="Arial"/>
          <w:sz w:val="20"/>
          <w:szCs w:val="20"/>
          <w:lang w:eastAsia="en-US"/>
        </w:rPr>
        <w:t>.</w:t>
      </w:r>
      <w:r w:rsidRPr="00371C1D">
        <w:rPr>
          <w:rFonts w:ascii="Arial" w:eastAsia="Calibri" w:hAnsi="Arial" w:cs="Arial"/>
          <w:sz w:val="20"/>
          <w:szCs w:val="20"/>
          <w:lang w:eastAsia="en-US"/>
        </w:rPr>
        <w:t xml:space="preserve"> </w:t>
      </w:r>
    </w:p>
    <w:p w14:paraId="0AA43A9A" w14:textId="77777777" w:rsidR="0076000A" w:rsidRPr="00371C1D" w:rsidRDefault="0076000A" w:rsidP="0076000A">
      <w:pPr>
        <w:spacing w:after="120" w:line="360" w:lineRule="auto"/>
        <w:contextualSpacing/>
        <w:jc w:val="both"/>
        <w:rPr>
          <w:rFonts w:ascii="Arial" w:eastAsia="Calibri" w:hAnsi="Arial" w:cs="Arial"/>
          <w:sz w:val="20"/>
          <w:szCs w:val="20"/>
          <w:lang w:eastAsia="en-US"/>
        </w:rPr>
      </w:pPr>
      <w:r w:rsidRPr="00371C1D">
        <w:rPr>
          <w:rFonts w:ascii="Arial" w:eastAsia="Calibri" w:hAnsi="Arial" w:cs="Arial"/>
          <w:b/>
          <w:sz w:val="20"/>
          <w:szCs w:val="20"/>
          <w:lang w:eastAsia="en-US"/>
        </w:rPr>
        <w:t>Podczas pierwszej wizyty</w:t>
      </w:r>
      <w:r w:rsidRPr="00371C1D">
        <w:rPr>
          <w:rFonts w:ascii="Arial" w:eastAsia="Calibri" w:hAnsi="Arial" w:cs="Arial"/>
          <w:sz w:val="20"/>
          <w:szCs w:val="20"/>
          <w:lang w:eastAsia="en-US"/>
        </w:rPr>
        <w:t xml:space="preserve"> realizowane są następujące czynności:</w:t>
      </w:r>
    </w:p>
    <w:p w14:paraId="5968CC88" w14:textId="77777777" w:rsidR="0076000A" w:rsidRPr="00371C1D" w:rsidRDefault="0076000A" w:rsidP="0076000A">
      <w:pPr>
        <w:numPr>
          <w:ilvl w:val="0"/>
          <w:numId w:val="8"/>
        </w:numPr>
        <w:suppressAutoHyphens/>
        <w:spacing w:after="120" w:line="360" w:lineRule="auto"/>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założenie dokumentacji i wpisanie pacjenta do bazy osób objętych programem</w:t>
      </w:r>
      <w:r w:rsidRPr="00511409">
        <w:t xml:space="preserve"> </w:t>
      </w:r>
      <w:r>
        <w:rPr>
          <w:rFonts w:ascii="Arial" w:eastAsia="Calibri" w:hAnsi="Arial" w:cs="Arial"/>
          <w:sz w:val="20"/>
          <w:szCs w:val="20"/>
          <w:lang w:eastAsia="en-US"/>
        </w:rPr>
        <w:t xml:space="preserve">i uzyskanie </w:t>
      </w:r>
      <w:r w:rsidRPr="00511409">
        <w:rPr>
          <w:rFonts w:ascii="Arial" w:eastAsia="Calibri" w:hAnsi="Arial" w:cs="Arial"/>
          <w:sz w:val="20"/>
          <w:szCs w:val="20"/>
          <w:lang w:eastAsia="en-US"/>
        </w:rPr>
        <w:t xml:space="preserve"> zgody na udział</w:t>
      </w:r>
    </w:p>
    <w:p w14:paraId="247B6C27" w14:textId="77777777" w:rsidR="0076000A" w:rsidRPr="00371C1D" w:rsidRDefault="0076000A" w:rsidP="0076000A">
      <w:pPr>
        <w:numPr>
          <w:ilvl w:val="0"/>
          <w:numId w:val="8"/>
        </w:numPr>
        <w:suppressAutoHyphens/>
        <w:spacing w:after="120" w:line="360" w:lineRule="auto"/>
        <w:ind w:left="714" w:hanging="357"/>
        <w:contextualSpacing/>
        <w:jc w:val="both"/>
        <w:rPr>
          <w:rFonts w:ascii="Arial" w:eastAsia="Calibri" w:hAnsi="Arial" w:cs="Arial"/>
          <w:sz w:val="20"/>
          <w:szCs w:val="20"/>
          <w:lang w:val="en-US" w:eastAsia="en-US"/>
        </w:rPr>
      </w:pPr>
      <w:proofErr w:type="spellStart"/>
      <w:r w:rsidRPr="00371C1D">
        <w:rPr>
          <w:rFonts w:ascii="Arial" w:eastAsia="Calibri" w:hAnsi="Arial" w:cs="Arial"/>
          <w:sz w:val="20"/>
          <w:szCs w:val="20"/>
          <w:lang w:val="en-US" w:eastAsia="en-US"/>
        </w:rPr>
        <w:t>założenie</w:t>
      </w:r>
      <w:proofErr w:type="spellEnd"/>
      <w:r w:rsidRPr="00371C1D">
        <w:rPr>
          <w:rFonts w:ascii="Arial" w:eastAsia="Calibri" w:hAnsi="Arial" w:cs="Arial"/>
          <w:sz w:val="20"/>
          <w:szCs w:val="20"/>
          <w:lang w:val="en-US" w:eastAsia="en-US"/>
        </w:rPr>
        <w:t xml:space="preserve"> </w:t>
      </w:r>
      <w:proofErr w:type="spellStart"/>
      <w:r w:rsidRPr="00371C1D">
        <w:rPr>
          <w:rFonts w:ascii="Arial" w:eastAsia="Calibri" w:hAnsi="Arial" w:cs="Arial"/>
          <w:sz w:val="20"/>
          <w:szCs w:val="20"/>
          <w:lang w:val="en-US" w:eastAsia="en-US"/>
        </w:rPr>
        <w:t>książeczki</w:t>
      </w:r>
      <w:proofErr w:type="spellEnd"/>
      <w:r w:rsidRPr="00371C1D">
        <w:rPr>
          <w:rFonts w:ascii="Arial" w:eastAsia="Calibri" w:hAnsi="Arial" w:cs="Arial"/>
          <w:sz w:val="20"/>
          <w:szCs w:val="20"/>
          <w:lang w:val="en-US" w:eastAsia="en-US"/>
        </w:rPr>
        <w:t xml:space="preserve"> </w:t>
      </w:r>
      <w:proofErr w:type="spellStart"/>
      <w:r w:rsidRPr="00371C1D">
        <w:rPr>
          <w:rFonts w:ascii="Arial" w:eastAsia="Calibri" w:hAnsi="Arial" w:cs="Arial"/>
          <w:sz w:val="20"/>
          <w:szCs w:val="20"/>
          <w:lang w:val="en-US" w:eastAsia="en-US"/>
        </w:rPr>
        <w:t>samoobserwacji</w:t>
      </w:r>
      <w:proofErr w:type="spellEnd"/>
      <w:r w:rsidRPr="00371C1D">
        <w:rPr>
          <w:rFonts w:ascii="Arial" w:eastAsia="Calibri" w:hAnsi="Arial" w:cs="Arial"/>
          <w:sz w:val="20"/>
          <w:szCs w:val="20"/>
          <w:lang w:val="en-US" w:eastAsia="en-US"/>
        </w:rPr>
        <w:t>,</w:t>
      </w:r>
    </w:p>
    <w:p w14:paraId="2DF0D97A" w14:textId="77777777" w:rsidR="0076000A" w:rsidRPr="00371C1D" w:rsidRDefault="0076000A" w:rsidP="0076000A">
      <w:pPr>
        <w:numPr>
          <w:ilvl w:val="0"/>
          <w:numId w:val="8"/>
        </w:numPr>
        <w:suppressAutoHyphens/>
        <w:spacing w:after="120" w:line="360" w:lineRule="auto"/>
        <w:ind w:left="714" w:hanging="357"/>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zebranie wyczerpującego wywiadu – przebieg choroby, czy pacjent był leczony w warunkach domowych czy też hospitalizowany, a jeśli tak, to czy z użyciem tlenoterapii/respiratora. Jakie są aktualne dolegliwości i od kiedy występują. Czy są to dolegliwości, które wystąpiły lub uległy zaostrzeniu po zakażeniu, czy też wystąpiły po raz pierwszy po przechorowaniu COVID-19,</w:t>
      </w:r>
    </w:p>
    <w:p w14:paraId="0BD3F7D6" w14:textId="77777777" w:rsidR="0076000A" w:rsidRPr="00371C1D" w:rsidRDefault="0076000A" w:rsidP="0076000A">
      <w:pPr>
        <w:numPr>
          <w:ilvl w:val="0"/>
          <w:numId w:val="8"/>
        </w:numPr>
        <w:suppressAutoHyphens/>
        <w:spacing w:after="120" w:line="360" w:lineRule="auto"/>
        <w:ind w:left="714" w:hanging="357"/>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zapoznanie się z dokumentacją z leczenia COVID-19 oraz pozostałą dokumentacją dotyczącą </w:t>
      </w:r>
      <w:r w:rsidRPr="00371C1D">
        <w:rPr>
          <w:rFonts w:ascii="Arial" w:eastAsia="Calibri" w:hAnsi="Arial" w:cs="Arial"/>
          <w:sz w:val="20"/>
          <w:szCs w:val="20"/>
          <w:lang w:eastAsia="en-US"/>
        </w:rPr>
        <w:br/>
        <w:t>w szczególności chorób przewlekłych,</w:t>
      </w:r>
    </w:p>
    <w:p w14:paraId="5DD79067" w14:textId="23AA7211" w:rsidR="0076000A" w:rsidRPr="00371C1D" w:rsidRDefault="0076000A" w:rsidP="0076000A">
      <w:pPr>
        <w:numPr>
          <w:ilvl w:val="0"/>
          <w:numId w:val="8"/>
        </w:numPr>
        <w:suppressAutoHyphens/>
        <w:spacing w:after="120" w:line="360" w:lineRule="auto"/>
        <w:ind w:left="714" w:hanging="357"/>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ogólna ocena motywacji pacjenta do podjęcia działań, określenie zdolności pacjenta do podjęcia w</w:t>
      </w:r>
      <w:r w:rsidR="0035106E">
        <w:rPr>
          <w:rFonts w:ascii="Arial" w:eastAsia="Calibri" w:hAnsi="Arial" w:cs="Arial"/>
          <w:sz w:val="20"/>
          <w:szCs w:val="20"/>
          <w:lang w:eastAsia="en-US"/>
        </w:rPr>
        <w:t>spółpracy i realizacji programu,</w:t>
      </w:r>
    </w:p>
    <w:p w14:paraId="31CB9A15" w14:textId="77777777" w:rsidR="0076000A" w:rsidRPr="00371C1D" w:rsidRDefault="0076000A" w:rsidP="0076000A">
      <w:pPr>
        <w:numPr>
          <w:ilvl w:val="0"/>
          <w:numId w:val="8"/>
        </w:numPr>
        <w:suppressAutoHyphens/>
        <w:spacing w:after="120" w:line="360" w:lineRule="auto"/>
        <w:ind w:left="714" w:hanging="357"/>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założenie teczki dokumentacji medycznej pacjenta (TDMP),</w:t>
      </w:r>
    </w:p>
    <w:p w14:paraId="1E1A287E" w14:textId="7BFEE001" w:rsidR="0076000A" w:rsidRDefault="0076000A" w:rsidP="0076000A">
      <w:pPr>
        <w:numPr>
          <w:ilvl w:val="0"/>
          <w:numId w:val="8"/>
        </w:numPr>
        <w:suppressAutoHyphens/>
        <w:spacing w:after="120" w:line="360" w:lineRule="auto"/>
        <w:ind w:left="714" w:hanging="357"/>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zlecenie badań.</w:t>
      </w:r>
    </w:p>
    <w:p w14:paraId="7BE47F72" w14:textId="77777777" w:rsidR="00C01207" w:rsidRPr="00C01207" w:rsidRDefault="00C01207" w:rsidP="00C01207">
      <w:pPr>
        <w:suppressAutoHyphens/>
        <w:spacing w:after="120" w:line="360" w:lineRule="auto"/>
        <w:ind w:left="714"/>
        <w:contextualSpacing/>
        <w:jc w:val="both"/>
        <w:rPr>
          <w:rFonts w:ascii="Arial" w:eastAsia="Calibri" w:hAnsi="Arial" w:cs="Arial"/>
          <w:sz w:val="20"/>
          <w:szCs w:val="20"/>
          <w:lang w:eastAsia="en-US"/>
        </w:rPr>
      </w:pPr>
    </w:p>
    <w:p w14:paraId="6C903C1E" w14:textId="77777777" w:rsidR="0076000A" w:rsidRPr="005D2280" w:rsidRDefault="0076000A" w:rsidP="0076000A">
      <w:pPr>
        <w:spacing w:after="120" w:line="360" w:lineRule="auto"/>
        <w:jc w:val="both"/>
        <w:rPr>
          <w:rFonts w:ascii="Arial" w:eastAsia="Calibri" w:hAnsi="Arial" w:cs="Arial"/>
          <w:b/>
          <w:sz w:val="20"/>
          <w:szCs w:val="20"/>
          <w:u w:val="single"/>
          <w:lang w:eastAsia="zh-CN"/>
        </w:rPr>
      </w:pPr>
      <w:r w:rsidRPr="005D2280">
        <w:rPr>
          <w:rFonts w:ascii="Arial" w:eastAsia="Calibri" w:hAnsi="Arial" w:cs="Arial"/>
          <w:b/>
          <w:sz w:val="20"/>
          <w:szCs w:val="20"/>
          <w:u w:val="single"/>
          <w:lang w:eastAsia="zh-CN"/>
        </w:rPr>
        <w:t>Krok 2. Wykonanie badań</w:t>
      </w:r>
    </w:p>
    <w:p w14:paraId="745F3CA3" w14:textId="77777777" w:rsidR="0076000A" w:rsidRPr="00371C1D" w:rsidRDefault="0076000A" w:rsidP="0076000A">
      <w:pPr>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W ramach programu możliwe jest wykonanie niezbędnych badań, które pomogą dobrać odpowiednie leczenie i dalsze postępowanie rehabilitacyjne dla pacjenta. W grupie zalecanych badań znajdą się:</w:t>
      </w:r>
    </w:p>
    <w:p w14:paraId="04A62F3B" w14:textId="77777777" w:rsidR="0076000A" w:rsidRPr="00371C1D" w:rsidRDefault="0076000A" w:rsidP="0076000A">
      <w:pPr>
        <w:numPr>
          <w:ilvl w:val="0"/>
          <w:numId w:val="9"/>
        </w:numPr>
        <w:suppressAutoHyphens/>
        <w:spacing w:after="120" w:line="360" w:lineRule="auto"/>
        <w:jc w:val="both"/>
        <w:rPr>
          <w:rFonts w:ascii="Arial" w:eastAsia="Calibri" w:hAnsi="Arial" w:cs="Arial"/>
          <w:sz w:val="20"/>
          <w:szCs w:val="20"/>
          <w:lang w:val="en-US" w:eastAsia="en-US"/>
        </w:rPr>
      </w:pPr>
      <w:proofErr w:type="spellStart"/>
      <w:r w:rsidRPr="00371C1D">
        <w:rPr>
          <w:rFonts w:ascii="Arial" w:eastAsia="Calibri" w:hAnsi="Arial" w:cs="Arial"/>
          <w:sz w:val="20"/>
          <w:szCs w:val="20"/>
          <w:lang w:val="en-US" w:eastAsia="en-US"/>
        </w:rPr>
        <w:t>Wykonanie</w:t>
      </w:r>
      <w:proofErr w:type="spellEnd"/>
      <w:r w:rsidRPr="00371C1D">
        <w:rPr>
          <w:rFonts w:ascii="Arial" w:eastAsia="Calibri" w:hAnsi="Arial" w:cs="Arial"/>
          <w:sz w:val="20"/>
          <w:szCs w:val="20"/>
          <w:lang w:val="en-US" w:eastAsia="en-US"/>
        </w:rPr>
        <w:t xml:space="preserve"> RTG </w:t>
      </w:r>
      <w:proofErr w:type="spellStart"/>
      <w:r w:rsidRPr="00371C1D">
        <w:rPr>
          <w:rFonts w:ascii="Arial" w:eastAsia="Calibri" w:hAnsi="Arial" w:cs="Arial"/>
          <w:sz w:val="20"/>
          <w:szCs w:val="20"/>
          <w:lang w:val="en-US" w:eastAsia="en-US"/>
        </w:rPr>
        <w:t>klatki</w:t>
      </w:r>
      <w:proofErr w:type="spellEnd"/>
      <w:r w:rsidRPr="00371C1D">
        <w:rPr>
          <w:rFonts w:ascii="Arial" w:eastAsia="Calibri" w:hAnsi="Arial" w:cs="Arial"/>
          <w:sz w:val="20"/>
          <w:szCs w:val="20"/>
          <w:lang w:val="en-US" w:eastAsia="en-US"/>
        </w:rPr>
        <w:t xml:space="preserve"> </w:t>
      </w:r>
      <w:proofErr w:type="spellStart"/>
      <w:r w:rsidRPr="00371C1D">
        <w:rPr>
          <w:rFonts w:ascii="Arial" w:eastAsia="Calibri" w:hAnsi="Arial" w:cs="Arial"/>
          <w:sz w:val="20"/>
          <w:szCs w:val="20"/>
          <w:lang w:val="en-US" w:eastAsia="en-US"/>
        </w:rPr>
        <w:t>piersiowej</w:t>
      </w:r>
      <w:proofErr w:type="spellEnd"/>
      <w:r w:rsidRPr="00371C1D">
        <w:rPr>
          <w:rFonts w:ascii="Arial" w:eastAsia="Calibri" w:hAnsi="Arial" w:cs="Arial"/>
          <w:sz w:val="20"/>
          <w:szCs w:val="20"/>
          <w:lang w:val="en-US" w:eastAsia="en-US"/>
        </w:rPr>
        <w:t>;</w:t>
      </w:r>
    </w:p>
    <w:p w14:paraId="766EA134" w14:textId="77777777" w:rsidR="0076000A" w:rsidRPr="00371C1D" w:rsidRDefault="0076000A" w:rsidP="0076000A">
      <w:pPr>
        <w:numPr>
          <w:ilvl w:val="0"/>
          <w:numId w:val="9"/>
        </w:numPr>
        <w:suppressAutoHyphens/>
        <w:spacing w:after="120" w:line="360" w:lineRule="auto"/>
        <w:jc w:val="both"/>
        <w:rPr>
          <w:rFonts w:ascii="Arial" w:eastAsia="Calibri" w:hAnsi="Arial" w:cs="Arial"/>
          <w:sz w:val="20"/>
          <w:szCs w:val="20"/>
          <w:lang w:val="en-US" w:eastAsia="en-US"/>
        </w:rPr>
      </w:pPr>
      <w:proofErr w:type="spellStart"/>
      <w:r w:rsidRPr="00371C1D">
        <w:rPr>
          <w:rFonts w:ascii="Arial" w:eastAsia="Calibri" w:hAnsi="Arial" w:cs="Arial"/>
          <w:sz w:val="20"/>
          <w:szCs w:val="20"/>
          <w:lang w:val="en-US" w:eastAsia="en-US"/>
        </w:rPr>
        <w:t>Wykonanie</w:t>
      </w:r>
      <w:proofErr w:type="spellEnd"/>
      <w:r w:rsidRPr="00371C1D">
        <w:rPr>
          <w:rFonts w:ascii="Arial" w:eastAsia="Calibri" w:hAnsi="Arial" w:cs="Arial"/>
          <w:sz w:val="20"/>
          <w:szCs w:val="20"/>
          <w:lang w:val="en-US" w:eastAsia="en-US"/>
        </w:rPr>
        <w:t xml:space="preserve"> </w:t>
      </w:r>
      <w:proofErr w:type="spellStart"/>
      <w:r w:rsidRPr="00371C1D">
        <w:rPr>
          <w:rFonts w:ascii="Arial" w:eastAsia="Calibri" w:hAnsi="Arial" w:cs="Arial"/>
          <w:sz w:val="20"/>
          <w:szCs w:val="20"/>
          <w:lang w:val="en-US" w:eastAsia="en-US"/>
        </w:rPr>
        <w:t>spirometrii</w:t>
      </w:r>
      <w:proofErr w:type="spellEnd"/>
      <w:r w:rsidRPr="00371C1D">
        <w:rPr>
          <w:rFonts w:ascii="Arial" w:eastAsia="Calibri" w:hAnsi="Arial" w:cs="Arial"/>
          <w:sz w:val="20"/>
          <w:szCs w:val="20"/>
          <w:lang w:val="en-US" w:eastAsia="en-US"/>
        </w:rPr>
        <w:t xml:space="preserve"> </w:t>
      </w:r>
      <w:proofErr w:type="spellStart"/>
      <w:r w:rsidRPr="00371C1D">
        <w:rPr>
          <w:rFonts w:ascii="Arial" w:eastAsia="Calibri" w:hAnsi="Arial" w:cs="Arial"/>
          <w:sz w:val="20"/>
          <w:szCs w:val="20"/>
          <w:lang w:val="en-US" w:eastAsia="en-US"/>
        </w:rPr>
        <w:t>spoczynkowej</w:t>
      </w:r>
      <w:proofErr w:type="spellEnd"/>
      <w:r w:rsidRPr="00371C1D">
        <w:rPr>
          <w:rFonts w:ascii="Arial" w:eastAsia="Calibri" w:hAnsi="Arial" w:cs="Arial"/>
          <w:sz w:val="20"/>
          <w:szCs w:val="20"/>
          <w:lang w:val="en-US" w:eastAsia="en-US"/>
        </w:rPr>
        <w:t>;</w:t>
      </w:r>
    </w:p>
    <w:p w14:paraId="0D2B3FA1" w14:textId="77777777" w:rsidR="0076000A" w:rsidRPr="00371C1D" w:rsidRDefault="0076000A" w:rsidP="0076000A">
      <w:pPr>
        <w:numPr>
          <w:ilvl w:val="0"/>
          <w:numId w:val="9"/>
        </w:numPr>
        <w:suppressAutoHyphens/>
        <w:spacing w:after="120" w:line="360" w:lineRule="auto"/>
        <w:jc w:val="both"/>
        <w:rPr>
          <w:rFonts w:ascii="Arial" w:eastAsia="Calibri" w:hAnsi="Arial" w:cs="Arial"/>
          <w:sz w:val="20"/>
          <w:szCs w:val="20"/>
          <w:lang w:val="en-US" w:eastAsia="en-US"/>
        </w:rPr>
      </w:pPr>
      <w:proofErr w:type="spellStart"/>
      <w:r w:rsidRPr="00371C1D">
        <w:rPr>
          <w:rFonts w:ascii="Arial" w:eastAsia="Calibri" w:hAnsi="Arial" w:cs="Arial"/>
          <w:sz w:val="20"/>
          <w:szCs w:val="20"/>
          <w:lang w:val="en-US" w:eastAsia="en-US"/>
        </w:rPr>
        <w:t>Wykonanie</w:t>
      </w:r>
      <w:proofErr w:type="spellEnd"/>
      <w:r w:rsidRPr="00371C1D">
        <w:rPr>
          <w:rFonts w:ascii="Arial" w:eastAsia="Calibri" w:hAnsi="Arial" w:cs="Arial"/>
          <w:sz w:val="20"/>
          <w:szCs w:val="20"/>
          <w:lang w:val="en-US" w:eastAsia="en-US"/>
        </w:rPr>
        <w:t xml:space="preserve"> EKG;</w:t>
      </w:r>
    </w:p>
    <w:p w14:paraId="4F34C127" w14:textId="77777777" w:rsidR="0076000A" w:rsidRPr="00371C1D" w:rsidRDefault="0076000A" w:rsidP="0076000A">
      <w:pPr>
        <w:numPr>
          <w:ilvl w:val="0"/>
          <w:numId w:val="9"/>
        </w:numPr>
        <w:suppressAutoHyphens/>
        <w:spacing w:after="120" w:line="360" w:lineRule="auto"/>
        <w:ind w:left="714" w:hanging="357"/>
        <w:jc w:val="both"/>
        <w:rPr>
          <w:rFonts w:ascii="Arial" w:eastAsia="Calibri" w:hAnsi="Arial" w:cs="Arial"/>
          <w:sz w:val="20"/>
          <w:szCs w:val="20"/>
          <w:lang w:eastAsia="en-US"/>
        </w:rPr>
      </w:pPr>
      <w:r w:rsidRPr="00371C1D">
        <w:rPr>
          <w:rFonts w:ascii="Arial" w:eastAsia="Calibri" w:hAnsi="Arial" w:cs="Arial"/>
          <w:sz w:val="20"/>
          <w:szCs w:val="20"/>
          <w:lang w:eastAsia="en-US"/>
        </w:rPr>
        <w:t>Wykonanie badania morfologii krwi obwodowej;</w:t>
      </w:r>
    </w:p>
    <w:p w14:paraId="35E2E1D1" w14:textId="5CE6A9CD" w:rsidR="0076000A" w:rsidRPr="00371C1D" w:rsidRDefault="0076000A" w:rsidP="0076000A">
      <w:pPr>
        <w:numPr>
          <w:ilvl w:val="0"/>
          <w:numId w:val="9"/>
        </w:numPr>
        <w:suppressAutoHyphens/>
        <w:spacing w:after="120" w:line="360" w:lineRule="auto"/>
        <w:ind w:left="714" w:hanging="357"/>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Oznaczenie parametrów układu krzepnięcia (oznaczenie czasu </w:t>
      </w:r>
      <w:proofErr w:type="spellStart"/>
      <w:r w:rsidRPr="00371C1D">
        <w:rPr>
          <w:rFonts w:ascii="Arial" w:eastAsia="Calibri" w:hAnsi="Arial" w:cs="Arial"/>
          <w:sz w:val="20"/>
          <w:szCs w:val="20"/>
          <w:lang w:eastAsia="en-US"/>
        </w:rPr>
        <w:t>prot</w:t>
      </w:r>
      <w:r w:rsidR="0035106E">
        <w:rPr>
          <w:rFonts w:ascii="Arial" w:eastAsia="Calibri" w:hAnsi="Arial" w:cs="Arial"/>
          <w:sz w:val="20"/>
          <w:szCs w:val="20"/>
          <w:lang w:eastAsia="en-US"/>
        </w:rPr>
        <w:t>r</w:t>
      </w:r>
      <w:r w:rsidRPr="00371C1D">
        <w:rPr>
          <w:rFonts w:ascii="Arial" w:eastAsia="Calibri" w:hAnsi="Arial" w:cs="Arial"/>
          <w:sz w:val="20"/>
          <w:szCs w:val="20"/>
          <w:lang w:eastAsia="en-US"/>
        </w:rPr>
        <w:t>ombinowego</w:t>
      </w:r>
      <w:proofErr w:type="spellEnd"/>
      <w:r w:rsidRPr="00371C1D">
        <w:rPr>
          <w:rFonts w:ascii="Arial" w:eastAsia="Calibri" w:hAnsi="Arial" w:cs="Arial"/>
          <w:sz w:val="20"/>
          <w:szCs w:val="20"/>
          <w:lang w:eastAsia="en-US"/>
        </w:rPr>
        <w:t xml:space="preserve">, fibrynogenu </w:t>
      </w:r>
      <w:r w:rsidRPr="00371C1D">
        <w:rPr>
          <w:rFonts w:ascii="Arial" w:eastAsia="Calibri" w:hAnsi="Arial" w:cs="Arial"/>
          <w:sz w:val="20"/>
          <w:szCs w:val="20"/>
          <w:lang w:eastAsia="en-US"/>
        </w:rPr>
        <w:br/>
        <w:t>i D-dimerów);</w:t>
      </w:r>
    </w:p>
    <w:p w14:paraId="5BFDD0F0" w14:textId="00618A15" w:rsidR="0076000A" w:rsidRDefault="00C01207" w:rsidP="0076000A">
      <w:pPr>
        <w:numPr>
          <w:ilvl w:val="0"/>
          <w:numId w:val="9"/>
        </w:numPr>
        <w:suppressAutoHyphens/>
        <w:spacing w:after="120" w:line="360" w:lineRule="auto"/>
        <w:ind w:left="714" w:hanging="357"/>
        <w:jc w:val="both"/>
        <w:rPr>
          <w:rFonts w:ascii="Arial" w:eastAsia="Calibri" w:hAnsi="Arial" w:cs="Arial"/>
          <w:sz w:val="20"/>
          <w:szCs w:val="20"/>
          <w:lang w:val="en-US" w:eastAsia="en-US"/>
        </w:rPr>
      </w:pPr>
      <w:proofErr w:type="spellStart"/>
      <w:r>
        <w:rPr>
          <w:rFonts w:ascii="Arial" w:eastAsia="Calibri" w:hAnsi="Arial" w:cs="Arial"/>
          <w:sz w:val="20"/>
          <w:szCs w:val="20"/>
          <w:lang w:val="en-US" w:eastAsia="en-US"/>
        </w:rPr>
        <w:t>Gazometria</w:t>
      </w:r>
      <w:proofErr w:type="spellEnd"/>
      <w:r>
        <w:rPr>
          <w:rFonts w:ascii="Arial" w:eastAsia="Calibri" w:hAnsi="Arial" w:cs="Arial"/>
          <w:sz w:val="20"/>
          <w:szCs w:val="20"/>
          <w:lang w:val="en-US" w:eastAsia="en-US"/>
        </w:rPr>
        <w:t>;</w:t>
      </w:r>
    </w:p>
    <w:p w14:paraId="33456200" w14:textId="07E6A4B1" w:rsidR="0076000A" w:rsidRPr="00371C1D" w:rsidRDefault="0076000A" w:rsidP="0076000A">
      <w:pPr>
        <w:numPr>
          <w:ilvl w:val="0"/>
          <w:numId w:val="9"/>
        </w:numPr>
        <w:suppressAutoHyphens/>
        <w:spacing w:after="120" w:line="360" w:lineRule="auto"/>
        <w:ind w:left="714" w:hanging="357"/>
        <w:jc w:val="both"/>
        <w:rPr>
          <w:rFonts w:ascii="Arial" w:eastAsia="Calibri" w:hAnsi="Arial" w:cs="Arial"/>
          <w:sz w:val="20"/>
          <w:szCs w:val="20"/>
          <w:lang w:val="en-US" w:eastAsia="en-US"/>
        </w:rPr>
      </w:pPr>
      <w:proofErr w:type="spellStart"/>
      <w:r>
        <w:rPr>
          <w:rFonts w:ascii="Arial" w:eastAsia="Calibri" w:hAnsi="Arial" w:cs="Arial"/>
          <w:sz w:val="20"/>
          <w:szCs w:val="20"/>
          <w:lang w:val="en-US" w:eastAsia="en-US"/>
        </w:rPr>
        <w:t>Przeprowadzen</w:t>
      </w:r>
      <w:r w:rsidR="00C01207">
        <w:rPr>
          <w:rFonts w:ascii="Arial" w:eastAsia="Calibri" w:hAnsi="Arial" w:cs="Arial"/>
          <w:sz w:val="20"/>
          <w:szCs w:val="20"/>
          <w:lang w:val="en-US" w:eastAsia="en-US"/>
        </w:rPr>
        <w:t>i</w:t>
      </w:r>
      <w:r>
        <w:rPr>
          <w:rFonts w:ascii="Arial" w:eastAsia="Calibri" w:hAnsi="Arial" w:cs="Arial"/>
          <w:sz w:val="20"/>
          <w:szCs w:val="20"/>
          <w:lang w:val="en-US" w:eastAsia="en-US"/>
        </w:rPr>
        <w:t>e</w:t>
      </w:r>
      <w:proofErr w:type="spellEnd"/>
      <w:r>
        <w:rPr>
          <w:rFonts w:ascii="Arial" w:eastAsia="Calibri" w:hAnsi="Arial" w:cs="Arial"/>
          <w:sz w:val="20"/>
          <w:szCs w:val="20"/>
          <w:lang w:val="en-US" w:eastAsia="en-US"/>
        </w:rPr>
        <w:t xml:space="preserve"> </w:t>
      </w:r>
      <w:proofErr w:type="spellStart"/>
      <w:r>
        <w:rPr>
          <w:rFonts w:ascii="Arial" w:eastAsia="Calibri" w:hAnsi="Arial" w:cs="Arial"/>
          <w:sz w:val="20"/>
          <w:szCs w:val="20"/>
          <w:lang w:val="en-US" w:eastAsia="en-US"/>
        </w:rPr>
        <w:t>testu</w:t>
      </w:r>
      <w:proofErr w:type="spellEnd"/>
      <w:r>
        <w:rPr>
          <w:rFonts w:ascii="Arial" w:eastAsia="Calibri" w:hAnsi="Arial" w:cs="Arial"/>
          <w:sz w:val="20"/>
          <w:szCs w:val="20"/>
          <w:lang w:val="en-US" w:eastAsia="en-US"/>
        </w:rPr>
        <w:t xml:space="preserve"> </w:t>
      </w:r>
      <w:proofErr w:type="spellStart"/>
      <w:r>
        <w:rPr>
          <w:rFonts w:ascii="Arial" w:eastAsia="Calibri" w:hAnsi="Arial" w:cs="Arial"/>
          <w:sz w:val="20"/>
          <w:szCs w:val="20"/>
          <w:lang w:val="en-US" w:eastAsia="en-US"/>
        </w:rPr>
        <w:t>wysiłkowego</w:t>
      </w:r>
      <w:proofErr w:type="spellEnd"/>
      <w:r w:rsidR="00C01207">
        <w:rPr>
          <w:rFonts w:ascii="Arial" w:eastAsia="Calibri" w:hAnsi="Arial" w:cs="Arial"/>
          <w:sz w:val="20"/>
          <w:szCs w:val="20"/>
          <w:lang w:val="en-US" w:eastAsia="en-US"/>
        </w:rPr>
        <w:t>.</w:t>
      </w:r>
    </w:p>
    <w:p w14:paraId="56FEC571" w14:textId="77777777" w:rsidR="00330BC4" w:rsidRPr="00371C1D" w:rsidRDefault="00330BC4" w:rsidP="00330BC4">
      <w:pPr>
        <w:spacing w:after="120" w:line="360" w:lineRule="auto"/>
        <w:jc w:val="both"/>
        <w:rPr>
          <w:rFonts w:ascii="Arial" w:eastAsia="Calibri" w:hAnsi="Arial" w:cs="Arial"/>
          <w:sz w:val="20"/>
          <w:szCs w:val="20"/>
          <w:lang w:eastAsia="en-US"/>
        </w:rPr>
      </w:pPr>
      <w:r>
        <w:rPr>
          <w:rFonts w:ascii="Arial" w:eastAsia="Calibri" w:hAnsi="Arial" w:cs="Arial"/>
          <w:sz w:val="20"/>
          <w:szCs w:val="20"/>
          <w:lang w:eastAsia="en-US"/>
        </w:rPr>
        <w:lastRenderedPageBreak/>
        <w:t xml:space="preserve">Z </w:t>
      </w:r>
      <w:r w:rsidRPr="00371C1D">
        <w:rPr>
          <w:rFonts w:ascii="Arial" w:eastAsia="Calibri" w:hAnsi="Arial" w:cs="Arial"/>
          <w:sz w:val="20"/>
          <w:szCs w:val="20"/>
          <w:lang w:eastAsia="en-US"/>
        </w:rPr>
        <w:t>uwagi na fakt występowania u pacjentów po przechorowaniu COVID-19 powikłań układu sercowo-naczyniowego oraz oddechowego</w:t>
      </w:r>
      <w:r>
        <w:rPr>
          <w:rFonts w:ascii="Arial" w:eastAsia="Calibri" w:hAnsi="Arial" w:cs="Arial"/>
          <w:sz w:val="20"/>
          <w:szCs w:val="20"/>
          <w:lang w:eastAsia="en-US"/>
        </w:rPr>
        <w:t>,</w:t>
      </w:r>
      <w:r w:rsidRPr="00371C1D">
        <w:rPr>
          <w:rFonts w:ascii="Arial" w:eastAsia="Calibri" w:hAnsi="Arial" w:cs="Arial"/>
          <w:sz w:val="20"/>
          <w:szCs w:val="20"/>
          <w:lang w:eastAsia="en-US"/>
        </w:rPr>
        <w:t xml:space="preserve"> upośledzona zostaje tolerancja wysiłku fizycznego</w:t>
      </w:r>
      <w:r>
        <w:rPr>
          <w:rFonts w:ascii="Arial" w:eastAsia="Calibri" w:hAnsi="Arial" w:cs="Arial"/>
          <w:sz w:val="20"/>
          <w:szCs w:val="20"/>
          <w:lang w:eastAsia="en-US"/>
        </w:rPr>
        <w:t>. K</w:t>
      </w:r>
      <w:r w:rsidRPr="00371C1D">
        <w:rPr>
          <w:rFonts w:ascii="Arial" w:eastAsia="Calibri" w:hAnsi="Arial" w:cs="Arial"/>
          <w:sz w:val="20"/>
          <w:szCs w:val="20"/>
          <w:lang w:eastAsia="en-US"/>
        </w:rPr>
        <w:t>ażdy z</w:t>
      </w:r>
      <w:r>
        <w:rPr>
          <w:rFonts w:ascii="Arial" w:eastAsia="Calibri" w:hAnsi="Arial" w:cs="Arial"/>
          <w:sz w:val="20"/>
          <w:szCs w:val="20"/>
          <w:lang w:eastAsia="en-US"/>
        </w:rPr>
        <w:t> </w:t>
      </w:r>
      <w:r w:rsidRPr="00371C1D">
        <w:rPr>
          <w:rFonts w:ascii="Arial" w:eastAsia="Calibri" w:hAnsi="Arial" w:cs="Arial"/>
          <w:sz w:val="20"/>
          <w:szCs w:val="20"/>
          <w:lang w:eastAsia="en-US"/>
        </w:rPr>
        <w:t>uczestników zostanie skierowany na badania wysiłkowe.</w:t>
      </w:r>
    </w:p>
    <w:p w14:paraId="06E97611" w14:textId="77777777" w:rsidR="00330BC4" w:rsidRPr="00371C1D" w:rsidRDefault="00330BC4" w:rsidP="00330BC4">
      <w:pPr>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Badania wysiłkowe można podzielić na testy złożone oraz proste. Do pierwszej grupy zalicza</w:t>
      </w:r>
      <w:r w:rsidRPr="00371C1D">
        <w:rPr>
          <w:rFonts w:ascii="Calibri" w:eastAsia="Calibri" w:hAnsi="Calibri"/>
          <w:sz w:val="22"/>
          <w:szCs w:val="22"/>
          <w:lang w:eastAsia="en-US"/>
        </w:rPr>
        <w:t xml:space="preserve"> </w:t>
      </w:r>
      <w:r w:rsidRPr="00371C1D">
        <w:rPr>
          <w:rFonts w:ascii="Arial" w:eastAsia="Calibri" w:hAnsi="Arial" w:cs="Arial"/>
          <w:sz w:val="20"/>
          <w:szCs w:val="20"/>
          <w:lang w:eastAsia="en-US"/>
        </w:rPr>
        <w:t>się płucno-sercowy test wysiłkowy na bieżni ruchomej lub cykloergometrze, do drugiej badania wykorzystujące w</w:t>
      </w:r>
      <w:r>
        <w:rPr>
          <w:rFonts w:ascii="Arial" w:eastAsia="Calibri" w:hAnsi="Arial" w:cs="Arial"/>
          <w:sz w:val="20"/>
          <w:szCs w:val="20"/>
          <w:lang w:eastAsia="en-US"/>
        </w:rPr>
        <w:t> </w:t>
      </w:r>
      <w:r w:rsidRPr="00371C1D">
        <w:rPr>
          <w:rFonts w:ascii="Arial" w:eastAsia="Calibri" w:hAnsi="Arial" w:cs="Arial"/>
          <w:sz w:val="20"/>
          <w:szCs w:val="20"/>
          <w:lang w:eastAsia="en-US"/>
        </w:rPr>
        <w:t xml:space="preserve">charakterze bodźca wyzwalającego odpowiedź wysiłek związany z chodzeniem. Najpopularniejszym prostym testem wysiłkowym jest test 6-minutowego chodu, do innych zalicza się testy chodu w innych ramach czasowych (np. 12-minutowy test chodu) lub testy chodu na określonych dystansach, test wchodzenia po schodach oraz wahadłowy test chodu. </w:t>
      </w:r>
      <w:r w:rsidRPr="004D16DB">
        <w:rPr>
          <w:rFonts w:ascii="Arial" w:eastAsia="Calibri" w:hAnsi="Arial" w:cs="Arial"/>
          <w:b/>
          <w:sz w:val="20"/>
          <w:szCs w:val="20"/>
          <w:lang w:eastAsia="en-US"/>
        </w:rPr>
        <w:t>Aktualnie 6MWT</w:t>
      </w:r>
      <w:r w:rsidRPr="004D16DB">
        <w:rPr>
          <w:rFonts w:ascii="Arial" w:eastAsia="Calibri" w:hAnsi="Arial" w:cs="Arial"/>
          <w:b/>
          <w:sz w:val="20"/>
          <w:szCs w:val="20"/>
          <w:vertAlign w:val="superscript"/>
          <w:lang w:eastAsia="en-US"/>
        </w:rPr>
        <w:footnoteReference w:id="38"/>
      </w:r>
      <w:r w:rsidRPr="004D16DB">
        <w:rPr>
          <w:rFonts w:ascii="Arial" w:eastAsia="Calibri" w:hAnsi="Arial" w:cs="Arial"/>
          <w:b/>
          <w:sz w:val="20"/>
          <w:szCs w:val="20"/>
          <w:lang w:eastAsia="en-US"/>
        </w:rPr>
        <w:t xml:space="preserve"> jest badaniem powszechnie wykorzystywanym do orientacyjnej oceny wydolności fizyczne</w:t>
      </w:r>
      <w:r w:rsidRPr="00371C1D">
        <w:rPr>
          <w:rFonts w:ascii="Arial" w:eastAsia="Calibri" w:hAnsi="Arial" w:cs="Arial"/>
          <w:sz w:val="20"/>
          <w:szCs w:val="20"/>
          <w:lang w:eastAsia="en-US"/>
        </w:rPr>
        <w:t>j i ze względu na swój charakter znacznie łatwiej jest go powiązać z codzienną aktywnością niż którekolwiek z pozostałych badań wysiłkowych. Podstawową zaletą prostych testów wysiłkowych jest brak wymagań sprzętowych i</w:t>
      </w:r>
      <w:r>
        <w:rPr>
          <w:rFonts w:ascii="Arial" w:eastAsia="Calibri" w:hAnsi="Arial" w:cs="Arial"/>
          <w:sz w:val="20"/>
          <w:szCs w:val="20"/>
          <w:lang w:eastAsia="en-US"/>
        </w:rPr>
        <w:t> </w:t>
      </w:r>
      <w:r w:rsidRPr="00371C1D">
        <w:rPr>
          <w:rFonts w:ascii="Arial" w:eastAsia="Calibri" w:hAnsi="Arial" w:cs="Arial"/>
          <w:sz w:val="20"/>
          <w:szCs w:val="20"/>
          <w:lang w:eastAsia="en-US"/>
        </w:rPr>
        <w:t>możliwość wykonania w większości zakładów opieki zdrowotnej.</w:t>
      </w:r>
    </w:p>
    <w:p w14:paraId="456320E0" w14:textId="77777777" w:rsidR="00330BC4" w:rsidRPr="00371C1D" w:rsidRDefault="00330BC4" w:rsidP="00330BC4">
      <w:pPr>
        <w:suppressAutoHyphens/>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Zakłada się, iż powyższe badania będą dostępne dla pacjenta w ramach działalności Ł</w:t>
      </w:r>
      <w:r>
        <w:rPr>
          <w:rFonts w:ascii="Arial" w:eastAsia="Calibri" w:hAnsi="Arial" w:cs="Arial"/>
          <w:sz w:val="20"/>
          <w:szCs w:val="20"/>
          <w:lang w:eastAsia="en-US"/>
        </w:rPr>
        <w:t xml:space="preserve">ódzkiego Centrum </w:t>
      </w:r>
      <w:proofErr w:type="spellStart"/>
      <w:r>
        <w:rPr>
          <w:rFonts w:ascii="Arial" w:eastAsia="Calibri" w:hAnsi="Arial" w:cs="Arial"/>
          <w:sz w:val="20"/>
          <w:szCs w:val="20"/>
          <w:lang w:eastAsia="en-US"/>
        </w:rPr>
        <w:t>Postcovidowego</w:t>
      </w:r>
      <w:proofErr w:type="spellEnd"/>
      <w:r w:rsidRPr="00371C1D">
        <w:rPr>
          <w:rFonts w:ascii="Arial" w:eastAsia="Calibri" w:hAnsi="Arial" w:cs="Arial"/>
          <w:sz w:val="20"/>
          <w:szCs w:val="20"/>
          <w:lang w:eastAsia="en-US"/>
        </w:rPr>
        <w:t xml:space="preserve">, ich wykonanie zatem będzie łatwe i niestwarzające obciążeń dla pacjenta. </w:t>
      </w:r>
    </w:p>
    <w:p w14:paraId="06F0FBC8" w14:textId="77777777" w:rsidR="00330BC4" w:rsidRPr="005D2280" w:rsidRDefault="00330BC4" w:rsidP="00330BC4">
      <w:pPr>
        <w:suppressAutoHyphens/>
        <w:spacing w:after="120" w:line="360" w:lineRule="auto"/>
        <w:jc w:val="both"/>
        <w:rPr>
          <w:rFonts w:ascii="Arial" w:eastAsia="Calibri" w:hAnsi="Arial" w:cs="Arial"/>
          <w:b/>
          <w:sz w:val="20"/>
          <w:szCs w:val="20"/>
          <w:u w:val="single"/>
          <w:lang w:eastAsia="en-US"/>
        </w:rPr>
      </w:pPr>
      <w:r w:rsidRPr="005D2280">
        <w:rPr>
          <w:rFonts w:ascii="Arial" w:eastAsia="Calibri" w:hAnsi="Arial" w:cs="Arial"/>
          <w:b/>
          <w:sz w:val="20"/>
          <w:szCs w:val="20"/>
          <w:u w:val="single"/>
          <w:lang w:eastAsia="en-US"/>
        </w:rPr>
        <w:t>Krok 3. Konsultacje wyników badań</w:t>
      </w:r>
    </w:p>
    <w:p w14:paraId="65F7E94B" w14:textId="77777777" w:rsidR="00330BC4" w:rsidRPr="00371C1D" w:rsidRDefault="00330BC4" w:rsidP="00330BC4">
      <w:pPr>
        <w:suppressAutoHyphens/>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Wyniki badań zostaną </w:t>
      </w:r>
      <w:r>
        <w:rPr>
          <w:rFonts w:ascii="Arial" w:eastAsia="Calibri" w:hAnsi="Arial" w:cs="Arial"/>
          <w:sz w:val="20"/>
          <w:szCs w:val="20"/>
          <w:lang w:eastAsia="en-US"/>
        </w:rPr>
        <w:t>omówione podczas drugiej wizyty z</w:t>
      </w:r>
      <w:r w:rsidRPr="00371C1D">
        <w:rPr>
          <w:rFonts w:ascii="Arial" w:eastAsia="Calibri" w:hAnsi="Arial" w:cs="Arial"/>
          <w:sz w:val="20"/>
          <w:szCs w:val="20"/>
          <w:lang w:eastAsia="en-US"/>
        </w:rPr>
        <w:t xml:space="preserve"> </w:t>
      </w:r>
      <w:r>
        <w:rPr>
          <w:rFonts w:ascii="Arial" w:eastAsia="Calibri" w:hAnsi="Arial" w:cs="Arial"/>
          <w:sz w:val="20"/>
          <w:szCs w:val="20"/>
          <w:lang w:eastAsia="en-US"/>
        </w:rPr>
        <w:t>lekarzem specjalistą</w:t>
      </w:r>
      <w:r w:rsidRPr="00E31487">
        <w:rPr>
          <w:rFonts w:ascii="Arial" w:eastAsia="Calibri" w:hAnsi="Arial" w:cs="Arial"/>
          <w:sz w:val="20"/>
          <w:szCs w:val="20"/>
          <w:lang w:eastAsia="en-US"/>
        </w:rPr>
        <w:t xml:space="preserve"> w dziedzinie chorób wewnętrznych</w:t>
      </w:r>
      <w:r>
        <w:rPr>
          <w:rFonts w:ascii="Arial" w:eastAsia="Calibri" w:hAnsi="Arial" w:cs="Arial"/>
          <w:sz w:val="20"/>
          <w:szCs w:val="20"/>
          <w:lang w:eastAsia="en-US"/>
        </w:rPr>
        <w:t xml:space="preserve"> (pracującym</w:t>
      </w:r>
      <w:r w:rsidRPr="00BF54DA">
        <w:rPr>
          <w:rFonts w:ascii="Arial" w:eastAsia="Calibri" w:hAnsi="Arial" w:cs="Arial"/>
          <w:sz w:val="20"/>
          <w:szCs w:val="20"/>
          <w:lang w:eastAsia="en-US"/>
        </w:rPr>
        <w:t xml:space="preserve"> w Łódzkim Centrum </w:t>
      </w:r>
      <w:proofErr w:type="spellStart"/>
      <w:r w:rsidRPr="00BF54DA">
        <w:rPr>
          <w:rFonts w:ascii="Arial" w:eastAsia="Calibri" w:hAnsi="Arial" w:cs="Arial"/>
          <w:sz w:val="20"/>
          <w:szCs w:val="20"/>
          <w:lang w:eastAsia="en-US"/>
        </w:rPr>
        <w:t>Postcovidowym</w:t>
      </w:r>
      <w:proofErr w:type="spellEnd"/>
      <w:r w:rsidRPr="00BF54DA">
        <w:rPr>
          <w:rFonts w:ascii="Arial" w:eastAsia="Calibri" w:hAnsi="Arial" w:cs="Arial"/>
          <w:sz w:val="20"/>
          <w:szCs w:val="20"/>
          <w:lang w:eastAsia="en-US"/>
        </w:rPr>
        <w:t>), który uzupełni dokumentację medyczną pacjenta</w:t>
      </w:r>
      <w:r w:rsidRPr="00371C1D">
        <w:rPr>
          <w:rFonts w:ascii="Arial" w:eastAsia="Calibri" w:hAnsi="Arial" w:cs="Arial"/>
          <w:sz w:val="20"/>
          <w:szCs w:val="20"/>
          <w:lang w:eastAsia="en-US"/>
        </w:rPr>
        <w:t xml:space="preserve"> (TDMP) i zdecyduje o ostatecznej kwalifikacji do dalszego etapu programu. W</w:t>
      </w:r>
      <w:r>
        <w:rPr>
          <w:rFonts w:ascii="Arial" w:eastAsia="Calibri" w:hAnsi="Arial" w:cs="Arial"/>
          <w:sz w:val="20"/>
          <w:szCs w:val="20"/>
          <w:lang w:eastAsia="en-US"/>
        </w:rPr>
        <w:t xml:space="preserve"> przypadku osób z </w:t>
      </w:r>
      <w:r w:rsidRPr="00371C1D">
        <w:rPr>
          <w:rFonts w:ascii="Arial" w:eastAsia="Calibri" w:hAnsi="Arial" w:cs="Arial"/>
          <w:sz w:val="20"/>
          <w:szCs w:val="20"/>
          <w:lang w:eastAsia="en-US"/>
        </w:rPr>
        <w:t>niestabilnością neurologiczną lub sercowo-oddechową lekarz specjalista w</w:t>
      </w:r>
      <w:r>
        <w:rPr>
          <w:rFonts w:ascii="Arial" w:eastAsia="Calibri" w:hAnsi="Arial" w:cs="Arial"/>
          <w:sz w:val="20"/>
          <w:szCs w:val="20"/>
          <w:lang w:eastAsia="en-US"/>
        </w:rPr>
        <w:t> </w:t>
      </w:r>
      <w:r w:rsidRPr="00371C1D">
        <w:rPr>
          <w:rFonts w:ascii="Arial" w:eastAsia="Calibri" w:hAnsi="Arial" w:cs="Arial"/>
          <w:sz w:val="20"/>
          <w:szCs w:val="20"/>
          <w:lang w:eastAsia="en-US"/>
        </w:rPr>
        <w:t xml:space="preserve">dziedzinie chorób wewnętrznych może skierować pacjenta na dodatkowe konsultację specjalistów dostępnych w ŁÓDZKIM CENTRUM POSTCOVIDOWYM </w:t>
      </w:r>
    </w:p>
    <w:p w14:paraId="72BDC094" w14:textId="77777777" w:rsidR="00330BC4" w:rsidRPr="00371C1D" w:rsidRDefault="00330BC4" w:rsidP="00330BC4">
      <w:pPr>
        <w:numPr>
          <w:ilvl w:val="0"/>
          <w:numId w:val="27"/>
        </w:numPr>
        <w:suppressAutoHyphens/>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lekarza specjalisty kardiologa (w szczególności w przypadku potwierdzenia zmian w zapisie EKG i dalszego utrzymywania się objawów w postaci tachykardii czy zaburzeń rytmu) </w:t>
      </w:r>
    </w:p>
    <w:p w14:paraId="7491E1E7" w14:textId="77777777" w:rsidR="00330BC4" w:rsidRPr="00371C1D" w:rsidRDefault="00330BC4" w:rsidP="00330BC4">
      <w:pPr>
        <w:numPr>
          <w:ilvl w:val="0"/>
          <w:numId w:val="27"/>
        </w:numPr>
        <w:suppressAutoHyphens/>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lekarza specjalisty neurologa (w szczególności w przypadku zgłaszania dolegliwości neurologicznych, zaburzeń nastroju, pamięci, zgłaszanie objawów lękowych, czy też wykrycia deficytów poznawczych).  </w:t>
      </w:r>
    </w:p>
    <w:p w14:paraId="1B9449BD" w14:textId="77777777" w:rsidR="00330BC4" w:rsidRPr="00371C1D" w:rsidRDefault="00330BC4" w:rsidP="00330BC4">
      <w:pPr>
        <w:suppressAutoHyphens/>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zh-CN"/>
        </w:rPr>
        <w:t xml:space="preserve">Dla pacjentów przewidziano </w:t>
      </w:r>
      <w:r>
        <w:rPr>
          <w:rFonts w:ascii="Arial" w:eastAsia="Calibri" w:hAnsi="Arial" w:cs="Arial"/>
          <w:sz w:val="20"/>
          <w:szCs w:val="20"/>
          <w:lang w:eastAsia="zh-CN"/>
        </w:rPr>
        <w:t>maksymalnie</w:t>
      </w:r>
      <w:r w:rsidRPr="00371C1D">
        <w:rPr>
          <w:rFonts w:ascii="Arial" w:eastAsia="Calibri" w:hAnsi="Arial" w:cs="Arial"/>
          <w:sz w:val="20"/>
          <w:szCs w:val="20"/>
          <w:lang w:eastAsia="zh-CN"/>
        </w:rPr>
        <w:t xml:space="preserve"> 2 porady lekarza specjalisty kardiologa i lekarza specjalisty neurologa.</w:t>
      </w:r>
    </w:p>
    <w:p w14:paraId="22DDA404" w14:textId="77777777" w:rsidR="00330BC4" w:rsidRDefault="00330BC4" w:rsidP="00330BC4">
      <w:pPr>
        <w:suppressAutoHyphens/>
        <w:spacing w:after="120" w:line="360" w:lineRule="auto"/>
        <w:jc w:val="both"/>
        <w:rPr>
          <w:rFonts w:ascii="Arial" w:hAnsi="Arial" w:cs="Arial"/>
          <w:color w:val="C55A11"/>
          <w:sz w:val="20"/>
          <w:szCs w:val="20"/>
        </w:rPr>
      </w:pPr>
      <w:r>
        <w:rPr>
          <w:rFonts w:ascii="Arial" w:eastAsia="Calibri" w:hAnsi="Arial" w:cs="Arial"/>
          <w:b/>
          <w:sz w:val="20"/>
          <w:szCs w:val="20"/>
          <w:lang w:eastAsia="zh-CN"/>
        </w:rPr>
        <w:t>Przyjęto, że 10</w:t>
      </w:r>
      <w:r w:rsidRPr="005D2280">
        <w:rPr>
          <w:rFonts w:ascii="Arial" w:eastAsia="Calibri" w:hAnsi="Arial" w:cs="Arial"/>
          <w:b/>
          <w:sz w:val="20"/>
          <w:szCs w:val="20"/>
          <w:lang w:eastAsia="zh-CN"/>
        </w:rPr>
        <w:t>% osób zakończy udział w programie na tym etapie</w:t>
      </w:r>
      <w:r w:rsidRPr="00371C1D">
        <w:rPr>
          <w:rFonts w:ascii="Arial" w:eastAsia="Calibri" w:hAnsi="Arial" w:cs="Arial"/>
          <w:sz w:val="20"/>
          <w:szCs w:val="20"/>
          <w:lang w:eastAsia="zh-CN"/>
        </w:rPr>
        <w:t>. Powyższe założenie związane jest z faktem, iż u części pacjentów złe samopoczucie wynika bardziej z obaw powikłań po COVID-19 niż z</w:t>
      </w:r>
      <w:r>
        <w:rPr>
          <w:rFonts w:ascii="Arial" w:eastAsia="Calibri" w:hAnsi="Arial" w:cs="Arial"/>
          <w:sz w:val="20"/>
          <w:szCs w:val="20"/>
          <w:lang w:eastAsia="zh-CN"/>
        </w:rPr>
        <w:t> </w:t>
      </w:r>
      <w:r w:rsidRPr="00371C1D">
        <w:rPr>
          <w:rFonts w:ascii="Arial" w:eastAsia="Calibri" w:hAnsi="Arial" w:cs="Arial"/>
          <w:sz w:val="20"/>
          <w:szCs w:val="20"/>
          <w:lang w:eastAsia="zh-CN"/>
        </w:rPr>
        <w:t>rzeczywistych wskazań medycznych</w:t>
      </w:r>
      <w:r w:rsidRPr="000F40EA">
        <w:rPr>
          <w:rFonts w:ascii="Arial" w:eastAsia="Calibri" w:hAnsi="Arial" w:cs="Arial"/>
          <w:sz w:val="20"/>
          <w:szCs w:val="20"/>
          <w:lang w:eastAsia="zh-CN"/>
        </w:rPr>
        <w:t xml:space="preserve">. </w:t>
      </w:r>
      <w:r w:rsidRPr="000F40EA">
        <w:rPr>
          <w:rFonts w:ascii="Arial" w:hAnsi="Arial" w:cs="Arial"/>
          <w:b/>
          <w:bCs/>
          <w:sz w:val="20"/>
          <w:szCs w:val="20"/>
        </w:rPr>
        <w:t>Do Programu nie zostaną także przyjęte osoby</w:t>
      </w:r>
      <w:r w:rsidRPr="000F40EA">
        <w:rPr>
          <w:rFonts w:ascii="Arial" w:hAnsi="Arial" w:cs="Arial"/>
          <w:sz w:val="20"/>
          <w:szCs w:val="20"/>
        </w:rPr>
        <w:t>, u których łącznie: saturacja O2 wynosi poniżej 92% (stale) oraz spoczynkowa tachykardia utrzymuje się powyżej 100 uderzeń serca na minutę, lub u których</w:t>
      </w:r>
      <w:r>
        <w:rPr>
          <w:rFonts w:ascii="Arial" w:hAnsi="Arial" w:cs="Arial"/>
          <w:sz w:val="20"/>
          <w:szCs w:val="20"/>
        </w:rPr>
        <w:t xml:space="preserve"> </w:t>
      </w:r>
      <w:r w:rsidRPr="000F40EA">
        <w:rPr>
          <w:rFonts w:ascii="Arial" w:hAnsi="Arial" w:cs="Arial"/>
          <w:sz w:val="20"/>
          <w:szCs w:val="20"/>
        </w:rPr>
        <w:t>zdiagnozowano niewydolność serca w IV stopniu skali NYHA, lub są w stanie neurologicznym uniemożliwiającym wykonywanie ćwiczeń.</w:t>
      </w:r>
    </w:p>
    <w:p w14:paraId="2BE9E474" w14:textId="77777777" w:rsidR="00330BC4" w:rsidRPr="005D2280" w:rsidRDefault="00330BC4" w:rsidP="00330BC4">
      <w:pPr>
        <w:suppressAutoHyphens/>
        <w:spacing w:after="120" w:line="360" w:lineRule="auto"/>
        <w:jc w:val="both"/>
        <w:rPr>
          <w:rFonts w:ascii="Arial" w:eastAsia="Calibri" w:hAnsi="Arial" w:cs="Arial"/>
          <w:b/>
          <w:sz w:val="20"/>
          <w:szCs w:val="20"/>
          <w:u w:val="single"/>
          <w:lang w:eastAsia="zh-CN"/>
        </w:rPr>
      </w:pPr>
      <w:r w:rsidRPr="005D2280">
        <w:rPr>
          <w:rFonts w:ascii="Arial" w:eastAsia="Calibri" w:hAnsi="Arial" w:cs="Arial"/>
          <w:b/>
          <w:sz w:val="20"/>
          <w:szCs w:val="20"/>
          <w:u w:val="single"/>
          <w:lang w:eastAsia="zh-CN"/>
        </w:rPr>
        <w:lastRenderedPageBreak/>
        <w:t>Krok 4. Konsultacja rehabilitacyjna</w:t>
      </w:r>
    </w:p>
    <w:p w14:paraId="46EDF60E" w14:textId="77777777" w:rsidR="00330BC4" w:rsidRPr="00371C1D" w:rsidRDefault="00330BC4" w:rsidP="00330BC4">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Kolejnym etapem </w:t>
      </w:r>
      <w:r w:rsidRPr="00BF54DA">
        <w:rPr>
          <w:rFonts w:ascii="Arial" w:eastAsia="Calibri" w:hAnsi="Arial" w:cs="Arial"/>
          <w:sz w:val="20"/>
          <w:szCs w:val="20"/>
          <w:lang w:eastAsia="zh-CN"/>
        </w:rPr>
        <w:t xml:space="preserve">jest </w:t>
      </w:r>
      <w:r w:rsidRPr="00E31487">
        <w:rPr>
          <w:rFonts w:ascii="Arial" w:eastAsia="Calibri" w:hAnsi="Arial" w:cs="Arial"/>
          <w:sz w:val="20"/>
          <w:szCs w:val="20"/>
          <w:lang w:eastAsia="zh-CN"/>
        </w:rPr>
        <w:t>wizyta u lekarza specjalisty w dziedzinie rehabilitacji medycznej lub magistra specjalisty fizjoterapii</w:t>
      </w:r>
      <w:r w:rsidRPr="00BF54DA">
        <w:rPr>
          <w:rFonts w:ascii="Arial" w:eastAsia="Calibri" w:hAnsi="Arial" w:cs="Arial"/>
          <w:sz w:val="20"/>
          <w:szCs w:val="20"/>
          <w:lang w:eastAsia="zh-CN"/>
        </w:rPr>
        <w:t>, który</w:t>
      </w:r>
      <w:r w:rsidRPr="00371C1D">
        <w:rPr>
          <w:rFonts w:ascii="Arial" w:eastAsia="Calibri" w:hAnsi="Arial" w:cs="Arial"/>
          <w:sz w:val="20"/>
          <w:szCs w:val="20"/>
          <w:lang w:eastAsia="zh-CN"/>
        </w:rPr>
        <w:t xml:space="preserve"> decyduje o skierowaniu pacjenta na dany tryb rehabilitacji w oparciu o stan zdrowia pacjenta. W Programie założono 3 tryby, tj.: 1. Rehabilitacja w warunkach domowych, 2. Rehabilitacja w warunkach ambulatoryjnych, 3.</w:t>
      </w:r>
      <w:r w:rsidRPr="00371C1D">
        <w:rPr>
          <w:rFonts w:ascii="Arial" w:eastAsia="Calibri" w:hAnsi="Arial" w:cs="Arial"/>
          <w:sz w:val="20"/>
          <w:szCs w:val="20"/>
          <w:lang w:eastAsia="zh-CN"/>
        </w:rPr>
        <w:tab/>
        <w:t>Rehabi</w:t>
      </w:r>
      <w:r>
        <w:rPr>
          <w:rFonts w:ascii="Arial" w:eastAsia="Calibri" w:hAnsi="Arial" w:cs="Arial"/>
          <w:sz w:val="20"/>
          <w:szCs w:val="20"/>
          <w:lang w:eastAsia="zh-CN"/>
        </w:rPr>
        <w:t xml:space="preserve">litacja w warunkach </w:t>
      </w:r>
      <w:bookmarkStart w:id="35" w:name="_GoBack"/>
      <w:r>
        <w:rPr>
          <w:rFonts w:ascii="Arial" w:eastAsia="Calibri" w:hAnsi="Arial" w:cs="Arial"/>
          <w:sz w:val="20"/>
          <w:szCs w:val="20"/>
          <w:lang w:eastAsia="zh-CN"/>
        </w:rPr>
        <w:t>szpitalnych</w:t>
      </w:r>
      <w:bookmarkEnd w:id="35"/>
      <w:r w:rsidRPr="00371C1D">
        <w:rPr>
          <w:rFonts w:ascii="Arial" w:eastAsia="Calibri" w:hAnsi="Arial" w:cs="Arial"/>
          <w:sz w:val="20"/>
          <w:szCs w:val="20"/>
          <w:lang w:eastAsia="zh-CN"/>
        </w:rPr>
        <w:t xml:space="preserve">. </w:t>
      </w:r>
    </w:p>
    <w:p w14:paraId="32054E9A" w14:textId="77777777" w:rsidR="00330BC4" w:rsidRPr="004D16DB" w:rsidRDefault="00330BC4" w:rsidP="00330BC4">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Wizyta fizjoterapeutyczna obejmuje analizę TDMP, ocenę stanu funkcjonalnego pacjenta przy użyciu s</w:t>
      </w:r>
      <w:r>
        <w:rPr>
          <w:rFonts w:ascii="Arial" w:eastAsia="Calibri" w:hAnsi="Arial" w:cs="Arial"/>
          <w:sz w:val="20"/>
          <w:szCs w:val="20"/>
          <w:lang w:eastAsia="zh-CN"/>
        </w:rPr>
        <w:t>kali MRC</w:t>
      </w:r>
      <w:r w:rsidRPr="00371C1D">
        <w:rPr>
          <w:rFonts w:ascii="Arial" w:eastAsia="Calibri" w:hAnsi="Arial" w:cs="Arial"/>
          <w:sz w:val="20"/>
          <w:szCs w:val="20"/>
          <w:lang w:eastAsia="zh-CN"/>
        </w:rPr>
        <w:t xml:space="preserve"> oraz siły mięśniowej przy użyciu MRC (0-5), ocenę natężenia objawów zgłaszanych przez pacjenta, w tym: duszności (skala </w:t>
      </w:r>
      <w:proofErr w:type="spellStart"/>
      <w:r w:rsidRPr="00371C1D">
        <w:rPr>
          <w:rFonts w:ascii="Arial" w:eastAsia="Calibri" w:hAnsi="Arial" w:cs="Arial"/>
          <w:sz w:val="20"/>
          <w:szCs w:val="20"/>
          <w:lang w:eastAsia="zh-CN"/>
        </w:rPr>
        <w:t>mMRC</w:t>
      </w:r>
      <w:proofErr w:type="spellEnd"/>
      <w:r w:rsidRPr="00371C1D">
        <w:rPr>
          <w:rFonts w:ascii="Arial" w:eastAsia="Calibri" w:hAnsi="Arial" w:cs="Arial"/>
          <w:sz w:val="20"/>
          <w:szCs w:val="20"/>
          <w:lang w:eastAsia="zh-CN"/>
        </w:rPr>
        <w:t xml:space="preserve"> (0-4), zmęczenia (skala MFIS), lęku i zaburzeń nastroju </w:t>
      </w:r>
      <w:r>
        <w:rPr>
          <w:rFonts w:ascii="Arial" w:eastAsia="Calibri" w:hAnsi="Arial" w:cs="Arial"/>
          <w:sz w:val="20"/>
          <w:szCs w:val="20"/>
          <w:lang w:eastAsia="zh-CN"/>
        </w:rPr>
        <w:br/>
      </w:r>
      <w:r w:rsidRPr="00371C1D">
        <w:rPr>
          <w:rFonts w:ascii="Arial" w:eastAsia="Calibri" w:hAnsi="Arial" w:cs="Arial"/>
          <w:sz w:val="20"/>
          <w:szCs w:val="20"/>
          <w:lang w:eastAsia="zh-CN"/>
        </w:rPr>
        <w:t>(skala HADS). Należy także ocenić tolerancję wysiłku fizycznego przy użyciu testu adekwatnego do ogólnego stanu chorego i możliwości technicznych Realizatora.</w:t>
      </w:r>
      <w:r w:rsidRPr="00371C1D">
        <w:rPr>
          <w:rFonts w:ascii="Calibri" w:eastAsia="Calibri" w:hAnsi="Calibri"/>
          <w:sz w:val="22"/>
          <w:szCs w:val="22"/>
          <w:lang w:eastAsia="en-US"/>
        </w:rPr>
        <w:t xml:space="preserve"> </w:t>
      </w:r>
      <w:r w:rsidRPr="00371C1D">
        <w:rPr>
          <w:rFonts w:ascii="Arial" w:eastAsia="Calibri" w:hAnsi="Arial" w:cs="Arial"/>
          <w:sz w:val="20"/>
          <w:szCs w:val="20"/>
          <w:lang w:eastAsia="zh-CN"/>
        </w:rPr>
        <w:t xml:space="preserve">Podczas wizyty oceniony zostanie sposób samodzielnego radzenia sobie z uciążliwymi objawami związanymi z przebyciem COVID-19 </w:t>
      </w:r>
      <w:r w:rsidRPr="004D16DB">
        <w:rPr>
          <w:rFonts w:ascii="Arial" w:eastAsia="Calibri" w:hAnsi="Arial" w:cs="Arial"/>
          <w:sz w:val="20"/>
          <w:szCs w:val="20"/>
          <w:lang w:eastAsia="zh-CN"/>
        </w:rPr>
        <w:t>(wzór ankiety do załącznik nr 3 do Programu).</w:t>
      </w:r>
      <w:r w:rsidRPr="004D16DB">
        <w:rPr>
          <w:rFonts w:ascii="Calibri" w:eastAsia="Calibri" w:hAnsi="Calibri"/>
          <w:sz w:val="22"/>
          <w:szCs w:val="22"/>
          <w:lang w:eastAsia="en-US"/>
        </w:rPr>
        <w:t xml:space="preserve"> </w:t>
      </w:r>
    </w:p>
    <w:p w14:paraId="10A549C8" w14:textId="77777777" w:rsidR="00330BC4" w:rsidRPr="004D16DB" w:rsidRDefault="00330BC4" w:rsidP="00330BC4">
      <w:pPr>
        <w:suppressAutoHyphens/>
        <w:spacing w:after="120" w:line="360" w:lineRule="auto"/>
        <w:jc w:val="both"/>
        <w:rPr>
          <w:rFonts w:ascii="Arial" w:eastAsia="Calibri" w:hAnsi="Arial" w:cs="Arial"/>
          <w:sz w:val="20"/>
          <w:szCs w:val="20"/>
          <w:lang w:eastAsia="zh-CN"/>
        </w:rPr>
      </w:pPr>
      <w:r w:rsidRPr="004D16DB">
        <w:rPr>
          <w:rFonts w:ascii="Arial" w:eastAsia="Calibri" w:hAnsi="Arial" w:cs="Arial"/>
          <w:b/>
          <w:sz w:val="20"/>
          <w:szCs w:val="20"/>
          <w:lang w:eastAsia="zh-CN"/>
        </w:rPr>
        <w:t>Wskazania do rehabilitacji w warunkach domowych</w:t>
      </w:r>
      <w:r w:rsidRPr="004D16DB">
        <w:rPr>
          <w:rFonts w:ascii="Arial" w:eastAsia="Calibri" w:hAnsi="Arial" w:cs="Arial"/>
          <w:sz w:val="20"/>
          <w:szCs w:val="20"/>
          <w:lang w:eastAsia="zh-CN"/>
        </w:rPr>
        <w:t xml:space="preserve">: wynik 3-9 w skali oceny funkcjonalnej (0-10) </w:t>
      </w:r>
      <w:r w:rsidRPr="004D16DB">
        <w:rPr>
          <w:rFonts w:ascii="Arial" w:eastAsia="Calibri" w:hAnsi="Arial" w:cs="Arial"/>
          <w:sz w:val="20"/>
          <w:szCs w:val="20"/>
          <w:lang w:eastAsia="zh-CN"/>
        </w:rPr>
        <w:br/>
        <w:t xml:space="preserve">z wykorzystaniem oceny siły mięśniowej MRC (0-5), wynik oceny skali duszności </w:t>
      </w:r>
      <w:proofErr w:type="spellStart"/>
      <w:r w:rsidRPr="004D16DB">
        <w:rPr>
          <w:rFonts w:ascii="Arial" w:eastAsia="Calibri" w:hAnsi="Arial" w:cs="Arial"/>
          <w:sz w:val="20"/>
          <w:szCs w:val="20"/>
          <w:lang w:eastAsia="zh-CN"/>
        </w:rPr>
        <w:t>mMRC</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modified</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Medical</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Research</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Council</w:t>
      </w:r>
      <w:proofErr w:type="spellEnd"/>
      <w:r w:rsidRPr="004D16DB">
        <w:rPr>
          <w:rFonts w:ascii="Arial" w:eastAsia="Calibri" w:hAnsi="Arial" w:cs="Arial"/>
          <w:sz w:val="20"/>
          <w:szCs w:val="20"/>
          <w:lang w:eastAsia="zh-CN"/>
        </w:rPr>
        <w:t xml:space="preserve">): ≥1 (0-4) lub występowanie zespołu słabości nabytego podczas pobytu na OIT (ang. </w:t>
      </w:r>
      <w:r w:rsidRPr="004D16DB">
        <w:rPr>
          <w:rFonts w:ascii="Arial" w:eastAsia="Calibri" w:hAnsi="Arial" w:cs="Arial"/>
          <w:i/>
          <w:sz w:val="20"/>
          <w:szCs w:val="20"/>
          <w:lang w:eastAsia="zh-CN"/>
        </w:rPr>
        <w:t xml:space="preserve">ICU </w:t>
      </w:r>
      <w:proofErr w:type="spellStart"/>
      <w:r w:rsidRPr="004D16DB">
        <w:rPr>
          <w:rFonts w:ascii="Arial" w:eastAsia="Calibri" w:hAnsi="Arial" w:cs="Arial"/>
          <w:i/>
          <w:sz w:val="20"/>
          <w:szCs w:val="20"/>
          <w:lang w:eastAsia="zh-CN"/>
        </w:rPr>
        <w:t>Acquired</w:t>
      </w:r>
      <w:proofErr w:type="spellEnd"/>
      <w:r w:rsidRPr="004D16DB">
        <w:rPr>
          <w:rFonts w:ascii="Arial" w:eastAsia="Calibri" w:hAnsi="Arial" w:cs="Arial"/>
          <w:i/>
          <w:sz w:val="20"/>
          <w:szCs w:val="20"/>
          <w:lang w:eastAsia="zh-CN"/>
        </w:rPr>
        <w:t xml:space="preserve"> </w:t>
      </w:r>
      <w:proofErr w:type="spellStart"/>
      <w:r w:rsidRPr="004D16DB">
        <w:rPr>
          <w:rFonts w:ascii="Arial" w:eastAsia="Calibri" w:hAnsi="Arial" w:cs="Arial"/>
          <w:i/>
          <w:sz w:val="20"/>
          <w:szCs w:val="20"/>
          <w:lang w:eastAsia="zh-CN"/>
        </w:rPr>
        <w:t>Weakness</w:t>
      </w:r>
      <w:proofErr w:type="spellEnd"/>
      <w:r w:rsidRPr="004D16DB">
        <w:rPr>
          <w:rFonts w:ascii="Arial" w:eastAsia="Calibri" w:hAnsi="Arial" w:cs="Arial"/>
          <w:sz w:val="20"/>
          <w:szCs w:val="20"/>
          <w:lang w:eastAsia="zh-CN"/>
        </w:rPr>
        <w:t>).</w:t>
      </w:r>
    </w:p>
    <w:p w14:paraId="300C3D59" w14:textId="77777777" w:rsidR="00330BC4" w:rsidRPr="004D16DB" w:rsidRDefault="00330BC4" w:rsidP="00330BC4">
      <w:pPr>
        <w:suppressAutoHyphens/>
        <w:spacing w:after="120" w:line="360" w:lineRule="auto"/>
        <w:jc w:val="both"/>
        <w:rPr>
          <w:rFonts w:ascii="Arial" w:eastAsia="Calibri" w:hAnsi="Arial" w:cs="Arial"/>
          <w:sz w:val="20"/>
          <w:szCs w:val="20"/>
          <w:lang w:eastAsia="zh-CN"/>
        </w:rPr>
      </w:pPr>
      <w:r w:rsidRPr="004D16DB">
        <w:rPr>
          <w:rFonts w:ascii="Arial" w:eastAsia="Calibri" w:hAnsi="Arial" w:cs="Arial"/>
          <w:sz w:val="20"/>
          <w:szCs w:val="20"/>
          <w:lang w:eastAsia="zh-CN"/>
        </w:rPr>
        <w:t xml:space="preserve">Świadczenia rehabilitacji w warunkach domowych udzielane są przez fizjoterapeutę. </w:t>
      </w:r>
      <w:r w:rsidRPr="004D16DB">
        <w:rPr>
          <w:rFonts w:ascii="Arial" w:eastAsia="Calibri" w:hAnsi="Arial" w:cs="Arial"/>
          <w:sz w:val="20"/>
          <w:szCs w:val="20"/>
          <w:lang w:eastAsia="zh-CN"/>
        </w:rPr>
        <w:br/>
        <w:t>W zadeklarowanym czasie pracy wymagane jest zapewnienie dostępu magistra fizjoterapii posiadającego co najmniej 3- letnie doświadczenie w zawodzie fizjoterapeuty.</w:t>
      </w:r>
    </w:p>
    <w:p w14:paraId="609A41F1" w14:textId="77777777" w:rsidR="00330BC4" w:rsidRPr="004D16DB" w:rsidRDefault="00330BC4" w:rsidP="00330BC4">
      <w:pPr>
        <w:suppressAutoHyphens/>
        <w:spacing w:after="120" w:line="360" w:lineRule="auto"/>
        <w:jc w:val="both"/>
        <w:rPr>
          <w:rFonts w:ascii="Arial" w:eastAsia="Calibri" w:hAnsi="Arial" w:cs="Arial"/>
          <w:sz w:val="20"/>
          <w:szCs w:val="20"/>
          <w:lang w:eastAsia="zh-CN"/>
        </w:rPr>
      </w:pPr>
      <w:r w:rsidRPr="004D16DB">
        <w:rPr>
          <w:rFonts w:ascii="Arial" w:eastAsia="Calibri" w:hAnsi="Arial" w:cs="Arial"/>
          <w:b/>
          <w:sz w:val="20"/>
          <w:szCs w:val="20"/>
          <w:lang w:eastAsia="zh-CN"/>
        </w:rPr>
        <w:t>Wskazania do rehabilitacji w warunkach ambulatoryjnych</w:t>
      </w:r>
      <w:r w:rsidRPr="004D16DB">
        <w:rPr>
          <w:rFonts w:ascii="Arial" w:eastAsia="Calibri" w:hAnsi="Arial" w:cs="Arial"/>
          <w:sz w:val="20"/>
          <w:szCs w:val="20"/>
          <w:lang w:eastAsia="zh-CN"/>
        </w:rPr>
        <w:t xml:space="preserve">: wynik oceny skali duszności </w:t>
      </w:r>
      <w:proofErr w:type="spellStart"/>
      <w:r w:rsidRPr="004D16DB">
        <w:rPr>
          <w:rFonts w:ascii="Arial" w:eastAsia="Calibri" w:hAnsi="Arial" w:cs="Arial"/>
          <w:sz w:val="20"/>
          <w:szCs w:val="20"/>
          <w:lang w:eastAsia="zh-CN"/>
        </w:rPr>
        <w:t>mMRC</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modified</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Medical</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Research</w:t>
      </w:r>
      <w:proofErr w:type="spellEnd"/>
      <w:r w:rsidRPr="004D16DB">
        <w:rPr>
          <w:rFonts w:ascii="Arial" w:eastAsia="Calibri" w:hAnsi="Arial" w:cs="Arial"/>
          <w:sz w:val="20"/>
          <w:szCs w:val="20"/>
          <w:lang w:eastAsia="zh-CN"/>
        </w:rPr>
        <w:t xml:space="preserve"> </w:t>
      </w:r>
      <w:proofErr w:type="spellStart"/>
      <w:r w:rsidRPr="004D16DB">
        <w:rPr>
          <w:rFonts w:ascii="Arial" w:eastAsia="Calibri" w:hAnsi="Arial" w:cs="Arial"/>
          <w:sz w:val="20"/>
          <w:szCs w:val="20"/>
          <w:lang w:eastAsia="zh-CN"/>
        </w:rPr>
        <w:t>Council</w:t>
      </w:r>
      <w:proofErr w:type="spellEnd"/>
      <w:r w:rsidRPr="004D16DB">
        <w:rPr>
          <w:rFonts w:ascii="Arial" w:eastAsia="Calibri" w:hAnsi="Arial" w:cs="Arial"/>
          <w:sz w:val="20"/>
          <w:szCs w:val="20"/>
          <w:lang w:eastAsia="zh-CN"/>
        </w:rPr>
        <w:t>): ≥ 1 (0-4) – program podstawowy; wynik ≥ 2 (0-4) – program rozszerzony.</w:t>
      </w:r>
    </w:p>
    <w:p w14:paraId="18E0A6C0" w14:textId="77777777" w:rsidR="00330BC4" w:rsidRPr="004D16DB" w:rsidRDefault="00330BC4" w:rsidP="00330BC4">
      <w:pPr>
        <w:suppressAutoHyphens/>
        <w:spacing w:after="120" w:line="360" w:lineRule="auto"/>
        <w:jc w:val="both"/>
        <w:rPr>
          <w:rFonts w:ascii="Arial" w:eastAsia="Calibri" w:hAnsi="Arial" w:cs="Arial"/>
          <w:sz w:val="20"/>
          <w:szCs w:val="20"/>
          <w:lang w:eastAsia="zh-CN"/>
        </w:rPr>
      </w:pPr>
      <w:r w:rsidRPr="004D16DB">
        <w:rPr>
          <w:rFonts w:ascii="Arial" w:eastAsia="Calibri" w:hAnsi="Arial" w:cs="Arial"/>
          <w:sz w:val="20"/>
          <w:szCs w:val="20"/>
          <w:lang w:eastAsia="zh-CN"/>
        </w:rPr>
        <w:t>Świadczenia</w:t>
      </w:r>
      <w:r w:rsidRPr="004D16DB">
        <w:rPr>
          <w:rFonts w:ascii="Calibri" w:eastAsia="Calibri" w:hAnsi="Calibri"/>
          <w:sz w:val="22"/>
          <w:szCs w:val="22"/>
          <w:lang w:eastAsia="en-US"/>
        </w:rPr>
        <w:t xml:space="preserve"> </w:t>
      </w:r>
      <w:r w:rsidRPr="004D16DB">
        <w:rPr>
          <w:rFonts w:ascii="Arial" w:eastAsia="Calibri" w:hAnsi="Arial" w:cs="Arial"/>
          <w:sz w:val="20"/>
          <w:szCs w:val="20"/>
          <w:lang w:eastAsia="zh-CN"/>
        </w:rPr>
        <w:t xml:space="preserve">rehabilitacji w warunkach ambulatoryjnych udzielane są przez fizjoterapeutę. </w:t>
      </w:r>
      <w:r w:rsidRPr="004D16DB">
        <w:rPr>
          <w:rFonts w:ascii="Arial" w:eastAsia="Calibri" w:hAnsi="Arial" w:cs="Arial"/>
          <w:sz w:val="20"/>
          <w:szCs w:val="20"/>
          <w:lang w:eastAsia="zh-CN"/>
        </w:rPr>
        <w:br/>
        <w:t>W zadeklarowanym czasie pracy gabinetu wymagane jest zapewnienie nadzoru magistra fizjoterapii posiadającego co najmniej 3- letnie doświadczenie w zawodzie fizjoterapeuty.</w:t>
      </w:r>
    </w:p>
    <w:p w14:paraId="7D69D250" w14:textId="4245054B" w:rsidR="00330BC4" w:rsidRPr="00C62BDD" w:rsidRDefault="00330BC4" w:rsidP="00330BC4">
      <w:pPr>
        <w:spacing w:after="160" w:line="360" w:lineRule="auto"/>
        <w:jc w:val="both"/>
        <w:rPr>
          <w:rFonts w:ascii="Arial" w:hAnsi="Arial" w:cs="Arial"/>
          <w:sz w:val="20"/>
          <w:szCs w:val="20"/>
        </w:rPr>
      </w:pPr>
      <w:r w:rsidRPr="00C62BDD">
        <w:rPr>
          <w:rFonts w:ascii="Arial" w:eastAsia="Calibri" w:hAnsi="Arial" w:cs="Arial"/>
          <w:b/>
          <w:color w:val="000000"/>
          <w:sz w:val="20"/>
          <w:szCs w:val="20"/>
          <w:lang w:eastAsia="zh-CN"/>
        </w:rPr>
        <w:t>Wskazania, do rehabilitacji w warunkach szpitalnych</w:t>
      </w:r>
      <w:r w:rsidRPr="00C62BDD">
        <w:rPr>
          <w:rFonts w:ascii="Arial" w:eastAsia="Calibri" w:hAnsi="Arial" w:cs="Arial"/>
          <w:color w:val="000000"/>
          <w:sz w:val="20"/>
          <w:szCs w:val="20"/>
          <w:lang w:eastAsia="zh-CN"/>
        </w:rPr>
        <w:t xml:space="preserve">:  </w:t>
      </w:r>
      <w:r w:rsidR="00FB5E42" w:rsidRPr="00C62BDD">
        <w:rPr>
          <w:rFonts w:ascii="Arial" w:eastAsia="Calibri" w:hAnsi="Arial" w:cs="Arial"/>
          <w:sz w:val="20"/>
          <w:szCs w:val="20"/>
          <w:lang w:eastAsia="zh-CN"/>
        </w:rPr>
        <w:t xml:space="preserve">wynik 3-9 w skali oceny funkcjonalnej (0-10) </w:t>
      </w:r>
      <w:r w:rsidR="00FB5E42" w:rsidRPr="00C62BDD">
        <w:rPr>
          <w:rFonts w:ascii="Arial" w:eastAsia="Calibri" w:hAnsi="Arial" w:cs="Arial"/>
          <w:sz w:val="20"/>
          <w:szCs w:val="20"/>
          <w:lang w:eastAsia="zh-CN"/>
        </w:rPr>
        <w:br/>
        <w:t xml:space="preserve">z wykorzystaniem oceny siły mięśniowej MRC (0-5), wynik oceny skali duszności </w:t>
      </w:r>
      <w:proofErr w:type="spellStart"/>
      <w:r w:rsidR="00FB5E42" w:rsidRPr="00C62BDD">
        <w:rPr>
          <w:rFonts w:ascii="Arial" w:eastAsia="Calibri" w:hAnsi="Arial" w:cs="Arial"/>
          <w:sz w:val="20"/>
          <w:szCs w:val="20"/>
          <w:lang w:eastAsia="zh-CN"/>
        </w:rPr>
        <w:t>mMRC</w:t>
      </w:r>
      <w:proofErr w:type="spellEnd"/>
      <w:r w:rsidR="00FB5E42" w:rsidRPr="00C62BDD">
        <w:rPr>
          <w:rFonts w:ascii="Arial" w:eastAsia="Calibri" w:hAnsi="Arial" w:cs="Arial"/>
          <w:sz w:val="20"/>
          <w:szCs w:val="20"/>
          <w:lang w:eastAsia="zh-CN"/>
        </w:rPr>
        <w:t xml:space="preserve"> (</w:t>
      </w:r>
      <w:proofErr w:type="spellStart"/>
      <w:r w:rsidR="00FB5E42" w:rsidRPr="00C62BDD">
        <w:rPr>
          <w:rFonts w:ascii="Arial" w:eastAsia="Calibri" w:hAnsi="Arial" w:cs="Arial"/>
          <w:sz w:val="20"/>
          <w:szCs w:val="20"/>
          <w:lang w:eastAsia="zh-CN"/>
        </w:rPr>
        <w:t>modified</w:t>
      </w:r>
      <w:proofErr w:type="spellEnd"/>
      <w:r w:rsidR="00FB5E42" w:rsidRPr="00C62BDD">
        <w:rPr>
          <w:rFonts w:ascii="Arial" w:eastAsia="Calibri" w:hAnsi="Arial" w:cs="Arial"/>
          <w:sz w:val="20"/>
          <w:szCs w:val="20"/>
          <w:lang w:eastAsia="zh-CN"/>
        </w:rPr>
        <w:t xml:space="preserve"> </w:t>
      </w:r>
      <w:proofErr w:type="spellStart"/>
      <w:r w:rsidR="00FB5E42" w:rsidRPr="00C62BDD">
        <w:rPr>
          <w:rFonts w:ascii="Arial" w:eastAsia="Calibri" w:hAnsi="Arial" w:cs="Arial"/>
          <w:sz w:val="20"/>
          <w:szCs w:val="20"/>
          <w:lang w:eastAsia="zh-CN"/>
        </w:rPr>
        <w:t>Medical</w:t>
      </w:r>
      <w:proofErr w:type="spellEnd"/>
      <w:r w:rsidR="00FB5E42" w:rsidRPr="00C62BDD">
        <w:rPr>
          <w:rFonts w:ascii="Arial" w:eastAsia="Calibri" w:hAnsi="Arial" w:cs="Arial"/>
          <w:sz w:val="20"/>
          <w:szCs w:val="20"/>
          <w:lang w:eastAsia="zh-CN"/>
        </w:rPr>
        <w:t xml:space="preserve"> </w:t>
      </w:r>
      <w:proofErr w:type="spellStart"/>
      <w:r w:rsidR="00FB5E42" w:rsidRPr="00C62BDD">
        <w:rPr>
          <w:rFonts w:ascii="Arial" w:eastAsia="Calibri" w:hAnsi="Arial" w:cs="Arial"/>
          <w:sz w:val="20"/>
          <w:szCs w:val="20"/>
          <w:lang w:eastAsia="zh-CN"/>
        </w:rPr>
        <w:t>Research</w:t>
      </w:r>
      <w:proofErr w:type="spellEnd"/>
      <w:r w:rsidR="00FB5E42" w:rsidRPr="00C62BDD">
        <w:rPr>
          <w:rFonts w:ascii="Arial" w:eastAsia="Calibri" w:hAnsi="Arial" w:cs="Arial"/>
          <w:sz w:val="20"/>
          <w:szCs w:val="20"/>
          <w:lang w:eastAsia="zh-CN"/>
        </w:rPr>
        <w:t xml:space="preserve"> </w:t>
      </w:r>
      <w:proofErr w:type="spellStart"/>
      <w:r w:rsidR="00FB5E42" w:rsidRPr="00C62BDD">
        <w:rPr>
          <w:rFonts w:ascii="Arial" w:eastAsia="Calibri" w:hAnsi="Arial" w:cs="Arial"/>
          <w:sz w:val="20"/>
          <w:szCs w:val="20"/>
          <w:lang w:eastAsia="zh-CN"/>
        </w:rPr>
        <w:t>Council</w:t>
      </w:r>
      <w:proofErr w:type="spellEnd"/>
      <w:r w:rsidR="00FB5E42" w:rsidRPr="00C62BDD">
        <w:rPr>
          <w:rFonts w:ascii="Arial" w:eastAsia="Calibri" w:hAnsi="Arial" w:cs="Arial"/>
          <w:sz w:val="20"/>
          <w:szCs w:val="20"/>
          <w:lang w:eastAsia="zh-CN"/>
        </w:rPr>
        <w:t xml:space="preserve">): ≥1 (0-4) lub występowanie zespołu słabości nabytego podczas pobytu na OIT (ang. </w:t>
      </w:r>
      <w:r w:rsidR="00FB5E42" w:rsidRPr="00C62BDD">
        <w:rPr>
          <w:rFonts w:ascii="Arial" w:eastAsia="Calibri" w:hAnsi="Arial" w:cs="Arial"/>
          <w:i/>
          <w:sz w:val="20"/>
          <w:szCs w:val="20"/>
          <w:lang w:eastAsia="zh-CN"/>
        </w:rPr>
        <w:t xml:space="preserve">ICU </w:t>
      </w:r>
      <w:proofErr w:type="spellStart"/>
      <w:r w:rsidR="00FB5E42" w:rsidRPr="00C62BDD">
        <w:rPr>
          <w:rFonts w:ascii="Arial" w:eastAsia="Calibri" w:hAnsi="Arial" w:cs="Arial"/>
          <w:i/>
          <w:sz w:val="20"/>
          <w:szCs w:val="20"/>
          <w:lang w:eastAsia="zh-CN"/>
        </w:rPr>
        <w:t>Acquired</w:t>
      </w:r>
      <w:proofErr w:type="spellEnd"/>
      <w:r w:rsidR="00FB5E42" w:rsidRPr="00C62BDD">
        <w:rPr>
          <w:rFonts w:ascii="Arial" w:eastAsia="Calibri" w:hAnsi="Arial" w:cs="Arial"/>
          <w:i/>
          <w:sz w:val="20"/>
          <w:szCs w:val="20"/>
          <w:lang w:eastAsia="zh-CN"/>
        </w:rPr>
        <w:t xml:space="preserve"> </w:t>
      </w:r>
      <w:proofErr w:type="spellStart"/>
      <w:r w:rsidR="00FB5E42" w:rsidRPr="00C62BDD">
        <w:rPr>
          <w:rFonts w:ascii="Arial" w:eastAsia="Calibri" w:hAnsi="Arial" w:cs="Arial"/>
          <w:i/>
          <w:sz w:val="20"/>
          <w:szCs w:val="20"/>
          <w:lang w:eastAsia="zh-CN"/>
        </w:rPr>
        <w:t>Weakness</w:t>
      </w:r>
      <w:proofErr w:type="spellEnd"/>
      <w:r w:rsidR="00FB5E42" w:rsidRPr="00C62BDD">
        <w:rPr>
          <w:rFonts w:ascii="Arial" w:eastAsia="Calibri" w:hAnsi="Arial" w:cs="Arial"/>
          <w:sz w:val="20"/>
          <w:szCs w:val="20"/>
          <w:lang w:eastAsia="zh-CN"/>
        </w:rPr>
        <w:t>) oraz jed</w:t>
      </w:r>
      <w:r w:rsidR="00045AA8" w:rsidRPr="00C62BDD">
        <w:rPr>
          <w:rFonts w:ascii="Arial" w:eastAsia="Calibri" w:hAnsi="Arial" w:cs="Arial"/>
          <w:sz w:val="20"/>
          <w:szCs w:val="20"/>
          <w:lang w:eastAsia="zh-CN"/>
        </w:rPr>
        <w:t>no</w:t>
      </w:r>
      <w:r w:rsidR="00FB5E42" w:rsidRPr="00C62BDD">
        <w:rPr>
          <w:rFonts w:ascii="Arial" w:eastAsia="Calibri" w:hAnsi="Arial" w:cs="Arial"/>
          <w:sz w:val="20"/>
          <w:szCs w:val="20"/>
          <w:lang w:eastAsia="zh-CN"/>
        </w:rPr>
        <w:t xml:space="preserve"> z nw. wskazań: </w:t>
      </w:r>
      <w:r w:rsidRPr="00C62BDD">
        <w:rPr>
          <w:rFonts w:ascii="Arial" w:hAnsi="Arial" w:cs="Arial"/>
          <w:color w:val="000000"/>
          <w:sz w:val="20"/>
          <w:szCs w:val="20"/>
        </w:rPr>
        <w:t xml:space="preserve">saturacja O2 większa lub </w:t>
      </w:r>
      <w:r w:rsidRPr="00C62BDD">
        <w:rPr>
          <w:rFonts w:ascii="Arial" w:hAnsi="Arial" w:cs="Arial"/>
          <w:sz w:val="20"/>
          <w:szCs w:val="20"/>
        </w:rPr>
        <w:t>równa 92% (stale), przewlekły kaszel słabo reagujący na leki przeciwkaszlowe, zaburzenia równowagi grożące urazem, stale utrzymująca się temperatura powyżej 37,2°C, znaczny stopień duszności, zawroty głowy, zaburzenia widzenia nieobserwowane przed zachorowaniem, w szczególności „rozmyty obraz”, utrzymująca się spoczynkowa tachykardia, znacznie podwyższone lub obniżone wartości ciśnienia krwi w stosunku do wyników sprzed zachorowania, w tym ciśnienie krwi 150/100 mmHg, utrzymujące się bóle klatce piersiowej.</w:t>
      </w:r>
    </w:p>
    <w:p w14:paraId="756D17F9" w14:textId="7356F873" w:rsidR="00C3744E" w:rsidRDefault="00C3744E" w:rsidP="0076000A">
      <w:pPr>
        <w:suppressAutoHyphens/>
        <w:spacing w:before="240" w:after="240" w:line="360" w:lineRule="auto"/>
        <w:jc w:val="both"/>
        <w:rPr>
          <w:rFonts w:ascii="Arial" w:eastAsia="Calibri" w:hAnsi="Arial" w:cs="Arial"/>
          <w:sz w:val="20"/>
          <w:szCs w:val="20"/>
          <w:lang w:eastAsia="zh-CN"/>
        </w:rPr>
      </w:pPr>
    </w:p>
    <w:p w14:paraId="3E7AAEBF" w14:textId="77777777" w:rsidR="00C62BDD" w:rsidRDefault="00C62BDD">
      <w:pPr>
        <w:spacing w:after="160" w:line="259" w:lineRule="auto"/>
        <w:rPr>
          <w:rFonts w:ascii="Arial" w:eastAsia="Calibri" w:hAnsi="Arial" w:cs="Arial"/>
          <w:b/>
          <w:sz w:val="20"/>
          <w:szCs w:val="20"/>
          <w:u w:val="single"/>
          <w:lang w:eastAsia="en-US"/>
        </w:rPr>
      </w:pPr>
      <w:r>
        <w:rPr>
          <w:rFonts w:ascii="Arial" w:eastAsia="Calibri" w:hAnsi="Arial" w:cs="Arial"/>
          <w:b/>
          <w:sz w:val="20"/>
          <w:szCs w:val="20"/>
          <w:u w:val="single"/>
          <w:lang w:eastAsia="en-US"/>
        </w:rPr>
        <w:br w:type="page"/>
      </w:r>
    </w:p>
    <w:p w14:paraId="3E9A88CB" w14:textId="0868FB3B" w:rsidR="0076000A" w:rsidRPr="005D2280" w:rsidRDefault="0076000A" w:rsidP="0076000A">
      <w:pPr>
        <w:spacing w:after="240" w:line="360" w:lineRule="auto"/>
        <w:jc w:val="both"/>
        <w:rPr>
          <w:rFonts w:ascii="Arial" w:eastAsia="Calibri" w:hAnsi="Arial" w:cs="Arial"/>
          <w:b/>
          <w:sz w:val="20"/>
          <w:szCs w:val="20"/>
          <w:u w:val="single"/>
          <w:lang w:eastAsia="en-US"/>
        </w:rPr>
      </w:pPr>
      <w:r w:rsidRPr="005D2280">
        <w:rPr>
          <w:rFonts w:ascii="Arial" w:eastAsia="Calibri" w:hAnsi="Arial" w:cs="Arial"/>
          <w:b/>
          <w:sz w:val="20"/>
          <w:szCs w:val="20"/>
          <w:u w:val="single"/>
          <w:lang w:eastAsia="en-US"/>
        </w:rPr>
        <w:lastRenderedPageBreak/>
        <w:t xml:space="preserve">Krok 5. Rehabilitacja pacjentów w programie </w:t>
      </w:r>
    </w:p>
    <w:p w14:paraId="497EA69E" w14:textId="77777777" w:rsidR="0076000A" w:rsidRPr="00371C1D" w:rsidRDefault="0076000A" w:rsidP="0076000A">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W programie założono trzy dostępne tryby rehabilitowania pacjentów po przebytej chorobie COVID-19:</w:t>
      </w:r>
    </w:p>
    <w:p w14:paraId="1ACAD132" w14:textId="77777777" w:rsidR="0076000A" w:rsidRPr="00371C1D" w:rsidRDefault="0076000A" w:rsidP="0076000A">
      <w:pPr>
        <w:numPr>
          <w:ilvl w:val="0"/>
          <w:numId w:val="10"/>
        </w:numPr>
        <w:suppressAutoHyphens/>
        <w:spacing w:after="120" w:line="360" w:lineRule="auto"/>
        <w:jc w:val="both"/>
        <w:rPr>
          <w:rFonts w:ascii="Arial" w:eastAsia="Calibri" w:hAnsi="Arial" w:cs="Arial"/>
          <w:sz w:val="20"/>
          <w:szCs w:val="20"/>
          <w:lang w:val="en-US" w:eastAsia="zh-CN"/>
        </w:rPr>
      </w:pPr>
      <w:proofErr w:type="spellStart"/>
      <w:r w:rsidRPr="00371C1D">
        <w:rPr>
          <w:rFonts w:ascii="Arial" w:eastAsia="Calibri" w:hAnsi="Arial" w:cs="Arial"/>
          <w:sz w:val="20"/>
          <w:szCs w:val="20"/>
          <w:lang w:val="en-US" w:eastAsia="zh-CN"/>
        </w:rPr>
        <w:t>Rehabilitacja</w:t>
      </w:r>
      <w:proofErr w:type="spellEnd"/>
      <w:r w:rsidRPr="00371C1D">
        <w:rPr>
          <w:rFonts w:ascii="Arial" w:eastAsia="Calibri" w:hAnsi="Arial" w:cs="Arial"/>
          <w:sz w:val="20"/>
          <w:szCs w:val="20"/>
          <w:lang w:val="en-US" w:eastAsia="zh-CN"/>
        </w:rPr>
        <w:t xml:space="preserve"> w </w:t>
      </w:r>
      <w:proofErr w:type="spellStart"/>
      <w:r w:rsidRPr="00371C1D">
        <w:rPr>
          <w:rFonts w:ascii="Arial" w:eastAsia="Calibri" w:hAnsi="Arial" w:cs="Arial"/>
          <w:sz w:val="20"/>
          <w:szCs w:val="20"/>
          <w:lang w:val="en-US" w:eastAsia="zh-CN"/>
        </w:rPr>
        <w:t>warunkach</w:t>
      </w:r>
      <w:proofErr w:type="spellEnd"/>
      <w:r w:rsidRPr="00371C1D">
        <w:rPr>
          <w:rFonts w:ascii="Arial" w:eastAsia="Calibri" w:hAnsi="Arial" w:cs="Arial"/>
          <w:sz w:val="20"/>
          <w:szCs w:val="20"/>
          <w:lang w:val="en-US" w:eastAsia="zh-CN"/>
        </w:rPr>
        <w:t xml:space="preserve"> </w:t>
      </w:r>
      <w:proofErr w:type="spellStart"/>
      <w:r w:rsidRPr="00371C1D">
        <w:rPr>
          <w:rFonts w:ascii="Arial" w:eastAsia="Calibri" w:hAnsi="Arial" w:cs="Arial"/>
          <w:sz w:val="20"/>
          <w:szCs w:val="20"/>
          <w:lang w:val="en-US" w:eastAsia="zh-CN"/>
        </w:rPr>
        <w:t>domowych</w:t>
      </w:r>
      <w:proofErr w:type="spellEnd"/>
    </w:p>
    <w:p w14:paraId="71C81DD0" w14:textId="77777777" w:rsidR="0076000A" w:rsidRPr="00371C1D" w:rsidRDefault="0076000A" w:rsidP="0076000A">
      <w:pPr>
        <w:numPr>
          <w:ilvl w:val="0"/>
          <w:numId w:val="10"/>
        </w:numPr>
        <w:suppressAutoHyphens/>
        <w:spacing w:after="120" w:line="360" w:lineRule="auto"/>
        <w:jc w:val="both"/>
        <w:rPr>
          <w:rFonts w:ascii="Arial" w:eastAsia="Calibri" w:hAnsi="Arial" w:cs="Arial"/>
          <w:sz w:val="20"/>
          <w:szCs w:val="20"/>
          <w:lang w:val="en-US" w:eastAsia="zh-CN"/>
        </w:rPr>
      </w:pPr>
      <w:proofErr w:type="spellStart"/>
      <w:r w:rsidRPr="00371C1D">
        <w:rPr>
          <w:rFonts w:ascii="Arial" w:eastAsia="Calibri" w:hAnsi="Arial" w:cs="Arial"/>
          <w:sz w:val="20"/>
          <w:szCs w:val="20"/>
          <w:lang w:val="en-US" w:eastAsia="zh-CN"/>
        </w:rPr>
        <w:t>Rehabilitacja</w:t>
      </w:r>
      <w:proofErr w:type="spellEnd"/>
      <w:r w:rsidRPr="00371C1D">
        <w:rPr>
          <w:rFonts w:ascii="Arial" w:eastAsia="Calibri" w:hAnsi="Arial" w:cs="Arial"/>
          <w:sz w:val="20"/>
          <w:szCs w:val="20"/>
          <w:lang w:val="en-US" w:eastAsia="zh-CN"/>
        </w:rPr>
        <w:t xml:space="preserve"> w </w:t>
      </w:r>
      <w:proofErr w:type="spellStart"/>
      <w:r w:rsidRPr="00371C1D">
        <w:rPr>
          <w:rFonts w:ascii="Arial" w:eastAsia="Calibri" w:hAnsi="Arial" w:cs="Arial"/>
          <w:sz w:val="20"/>
          <w:szCs w:val="20"/>
          <w:lang w:val="en-US" w:eastAsia="zh-CN"/>
        </w:rPr>
        <w:t>warunkach</w:t>
      </w:r>
      <w:proofErr w:type="spellEnd"/>
      <w:r w:rsidRPr="00371C1D">
        <w:rPr>
          <w:rFonts w:ascii="Arial" w:eastAsia="Calibri" w:hAnsi="Arial" w:cs="Arial"/>
          <w:sz w:val="20"/>
          <w:szCs w:val="20"/>
          <w:lang w:val="en-US" w:eastAsia="zh-CN"/>
        </w:rPr>
        <w:t xml:space="preserve"> </w:t>
      </w:r>
      <w:proofErr w:type="spellStart"/>
      <w:r w:rsidRPr="00371C1D">
        <w:rPr>
          <w:rFonts w:ascii="Arial" w:eastAsia="Calibri" w:hAnsi="Arial" w:cs="Arial"/>
          <w:sz w:val="20"/>
          <w:szCs w:val="20"/>
          <w:lang w:val="en-US" w:eastAsia="zh-CN"/>
        </w:rPr>
        <w:t>ambulatoryjnych</w:t>
      </w:r>
      <w:proofErr w:type="spellEnd"/>
    </w:p>
    <w:p w14:paraId="252CACAD" w14:textId="77777777" w:rsidR="0076000A" w:rsidRPr="00371C1D" w:rsidRDefault="0076000A" w:rsidP="0076000A">
      <w:pPr>
        <w:numPr>
          <w:ilvl w:val="0"/>
          <w:numId w:val="10"/>
        </w:numPr>
        <w:suppressAutoHyphens/>
        <w:spacing w:after="120" w:line="360" w:lineRule="auto"/>
        <w:jc w:val="both"/>
        <w:rPr>
          <w:rFonts w:ascii="Arial" w:eastAsia="Calibri" w:hAnsi="Arial" w:cs="Arial"/>
          <w:sz w:val="20"/>
          <w:szCs w:val="20"/>
          <w:lang w:val="en-US" w:eastAsia="zh-CN"/>
        </w:rPr>
      </w:pPr>
      <w:proofErr w:type="spellStart"/>
      <w:r w:rsidRPr="00371C1D">
        <w:rPr>
          <w:rFonts w:ascii="Arial" w:eastAsia="Calibri" w:hAnsi="Arial" w:cs="Arial"/>
          <w:sz w:val="20"/>
          <w:szCs w:val="20"/>
          <w:lang w:val="en-US" w:eastAsia="zh-CN"/>
        </w:rPr>
        <w:t>Rehabilitacja</w:t>
      </w:r>
      <w:proofErr w:type="spellEnd"/>
      <w:r w:rsidRPr="00371C1D">
        <w:rPr>
          <w:rFonts w:ascii="Arial" w:eastAsia="Calibri" w:hAnsi="Arial" w:cs="Arial"/>
          <w:sz w:val="20"/>
          <w:szCs w:val="20"/>
          <w:lang w:val="en-US" w:eastAsia="zh-CN"/>
        </w:rPr>
        <w:t xml:space="preserve"> w </w:t>
      </w:r>
      <w:proofErr w:type="spellStart"/>
      <w:r w:rsidRPr="00371C1D">
        <w:rPr>
          <w:rFonts w:ascii="Arial" w:eastAsia="Calibri" w:hAnsi="Arial" w:cs="Arial"/>
          <w:sz w:val="20"/>
          <w:szCs w:val="20"/>
          <w:lang w:val="en-US" w:eastAsia="zh-CN"/>
        </w:rPr>
        <w:t>warunkach</w:t>
      </w:r>
      <w:proofErr w:type="spellEnd"/>
      <w:r w:rsidRPr="00371C1D">
        <w:rPr>
          <w:rFonts w:ascii="Arial" w:eastAsia="Calibri" w:hAnsi="Arial" w:cs="Arial"/>
          <w:sz w:val="20"/>
          <w:szCs w:val="20"/>
          <w:lang w:val="en-US" w:eastAsia="zh-CN"/>
        </w:rPr>
        <w:t xml:space="preserve"> </w:t>
      </w:r>
      <w:proofErr w:type="spellStart"/>
      <w:r w:rsidRPr="00371C1D">
        <w:rPr>
          <w:rFonts w:ascii="Arial" w:eastAsia="Calibri" w:hAnsi="Arial" w:cs="Arial"/>
          <w:sz w:val="20"/>
          <w:szCs w:val="20"/>
          <w:lang w:val="en-US" w:eastAsia="zh-CN"/>
        </w:rPr>
        <w:t>szpitalnych</w:t>
      </w:r>
      <w:proofErr w:type="spellEnd"/>
      <w:r w:rsidRPr="00371C1D">
        <w:rPr>
          <w:rFonts w:ascii="Arial" w:eastAsia="Calibri" w:hAnsi="Arial" w:cs="Arial"/>
          <w:sz w:val="20"/>
          <w:szCs w:val="20"/>
          <w:lang w:val="en-US" w:eastAsia="zh-CN"/>
        </w:rPr>
        <w:t>.</w:t>
      </w:r>
    </w:p>
    <w:p w14:paraId="26385DA8" w14:textId="77777777" w:rsidR="00C3744E" w:rsidRDefault="00254ACA" w:rsidP="00C3744E">
      <w:pPr>
        <w:suppressAutoHyphens/>
        <w:spacing w:after="120" w:line="360" w:lineRule="auto"/>
        <w:jc w:val="both"/>
        <w:rPr>
          <w:rFonts w:ascii="Arial" w:eastAsia="Calibri" w:hAnsi="Arial" w:cs="Arial"/>
          <w:b/>
          <w:sz w:val="20"/>
          <w:szCs w:val="20"/>
          <w:u w:val="single"/>
          <w:lang w:eastAsia="zh-CN"/>
        </w:rPr>
      </w:pPr>
      <w:r>
        <w:rPr>
          <w:rFonts w:ascii="Arial" w:eastAsia="Calibri" w:hAnsi="Arial" w:cs="Arial"/>
          <w:sz w:val="20"/>
          <w:szCs w:val="20"/>
          <w:lang w:eastAsia="zh-CN"/>
        </w:rPr>
        <w:t xml:space="preserve">Założono, iż </w:t>
      </w:r>
      <w:r w:rsidR="0076000A" w:rsidRPr="00371C1D">
        <w:rPr>
          <w:rFonts w:ascii="Arial" w:eastAsia="Calibri" w:hAnsi="Arial" w:cs="Arial"/>
          <w:sz w:val="20"/>
          <w:szCs w:val="20"/>
          <w:lang w:eastAsia="zh-CN"/>
        </w:rPr>
        <w:t>z ww</w:t>
      </w:r>
      <w:r w:rsidR="003C66FE">
        <w:rPr>
          <w:rFonts w:ascii="Arial" w:eastAsia="Calibri" w:hAnsi="Arial" w:cs="Arial"/>
          <w:sz w:val="20"/>
          <w:szCs w:val="20"/>
          <w:lang w:eastAsia="zh-CN"/>
        </w:rPr>
        <w:t>. rehabilitacji skorzysta 90</w:t>
      </w:r>
      <w:r w:rsidR="0076000A" w:rsidRPr="00371C1D">
        <w:rPr>
          <w:rFonts w:ascii="Arial" w:eastAsia="Calibri" w:hAnsi="Arial" w:cs="Arial"/>
          <w:sz w:val="20"/>
          <w:szCs w:val="20"/>
          <w:lang w:eastAsia="zh-CN"/>
        </w:rPr>
        <w:t>% pacjentów biorących udział w programie.</w:t>
      </w:r>
    </w:p>
    <w:p w14:paraId="33ED6272" w14:textId="5B6DCC0C" w:rsidR="0076000A" w:rsidRPr="00C3744E" w:rsidRDefault="0076000A" w:rsidP="00C3744E">
      <w:pPr>
        <w:suppressAutoHyphens/>
        <w:spacing w:after="120" w:line="360" w:lineRule="auto"/>
        <w:jc w:val="both"/>
        <w:rPr>
          <w:rFonts w:ascii="Arial" w:eastAsia="Calibri" w:hAnsi="Arial" w:cs="Arial"/>
          <w:b/>
          <w:sz w:val="20"/>
          <w:szCs w:val="20"/>
          <w:u w:val="single"/>
          <w:lang w:eastAsia="zh-CN"/>
        </w:rPr>
      </w:pPr>
      <w:r w:rsidRPr="00E31487">
        <w:rPr>
          <w:rFonts w:ascii="Arial" w:eastAsia="Calibri" w:hAnsi="Arial" w:cs="Arial"/>
          <w:b/>
          <w:sz w:val="20"/>
          <w:szCs w:val="20"/>
          <w:lang w:eastAsia="zh-CN"/>
        </w:rPr>
        <w:t>Program rehabilitacji w warunkach domowych</w:t>
      </w:r>
      <w:r w:rsidRPr="00D47C64">
        <w:rPr>
          <w:rFonts w:ascii="Arial" w:eastAsia="Calibri" w:hAnsi="Arial" w:cs="Arial"/>
          <w:b/>
          <w:sz w:val="20"/>
          <w:szCs w:val="20"/>
          <w:lang w:eastAsia="zh-CN"/>
        </w:rPr>
        <w:t xml:space="preserve"> powinien obejmować następujące procedury </w:t>
      </w:r>
      <w:r w:rsidRPr="00D47C64">
        <w:rPr>
          <w:rFonts w:ascii="Arial" w:eastAsia="Calibri" w:hAnsi="Arial" w:cs="Arial"/>
          <w:b/>
          <w:sz w:val="20"/>
          <w:szCs w:val="20"/>
          <w:lang w:eastAsia="zh-CN"/>
        </w:rPr>
        <w:br/>
      </w:r>
      <w:r w:rsidRPr="00371C1D">
        <w:rPr>
          <w:rFonts w:ascii="Arial" w:eastAsia="Calibri" w:hAnsi="Arial" w:cs="Arial"/>
          <w:b/>
          <w:sz w:val="20"/>
          <w:szCs w:val="20"/>
          <w:lang w:eastAsia="zh-CN"/>
        </w:rPr>
        <w:t>ICD-9</w:t>
      </w:r>
      <w:r w:rsidRPr="00371C1D">
        <w:rPr>
          <w:rFonts w:ascii="Arial" w:eastAsia="Calibri" w:hAnsi="Arial" w:cs="Arial"/>
          <w:sz w:val="20"/>
          <w:szCs w:val="20"/>
          <w:lang w:eastAsia="zh-CN"/>
        </w:rPr>
        <w:t>:</w:t>
      </w:r>
    </w:p>
    <w:p w14:paraId="34E6776C"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Procedury podstawowe:</w:t>
      </w:r>
    </w:p>
    <w:p w14:paraId="08803312"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93.1901 Ćwiczenia równoważne</w:t>
      </w:r>
    </w:p>
    <w:p w14:paraId="3933DBEF"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93.1202 Ćwiczenia czynne wolne</w:t>
      </w:r>
    </w:p>
    <w:p w14:paraId="1589219D" w14:textId="77777777" w:rsidR="0076000A" w:rsidRPr="00371C1D" w:rsidRDefault="0076000A" w:rsidP="0076000A">
      <w:pPr>
        <w:suppressAutoHyphens/>
        <w:spacing w:line="360" w:lineRule="auto"/>
        <w:jc w:val="both"/>
        <w:rPr>
          <w:rFonts w:ascii="Arial" w:eastAsia="Calibri" w:hAnsi="Arial" w:cs="Arial"/>
          <w:sz w:val="20"/>
          <w:szCs w:val="20"/>
          <w:lang w:eastAsia="zh-CN"/>
        </w:rPr>
      </w:pPr>
      <w:r w:rsidRPr="00371C1D">
        <w:rPr>
          <w:rFonts w:ascii="Arial" w:eastAsia="Calibri" w:hAnsi="Arial" w:cs="Arial"/>
          <w:sz w:val="20"/>
          <w:szCs w:val="20"/>
          <w:lang w:eastAsia="en-US"/>
        </w:rPr>
        <w:t>93.13 Usprawnianie czynne z oporem</w:t>
      </w:r>
    </w:p>
    <w:p w14:paraId="48DB49F1" w14:textId="77777777" w:rsidR="0076000A" w:rsidRPr="00371C1D" w:rsidRDefault="0076000A" w:rsidP="0076000A">
      <w:pPr>
        <w:spacing w:line="360" w:lineRule="auto"/>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93.1904 Ćwiczenia samoobsługi</w:t>
      </w:r>
    </w:p>
    <w:p w14:paraId="1FB08E73" w14:textId="77777777" w:rsidR="0076000A" w:rsidRPr="00371C1D" w:rsidRDefault="0076000A" w:rsidP="0076000A">
      <w:pPr>
        <w:spacing w:line="360" w:lineRule="auto"/>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93.1909 Ćwiczenia ogólnousprawniające indywidualne </w:t>
      </w:r>
    </w:p>
    <w:p w14:paraId="53559AD5" w14:textId="77777777" w:rsidR="0076000A" w:rsidRPr="00371C1D" w:rsidRDefault="0076000A" w:rsidP="0076000A">
      <w:pPr>
        <w:spacing w:line="360" w:lineRule="auto"/>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 xml:space="preserve">93.3807 Metody neurofizjologiczne – metoda NDT </w:t>
      </w:r>
      <w:proofErr w:type="spellStart"/>
      <w:r w:rsidRPr="00371C1D">
        <w:rPr>
          <w:rFonts w:ascii="Arial" w:eastAsia="Calibri" w:hAnsi="Arial" w:cs="Arial"/>
          <w:sz w:val="20"/>
          <w:szCs w:val="20"/>
          <w:lang w:eastAsia="en-US"/>
        </w:rPr>
        <w:t>Bobath</w:t>
      </w:r>
      <w:proofErr w:type="spellEnd"/>
      <w:r w:rsidRPr="00371C1D">
        <w:rPr>
          <w:rFonts w:ascii="Arial" w:eastAsia="Calibri" w:hAnsi="Arial" w:cs="Arial"/>
          <w:sz w:val="20"/>
          <w:szCs w:val="20"/>
          <w:lang w:eastAsia="en-US"/>
        </w:rPr>
        <w:t xml:space="preserve"> </w:t>
      </w:r>
    </w:p>
    <w:p w14:paraId="1621BB0B" w14:textId="77777777" w:rsidR="0076000A" w:rsidRPr="00371C1D" w:rsidRDefault="0076000A" w:rsidP="0076000A">
      <w:pPr>
        <w:spacing w:line="360" w:lineRule="auto"/>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93.3808 Metody neurofizjologiczne – PNF</w:t>
      </w:r>
    </w:p>
    <w:p w14:paraId="27114A6C" w14:textId="77777777" w:rsidR="0076000A" w:rsidRPr="00371C1D" w:rsidRDefault="0076000A" w:rsidP="0076000A">
      <w:pPr>
        <w:spacing w:line="360" w:lineRule="auto"/>
        <w:contextualSpacing/>
        <w:jc w:val="both"/>
        <w:rPr>
          <w:rFonts w:ascii="Arial" w:eastAsia="Calibri" w:hAnsi="Arial" w:cs="Arial"/>
          <w:b/>
          <w:bCs/>
          <w:sz w:val="20"/>
          <w:szCs w:val="20"/>
          <w:lang w:eastAsia="en-US"/>
        </w:rPr>
      </w:pPr>
      <w:r w:rsidRPr="00371C1D">
        <w:rPr>
          <w:rFonts w:ascii="Arial" w:eastAsia="Calibri" w:hAnsi="Arial" w:cs="Arial"/>
          <w:b/>
          <w:bCs/>
          <w:sz w:val="20"/>
          <w:szCs w:val="20"/>
          <w:lang w:eastAsia="en-US"/>
        </w:rPr>
        <w:t>Procedury dodatkowe:</w:t>
      </w:r>
    </w:p>
    <w:p w14:paraId="5D60D844"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 Usprawnianie układu oddechowego</w:t>
      </w:r>
    </w:p>
    <w:p w14:paraId="67558A08"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93.1812 Czynne ćwiczenia oddechowe</w:t>
      </w:r>
    </w:p>
    <w:p w14:paraId="579D533C"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93.1813 Ćwiczenia oddechowe czynne z oporem</w:t>
      </w:r>
    </w:p>
    <w:p w14:paraId="498F0814"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93.1814 Nauka kaszlu i odkrztuszania</w:t>
      </w:r>
    </w:p>
    <w:p w14:paraId="0F35B498" w14:textId="77777777" w:rsidR="0076000A" w:rsidRPr="00371C1D" w:rsidRDefault="0076000A" w:rsidP="0076000A">
      <w:pPr>
        <w:spacing w:line="360" w:lineRule="auto"/>
        <w:contextualSpacing/>
        <w:jc w:val="both"/>
        <w:rPr>
          <w:rFonts w:ascii="Arial" w:eastAsia="Calibri" w:hAnsi="Arial" w:cs="Arial"/>
          <w:sz w:val="20"/>
          <w:szCs w:val="20"/>
          <w:lang w:eastAsia="en-US"/>
        </w:rPr>
      </w:pPr>
      <w:r w:rsidRPr="00371C1D">
        <w:rPr>
          <w:rFonts w:ascii="Arial" w:eastAsia="Calibri" w:hAnsi="Arial" w:cs="Arial"/>
          <w:sz w:val="20"/>
          <w:szCs w:val="20"/>
          <w:lang w:eastAsia="en-US"/>
        </w:rPr>
        <w:t>93.22 Reedukacja chodu</w:t>
      </w:r>
    </w:p>
    <w:p w14:paraId="1A5DF015" w14:textId="77777777" w:rsidR="0076000A" w:rsidRPr="00371C1D" w:rsidRDefault="0076000A" w:rsidP="0076000A">
      <w:pPr>
        <w:suppressAutoHyphens/>
        <w:spacing w:after="160"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93.3606 Inne ćwiczenia przywracające wydolność układu sercowo-naczyniowego.</w:t>
      </w:r>
    </w:p>
    <w:p w14:paraId="20D00656" w14:textId="77777777" w:rsidR="0076000A" w:rsidRPr="00371C1D" w:rsidRDefault="0076000A" w:rsidP="0076000A">
      <w:pPr>
        <w:suppressAutoHyphens/>
        <w:spacing w:after="160" w:line="360" w:lineRule="auto"/>
        <w:jc w:val="both"/>
        <w:rPr>
          <w:rFonts w:ascii="Arial" w:eastAsia="Calibri" w:hAnsi="Arial" w:cs="Arial"/>
          <w:sz w:val="20"/>
          <w:szCs w:val="20"/>
          <w:lang w:eastAsia="zh-CN"/>
        </w:rPr>
      </w:pPr>
      <w:r w:rsidRPr="00E31487">
        <w:rPr>
          <w:rFonts w:ascii="Arial" w:eastAsia="Calibri" w:hAnsi="Arial" w:cs="Arial"/>
          <w:b/>
          <w:sz w:val="20"/>
          <w:szCs w:val="20"/>
          <w:lang w:eastAsia="zh-CN"/>
        </w:rPr>
        <w:t>Program rehabilitacji w warunkach ambulatoryjnych</w:t>
      </w:r>
      <w:r w:rsidRPr="00D47C64">
        <w:rPr>
          <w:rFonts w:ascii="Arial" w:eastAsia="Calibri" w:hAnsi="Arial" w:cs="Arial"/>
          <w:b/>
          <w:sz w:val="20"/>
          <w:szCs w:val="20"/>
          <w:lang w:eastAsia="zh-CN"/>
        </w:rPr>
        <w:t xml:space="preserve"> powinien obejmować następujące</w:t>
      </w:r>
      <w:r w:rsidRPr="00371C1D">
        <w:rPr>
          <w:rFonts w:ascii="Arial" w:eastAsia="Calibri" w:hAnsi="Arial" w:cs="Arial"/>
          <w:b/>
          <w:sz w:val="20"/>
          <w:szCs w:val="20"/>
          <w:lang w:eastAsia="zh-CN"/>
        </w:rPr>
        <w:t xml:space="preserve"> procedury ICD-9</w:t>
      </w:r>
      <w:r w:rsidRPr="00371C1D">
        <w:rPr>
          <w:rFonts w:ascii="Arial" w:eastAsia="Calibri" w:hAnsi="Arial" w:cs="Arial"/>
          <w:sz w:val="20"/>
          <w:szCs w:val="20"/>
          <w:vertAlign w:val="superscript"/>
          <w:lang w:eastAsia="zh-CN"/>
        </w:rPr>
        <w:footnoteReference w:id="39"/>
      </w:r>
      <w:r w:rsidRPr="00371C1D">
        <w:rPr>
          <w:rFonts w:ascii="Arial" w:eastAsia="Calibri" w:hAnsi="Arial" w:cs="Arial"/>
          <w:sz w:val="20"/>
          <w:szCs w:val="20"/>
          <w:lang w:eastAsia="zh-CN"/>
        </w:rPr>
        <w:t>:</w:t>
      </w:r>
    </w:p>
    <w:p w14:paraId="678FC743"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b/>
          <w:sz w:val="20"/>
          <w:szCs w:val="20"/>
          <w:lang w:eastAsia="en-US"/>
        </w:rPr>
        <w:t>Procedury podstawowe</w:t>
      </w:r>
      <w:r w:rsidRPr="00371C1D">
        <w:rPr>
          <w:rFonts w:ascii="Arial" w:eastAsia="Calibri" w:hAnsi="Arial" w:cs="Arial"/>
          <w:sz w:val="20"/>
          <w:szCs w:val="20"/>
          <w:lang w:eastAsia="en-US"/>
        </w:rPr>
        <w:t xml:space="preserve">: </w:t>
      </w:r>
    </w:p>
    <w:p w14:paraId="11DC541F"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93.1202 Ćwiczenia czynne wolne</w:t>
      </w:r>
    </w:p>
    <w:p w14:paraId="4C93E9A0"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93.13 Usprawnianie czynne z oporem</w:t>
      </w:r>
    </w:p>
    <w:p w14:paraId="61767A16"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93.1909 Ćwiczenia ogólnousprawniające indywidualne</w:t>
      </w:r>
    </w:p>
    <w:p w14:paraId="19368B77"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93.3601Trening interwałowy na bieżni lub cykloergometrze rowerowym</w:t>
      </w:r>
    </w:p>
    <w:p w14:paraId="5C91162A"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93.3602 Trening ciągły na bieżni lub cykloergometrze rowerowym</w:t>
      </w:r>
    </w:p>
    <w:p w14:paraId="450C4377"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93.3603 Trening stacyjny</w:t>
      </w:r>
    </w:p>
    <w:p w14:paraId="02850FE4"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93.3604 Trening marszowy</w:t>
      </w:r>
    </w:p>
    <w:p w14:paraId="45BF4145" w14:textId="77777777" w:rsidR="0076000A" w:rsidRPr="00371C1D" w:rsidRDefault="0076000A" w:rsidP="0076000A">
      <w:pPr>
        <w:suppressAutoHyphens/>
        <w:spacing w:line="360" w:lineRule="auto"/>
        <w:jc w:val="both"/>
        <w:rPr>
          <w:rFonts w:ascii="Arial" w:eastAsia="Calibri" w:hAnsi="Arial" w:cs="Arial"/>
          <w:b/>
          <w:sz w:val="20"/>
          <w:szCs w:val="20"/>
          <w:lang w:eastAsia="en-US"/>
        </w:rPr>
      </w:pPr>
      <w:r w:rsidRPr="00371C1D">
        <w:rPr>
          <w:rFonts w:ascii="Arial" w:eastAsia="Calibri" w:hAnsi="Arial" w:cs="Arial"/>
          <w:b/>
          <w:sz w:val="20"/>
          <w:szCs w:val="20"/>
          <w:lang w:eastAsia="en-US"/>
        </w:rPr>
        <w:t>Procedury dodatkowe:</w:t>
      </w:r>
    </w:p>
    <w:p w14:paraId="5537CAAF"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lastRenderedPageBreak/>
        <w:t>93.18 Usprawnianie układu oddechowego</w:t>
      </w:r>
    </w:p>
    <w:p w14:paraId="58678B84"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93.1812 Czynne ćwiczenia oddechowe</w:t>
      </w:r>
    </w:p>
    <w:p w14:paraId="17602F08"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93.1813 Ćwiczenia oddechowe czynne z oporem</w:t>
      </w:r>
    </w:p>
    <w:p w14:paraId="5FF904D8"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93.1814 Nauka kaszlu i odkrztuszania</w:t>
      </w:r>
    </w:p>
    <w:p w14:paraId="6F3BC27C"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93.1901 Ćwiczenia równoważne</w:t>
      </w:r>
    </w:p>
    <w:p w14:paraId="62A0FE17"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93.1904 Ćwiczenia samoobsługi</w:t>
      </w:r>
    </w:p>
    <w:p w14:paraId="554099B0" w14:textId="77777777" w:rsidR="0076000A" w:rsidRPr="00371C1D"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93.3605 Trening marszowy z przyborami</w:t>
      </w:r>
    </w:p>
    <w:p w14:paraId="2A54CCE8" w14:textId="77777777" w:rsidR="0076000A" w:rsidRDefault="0076000A" w:rsidP="0076000A">
      <w:pPr>
        <w:suppressAutoHyphens/>
        <w:spacing w:line="360" w:lineRule="auto"/>
        <w:jc w:val="both"/>
        <w:rPr>
          <w:rFonts w:ascii="Arial" w:eastAsia="Calibri" w:hAnsi="Arial" w:cs="Arial"/>
          <w:sz w:val="20"/>
          <w:szCs w:val="20"/>
          <w:lang w:eastAsia="en-US"/>
        </w:rPr>
      </w:pPr>
      <w:r w:rsidRPr="00371C1D">
        <w:rPr>
          <w:rFonts w:ascii="Arial" w:eastAsia="Calibri" w:hAnsi="Arial" w:cs="Arial"/>
          <w:sz w:val="20"/>
          <w:szCs w:val="20"/>
          <w:lang w:eastAsia="en-US"/>
        </w:rPr>
        <w:t>93.3606 Inne ćwiczenia przywracające wydolność układu sercowo-naczyniowego</w:t>
      </w:r>
    </w:p>
    <w:p w14:paraId="12459D33" w14:textId="77777777" w:rsidR="0076000A" w:rsidRPr="00371C1D" w:rsidRDefault="0076000A" w:rsidP="0076000A">
      <w:pPr>
        <w:suppressAutoHyphens/>
        <w:spacing w:line="360" w:lineRule="auto"/>
        <w:jc w:val="both"/>
        <w:rPr>
          <w:rFonts w:ascii="Arial" w:eastAsia="Calibri" w:hAnsi="Arial" w:cs="Arial"/>
          <w:sz w:val="20"/>
          <w:szCs w:val="20"/>
          <w:lang w:eastAsia="en-US"/>
        </w:rPr>
      </w:pPr>
    </w:p>
    <w:p w14:paraId="13AC7ADB" w14:textId="7AACCD4B" w:rsidR="0076000A" w:rsidRDefault="0076000A" w:rsidP="0076000A">
      <w:pPr>
        <w:suppressAutoHyphens/>
        <w:spacing w:after="16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W czasie trwania rehabilitacji</w:t>
      </w:r>
      <w:r>
        <w:rPr>
          <w:rFonts w:ascii="Arial" w:eastAsia="Calibri" w:hAnsi="Arial" w:cs="Arial"/>
          <w:sz w:val="20"/>
          <w:szCs w:val="20"/>
          <w:lang w:eastAsia="zh-CN"/>
        </w:rPr>
        <w:t xml:space="preserve"> w warunkach domowych i ambulatoryjnych</w:t>
      </w:r>
      <w:r w:rsidRPr="00371C1D">
        <w:rPr>
          <w:rFonts w:ascii="Arial" w:eastAsia="Calibri" w:hAnsi="Arial" w:cs="Arial"/>
          <w:sz w:val="20"/>
          <w:szCs w:val="20"/>
          <w:lang w:eastAsia="zh-CN"/>
        </w:rPr>
        <w:t xml:space="preserve"> każdy pacjent będzie miał do wykorzystania maksymalnie 15 </w:t>
      </w:r>
      <w:r>
        <w:rPr>
          <w:rFonts w:ascii="Arial" w:eastAsia="Calibri" w:hAnsi="Arial" w:cs="Arial"/>
          <w:sz w:val="20"/>
          <w:szCs w:val="20"/>
          <w:lang w:eastAsia="zh-CN"/>
        </w:rPr>
        <w:t xml:space="preserve">wizyt terapeutycznych, które </w:t>
      </w:r>
      <w:r w:rsidRPr="00E31487">
        <w:rPr>
          <w:rFonts w:ascii="Arial" w:eastAsia="Calibri" w:hAnsi="Arial" w:cs="Arial"/>
          <w:sz w:val="20"/>
          <w:szCs w:val="20"/>
          <w:lang w:eastAsia="zh-CN"/>
        </w:rPr>
        <w:t xml:space="preserve">powinny zostać zrealizowane maksymalnie w ciągu 28 dni. </w:t>
      </w:r>
      <w:r w:rsidRPr="00371C1D">
        <w:rPr>
          <w:rFonts w:ascii="Arial" w:eastAsia="Calibri" w:hAnsi="Arial" w:cs="Arial"/>
          <w:sz w:val="20"/>
          <w:szCs w:val="20"/>
          <w:lang w:eastAsia="zh-CN"/>
        </w:rPr>
        <w:t xml:space="preserve">Częstotliwość i czas trwania </w:t>
      </w:r>
      <w:r>
        <w:rPr>
          <w:rFonts w:ascii="Arial" w:eastAsia="Calibri" w:hAnsi="Arial" w:cs="Arial"/>
          <w:sz w:val="20"/>
          <w:szCs w:val="20"/>
          <w:lang w:eastAsia="zh-CN"/>
        </w:rPr>
        <w:t>każdej z nich</w:t>
      </w:r>
      <w:r w:rsidRPr="00371C1D">
        <w:rPr>
          <w:rFonts w:ascii="Arial" w:eastAsia="Calibri" w:hAnsi="Arial" w:cs="Arial"/>
          <w:sz w:val="20"/>
          <w:szCs w:val="20"/>
          <w:lang w:eastAsia="zh-CN"/>
        </w:rPr>
        <w:t xml:space="preserve"> określany jest indywidualnie zgodnie z</w:t>
      </w:r>
      <w:r>
        <w:rPr>
          <w:rFonts w:ascii="Arial" w:eastAsia="Calibri" w:hAnsi="Arial" w:cs="Arial"/>
          <w:sz w:val="20"/>
          <w:szCs w:val="20"/>
          <w:lang w:eastAsia="zh-CN"/>
        </w:rPr>
        <w:t> </w:t>
      </w:r>
      <w:r w:rsidRPr="00371C1D">
        <w:rPr>
          <w:rFonts w:ascii="Arial" w:eastAsia="Calibri" w:hAnsi="Arial" w:cs="Arial"/>
          <w:sz w:val="20"/>
          <w:szCs w:val="20"/>
          <w:lang w:eastAsia="zh-CN"/>
        </w:rPr>
        <w:t xml:space="preserve">potrzebami zdrowotnymi pacjenta. </w:t>
      </w:r>
      <w:r w:rsidRPr="00E31487">
        <w:rPr>
          <w:rFonts w:ascii="Arial" w:eastAsia="Calibri" w:hAnsi="Arial" w:cs="Arial"/>
          <w:sz w:val="20"/>
          <w:szCs w:val="20"/>
          <w:lang w:eastAsia="zh-CN"/>
        </w:rPr>
        <w:t>Co do za</w:t>
      </w:r>
      <w:r>
        <w:rPr>
          <w:rFonts w:ascii="Arial" w:eastAsia="Calibri" w:hAnsi="Arial" w:cs="Arial"/>
          <w:sz w:val="20"/>
          <w:szCs w:val="20"/>
          <w:lang w:eastAsia="zh-CN"/>
        </w:rPr>
        <w:t xml:space="preserve">sady, za cytowanymi wytycznymi </w:t>
      </w:r>
      <w:r w:rsidRPr="00E31487">
        <w:rPr>
          <w:rFonts w:ascii="Arial" w:eastAsia="Calibri" w:hAnsi="Arial" w:cs="Arial"/>
          <w:sz w:val="20"/>
          <w:szCs w:val="20"/>
          <w:lang w:eastAsia="zh-CN"/>
        </w:rPr>
        <w:t>Krajowej Rady Fizjoterapeutów, pacjent powinien zostać objęty 3 wizytami terapeutycznymi w tygodniu, podczas których otrzyma co najmniej</w:t>
      </w:r>
      <w:r>
        <w:rPr>
          <w:rFonts w:ascii="Arial" w:eastAsia="Calibri" w:hAnsi="Arial" w:cs="Arial"/>
          <w:sz w:val="20"/>
          <w:szCs w:val="20"/>
          <w:lang w:eastAsia="zh-CN"/>
        </w:rPr>
        <w:t xml:space="preserve"> </w:t>
      </w:r>
      <w:r w:rsidRPr="00E31487">
        <w:rPr>
          <w:rFonts w:ascii="Arial" w:eastAsia="Calibri" w:hAnsi="Arial" w:cs="Arial"/>
          <w:sz w:val="20"/>
          <w:szCs w:val="20"/>
          <w:lang w:eastAsia="zh-CN"/>
        </w:rPr>
        <w:t>4 z wyżej wymienionych interwencji podstawowych</w:t>
      </w:r>
      <w:r>
        <w:rPr>
          <w:rFonts w:ascii="Arial" w:eastAsia="Calibri" w:hAnsi="Arial" w:cs="Arial"/>
          <w:sz w:val="20"/>
          <w:szCs w:val="20"/>
          <w:lang w:eastAsia="zh-CN"/>
        </w:rPr>
        <w:t xml:space="preserve">. </w:t>
      </w:r>
      <w:r w:rsidRPr="00371C1D">
        <w:rPr>
          <w:rFonts w:ascii="Arial" w:eastAsia="Calibri" w:hAnsi="Arial" w:cs="Arial"/>
          <w:sz w:val="20"/>
          <w:szCs w:val="20"/>
          <w:lang w:eastAsia="zh-CN"/>
        </w:rPr>
        <w:t xml:space="preserve">Możliwe jest także zwiększenie wymiaru </w:t>
      </w:r>
      <w:r>
        <w:rPr>
          <w:rFonts w:ascii="Arial" w:eastAsia="Calibri" w:hAnsi="Arial" w:cs="Arial"/>
          <w:sz w:val="20"/>
          <w:szCs w:val="20"/>
          <w:lang w:eastAsia="zh-CN"/>
        </w:rPr>
        <w:t xml:space="preserve">liczby </w:t>
      </w:r>
      <w:r w:rsidRPr="00371C1D">
        <w:rPr>
          <w:rFonts w:ascii="Arial" w:eastAsia="Calibri" w:hAnsi="Arial" w:cs="Arial"/>
          <w:sz w:val="20"/>
          <w:szCs w:val="20"/>
          <w:lang w:eastAsia="zh-CN"/>
        </w:rPr>
        <w:t>wizyt</w:t>
      </w:r>
      <w:r>
        <w:rPr>
          <w:rFonts w:ascii="Arial" w:eastAsia="Calibri" w:hAnsi="Arial" w:cs="Arial"/>
          <w:sz w:val="20"/>
          <w:szCs w:val="20"/>
          <w:lang w:eastAsia="zh-CN"/>
        </w:rPr>
        <w:t xml:space="preserve"> do 5 w tygodniu</w:t>
      </w:r>
      <w:r w:rsidR="005D2280">
        <w:rPr>
          <w:rFonts w:ascii="Arial" w:eastAsia="Calibri" w:hAnsi="Arial" w:cs="Arial"/>
          <w:sz w:val="20"/>
          <w:szCs w:val="20"/>
          <w:lang w:eastAsia="zh-CN"/>
        </w:rPr>
        <w:t>,</w:t>
      </w:r>
      <w:r w:rsidRPr="00371C1D">
        <w:rPr>
          <w:rFonts w:ascii="Arial" w:eastAsia="Calibri" w:hAnsi="Arial" w:cs="Arial"/>
          <w:sz w:val="20"/>
          <w:szCs w:val="20"/>
          <w:lang w:eastAsia="zh-CN"/>
        </w:rPr>
        <w:t xml:space="preserve"> jeśli stan zdrowia pacjenta i jego możliwości czasowe na to pozwolą</w:t>
      </w:r>
      <w:r>
        <w:rPr>
          <w:rFonts w:ascii="Arial" w:eastAsia="Calibri" w:hAnsi="Arial" w:cs="Arial"/>
          <w:sz w:val="20"/>
          <w:szCs w:val="20"/>
          <w:lang w:eastAsia="zh-CN"/>
        </w:rPr>
        <w:t>, przy zachowaniu wymogu maksymalnie 15 wizyt terapeutycznych.</w:t>
      </w:r>
    </w:p>
    <w:p w14:paraId="5AF1E86B" w14:textId="77777777" w:rsidR="0076000A" w:rsidRPr="00E31487" w:rsidRDefault="0076000A" w:rsidP="0076000A">
      <w:pPr>
        <w:suppressAutoHyphens/>
        <w:spacing w:after="16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Zalecane jest</w:t>
      </w:r>
      <w:r>
        <w:rPr>
          <w:rFonts w:ascii="Arial" w:eastAsia="Calibri" w:hAnsi="Arial" w:cs="Arial"/>
          <w:sz w:val="20"/>
          <w:szCs w:val="20"/>
          <w:lang w:eastAsia="zh-CN"/>
        </w:rPr>
        <w:t xml:space="preserve">, </w:t>
      </w:r>
      <w:r w:rsidRPr="00371C1D">
        <w:rPr>
          <w:rFonts w:ascii="Arial" w:eastAsia="Calibri" w:hAnsi="Arial" w:cs="Arial"/>
          <w:sz w:val="20"/>
          <w:szCs w:val="20"/>
          <w:lang w:eastAsia="zh-CN"/>
        </w:rPr>
        <w:t xml:space="preserve">aby początkowo stosować ćwiczenia o niskiej intensywności monitorując parametry życiowe (częstość akcji serca, </w:t>
      </w:r>
      <w:proofErr w:type="spellStart"/>
      <w:r w:rsidRPr="00371C1D">
        <w:rPr>
          <w:rFonts w:ascii="Arial" w:eastAsia="Calibri" w:hAnsi="Arial" w:cs="Arial"/>
          <w:sz w:val="20"/>
          <w:szCs w:val="20"/>
          <w:lang w:eastAsia="zh-CN"/>
        </w:rPr>
        <w:t>pulsoksymetrię</w:t>
      </w:r>
      <w:proofErr w:type="spellEnd"/>
      <w:r w:rsidRPr="00371C1D">
        <w:rPr>
          <w:rFonts w:ascii="Arial" w:eastAsia="Calibri" w:hAnsi="Arial" w:cs="Arial"/>
          <w:sz w:val="20"/>
          <w:szCs w:val="20"/>
          <w:lang w:eastAsia="zh-CN"/>
        </w:rPr>
        <w:t xml:space="preserve"> i ciśnienie krwi), stopniowy wzrost ćwiczeń. Zgodnie</w:t>
      </w:r>
      <w:r>
        <w:rPr>
          <w:rFonts w:ascii="Arial" w:eastAsia="Calibri" w:hAnsi="Arial" w:cs="Arial"/>
          <w:sz w:val="20"/>
          <w:szCs w:val="20"/>
          <w:lang w:eastAsia="zh-CN"/>
        </w:rPr>
        <w:t xml:space="preserve"> </w:t>
      </w:r>
      <w:r w:rsidRPr="00371C1D">
        <w:rPr>
          <w:rFonts w:ascii="Arial" w:eastAsia="Calibri" w:hAnsi="Arial" w:cs="Arial"/>
          <w:sz w:val="20"/>
          <w:szCs w:val="20"/>
          <w:lang w:eastAsia="zh-CN"/>
        </w:rPr>
        <w:t>z</w:t>
      </w:r>
      <w:r>
        <w:rPr>
          <w:rFonts w:ascii="Arial" w:eastAsia="Calibri" w:hAnsi="Arial" w:cs="Arial"/>
          <w:sz w:val="20"/>
          <w:szCs w:val="20"/>
          <w:lang w:eastAsia="zh-CN"/>
        </w:rPr>
        <w:t> </w:t>
      </w:r>
      <w:r w:rsidRPr="00371C1D">
        <w:rPr>
          <w:rFonts w:ascii="Arial" w:eastAsia="Calibri" w:hAnsi="Arial" w:cs="Arial"/>
          <w:sz w:val="20"/>
          <w:szCs w:val="20"/>
          <w:lang w:eastAsia="zh-CN"/>
        </w:rPr>
        <w:t xml:space="preserve">rekomendacjami, pacjenci otrzymają tyle świadczeń terapeutycznych ile „potrzebują” i będą w stanie tolerować, aby przystosować, odzyskać i/lub wrócić do optymalnego osiągniecia niezależności funkcjonowania. </w:t>
      </w:r>
    </w:p>
    <w:p w14:paraId="0D6E27F1" w14:textId="77777777" w:rsidR="0076000A" w:rsidRPr="00371C1D" w:rsidRDefault="0076000A" w:rsidP="0076000A">
      <w:pPr>
        <w:suppressAutoHyphens/>
        <w:spacing w:after="160" w:line="360" w:lineRule="auto"/>
        <w:jc w:val="both"/>
        <w:rPr>
          <w:rFonts w:ascii="Arial" w:eastAsia="Calibri" w:hAnsi="Arial" w:cs="Arial"/>
          <w:sz w:val="20"/>
          <w:szCs w:val="20"/>
          <w:lang w:eastAsia="zh-CN"/>
        </w:rPr>
      </w:pPr>
      <w:r w:rsidRPr="00504529">
        <w:rPr>
          <w:rFonts w:ascii="Arial" w:eastAsia="Calibri" w:hAnsi="Arial" w:cs="Arial"/>
          <w:sz w:val="20"/>
          <w:szCs w:val="20"/>
          <w:lang w:eastAsia="zh-CN"/>
        </w:rPr>
        <w:t>W końcowej fazie realizacji rehabilitacji domowej  i ambulatoryjnej zostanie przeprowadzony uproszczony sprawdzian praktyczny w zakresie właściwego wykonywania ćwiczeń rehabilitacji po</w:t>
      </w:r>
      <w:r>
        <w:rPr>
          <w:rFonts w:ascii="Arial" w:eastAsia="Calibri" w:hAnsi="Arial" w:cs="Arial"/>
          <w:sz w:val="20"/>
          <w:szCs w:val="20"/>
          <w:lang w:eastAsia="zh-CN"/>
        </w:rPr>
        <w:t> </w:t>
      </w:r>
      <w:r w:rsidRPr="00504529">
        <w:rPr>
          <w:rFonts w:ascii="Arial" w:eastAsia="Calibri" w:hAnsi="Arial" w:cs="Arial"/>
          <w:sz w:val="20"/>
          <w:szCs w:val="20"/>
          <w:lang w:eastAsia="zh-CN"/>
        </w:rPr>
        <w:t>przebyciu COVID-19.</w:t>
      </w:r>
    </w:p>
    <w:p w14:paraId="55FEFE93" w14:textId="77777777" w:rsidR="0076000A" w:rsidRPr="00371C1D" w:rsidRDefault="0076000A" w:rsidP="0076000A">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Ważnym elementem rehabilitacji jest </w:t>
      </w:r>
      <w:r w:rsidRPr="00371C1D">
        <w:rPr>
          <w:rFonts w:ascii="Arial" w:eastAsia="Calibri" w:hAnsi="Arial" w:cs="Arial"/>
          <w:b/>
          <w:sz w:val="20"/>
          <w:szCs w:val="20"/>
          <w:lang w:eastAsia="zh-CN"/>
        </w:rPr>
        <w:t>edukacja</w:t>
      </w:r>
      <w:r w:rsidRPr="00371C1D">
        <w:rPr>
          <w:rFonts w:ascii="Arial" w:eastAsia="Calibri" w:hAnsi="Arial" w:cs="Arial"/>
          <w:sz w:val="20"/>
          <w:szCs w:val="20"/>
          <w:lang w:eastAsia="zh-CN"/>
        </w:rPr>
        <w:t xml:space="preserve"> pacjenta w zakresie radzenia sobie z dokuczliwymi objawami związanymi z COVID-19. Powinna ona obejmować następujące zagadnienia: </w:t>
      </w:r>
    </w:p>
    <w:p w14:paraId="327925D2" w14:textId="77777777" w:rsidR="0076000A" w:rsidRPr="00371C1D" w:rsidRDefault="0076000A" w:rsidP="00106ECD">
      <w:pPr>
        <w:numPr>
          <w:ilvl w:val="0"/>
          <w:numId w:val="26"/>
        </w:num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Czym jest duszność i jak sobie z nią radzić samodzielnie (pozycje ułatwiające oddychanie, wybrane techniki z zakresu fizjoterapii oddechowej), </w:t>
      </w:r>
    </w:p>
    <w:p w14:paraId="6CACA9A6" w14:textId="2BDE4D8B" w:rsidR="0076000A" w:rsidRPr="00371C1D" w:rsidRDefault="0076000A" w:rsidP="00106ECD">
      <w:pPr>
        <w:numPr>
          <w:ilvl w:val="0"/>
          <w:numId w:val="26"/>
        </w:num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Czym jest zespół przewlekłego zmęczenia po infekcji wirusowej i jak sobie z nim radzić z</w:t>
      </w:r>
      <w:r w:rsidR="00C3744E">
        <w:rPr>
          <w:rFonts w:ascii="Arial" w:eastAsia="Calibri" w:hAnsi="Arial" w:cs="Arial"/>
          <w:sz w:val="20"/>
          <w:szCs w:val="20"/>
          <w:lang w:eastAsia="zh-CN"/>
        </w:rPr>
        <w:t> </w:t>
      </w:r>
      <w:r w:rsidRPr="00371C1D">
        <w:rPr>
          <w:rFonts w:ascii="Arial" w:eastAsia="Calibri" w:hAnsi="Arial" w:cs="Arial"/>
          <w:sz w:val="20"/>
          <w:szCs w:val="20"/>
          <w:lang w:eastAsia="zh-CN"/>
        </w:rPr>
        <w:t xml:space="preserve">zużyciem metod niefarmakologicznych, </w:t>
      </w:r>
    </w:p>
    <w:p w14:paraId="36F546A2" w14:textId="74F2D4EF" w:rsidR="0076000A" w:rsidRPr="00371C1D" w:rsidRDefault="00C3744E" w:rsidP="00106ECD">
      <w:pPr>
        <w:numPr>
          <w:ilvl w:val="0"/>
          <w:numId w:val="26"/>
        </w:numPr>
        <w:suppressAutoHyphens/>
        <w:spacing w:after="120" w:line="360" w:lineRule="auto"/>
        <w:jc w:val="both"/>
        <w:rPr>
          <w:rFonts w:ascii="Arial" w:eastAsia="Calibri" w:hAnsi="Arial" w:cs="Arial"/>
          <w:sz w:val="20"/>
          <w:szCs w:val="20"/>
          <w:lang w:eastAsia="zh-CN"/>
        </w:rPr>
      </w:pPr>
      <w:r>
        <w:rPr>
          <w:rFonts w:ascii="Arial" w:eastAsia="Calibri" w:hAnsi="Arial" w:cs="Arial"/>
          <w:sz w:val="20"/>
          <w:szCs w:val="20"/>
          <w:lang w:eastAsia="zh-CN"/>
        </w:rPr>
        <w:t>Radzenie sobie z mgłą mózgową,</w:t>
      </w:r>
    </w:p>
    <w:p w14:paraId="7AA37C1B" w14:textId="002A3D3A" w:rsidR="0076000A" w:rsidRPr="00371C1D" w:rsidRDefault="0076000A" w:rsidP="00106ECD">
      <w:pPr>
        <w:numPr>
          <w:ilvl w:val="0"/>
          <w:numId w:val="26"/>
        </w:num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Jak planować aktywność fizyczną (program ćwiczeń fizycznych, czas trwania, natężenie wysiłku, częstotliwość). Wpływ b</w:t>
      </w:r>
      <w:r w:rsidR="00C3744E">
        <w:rPr>
          <w:rFonts w:ascii="Arial" w:eastAsia="Calibri" w:hAnsi="Arial" w:cs="Arial"/>
          <w:sz w:val="20"/>
          <w:szCs w:val="20"/>
          <w:lang w:eastAsia="zh-CN"/>
        </w:rPr>
        <w:t>raku aktywności na stan zdrowia,</w:t>
      </w:r>
    </w:p>
    <w:p w14:paraId="6CDD0E0B" w14:textId="77777777" w:rsidR="0076000A" w:rsidRPr="00371C1D" w:rsidRDefault="0076000A" w:rsidP="00106ECD">
      <w:pPr>
        <w:numPr>
          <w:ilvl w:val="0"/>
          <w:numId w:val="26"/>
        </w:num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Edukację dotyczącą zdrowego stylu życia. </w:t>
      </w:r>
    </w:p>
    <w:p w14:paraId="7770AE1C" w14:textId="77777777" w:rsidR="0076000A" w:rsidRPr="00371C1D" w:rsidRDefault="0076000A" w:rsidP="0076000A">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color w:val="000000"/>
          <w:sz w:val="20"/>
          <w:szCs w:val="20"/>
        </w:rPr>
        <w:t>Edukacja powinna być prowadzona w ramach wszystkich trybów rehabilitacji przez wszystkich członków zespołu.</w:t>
      </w:r>
      <w:r>
        <w:rPr>
          <w:rFonts w:ascii="Arial" w:eastAsia="Calibri" w:hAnsi="Arial" w:cs="Arial"/>
          <w:color w:val="000000"/>
          <w:sz w:val="20"/>
          <w:szCs w:val="20"/>
        </w:rPr>
        <w:t xml:space="preserve"> </w:t>
      </w:r>
      <w:r w:rsidRPr="00371C1D">
        <w:rPr>
          <w:rFonts w:ascii="Arial" w:eastAsia="Calibri" w:hAnsi="Arial" w:cs="Arial"/>
          <w:sz w:val="20"/>
          <w:szCs w:val="20"/>
          <w:lang w:eastAsia="zh-CN"/>
        </w:rPr>
        <w:t xml:space="preserve">U chorych, u których występują inne dolegliwości, np. związane z pobytem na </w:t>
      </w:r>
      <w:proofErr w:type="spellStart"/>
      <w:r w:rsidRPr="00371C1D">
        <w:rPr>
          <w:rFonts w:ascii="Arial" w:eastAsia="Calibri" w:hAnsi="Arial" w:cs="Arial"/>
          <w:sz w:val="20"/>
          <w:szCs w:val="20"/>
          <w:lang w:eastAsia="zh-CN"/>
        </w:rPr>
        <w:t>O</w:t>
      </w:r>
      <w:r>
        <w:rPr>
          <w:rFonts w:ascii="Arial" w:eastAsia="Calibri" w:hAnsi="Arial" w:cs="Arial"/>
          <w:sz w:val="20"/>
          <w:szCs w:val="20"/>
          <w:lang w:eastAsia="zh-CN"/>
        </w:rPr>
        <w:t>Ai</w:t>
      </w:r>
      <w:r w:rsidRPr="00371C1D">
        <w:rPr>
          <w:rFonts w:ascii="Arial" w:eastAsia="Calibri" w:hAnsi="Arial" w:cs="Arial"/>
          <w:sz w:val="20"/>
          <w:szCs w:val="20"/>
          <w:lang w:eastAsia="zh-CN"/>
        </w:rPr>
        <w:t>IT</w:t>
      </w:r>
      <w:proofErr w:type="spellEnd"/>
      <w:r w:rsidRPr="00371C1D">
        <w:rPr>
          <w:rFonts w:ascii="Arial" w:eastAsia="Calibri" w:hAnsi="Arial" w:cs="Arial"/>
          <w:sz w:val="20"/>
          <w:szCs w:val="20"/>
          <w:lang w:eastAsia="zh-CN"/>
        </w:rPr>
        <w:t xml:space="preserve">, program </w:t>
      </w:r>
      <w:r w:rsidRPr="00371C1D">
        <w:rPr>
          <w:rFonts w:ascii="Arial" w:eastAsia="Calibri" w:hAnsi="Arial" w:cs="Arial"/>
          <w:sz w:val="20"/>
          <w:szCs w:val="20"/>
          <w:lang w:eastAsia="zh-CN"/>
        </w:rPr>
        <w:lastRenderedPageBreak/>
        <w:t>edukacji może być poszerzony o dodatkowe zagadnienia związane ze zgłaszanymi przez nich problemami zdrowotnymi.  Ponadto pacjenci  mogą otrzymać broszury informacyjne opracowane przez Światową Organizację Zdrowia WHO „Wsparcie w samodzielnej rehabilitacji po przebyciu choroby związanej z COVID-19” (załącznik nr 1 do Programu). W ulotce przedstawiono podstawowe ćwiczenia oraz porady dla osób dorosłych, które doświadczyły poważnego pogorszenia stanu zdrowia i zostały przyjęte do szpitala z rozpoznaniem infekcji COVID-19. Ulotka ta cieszy się bardzo dobrymi opiniami w</w:t>
      </w:r>
      <w:r>
        <w:rPr>
          <w:rFonts w:ascii="Arial" w:eastAsia="Calibri" w:hAnsi="Arial" w:cs="Arial"/>
          <w:sz w:val="20"/>
          <w:szCs w:val="20"/>
          <w:lang w:eastAsia="zh-CN"/>
        </w:rPr>
        <w:t> </w:t>
      </w:r>
      <w:r w:rsidRPr="00371C1D">
        <w:rPr>
          <w:rFonts w:ascii="Arial" w:eastAsia="Calibri" w:hAnsi="Arial" w:cs="Arial"/>
          <w:sz w:val="20"/>
          <w:szCs w:val="20"/>
          <w:lang w:eastAsia="zh-CN"/>
        </w:rPr>
        <w:t>środowisku lekarzy i fizjoterapeutów i stanowić będzie materiał pomocniczy dla pacjentów w</w:t>
      </w:r>
      <w:r>
        <w:rPr>
          <w:rFonts w:ascii="Arial" w:eastAsia="Calibri" w:hAnsi="Arial" w:cs="Arial"/>
          <w:sz w:val="20"/>
          <w:szCs w:val="20"/>
          <w:lang w:eastAsia="zh-CN"/>
        </w:rPr>
        <w:t> </w:t>
      </w:r>
      <w:r w:rsidRPr="00371C1D">
        <w:rPr>
          <w:rFonts w:ascii="Arial" w:eastAsia="Calibri" w:hAnsi="Arial" w:cs="Arial"/>
          <w:sz w:val="20"/>
          <w:szCs w:val="20"/>
          <w:lang w:eastAsia="zh-CN"/>
        </w:rPr>
        <w:t xml:space="preserve">samodzielnej pracy i powolnym powracaniu do aktywności sprzed choroby. </w:t>
      </w:r>
    </w:p>
    <w:p w14:paraId="38D45A97" w14:textId="7E586822" w:rsidR="0076000A" w:rsidRPr="00371C1D" w:rsidRDefault="0076000A" w:rsidP="0076000A">
      <w:pPr>
        <w:suppressAutoHyphens/>
        <w:spacing w:after="120" w:line="360" w:lineRule="auto"/>
        <w:jc w:val="both"/>
        <w:rPr>
          <w:rFonts w:ascii="Arial" w:eastAsia="Calibri" w:hAnsi="Arial" w:cs="Arial"/>
          <w:sz w:val="20"/>
          <w:szCs w:val="20"/>
          <w:lang w:eastAsia="en-US"/>
        </w:rPr>
      </w:pPr>
      <w:r w:rsidRPr="00371C1D">
        <w:rPr>
          <w:rFonts w:ascii="Arial" w:eastAsia="Calibri" w:hAnsi="Arial" w:cs="Arial"/>
          <w:sz w:val="20"/>
          <w:szCs w:val="20"/>
          <w:lang w:eastAsia="zh-CN"/>
        </w:rPr>
        <w:t xml:space="preserve">Ponadto pacjenci mają </w:t>
      </w:r>
      <w:r w:rsidRPr="00371C1D">
        <w:rPr>
          <w:rFonts w:ascii="Arial" w:eastAsia="Calibri" w:hAnsi="Arial" w:cs="Arial"/>
          <w:b/>
          <w:sz w:val="20"/>
          <w:szCs w:val="20"/>
          <w:lang w:eastAsia="zh-CN"/>
        </w:rPr>
        <w:t xml:space="preserve">możliwość </w:t>
      </w:r>
      <w:proofErr w:type="spellStart"/>
      <w:r w:rsidRPr="00371C1D">
        <w:rPr>
          <w:rFonts w:ascii="Arial" w:eastAsia="Calibri" w:hAnsi="Arial" w:cs="Arial"/>
          <w:b/>
          <w:sz w:val="20"/>
          <w:szCs w:val="20"/>
          <w:lang w:eastAsia="zh-CN"/>
        </w:rPr>
        <w:t>tele</w:t>
      </w:r>
      <w:proofErr w:type="spellEnd"/>
      <w:r w:rsidRPr="00371C1D">
        <w:rPr>
          <w:rFonts w:ascii="Arial" w:eastAsia="Calibri" w:hAnsi="Arial" w:cs="Arial"/>
          <w:b/>
          <w:sz w:val="20"/>
          <w:szCs w:val="20"/>
          <w:lang w:eastAsia="zh-CN"/>
        </w:rPr>
        <w:t>-konsultacji</w:t>
      </w:r>
      <w:r w:rsidRPr="00371C1D">
        <w:rPr>
          <w:rFonts w:ascii="Arial" w:eastAsia="Calibri" w:hAnsi="Arial" w:cs="Arial"/>
          <w:sz w:val="20"/>
          <w:szCs w:val="20"/>
          <w:lang w:eastAsia="zh-CN"/>
        </w:rPr>
        <w:t xml:space="preserve"> z zespołem ŁÓDZKIEGO CENTRUM POSTCOVIDOWEGO. Umożliwienie w trakcie trwania Programu stałego kontaktu pacjenta z lekarzem pozwoli na stałe monitorowanie jego aktywności, pomoc i bieżącą konsultację. F</w:t>
      </w:r>
      <w:r w:rsidRPr="00371C1D">
        <w:rPr>
          <w:rFonts w:ascii="Arial" w:eastAsia="Calibri" w:hAnsi="Arial" w:cs="Arial"/>
          <w:sz w:val="20"/>
          <w:szCs w:val="20"/>
          <w:lang w:eastAsia="en-US"/>
        </w:rPr>
        <w:t xml:space="preserve">orma komunikacji na odległość, niewymagających osobistego kontaktu między m.in. personelem medycznym a pacjentem (za pośrednictwem np. systemów łączności (np. przez telefon, czy komunikator np. Skype) to nie tylko wygodne rozwiązanie, ale realna możliwość udzielania świadczeń (jeżeli ten sposób realizacji świadczenia opieki zdrowotnej nie zagraża pogorszeniem stanu zdrowia pacjenta). W czasach pandemii </w:t>
      </w:r>
      <w:proofErr w:type="spellStart"/>
      <w:r w:rsidRPr="00371C1D">
        <w:rPr>
          <w:rFonts w:ascii="Arial" w:eastAsia="Calibri" w:hAnsi="Arial" w:cs="Arial"/>
          <w:sz w:val="20"/>
          <w:szCs w:val="20"/>
          <w:lang w:eastAsia="en-US"/>
        </w:rPr>
        <w:t>koronawirusa</w:t>
      </w:r>
      <w:proofErr w:type="spellEnd"/>
      <w:r w:rsidRPr="00371C1D">
        <w:rPr>
          <w:rFonts w:ascii="Arial" w:eastAsia="Calibri" w:hAnsi="Arial" w:cs="Arial"/>
          <w:sz w:val="20"/>
          <w:szCs w:val="20"/>
          <w:lang w:eastAsia="en-US"/>
        </w:rPr>
        <w:t xml:space="preserve"> to również środek do ograniczenia rozprzestrzeniania się choroby COVID-19. Korzystanie z </w:t>
      </w:r>
      <w:proofErr w:type="spellStart"/>
      <w:r w:rsidRPr="00371C1D">
        <w:rPr>
          <w:rFonts w:ascii="Arial" w:eastAsia="Calibri" w:hAnsi="Arial" w:cs="Arial"/>
          <w:sz w:val="20"/>
          <w:szCs w:val="20"/>
          <w:lang w:eastAsia="en-US"/>
        </w:rPr>
        <w:t>teleporad</w:t>
      </w:r>
      <w:proofErr w:type="spellEnd"/>
      <w:r w:rsidRPr="00371C1D">
        <w:rPr>
          <w:rFonts w:ascii="Arial" w:eastAsia="Calibri" w:hAnsi="Arial" w:cs="Arial"/>
          <w:sz w:val="20"/>
          <w:szCs w:val="20"/>
          <w:lang w:eastAsia="en-US"/>
        </w:rPr>
        <w:t xml:space="preserve"> w związku z sytuacją epidemiologiczną zaleca m.in. Narodowy Fundusz Zdrowia, czy Rzecznik Praw Pacjenta.</w:t>
      </w:r>
    </w:p>
    <w:p w14:paraId="45A4146B" w14:textId="34CD5A9B" w:rsidR="0076000A" w:rsidRPr="00371C1D" w:rsidRDefault="0076000A" w:rsidP="0076000A">
      <w:pPr>
        <w:suppressAutoHyphens/>
        <w:spacing w:before="240" w:after="120" w:line="360" w:lineRule="auto"/>
        <w:jc w:val="both"/>
        <w:rPr>
          <w:rFonts w:ascii="Arial" w:eastAsia="Calibri" w:hAnsi="Arial" w:cs="Arial"/>
          <w:b/>
          <w:sz w:val="20"/>
          <w:szCs w:val="20"/>
          <w:lang w:eastAsia="en-US"/>
        </w:rPr>
      </w:pPr>
      <w:r w:rsidRPr="00D47C64">
        <w:rPr>
          <w:rFonts w:ascii="Arial" w:eastAsia="Calibri" w:hAnsi="Arial" w:cs="Arial"/>
          <w:b/>
          <w:sz w:val="20"/>
          <w:szCs w:val="20"/>
          <w:lang w:eastAsia="en-US"/>
        </w:rPr>
        <w:t>Program fizjoterapii w warunkach</w:t>
      </w:r>
      <w:r w:rsidR="00C719C7">
        <w:rPr>
          <w:rFonts w:ascii="Arial" w:eastAsia="Calibri" w:hAnsi="Arial" w:cs="Arial"/>
          <w:b/>
          <w:sz w:val="20"/>
          <w:szCs w:val="20"/>
          <w:lang w:eastAsia="en-US"/>
        </w:rPr>
        <w:t xml:space="preserve"> szpitalnych powinien obejmować</w:t>
      </w:r>
      <w:r w:rsidRPr="00D47C64">
        <w:rPr>
          <w:rFonts w:ascii="Arial" w:hAnsi="Arial" w:cs="Arial"/>
          <w:sz w:val="20"/>
          <w:szCs w:val="20"/>
        </w:rPr>
        <w:t xml:space="preserve"> świadczenia opieki</w:t>
      </w:r>
      <w:r w:rsidRPr="00295646">
        <w:rPr>
          <w:rFonts w:ascii="Arial" w:hAnsi="Arial" w:cs="Arial"/>
          <w:sz w:val="20"/>
          <w:szCs w:val="20"/>
        </w:rPr>
        <w:t xml:space="preserve"> zdrowotnej z zakresu określonego w art. 15 ust. 2 pkt 5 ustawy z dnia 27 sierpnia 2004 r. o</w:t>
      </w:r>
      <w:r>
        <w:rPr>
          <w:rFonts w:ascii="Arial" w:hAnsi="Arial" w:cs="Arial"/>
          <w:sz w:val="20"/>
          <w:szCs w:val="20"/>
        </w:rPr>
        <w:t> </w:t>
      </w:r>
      <w:r w:rsidRPr="00295646">
        <w:rPr>
          <w:rFonts w:ascii="Arial" w:hAnsi="Arial" w:cs="Arial"/>
          <w:sz w:val="20"/>
          <w:szCs w:val="20"/>
        </w:rPr>
        <w:t xml:space="preserve">świadczeniach opieki zdrowotnej finansowanych ze środków publicznych realizowane według modelu fizjoterapii oddechowej (po przeprowadzeniu kwalifikacji do niej) określonego </w:t>
      </w:r>
      <w:r w:rsidRPr="00320229">
        <w:rPr>
          <w:rFonts w:ascii="Arial" w:hAnsi="Arial" w:cs="Arial"/>
          <w:sz w:val="20"/>
          <w:szCs w:val="20"/>
        </w:rPr>
        <w:t>w Rozporządz</w:t>
      </w:r>
      <w:r w:rsidR="001D3A14">
        <w:rPr>
          <w:rFonts w:ascii="Arial" w:hAnsi="Arial" w:cs="Arial"/>
          <w:sz w:val="20"/>
          <w:szCs w:val="20"/>
        </w:rPr>
        <w:t>eniem Ministra Zdrowia z dnia 13</w:t>
      </w:r>
      <w:r w:rsidRPr="00320229">
        <w:rPr>
          <w:rFonts w:ascii="Arial" w:hAnsi="Arial" w:cs="Arial"/>
          <w:sz w:val="20"/>
          <w:szCs w:val="20"/>
        </w:rPr>
        <w:t xml:space="preserve"> lipca 2020 r. w sprawie programu pilotażowego w zakresie rehabilitacji leczniczej dla świadczeniobiorców po przebytej chorobie COVID-19 (Dz.U. 2020, poz. </w:t>
      </w:r>
      <w:r w:rsidRPr="00BF54DA">
        <w:rPr>
          <w:rFonts w:ascii="Arial" w:hAnsi="Arial" w:cs="Arial"/>
          <w:sz w:val="20"/>
          <w:szCs w:val="20"/>
        </w:rPr>
        <w:t xml:space="preserve">1246). </w:t>
      </w:r>
      <w:r w:rsidRPr="00E31487">
        <w:rPr>
          <w:rFonts w:ascii="Arial" w:eastAsia="Calibri" w:hAnsi="Arial" w:cs="Arial"/>
          <w:sz w:val="20"/>
          <w:szCs w:val="20"/>
          <w:lang w:eastAsia="en-US"/>
        </w:rPr>
        <w:t>W ramach niniejszego RPZ czas trwania rehabilitacji w warunkach szpitalnych to maksymalnie 28 dni.</w:t>
      </w:r>
    </w:p>
    <w:p w14:paraId="42B0243D" w14:textId="77777777" w:rsidR="0076000A" w:rsidRPr="00371C1D" w:rsidRDefault="0076000A" w:rsidP="0076000A">
      <w:pPr>
        <w:suppressAutoHyphens/>
        <w:spacing w:before="240" w:after="120" w:line="360" w:lineRule="auto"/>
        <w:ind w:right="-2"/>
        <w:jc w:val="both"/>
        <w:rPr>
          <w:rFonts w:ascii="Arial" w:eastAsia="Calibri" w:hAnsi="Arial" w:cs="Arial"/>
          <w:b/>
          <w:sz w:val="20"/>
          <w:szCs w:val="20"/>
          <w:u w:val="single"/>
          <w:lang w:eastAsia="zh-CN"/>
        </w:rPr>
      </w:pPr>
      <w:r w:rsidRPr="00371C1D">
        <w:rPr>
          <w:rFonts w:ascii="Arial" w:eastAsia="Calibri" w:hAnsi="Arial" w:cs="Arial"/>
          <w:b/>
          <w:sz w:val="20"/>
          <w:szCs w:val="20"/>
          <w:u w:val="single"/>
          <w:lang w:eastAsia="zh-CN"/>
        </w:rPr>
        <w:t>Krok 6. Spotkania z psychologiem</w:t>
      </w:r>
    </w:p>
    <w:p w14:paraId="7A6B0A0E" w14:textId="77777777" w:rsidR="0076000A" w:rsidRPr="00371C1D" w:rsidRDefault="0076000A" w:rsidP="0076000A">
      <w:pPr>
        <w:suppressAutoHyphens/>
        <w:spacing w:before="240" w:after="120" w:line="360" w:lineRule="auto"/>
        <w:ind w:right="-2"/>
        <w:jc w:val="both"/>
        <w:rPr>
          <w:rFonts w:ascii="Arial" w:eastAsia="Calibri" w:hAnsi="Arial" w:cs="Arial"/>
          <w:sz w:val="20"/>
          <w:szCs w:val="20"/>
          <w:lang w:eastAsia="zh-CN"/>
        </w:rPr>
      </w:pPr>
      <w:r w:rsidRPr="00371C1D">
        <w:rPr>
          <w:rFonts w:ascii="Arial" w:eastAsia="Calibri" w:hAnsi="Arial" w:cs="Arial"/>
          <w:sz w:val="20"/>
          <w:szCs w:val="20"/>
          <w:lang w:eastAsia="zh-CN"/>
        </w:rPr>
        <w:t>Podczas trwania cyklu rehabilitacji w  przypadku zaburzeń nastroju, objawów lękowych, każdy uczestnik Programu będzie mógł wziąć udział w ma</w:t>
      </w:r>
      <w:r>
        <w:rPr>
          <w:rFonts w:ascii="Arial" w:eastAsia="Calibri" w:hAnsi="Arial" w:cs="Arial"/>
          <w:sz w:val="20"/>
          <w:szCs w:val="20"/>
          <w:lang w:eastAsia="zh-CN"/>
        </w:rPr>
        <w:t>ks</w:t>
      </w:r>
      <w:r w:rsidRPr="00371C1D">
        <w:rPr>
          <w:rFonts w:ascii="Arial" w:eastAsia="Calibri" w:hAnsi="Arial" w:cs="Arial"/>
          <w:sz w:val="20"/>
          <w:szCs w:val="20"/>
          <w:lang w:eastAsia="zh-CN"/>
        </w:rPr>
        <w:t>. 6 indywidualnych sesjach psychoterapeutycznych (każde spotkanie trwające min. 60 minut). Spotkania prowadzone będą przez psychologa w oparciu o podejście poznawczo-behawioralne.</w:t>
      </w:r>
    </w:p>
    <w:p w14:paraId="776DA961" w14:textId="6F7B787D" w:rsidR="0076000A" w:rsidRDefault="0076000A" w:rsidP="0076000A">
      <w:pPr>
        <w:suppressAutoHyphens/>
        <w:spacing w:before="240"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Psychospołeczny aspekt rehabilitacji ma na celu naukę opanowywania sytuacji stresogennych i radzenia sobie z lękiem lub stanami obniżonego nastroju często towarzyszącymi chorobie. Ma także ułatwić akceptację ograniczeń, które narzuca pacjentom zarówno sama choroba, jak również ogólna sytuacja związana z pandemią. Powołując się na badania prof. Izdebskiego, które wykazały też, </w:t>
      </w:r>
      <w:r w:rsidRPr="00371C1D">
        <w:rPr>
          <w:rFonts w:ascii="Arial" w:eastAsia="Calibri" w:hAnsi="Arial" w:cs="Arial"/>
          <w:sz w:val="20"/>
          <w:szCs w:val="20"/>
          <w:lang w:eastAsia="zh-CN"/>
        </w:rPr>
        <w:br/>
        <w:t>że 66 proc. Polaków jest zadowolonych ze swojego życia, 46 proc. doświadczyło w pandemii przemęczenia i kryzysu fizycznego, a ponad 30 proc. – kryzysu psychicznego</w:t>
      </w:r>
      <w:r w:rsidR="00C3744E">
        <w:rPr>
          <w:rFonts w:ascii="Arial" w:eastAsia="Calibri" w:hAnsi="Arial" w:cs="Arial"/>
          <w:sz w:val="20"/>
          <w:szCs w:val="20"/>
          <w:lang w:eastAsia="zh-CN"/>
        </w:rPr>
        <w:t>,</w:t>
      </w:r>
      <w:r w:rsidRPr="00371C1D">
        <w:rPr>
          <w:rFonts w:ascii="Arial" w:eastAsia="Calibri" w:hAnsi="Arial" w:cs="Arial"/>
          <w:sz w:val="20"/>
          <w:szCs w:val="20"/>
          <w:lang w:eastAsia="zh-CN"/>
        </w:rPr>
        <w:t xml:space="preserve"> jednoznacznie można stwierdzić, że rośnie liczba osób, które potrzebują wsparcia psychologicznego. </w:t>
      </w:r>
    </w:p>
    <w:p w14:paraId="4507D677" w14:textId="77777777" w:rsidR="0076000A" w:rsidRPr="00371C1D" w:rsidRDefault="0076000A" w:rsidP="0076000A">
      <w:pPr>
        <w:spacing w:before="240" w:after="120" w:line="259" w:lineRule="auto"/>
        <w:jc w:val="both"/>
        <w:rPr>
          <w:rFonts w:ascii="Arial" w:eastAsia="Calibri" w:hAnsi="Arial" w:cs="Arial"/>
          <w:b/>
          <w:sz w:val="20"/>
          <w:szCs w:val="20"/>
          <w:u w:val="single"/>
          <w:lang w:eastAsia="zh-CN"/>
        </w:rPr>
      </w:pPr>
      <w:r w:rsidRPr="00371C1D">
        <w:rPr>
          <w:rFonts w:ascii="Arial" w:eastAsia="Calibri" w:hAnsi="Arial" w:cs="Arial"/>
          <w:b/>
          <w:sz w:val="20"/>
          <w:szCs w:val="20"/>
          <w:u w:val="single"/>
          <w:lang w:eastAsia="zh-CN"/>
        </w:rPr>
        <w:lastRenderedPageBreak/>
        <w:t>Krok 7. Dodatkowe konsultacje specjalistów</w:t>
      </w:r>
      <w:r w:rsidRPr="00371C1D" w:rsidDel="00B43BA0">
        <w:rPr>
          <w:rFonts w:ascii="Arial" w:eastAsia="Calibri" w:hAnsi="Arial" w:cs="Arial"/>
          <w:b/>
          <w:sz w:val="20"/>
          <w:szCs w:val="20"/>
          <w:u w:val="single"/>
          <w:lang w:eastAsia="zh-CN"/>
        </w:rPr>
        <w:t xml:space="preserve"> </w:t>
      </w:r>
    </w:p>
    <w:p w14:paraId="58BB602E" w14:textId="53EF65C8" w:rsidR="0076000A" w:rsidRPr="00371C1D" w:rsidRDefault="0076000A" w:rsidP="0076000A">
      <w:pPr>
        <w:spacing w:before="240"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Uczestnicy Programu będą mogli także skorzystać z dodatkowych konsultacji specjalistów dostępnych w </w:t>
      </w:r>
      <w:r w:rsidR="00D65AA6">
        <w:rPr>
          <w:rFonts w:ascii="Arial" w:eastAsia="Calibri" w:hAnsi="Arial" w:cs="Arial"/>
          <w:sz w:val="20"/>
          <w:szCs w:val="20"/>
          <w:lang w:eastAsia="zh-CN"/>
        </w:rPr>
        <w:t xml:space="preserve">Łódzkim Centrum </w:t>
      </w:r>
      <w:proofErr w:type="spellStart"/>
      <w:r w:rsidR="00D65AA6">
        <w:rPr>
          <w:rFonts w:ascii="Arial" w:eastAsia="Calibri" w:hAnsi="Arial" w:cs="Arial"/>
          <w:sz w:val="20"/>
          <w:szCs w:val="20"/>
          <w:lang w:eastAsia="zh-CN"/>
        </w:rPr>
        <w:t>Postcovidowym</w:t>
      </w:r>
      <w:proofErr w:type="spellEnd"/>
      <w:r w:rsidRPr="00371C1D">
        <w:rPr>
          <w:rFonts w:ascii="Arial" w:eastAsia="Calibri" w:hAnsi="Arial" w:cs="Arial"/>
          <w:sz w:val="20"/>
          <w:szCs w:val="20"/>
          <w:lang w:eastAsia="zh-CN"/>
        </w:rPr>
        <w:t xml:space="preserve">. </w:t>
      </w:r>
    </w:p>
    <w:p w14:paraId="2765B375" w14:textId="77777777" w:rsidR="0076000A" w:rsidRPr="00371C1D" w:rsidRDefault="0076000A" w:rsidP="0076000A">
      <w:pPr>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Dla pacjentów przewidziano ma</w:t>
      </w:r>
      <w:r>
        <w:rPr>
          <w:rFonts w:ascii="Arial" w:eastAsia="Calibri" w:hAnsi="Arial" w:cs="Arial"/>
          <w:sz w:val="20"/>
          <w:szCs w:val="20"/>
          <w:lang w:eastAsia="zh-CN"/>
        </w:rPr>
        <w:t>ks</w:t>
      </w:r>
      <w:r w:rsidRPr="00371C1D">
        <w:rPr>
          <w:rFonts w:ascii="Arial" w:eastAsia="Calibri" w:hAnsi="Arial" w:cs="Arial"/>
          <w:sz w:val="20"/>
          <w:szCs w:val="20"/>
          <w:lang w:eastAsia="zh-CN"/>
        </w:rPr>
        <w:t xml:space="preserve">. 2 porady lekarza specjalisty kardiologa (w szczególności </w:t>
      </w:r>
      <w:r w:rsidRPr="00371C1D">
        <w:rPr>
          <w:rFonts w:ascii="Arial" w:eastAsia="Calibri" w:hAnsi="Arial" w:cs="Arial"/>
          <w:sz w:val="20"/>
          <w:szCs w:val="20"/>
          <w:lang w:eastAsia="zh-CN"/>
        </w:rPr>
        <w:br/>
        <w:t>w przypadku potwierdzenia zmian w zapisie EKG i dalszego utrzymywania się objawów w postaci tachykardii czy zaburzeń rytmu) i lekarza specjalisty neurologa (w szczególności w przypadku zgłaszania dolegliwości neurologicznych, zaburzeń nastroju, pamięci, zgłaszanie objawów lękowych czy też wykrycia deficytów poznawczych).</w:t>
      </w:r>
    </w:p>
    <w:p w14:paraId="03A254D1" w14:textId="5BC770C6" w:rsidR="0076000A" w:rsidRPr="00371C1D" w:rsidRDefault="0076000A" w:rsidP="0076000A">
      <w:pPr>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Skierowanie na powyższe konsultacje może być dokonane po wykonaniu badań wymienionych </w:t>
      </w:r>
      <w:r>
        <w:rPr>
          <w:rFonts w:ascii="Arial" w:eastAsia="Calibri" w:hAnsi="Arial" w:cs="Arial"/>
          <w:sz w:val="20"/>
          <w:szCs w:val="20"/>
          <w:lang w:eastAsia="zh-CN"/>
        </w:rPr>
        <w:br/>
      </w:r>
      <w:r w:rsidR="00F938DC">
        <w:rPr>
          <w:rFonts w:ascii="Arial" w:eastAsia="Calibri" w:hAnsi="Arial" w:cs="Arial"/>
          <w:sz w:val="20"/>
          <w:szCs w:val="20"/>
          <w:lang w:eastAsia="zh-CN"/>
        </w:rPr>
        <w:t>w kroku 3</w:t>
      </w:r>
      <w:r w:rsidRPr="00371C1D">
        <w:rPr>
          <w:rFonts w:ascii="Arial" w:eastAsia="Calibri" w:hAnsi="Arial" w:cs="Arial"/>
          <w:sz w:val="20"/>
          <w:szCs w:val="20"/>
          <w:lang w:eastAsia="zh-CN"/>
        </w:rPr>
        <w:t xml:space="preserve">, jak  również na każdym etapie uczestnictwa w rehabilitacji w trybie ambulatoryjnym </w:t>
      </w:r>
      <w:r>
        <w:rPr>
          <w:rFonts w:ascii="Arial" w:eastAsia="Calibri" w:hAnsi="Arial" w:cs="Arial"/>
          <w:sz w:val="20"/>
          <w:szCs w:val="20"/>
          <w:lang w:eastAsia="zh-CN"/>
        </w:rPr>
        <w:br/>
      </w:r>
      <w:r w:rsidRPr="00371C1D">
        <w:rPr>
          <w:rFonts w:ascii="Arial" w:eastAsia="Calibri" w:hAnsi="Arial" w:cs="Arial"/>
          <w:sz w:val="20"/>
          <w:szCs w:val="20"/>
          <w:lang w:eastAsia="zh-CN"/>
        </w:rPr>
        <w:t>i domowym. Fizjoterapeuta prowadzący</w:t>
      </w:r>
      <w:r w:rsidRPr="00371C1D">
        <w:rPr>
          <w:rFonts w:ascii="Calibri" w:eastAsia="Calibri" w:hAnsi="Calibri"/>
          <w:sz w:val="22"/>
          <w:szCs w:val="22"/>
          <w:lang w:eastAsia="en-US"/>
        </w:rPr>
        <w:t xml:space="preserve"> </w:t>
      </w:r>
      <w:r w:rsidRPr="00371C1D">
        <w:rPr>
          <w:rFonts w:ascii="Arial" w:eastAsia="Calibri" w:hAnsi="Arial" w:cs="Arial"/>
          <w:sz w:val="20"/>
          <w:szCs w:val="20"/>
          <w:lang w:eastAsia="zh-CN"/>
        </w:rPr>
        <w:t xml:space="preserve">świadczenie rehabilitacji może w jego trakcie skierować pacjenta do lekarza specjalisty w dziedzinie chorób wewnętrznych (pracującego w Łódzkim Centrum </w:t>
      </w:r>
      <w:proofErr w:type="spellStart"/>
      <w:r w:rsidRPr="00371C1D">
        <w:rPr>
          <w:rFonts w:ascii="Arial" w:eastAsia="Calibri" w:hAnsi="Arial" w:cs="Arial"/>
          <w:sz w:val="20"/>
          <w:szCs w:val="20"/>
          <w:lang w:eastAsia="zh-CN"/>
        </w:rPr>
        <w:t>Postcovidowym</w:t>
      </w:r>
      <w:proofErr w:type="spellEnd"/>
      <w:r w:rsidRPr="00371C1D">
        <w:rPr>
          <w:rFonts w:ascii="Arial" w:eastAsia="Calibri" w:hAnsi="Arial" w:cs="Arial"/>
          <w:sz w:val="20"/>
          <w:szCs w:val="20"/>
          <w:lang w:eastAsia="zh-CN"/>
        </w:rPr>
        <w:t xml:space="preserve">) celem skierowania pacjenta do dalszych konsultacji. </w:t>
      </w:r>
    </w:p>
    <w:p w14:paraId="059C8A14" w14:textId="77777777" w:rsidR="0076000A" w:rsidRPr="00371C1D" w:rsidRDefault="0076000A" w:rsidP="0076000A">
      <w:pPr>
        <w:suppressAutoHyphens/>
        <w:spacing w:after="160" w:line="360" w:lineRule="auto"/>
        <w:ind w:right="-2"/>
        <w:jc w:val="both"/>
        <w:rPr>
          <w:rFonts w:ascii="Arial" w:eastAsia="Calibri" w:hAnsi="Arial" w:cs="Arial"/>
          <w:sz w:val="20"/>
          <w:szCs w:val="20"/>
          <w:u w:val="single"/>
          <w:lang w:eastAsia="zh-CN"/>
        </w:rPr>
      </w:pPr>
      <w:r w:rsidRPr="00371C1D">
        <w:rPr>
          <w:rFonts w:ascii="Arial" w:eastAsia="Calibri" w:hAnsi="Arial" w:cs="Arial"/>
          <w:b/>
          <w:sz w:val="20"/>
          <w:szCs w:val="20"/>
          <w:highlight w:val="white"/>
          <w:u w:val="single"/>
          <w:lang w:eastAsia="zh-CN"/>
        </w:rPr>
        <w:t xml:space="preserve">Krok </w:t>
      </w:r>
      <w:r w:rsidRPr="00371C1D">
        <w:rPr>
          <w:rFonts w:ascii="Arial" w:eastAsia="Calibri" w:hAnsi="Arial" w:cs="Arial"/>
          <w:b/>
          <w:sz w:val="20"/>
          <w:szCs w:val="20"/>
          <w:u w:val="single"/>
          <w:lang w:eastAsia="zh-CN"/>
        </w:rPr>
        <w:t>8. Wykonanie badań oraz ocena stanu zdrowia po zakończonej rehabilitacji</w:t>
      </w:r>
    </w:p>
    <w:p w14:paraId="6169E4ED" w14:textId="0D3E4A74" w:rsidR="0076000A" w:rsidRPr="00371C1D" w:rsidRDefault="0076000A" w:rsidP="0076000A">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 xml:space="preserve">Po zakończonym postępowaniu terapeutycznym pacjent zgłasza się na ponowne badania (skierowanie na badania z odroczonym terminem wykonania otrzymuje od lekarza specjalisty w dziedzinie chorób wewnętrznych (pracującego w Łódzkim Centrum </w:t>
      </w:r>
      <w:proofErr w:type="spellStart"/>
      <w:r w:rsidRPr="00371C1D">
        <w:rPr>
          <w:rFonts w:ascii="Arial" w:eastAsia="Calibri" w:hAnsi="Arial" w:cs="Arial"/>
          <w:sz w:val="20"/>
          <w:szCs w:val="20"/>
          <w:lang w:eastAsia="zh-CN"/>
        </w:rPr>
        <w:t>Postcovidowym</w:t>
      </w:r>
      <w:proofErr w:type="spellEnd"/>
      <w:r w:rsidR="00241FEC">
        <w:rPr>
          <w:rFonts w:ascii="Arial" w:eastAsia="Calibri" w:hAnsi="Arial" w:cs="Arial"/>
          <w:sz w:val="20"/>
          <w:szCs w:val="20"/>
          <w:lang w:eastAsia="zh-CN"/>
        </w:rPr>
        <w:t>)</w:t>
      </w:r>
      <w:r>
        <w:rPr>
          <w:rFonts w:ascii="Arial" w:eastAsia="Calibri" w:hAnsi="Arial" w:cs="Arial"/>
          <w:sz w:val="20"/>
          <w:szCs w:val="20"/>
          <w:lang w:eastAsia="zh-CN"/>
        </w:rPr>
        <w:t xml:space="preserve"> </w:t>
      </w:r>
      <w:r w:rsidRPr="00371C1D">
        <w:rPr>
          <w:rFonts w:ascii="Arial" w:eastAsia="Calibri" w:hAnsi="Arial" w:cs="Arial"/>
          <w:sz w:val="20"/>
          <w:szCs w:val="20"/>
          <w:lang w:eastAsia="zh-CN"/>
        </w:rPr>
        <w:t xml:space="preserve">na I </w:t>
      </w:r>
      <w:r w:rsidR="00241FEC">
        <w:rPr>
          <w:rFonts w:ascii="Arial" w:eastAsia="Calibri" w:hAnsi="Arial" w:cs="Arial"/>
          <w:sz w:val="20"/>
          <w:szCs w:val="20"/>
          <w:lang w:eastAsia="zh-CN"/>
        </w:rPr>
        <w:t>lub II wizycie</w:t>
      </w:r>
      <w:r w:rsidR="00F938DC">
        <w:rPr>
          <w:rFonts w:ascii="Arial" w:eastAsia="Calibri" w:hAnsi="Arial" w:cs="Arial"/>
          <w:sz w:val="20"/>
          <w:szCs w:val="20"/>
          <w:lang w:eastAsia="zh-CN"/>
        </w:rPr>
        <w:t>)</w:t>
      </w:r>
      <w:r w:rsidRPr="00371C1D">
        <w:rPr>
          <w:rFonts w:ascii="Arial" w:eastAsia="Calibri" w:hAnsi="Arial" w:cs="Arial"/>
          <w:sz w:val="20"/>
          <w:szCs w:val="20"/>
          <w:lang w:eastAsia="zh-CN"/>
        </w:rPr>
        <w:t xml:space="preserve">. Wyniki badań zostaną uwzględnione w dokumentacji medycznej pacjenta (TDMP).  </w:t>
      </w:r>
    </w:p>
    <w:p w14:paraId="368032C3" w14:textId="77777777" w:rsidR="0076000A" w:rsidRPr="00371C1D" w:rsidRDefault="0076000A" w:rsidP="0076000A">
      <w:pPr>
        <w:spacing w:after="160" w:line="259" w:lineRule="auto"/>
        <w:rPr>
          <w:rFonts w:ascii="Arial" w:eastAsia="Calibri" w:hAnsi="Arial" w:cs="Arial"/>
          <w:b/>
          <w:sz w:val="20"/>
          <w:szCs w:val="20"/>
          <w:u w:val="single"/>
          <w:lang w:eastAsia="zh-CN"/>
        </w:rPr>
      </w:pPr>
      <w:r w:rsidRPr="00371C1D">
        <w:rPr>
          <w:rFonts w:ascii="Arial" w:eastAsia="Calibri" w:hAnsi="Arial" w:cs="Arial"/>
          <w:b/>
          <w:sz w:val="20"/>
          <w:szCs w:val="20"/>
          <w:u w:val="single"/>
          <w:lang w:eastAsia="zh-CN"/>
        </w:rPr>
        <w:t xml:space="preserve">Krok 9. </w:t>
      </w:r>
      <w:r>
        <w:rPr>
          <w:rFonts w:ascii="Arial" w:eastAsia="Calibri" w:hAnsi="Arial" w:cs="Arial"/>
          <w:b/>
          <w:sz w:val="20"/>
          <w:szCs w:val="20"/>
          <w:u w:val="single"/>
          <w:lang w:eastAsia="zh-CN"/>
        </w:rPr>
        <w:t>Konsultacja rehabilitacja</w:t>
      </w:r>
      <w:r w:rsidRPr="00371C1D">
        <w:rPr>
          <w:rFonts w:ascii="Arial" w:eastAsia="Calibri" w:hAnsi="Arial" w:cs="Arial"/>
          <w:b/>
          <w:sz w:val="20"/>
          <w:szCs w:val="20"/>
          <w:u w:val="single"/>
          <w:lang w:eastAsia="zh-CN"/>
        </w:rPr>
        <w:t xml:space="preserve"> końcowa</w:t>
      </w:r>
    </w:p>
    <w:p w14:paraId="6F28346F" w14:textId="5D48F50D" w:rsidR="0076000A" w:rsidRPr="00371C1D" w:rsidRDefault="0076000A" w:rsidP="0076000A">
      <w:pPr>
        <w:suppressAutoHyphens/>
        <w:spacing w:after="120" w:line="360" w:lineRule="auto"/>
        <w:jc w:val="both"/>
        <w:rPr>
          <w:rFonts w:ascii="Arial" w:eastAsia="Calibri" w:hAnsi="Arial" w:cs="Arial"/>
          <w:sz w:val="20"/>
          <w:szCs w:val="20"/>
          <w:lang w:eastAsia="zh-CN"/>
        </w:rPr>
      </w:pPr>
      <w:r w:rsidRPr="00371C1D">
        <w:rPr>
          <w:rFonts w:ascii="Arial" w:eastAsia="Calibri" w:hAnsi="Arial" w:cs="Arial"/>
          <w:sz w:val="20"/>
          <w:szCs w:val="20"/>
          <w:lang w:eastAsia="zh-CN"/>
        </w:rPr>
        <w:t>Końcową wizytę przeprowadza lekarz specjalista w dziedzinie rehabilitacji medycznej/ magister specjalista fizjoterapii</w:t>
      </w:r>
      <w:r>
        <w:rPr>
          <w:rFonts w:ascii="Arial" w:eastAsia="Calibri" w:hAnsi="Arial" w:cs="Arial"/>
          <w:sz w:val="20"/>
          <w:szCs w:val="20"/>
          <w:lang w:eastAsia="zh-CN"/>
        </w:rPr>
        <w:t>.</w:t>
      </w:r>
      <w:r w:rsidRPr="00371C1D">
        <w:rPr>
          <w:rFonts w:ascii="Arial" w:eastAsia="Calibri" w:hAnsi="Arial" w:cs="Arial"/>
          <w:sz w:val="20"/>
          <w:szCs w:val="20"/>
          <w:lang w:eastAsia="zh-CN"/>
        </w:rPr>
        <w:t xml:space="preserve"> Podczas </w:t>
      </w:r>
      <w:r>
        <w:rPr>
          <w:rFonts w:ascii="Arial" w:eastAsia="Calibri" w:hAnsi="Arial" w:cs="Arial"/>
          <w:sz w:val="20"/>
          <w:szCs w:val="20"/>
          <w:lang w:eastAsia="zh-CN"/>
        </w:rPr>
        <w:t>niej</w:t>
      </w:r>
      <w:r w:rsidRPr="00371C1D">
        <w:rPr>
          <w:rFonts w:ascii="Arial" w:eastAsia="Calibri" w:hAnsi="Arial" w:cs="Arial"/>
          <w:sz w:val="20"/>
          <w:szCs w:val="20"/>
          <w:lang w:eastAsia="zh-CN"/>
        </w:rPr>
        <w:t xml:space="preserve"> przeprowadzona zostanie ocena skuteczności zastosowanych interwencji. Końcowa wizyta dotyczy wszystkich pacjentów, którzy wzięli udział w Programie. Ponownie przeprowadzone zostaną testy pozwalające ocenić stan funkcjonalny pacjenta oraz jego siłę mięśniową, nasilenie duszności, zmęczenia, lęku i zaburzeń nastroju, a także tolerancję wysiłku fizycznego. Podczas wizyty oceniony zostanie sposób samodzielnego radzenia sobie z uciążliwymi objawami </w:t>
      </w:r>
      <w:r w:rsidRPr="00813252">
        <w:rPr>
          <w:rFonts w:ascii="Arial" w:eastAsia="Calibri" w:hAnsi="Arial" w:cs="Arial"/>
          <w:sz w:val="20"/>
          <w:szCs w:val="20"/>
          <w:lang w:eastAsia="zh-CN"/>
        </w:rPr>
        <w:t xml:space="preserve">związanymi z przebyciem COVID-19 (wzór ankiety </w:t>
      </w:r>
      <w:r>
        <w:rPr>
          <w:rFonts w:ascii="Arial" w:eastAsia="Calibri" w:hAnsi="Arial" w:cs="Arial"/>
          <w:sz w:val="20"/>
          <w:szCs w:val="20"/>
          <w:lang w:eastAsia="zh-CN"/>
        </w:rPr>
        <w:t>w</w:t>
      </w:r>
      <w:r w:rsidRPr="00813252">
        <w:rPr>
          <w:rFonts w:ascii="Arial" w:eastAsia="Calibri" w:hAnsi="Arial" w:cs="Arial"/>
          <w:sz w:val="20"/>
          <w:szCs w:val="20"/>
          <w:lang w:eastAsia="zh-CN"/>
        </w:rPr>
        <w:t xml:space="preserve"> załącznik</w:t>
      </w:r>
      <w:r>
        <w:rPr>
          <w:rFonts w:ascii="Arial" w:eastAsia="Calibri" w:hAnsi="Arial" w:cs="Arial"/>
          <w:sz w:val="20"/>
          <w:szCs w:val="20"/>
          <w:lang w:eastAsia="zh-CN"/>
        </w:rPr>
        <w:t>u</w:t>
      </w:r>
      <w:r w:rsidRPr="00813252">
        <w:rPr>
          <w:rFonts w:ascii="Arial" w:eastAsia="Calibri" w:hAnsi="Arial" w:cs="Arial"/>
          <w:sz w:val="20"/>
          <w:szCs w:val="20"/>
          <w:lang w:eastAsia="zh-CN"/>
        </w:rPr>
        <w:t xml:space="preserve"> nr</w:t>
      </w:r>
      <w:r w:rsidRPr="00E31487">
        <w:rPr>
          <w:rFonts w:ascii="Arial" w:eastAsia="Calibri" w:hAnsi="Arial" w:cs="Arial"/>
          <w:sz w:val="20"/>
          <w:szCs w:val="20"/>
          <w:lang w:eastAsia="zh-CN"/>
        </w:rPr>
        <w:t xml:space="preserve"> 3 </w:t>
      </w:r>
      <w:r w:rsidRPr="00813252">
        <w:rPr>
          <w:rFonts w:ascii="Arial" w:eastAsia="Calibri" w:hAnsi="Arial" w:cs="Arial"/>
          <w:sz w:val="20"/>
          <w:szCs w:val="20"/>
          <w:lang w:eastAsia="zh-CN"/>
        </w:rPr>
        <w:t>do Programu). Dla umożliwienia</w:t>
      </w:r>
      <w:r w:rsidRPr="00371C1D">
        <w:rPr>
          <w:rFonts w:ascii="Arial" w:eastAsia="Calibri" w:hAnsi="Arial" w:cs="Arial"/>
          <w:sz w:val="20"/>
          <w:szCs w:val="20"/>
          <w:lang w:eastAsia="zh-CN"/>
        </w:rPr>
        <w:t xml:space="preserve"> analizy porównawczej, zostaną zastosowane te same narzędzia, które były wykorzystane przy projektowaniu postępowani</w:t>
      </w:r>
      <w:r w:rsidR="00254ACA">
        <w:rPr>
          <w:rFonts w:ascii="Arial" w:eastAsia="Calibri" w:hAnsi="Arial" w:cs="Arial"/>
          <w:sz w:val="20"/>
          <w:szCs w:val="20"/>
          <w:lang w:eastAsia="zh-CN"/>
        </w:rPr>
        <w:t>a fizjoterapeutycznego w kroku 4</w:t>
      </w:r>
      <w:r w:rsidRPr="00371C1D">
        <w:rPr>
          <w:rFonts w:ascii="Arial" w:eastAsia="Calibri" w:hAnsi="Arial" w:cs="Arial"/>
          <w:sz w:val="20"/>
          <w:szCs w:val="20"/>
          <w:lang w:eastAsia="zh-CN"/>
        </w:rPr>
        <w:t>. Wypełniona zostanie ankieta satysfakcji i</w:t>
      </w:r>
      <w:r>
        <w:rPr>
          <w:rFonts w:ascii="Arial" w:eastAsia="Calibri" w:hAnsi="Arial" w:cs="Arial"/>
          <w:sz w:val="20"/>
          <w:szCs w:val="20"/>
          <w:lang w:eastAsia="zh-CN"/>
        </w:rPr>
        <w:t> </w:t>
      </w:r>
      <w:r w:rsidRPr="00371C1D">
        <w:rPr>
          <w:rFonts w:ascii="Arial" w:eastAsia="Calibri" w:hAnsi="Arial" w:cs="Arial"/>
          <w:sz w:val="20"/>
          <w:szCs w:val="20"/>
          <w:lang w:eastAsia="zh-CN"/>
        </w:rPr>
        <w:t xml:space="preserve">efektów uczestnictwa w programie (załącznik nr 2 do Programu).  </w:t>
      </w:r>
    </w:p>
    <w:p w14:paraId="74707F1B" w14:textId="77777777" w:rsidR="0076000A" w:rsidRPr="0078518E" w:rsidRDefault="0076000A" w:rsidP="0076000A">
      <w:pPr>
        <w:tabs>
          <w:tab w:val="left" w:pos="426"/>
        </w:tabs>
        <w:suppressAutoHyphens/>
        <w:spacing w:line="360" w:lineRule="auto"/>
        <w:jc w:val="both"/>
        <w:rPr>
          <w:rFonts w:ascii="Arial" w:hAnsi="Arial" w:cs="Arial"/>
          <w:sz w:val="20"/>
          <w:szCs w:val="20"/>
          <w:lang w:eastAsia="zh-CN"/>
        </w:rPr>
      </w:pPr>
    </w:p>
    <w:p w14:paraId="1AC92785" w14:textId="77777777" w:rsidR="0076000A" w:rsidRPr="008F3B51" w:rsidRDefault="0076000A" w:rsidP="0076000A">
      <w:pPr>
        <w:suppressAutoHyphens/>
        <w:spacing w:after="120" w:line="360" w:lineRule="auto"/>
        <w:rPr>
          <w:rFonts w:ascii="Arial" w:hAnsi="Arial" w:cs="Arial"/>
          <w:b/>
          <w:i/>
          <w:sz w:val="20"/>
          <w:szCs w:val="20"/>
          <w:lang w:eastAsia="zh-CN"/>
        </w:rPr>
      </w:pPr>
      <w:r w:rsidRPr="008F3B51">
        <w:rPr>
          <w:rStyle w:val="FontStyle61"/>
          <w:rFonts w:ascii="Arial" w:hAnsi="Arial" w:cs="Arial"/>
          <w:i w:val="0"/>
          <w:sz w:val="20"/>
          <w:szCs w:val="20"/>
        </w:rPr>
        <w:t>Schemat realizacji programu przedstawiono w załączniku 4 do Programu.</w:t>
      </w:r>
    </w:p>
    <w:p w14:paraId="02B05A82" w14:textId="77777777" w:rsidR="009F7F78" w:rsidRDefault="009F7F78" w:rsidP="0076000A">
      <w:pPr>
        <w:suppressAutoHyphens/>
        <w:spacing w:after="120" w:line="360" w:lineRule="auto"/>
        <w:rPr>
          <w:rFonts w:ascii="Arial" w:hAnsi="Arial" w:cs="Arial"/>
          <w:b/>
          <w:sz w:val="22"/>
          <w:szCs w:val="22"/>
          <w:lang w:eastAsia="zh-CN"/>
        </w:rPr>
      </w:pPr>
    </w:p>
    <w:p w14:paraId="743E3008" w14:textId="77777777" w:rsidR="0076000A" w:rsidRPr="0078518E" w:rsidRDefault="0076000A" w:rsidP="0076000A">
      <w:pPr>
        <w:pStyle w:val="RPZ3"/>
        <w:rPr>
          <w:rStyle w:val="FontStyle61"/>
          <w:rFonts w:ascii="Arial" w:hAnsi="Arial" w:cs="Arial"/>
          <w:i w:val="0"/>
          <w:iCs w:val="0"/>
          <w:lang w:eastAsia="zh-CN"/>
        </w:rPr>
      </w:pPr>
      <w:bookmarkStart w:id="36" w:name="_Toc62130268"/>
      <w:bookmarkStart w:id="37" w:name="_Toc62130613"/>
      <w:bookmarkStart w:id="38" w:name="_Toc71796512"/>
      <w:r w:rsidRPr="0078518E">
        <w:t>Sposób zakończenia udziału w programie polityki zdrowotnej</w:t>
      </w:r>
      <w:bookmarkEnd w:id="36"/>
      <w:bookmarkEnd w:id="37"/>
      <w:bookmarkEnd w:id="38"/>
    </w:p>
    <w:p w14:paraId="10C59447" w14:textId="77777777" w:rsidR="0076000A" w:rsidRPr="0078518E" w:rsidRDefault="0076000A" w:rsidP="0076000A">
      <w:pPr>
        <w:spacing w:before="240" w:line="360" w:lineRule="auto"/>
        <w:jc w:val="both"/>
        <w:rPr>
          <w:rFonts w:ascii="Arial" w:eastAsia="Arial" w:hAnsi="Arial" w:cs="Arial"/>
          <w:b/>
          <w:sz w:val="20"/>
          <w:szCs w:val="20"/>
        </w:rPr>
      </w:pPr>
    </w:p>
    <w:p w14:paraId="06D61487" w14:textId="77777777" w:rsidR="0076000A" w:rsidRPr="0078518E" w:rsidRDefault="0076000A" w:rsidP="0076000A">
      <w:pPr>
        <w:spacing w:after="120" w:line="360" w:lineRule="auto"/>
        <w:jc w:val="both"/>
        <w:rPr>
          <w:sz w:val="20"/>
          <w:szCs w:val="20"/>
        </w:rPr>
      </w:pPr>
      <w:r w:rsidRPr="0078518E">
        <w:rPr>
          <w:rFonts w:ascii="Arial" w:hAnsi="Arial" w:cs="Arial"/>
          <w:sz w:val="20"/>
          <w:szCs w:val="20"/>
        </w:rPr>
        <w:t>Kompletny udział w Programie polega na uczestnictwie w cyklu działań z zakresu rehabilitacji osób po przebytym COVID-19.</w:t>
      </w:r>
      <w:r w:rsidRPr="0078518E">
        <w:rPr>
          <w:sz w:val="20"/>
          <w:szCs w:val="20"/>
        </w:rPr>
        <w:t xml:space="preserve"> </w:t>
      </w:r>
      <w:r w:rsidRPr="0078518E">
        <w:rPr>
          <w:rFonts w:ascii="Arial" w:hAnsi="Arial" w:cs="Arial"/>
          <w:sz w:val="20"/>
          <w:szCs w:val="20"/>
        </w:rPr>
        <w:t xml:space="preserve">Uczestnicy mają możliwość zakończenia udziału w Programie na każdym jego </w:t>
      </w:r>
      <w:r w:rsidRPr="0078518E">
        <w:rPr>
          <w:rFonts w:ascii="Arial" w:hAnsi="Arial" w:cs="Arial"/>
          <w:sz w:val="20"/>
          <w:szCs w:val="20"/>
        </w:rPr>
        <w:lastRenderedPageBreak/>
        <w:t xml:space="preserve">etapie. Warunkiem koniecznym jest potwierdzenie tego na piśmie. Rezygnacja zostanie dołączona </w:t>
      </w:r>
      <w:r w:rsidRPr="0078518E">
        <w:rPr>
          <w:rFonts w:ascii="Arial" w:hAnsi="Arial" w:cs="Arial"/>
          <w:sz w:val="20"/>
          <w:szCs w:val="20"/>
        </w:rPr>
        <w:br/>
        <w:t>do dokumentacji medycznej pacjenta.</w:t>
      </w:r>
    </w:p>
    <w:p w14:paraId="54B048BF" w14:textId="77777777" w:rsidR="00254ACA" w:rsidRPr="0078518E" w:rsidRDefault="00254ACA" w:rsidP="0076000A">
      <w:pPr>
        <w:spacing w:after="160" w:line="259" w:lineRule="auto"/>
        <w:rPr>
          <w:rFonts w:ascii="Arial" w:hAnsi="Arial" w:cs="Arial"/>
          <w:b/>
          <w:bCs/>
        </w:rPr>
      </w:pPr>
      <w:bookmarkStart w:id="39" w:name="_Toc62130269"/>
      <w:bookmarkStart w:id="40" w:name="_Toc62130614"/>
    </w:p>
    <w:p w14:paraId="32CBACE4" w14:textId="77777777" w:rsidR="0076000A" w:rsidRPr="0078518E" w:rsidRDefault="0076000A" w:rsidP="0076000A">
      <w:pPr>
        <w:pStyle w:val="RPZ3"/>
      </w:pPr>
      <w:bookmarkStart w:id="41" w:name="_Toc71796513"/>
      <w:r w:rsidRPr="0078518E">
        <w:t>Bezpieczeństwo planowanych interwencji</w:t>
      </w:r>
      <w:bookmarkEnd w:id="39"/>
      <w:bookmarkEnd w:id="40"/>
      <w:bookmarkEnd w:id="41"/>
      <w:r w:rsidRPr="0078518E">
        <w:t xml:space="preserve">  </w:t>
      </w:r>
    </w:p>
    <w:p w14:paraId="4AB479B3"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Międzynarodowa grupa ekspertów obejmująca m.in. członków American </w:t>
      </w:r>
      <w:proofErr w:type="spellStart"/>
      <w:r w:rsidRPr="0078518E">
        <w:rPr>
          <w:rFonts w:ascii="Arial" w:hAnsi="Arial" w:cs="Arial"/>
          <w:sz w:val="20"/>
          <w:szCs w:val="20"/>
        </w:rPr>
        <w:t>Thoracic</w:t>
      </w:r>
      <w:proofErr w:type="spellEnd"/>
      <w:r w:rsidRPr="0078518E">
        <w:rPr>
          <w:rFonts w:ascii="Arial" w:hAnsi="Arial" w:cs="Arial"/>
          <w:sz w:val="20"/>
          <w:szCs w:val="20"/>
        </w:rPr>
        <w:t xml:space="preserve"> </w:t>
      </w:r>
      <w:proofErr w:type="spellStart"/>
      <w:r w:rsidRPr="0078518E">
        <w:rPr>
          <w:rFonts w:ascii="Arial" w:hAnsi="Arial" w:cs="Arial"/>
          <w:sz w:val="20"/>
          <w:szCs w:val="20"/>
        </w:rPr>
        <w:t>Society</w:t>
      </w:r>
      <w:proofErr w:type="spellEnd"/>
      <w:r w:rsidRPr="0078518E">
        <w:rPr>
          <w:rFonts w:ascii="Arial" w:hAnsi="Arial" w:cs="Arial"/>
          <w:sz w:val="20"/>
          <w:szCs w:val="20"/>
        </w:rPr>
        <w:t xml:space="preserve"> i </w:t>
      </w:r>
      <w:proofErr w:type="spellStart"/>
      <w:r w:rsidRPr="0078518E">
        <w:rPr>
          <w:rFonts w:ascii="Arial" w:hAnsi="Arial" w:cs="Arial"/>
          <w:sz w:val="20"/>
          <w:szCs w:val="20"/>
        </w:rPr>
        <w:t>European</w:t>
      </w:r>
      <w:proofErr w:type="spellEnd"/>
      <w:r w:rsidRPr="0078518E">
        <w:rPr>
          <w:rFonts w:ascii="Arial" w:hAnsi="Arial" w:cs="Arial"/>
          <w:sz w:val="20"/>
          <w:szCs w:val="20"/>
        </w:rPr>
        <w:t xml:space="preserve"> Respiratory </w:t>
      </w:r>
      <w:proofErr w:type="spellStart"/>
      <w:r w:rsidRPr="0078518E">
        <w:rPr>
          <w:rFonts w:ascii="Arial" w:hAnsi="Arial" w:cs="Arial"/>
          <w:sz w:val="20"/>
          <w:szCs w:val="20"/>
        </w:rPr>
        <w:t>Society</w:t>
      </w:r>
      <w:proofErr w:type="spellEnd"/>
      <w:r w:rsidRPr="0078518E">
        <w:rPr>
          <w:rFonts w:ascii="Arial" w:hAnsi="Arial" w:cs="Arial"/>
          <w:sz w:val="20"/>
          <w:szCs w:val="20"/>
        </w:rPr>
        <w:t xml:space="preserve"> zdecydowanie zaleca </w:t>
      </w:r>
      <w:r w:rsidRPr="0078518E">
        <w:rPr>
          <w:rFonts w:ascii="Arial" w:hAnsi="Arial" w:cs="Arial"/>
          <w:b/>
          <w:sz w:val="20"/>
          <w:szCs w:val="20"/>
        </w:rPr>
        <w:t xml:space="preserve">program kompleksowej rehabilitacji </w:t>
      </w:r>
      <w:proofErr w:type="spellStart"/>
      <w:r w:rsidRPr="0078518E">
        <w:rPr>
          <w:rFonts w:ascii="Arial" w:hAnsi="Arial" w:cs="Arial"/>
          <w:b/>
          <w:sz w:val="20"/>
          <w:szCs w:val="20"/>
        </w:rPr>
        <w:t>pocovidowej</w:t>
      </w:r>
      <w:proofErr w:type="spellEnd"/>
      <w:r w:rsidRPr="0078518E">
        <w:rPr>
          <w:rStyle w:val="Odwoanieprzypisudolnego"/>
          <w:rFonts w:ascii="Arial" w:hAnsi="Arial" w:cs="Arial"/>
          <w:b/>
          <w:sz w:val="20"/>
          <w:szCs w:val="20"/>
        </w:rPr>
        <w:footnoteReference w:id="40"/>
      </w:r>
      <w:r w:rsidRPr="0078518E">
        <w:rPr>
          <w:rFonts w:ascii="Arial" w:hAnsi="Arial" w:cs="Arial"/>
          <w:sz w:val="20"/>
          <w:szCs w:val="20"/>
        </w:rPr>
        <w:t xml:space="preserve">. </w:t>
      </w:r>
      <w:r w:rsidRPr="0078518E">
        <w:rPr>
          <w:rFonts w:ascii="Arial" w:hAnsi="Arial" w:cs="Arial"/>
          <w:sz w:val="20"/>
          <w:szCs w:val="20"/>
        </w:rPr>
        <w:br/>
        <w:t xml:space="preserve">Ze względu na fakt, że powikłań po przechorowaniu COVID-19 może być wiele a obraz kliniczny – bardzo złożony, celowe wydaje się </w:t>
      </w:r>
      <w:r w:rsidRPr="0078518E">
        <w:rPr>
          <w:rFonts w:ascii="Arial" w:hAnsi="Arial" w:cs="Arial"/>
          <w:b/>
          <w:sz w:val="20"/>
          <w:szCs w:val="20"/>
        </w:rPr>
        <w:t>stworzenie innowacyjnego, wieloaspektowego programu rehabilitacyjnego</w:t>
      </w:r>
      <w:r w:rsidRPr="0078518E">
        <w:rPr>
          <w:rFonts w:ascii="Arial" w:hAnsi="Arial" w:cs="Arial"/>
          <w:sz w:val="20"/>
          <w:szCs w:val="20"/>
        </w:rPr>
        <w:t xml:space="preserve">, którego zakres wykracza poza rehabilitację pulmonologiczną. </w:t>
      </w:r>
    </w:p>
    <w:p w14:paraId="08AD9DD3"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Większość ekspertów jest zgodna co do konieczności regularnej oceny wydolności wysiłkowej osób po przebytej chorobie COVID-19, szczególnie gdy były one hospitalizowane lub/i które w ciągu 6-8 tygodni zgłaszają dolegliwości związane ze zmęczeniem i obniżoną sprawnością fizyczną. Przed rozpoczęciem programu rehabilitacyjnego i po jego zakończeniu należy dokładnie zbadać chorego, aby indywidualnie ocenić wyniki terapii oraz określić kierunki dalszego postępowania. Istotną rolę odgrywają tu: badanie fizykalne, spirometria, testy odwracalności </w:t>
      </w:r>
      <w:proofErr w:type="spellStart"/>
      <w:r w:rsidRPr="0078518E">
        <w:rPr>
          <w:rFonts w:ascii="Arial" w:hAnsi="Arial" w:cs="Arial"/>
          <w:sz w:val="20"/>
          <w:szCs w:val="20"/>
        </w:rPr>
        <w:t>obturacji</w:t>
      </w:r>
      <w:proofErr w:type="spellEnd"/>
      <w:r w:rsidRPr="0078518E">
        <w:rPr>
          <w:rFonts w:ascii="Arial" w:hAnsi="Arial" w:cs="Arial"/>
          <w:sz w:val="20"/>
          <w:szCs w:val="20"/>
        </w:rPr>
        <w:t xml:space="preserve">, test tolerancji wysiłku, kwestionariusze oceniające ogólny stan zdrowia i wpływ odczuwanej duszności, ocena siły mięśni wdechowych i wydechowych, mięśni kończyn dolnych. Badania przedmiotowe i podmiotowe oraz spirometria są ważne dla ustalenia stanu wyjściowego i kwalifikacji do rehabilitacji pulmonologicznej, ale nie do oceny efektów. Wydolność wysiłkową, ogólny stan zdrowia oraz siłę mięśniową ocenia się, porównując wskaźniki początkowe </w:t>
      </w:r>
      <w:r w:rsidRPr="0078518E">
        <w:rPr>
          <w:rFonts w:ascii="Arial" w:hAnsi="Arial" w:cs="Arial"/>
          <w:sz w:val="20"/>
          <w:szCs w:val="20"/>
        </w:rPr>
        <w:br/>
        <w:t>i końcowe.</w:t>
      </w:r>
    </w:p>
    <w:p w14:paraId="078C5A4F" w14:textId="77777777" w:rsidR="0076000A" w:rsidRPr="0078518E" w:rsidRDefault="0076000A" w:rsidP="0076000A">
      <w:pPr>
        <w:pStyle w:val="HTML-wstpniesformatowany"/>
        <w:spacing w:before="240" w:line="360" w:lineRule="auto"/>
        <w:jc w:val="both"/>
        <w:rPr>
          <w:rFonts w:ascii="Arial" w:hAnsi="Arial" w:cs="Arial"/>
          <w:lang w:val="pl-PL"/>
        </w:rPr>
      </w:pPr>
      <w:r w:rsidRPr="0078518E">
        <w:rPr>
          <w:rFonts w:ascii="Arial" w:hAnsi="Arial" w:cs="Arial"/>
          <w:lang w:val="pl-PL"/>
        </w:rPr>
        <w:t xml:space="preserve">Standardy </w:t>
      </w:r>
      <w:proofErr w:type="spellStart"/>
      <w:r w:rsidRPr="0078518E">
        <w:rPr>
          <w:rFonts w:ascii="Arial" w:hAnsi="Arial" w:cs="Arial"/>
          <w:lang w:val="pl-PL"/>
        </w:rPr>
        <w:t>Chartered</w:t>
      </w:r>
      <w:proofErr w:type="spellEnd"/>
      <w:r w:rsidRPr="0078518E">
        <w:rPr>
          <w:rFonts w:ascii="Arial" w:hAnsi="Arial" w:cs="Arial"/>
          <w:lang w:val="pl-PL"/>
        </w:rPr>
        <w:t xml:space="preserve"> </w:t>
      </w:r>
      <w:proofErr w:type="spellStart"/>
      <w:r w:rsidRPr="0078518E">
        <w:rPr>
          <w:rFonts w:ascii="Arial" w:hAnsi="Arial" w:cs="Arial"/>
          <w:lang w:val="pl-PL"/>
        </w:rPr>
        <w:t>Society</w:t>
      </w:r>
      <w:proofErr w:type="spellEnd"/>
      <w:r w:rsidRPr="0078518E">
        <w:rPr>
          <w:rFonts w:ascii="Arial" w:hAnsi="Arial" w:cs="Arial"/>
          <w:lang w:val="pl-PL"/>
        </w:rPr>
        <w:t xml:space="preserve"> of </w:t>
      </w:r>
      <w:proofErr w:type="spellStart"/>
      <w:r w:rsidRPr="0078518E">
        <w:rPr>
          <w:rFonts w:ascii="Arial" w:hAnsi="Arial" w:cs="Arial"/>
          <w:lang w:val="pl-PL"/>
        </w:rPr>
        <w:t>Phisiotherapy</w:t>
      </w:r>
      <w:proofErr w:type="spellEnd"/>
      <w:r w:rsidRPr="0078518E">
        <w:rPr>
          <w:rFonts w:ascii="Arial" w:hAnsi="Arial" w:cs="Arial"/>
          <w:lang w:val="pl-PL"/>
        </w:rPr>
        <w:t xml:space="preserve"> dotyczące rehabilitacji osób dorosłych, które odbyły leczenie szpitalne z powodu COVID-19 kładą nacisk na konieczność </w:t>
      </w:r>
      <w:r w:rsidRPr="0078518E">
        <w:rPr>
          <w:rFonts w:ascii="Arial" w:hAnsi="Arial" w:cs="Arial"/>
          <w:b/>
          <w:lang w:val="pl-PL"/>
        </w:rPr>
        <w:t xml:space="preserve">oceny stanu pacjenta </w:t>
      </w:r>
      <w:proofErr w:type="spellStart"/>
      <w:r w:rsidRPr="0078518E">
        <w:rPr>
          <w:rFonts w:ascii="Arial" w:hAnsi="Arial" w:cs="Arial"/>
          <w:b/>
          <w:lang w:val="pl-PL"/>
        </w:rPr>
        <w:t>pocovidowego</w:t>
      </w:r>
      <w:proofErr w:type="spellEnd"/>
      <w:r w:rsidRPr="0078518E">
        <w:rPr>
          <w:rFonts w:ascii="Arial" w:hAnsi="Arial" w:cs="Arial"/>
          <w:b/>
          <w:lang w:val="pl-PL"/>
        </w:rPr>
        <w:t xml:space="preserve"> pod kątem niezbędnej rehabilitacji</w:t>
      </w:r>
      <w:r w:rsidRPr="0078518E">
        <w:rPr>
          <w:rFonts w:ascii="Arial" w:hAnsi="Arial" w:cs="Arial"/>
          <w:lang w:val="pl-PL"/>
        </w:rPr>
        <w:t xml:space="preserve"> na najwcześniejszym etapie w trakcie leczenia lub po opuszczeniu szpitala</w:t>
      </w:r>
      <w:r w:rsidRPr="0078518E">
        <w:rPr>
          <w:rStyle w:val="Odwoanieprzypisudolnego"/>
          <w:rFonts w:ascii="Arial" w:hAnsi="Arial" w:cs="Arial"/>
          <w:lang w:val="pl-PL"/>
        </w:rPr>
        <w:footnoteReference w:id="41"/>
      </w:r>
      <w:r w:rsidRPr="0078518E">
        <w:rPr>
          <w:rFonts w:ascii="Arial" w:hAnsi="Arial" w:cs="Arial"/>
          <w:lang w:val="pl-PL"/>
        </w:rPr>
        <w:t xml:space="preserve">. Ocena ta powinna mieć charakter kompleksowy i uwzględniać przebieg choroby, czynniki ryzyka, choroby współistniejące oraz aktualny stan wiedzy na temat COVID-19. Ocena taka powinna być przeprowadzana przez </w:t>
      </w:r>
      <w:r w:rsidRPr="0078518E">
        <w:rPr>
          <w:rFonts w:ascii="Arial" w:hAnsi="Arial" w:cs="Arial"/>
          <w:b/>
          <w:lang w:val="pl-PL"/>
        </w:rPr>
        <w:t>wielodyscyplinarny zespół</w:t>
      </w:r>
      <w:r w:rsidRPr="0078518E">
        <w:rPr>
          <w:rFonts w:ascii="Arial" w:hAnsi="Arial" w:cs="Arial"/>
          <w:lang w:val="pl-PL"/>
        </w:rPr>
        <w:t xml:space="preserve"> (ang. </w:t>
      </w:r>
      <w:proofErr w:type="spellStart"/>
      <w:r w:rsidRPr="0078518E">
        <w:rPr>
          <w:rFonts w:ascii="Arial" w:hAnsi="Arial" w:cs="Arial"/>
          <w:i/>
          <w:lang w:val="pl-PL"/>
        </w:rPr>
        <w:t>multidisciplinary</w:t>
      </w:r>
      <w:proofErr w:type="spellEnd"/>
      <w:r w:rsidRPr="0078518E">
        <w:rPr>
          <w:rFonts w:ascii="Arial" w:hAnsi="Arial" w:cs="Arial"/>
          <w:i/>
          <w:u w:val="single"/>
          <w:lang w:val="pl-PL"/>
        </w:rPr>
        <w:t xml:space="preserve"> </w:t>
      </w:r>
      <w:r w:rsidRPr="0078518E">
        <w:rPr>
          <w:rFonts w:ascii="Arial" w:hAnsi="Arial" w:cs="Arial"/>
          <w:i/>
          <w:lang w:val="pl-PL"/>
        </w:rPr>
        <w:t>team</w:t>
      </w:r>
      <w:r w:rsidRPr="0078518E">
        <w:rPr>
          <w:rFonts w:ascii="Arial" w:hAnsi="Arial" w:cs="Arial"/>
          <w:lang w:val="pl-PL"/>
        </w:rPr>
        <w:t>). Zespół ten powinien opracować spersonalizowany program rehabilitacji</w:t>
      </w:r>
      <w:r w:rsidRPr="0078518E">
        <w:rPr>
          <w:rStyle w:val="Odwoanieprzypisudolnego"/>
          <w:rFonts w:ascii="Arial" w:hAnsi="Arial" w:cs="Arial"/>
          <w:lang w:val="pl-PL"/>
        </w:rPr>
        <w:footnoteReference w:id="42"/>
      </w:r>
      <w:r w:rsidRPr="0078518E">
        <w:rPr>
          <w:rFonts w:ascii="Arial" w:hAnsi="Arial" w:cs="Arial"/>
          <w:lang w:val="pl-PL"/>
        </w:rPr>
        <w:t xml:space="preserve">. W skład zespołu powinny wchodzić lekarze pulmonolodzy, fizjoterapeuci, pielęgniarki pracujące z pacjentami </w:t>
      </w:r>
      <w:r w:rsidRPr="0078518E">
        <w:rPr>
          <w:rFonts w:ascii="Arial" w:hAnsi="Arial" w:cs="Arial"/>
          <w:lang w:val="pl-PL"/>
        </w:rPr>
        <w:br/>
        <w:t>z chorobami układu oddechowego, dietetycy, logopedzi</w:t>
      </w:r>
      <w:r w:rsidRPr="0078518E">
        <w:rPr>
          <w:rStyle w:val="Odwoanieprzypisudolnego"/>
          <w:rFonts w:ascii="Arial" w:hAnsi="Arial" w:cs="Arial"/>
          <w:lang w:val="pl-PL"/>
        </w:rPr>
        <w:footnoteReference w:id="43"/>
      </w:r>
      <w:r w:rsidRPr="0078518E">
        <w:rPr>
          <w:rFonts w:ascii="Arial" w:hAnsi="Arial" w:cs="Arial"/>
          <w:lang w:val="pl-PL"/>
        </w:rPr>
        <w:t xml:space="preserve">. </w:t>
      </w:r>
      <w:r w:rsidRPr="0078518E">
        <w:rPr>
          <w:rFonts w:ascii="Arial" w:hAnsi="Arial" w:cs="Arial"/>
          <w:b/>
          <w:lang w:val="pl-PL"/>
        </w:rPr>
        <w:t xml:space="preserve">Programy rehabilitacji mogą być </w:t>
      </w:r>
      <w:r w:rsidRPr="0078518E">
        <w:rPr>
          <w:rFonts w:ascii="Arial" w:hAnsi="Arial" w:cs="Arial"/>
          <w:b/>
          <w:lang w:val="pl-PL"/>
        </w:rPr>
        <w:lastRenderedPageBreak/>
        <w:t xml:space="preserve">prowadzone w szpitalu, ambulatoryjnie i w warunkach domowych. </w:t>
      </w:r>
      <w:r w:rsidRPr="0078518E">
        <w:rPr>
          <w:rFonts w:ascii="Arial" w:hAnsi="Arial" w:cs="Arial"/>
          <w:lang w:val="pl-PL"/>
        </w:rPr>
        <w:t xml:space="preserve">Ważnym elementem w procesie terapii jest uczestnictwo pacjenta, warunkujące skuteczność wdrażania programu (ang. </w:t>
      </w:r>
      <w:proofErr w:type="spellStart"/>
      <w:r w:rsidRPr="0078518E">
        <w:rPr>
          <w:rFonts w:ascii="Arial" w:hAnsi="Arial" w:cs="Arial"/>
          <w:b/>
          <w:i/>
          <w:lang w:val="pl-PL"/>
        </w:rPr>
        <w:t>patient</w:t>
      </w:r>
      <w:proofErr w:type="spellEnd"/>
      <w:r w:rsidRPr="0078518E">
        <w:rPr>
          <w:rFonts w:ascii="Arial" w:hAnsi="Arial" w:cs="Arial"/>
          <w:b/>
          <w:i/>
          <w:lang w:val="pl-PL"/>
        </w:rPr>
        <w:t xml:space="preserve"> </w:t>
      </w:r>
      <w:proofErr w:type="spellStart"/>
      <w:r w:rsidRPr="0078518E">
        <w:rPr>
          <w:rFonts w:ascii="Arial" w:hAnsi="Arial" w:cs="Arial"/>
          <w:b/>
          <w:i/>
          <w:lang w:val="pl-PL"/>
        </w:rPr>
        <w:t>empowerment</w:t>
      </w:r>
      <w:proofErr w:type="spellEnd"/>
      <w:r w:rsidRPr="0078518E">
        <w:rPr>
          <w:rFonts w:ascii="Arial" w:hAnsi="Arial" w:cs="Arial"/>
          <w:b/>
          <w:i/>
          <w:lang w:val="pl-PL"/>
        </w:rPr>
        <w:t xml:space="preserve"> </w:t>
      </w:r>
      <w:r w:rsidRPr="0078518E">
        <w:rPr>
          <w:rFonts w:ascii="Arial" w:hAnsi="Arial" w:cs="Arial"/>
          <w:i/>
          <w:lang w:val="pl-PL"/>
        </w:rPr>
        <w:t>-</w:t>
      </w:r>
      <w:r w:rsidRPr="0078518E">
        <w:rPr>
          <w:rFonts w:ascii="Arial" w:hAnsi="Arial" w:cs="Arial"/>
          <w:b/>
          <w:i/>
          <w:lang w:val="pl-PL"/>
        </w:rPr>
        <w:t xml:space="preserve"> </w:t>
      </w:r>
      <w:r w:rsidRPr="0078518E">
        <w:rPr>
          <w:rFonts w:ascii="Arial" w:hAnsi="Arial" w:cs="Arial"/>
          <w:lang w:val="pl-PL"/>
        </w:rPr>
        <w:t xml:space="preserve">według WHO wzmocnienie pozycji pacjenta to proces, dzięki któremu ludzie uzyskują większą kontrolę nad decyzjami i działaniami wpływającymi na ich zdrowie). Osobiste zaangażowanie pacjentów i pozytywny odbiór terapii zwiększają możliwość poprawy jakości życia pacjentów. Brak programu, jego zbyt późne zainicjowanie lub przerwanie rehabilitacji negatywnie wpływa na tempo powrotu do życia sprzed choroby, a w skrajnych przypadkach może powodować remisję. Nie określono jeszcze optymalnej długości trwania programu rehabilitacyjnego. Najczęściej obecnie stosowane programy trwają od 4 do 10 tygodni. </w:t>
      </w:r>
    </w:p>
    <w:p w14:paraId="2E713416" w14:textId="77777777" w:rsidR="0076000A" w:rsidRPr="0078518E" w:rsidRDefault="0076000A" w:rsidP="0076000A">
      <w:pPr>
        <w:pStyle w:val="HTML-wstpniesformatowany"/>
        <w:spacing w:before="240" w:line="360" w:lineRule="auto"/>
        <w:jc w:val="both"/>
        <w:rPr>
          <w:rFonts w:ascii="Arial" w:hAnsi="Arial" w:cs="Arial"/>
          <w:lang w:val="pl-PL"/>
        </w:rPr>
      </w:pPr>
      <w:r w:rsidRPr="0078518E">
        <w:rPr>
          <w:rFonts w:ascii="Arial" w:hAnsi="Arial" w:cs="Arial"/>
          <w:lang w:val="pl-PL"/>
        </w:rPr>
        <w:t>WHO szacuje, że zespół ostrej niewydolności oddechowej występuje u ok. 14% osób zakażonych wirusem SARS-CoV-2. Grupa ta wymaga leczenia w warunkach szpitalnych. 5% pacjentów trafia na oddziały anestezjologii i intensywnej terapii (</w:t>
      </w:r>
      <w:proofErr w:type="spellStart"/>
      <w:r w:rsidRPr="0078518E">
        <w:rPr>
          <w:rFonts w:ascii="Arial" w:hAnsi="Arial" w:cs="Arial"/>
          <w:lang w:val="pl-PL"/>
        </w:rPr>
        <w:t>OAiIP</w:t>
      </w:r>
      <w:proofErr w:type="spellEnd"/>
      <w:r w:rsidRPr="0078518E">
        <w:rPr>
          <w:rFonts w:ascii="Arial" w:hAnsi="Arial" w:cs="Arial"/>
          <w:lang w:val="pl-PL"/>
        </w:rPr>
        <w:t>), na których pobyt wynosi średnio osiem dni</w:t>
      </w:r>
      <w:r w:rsidRPr="0078518E">
        <w:rPr>
          <w:rStyle w:val="Odwoanieprzypisudolnego"/>
          <w:rFonts w:ascii="Arial" w:hAnsi="Arial" w:cs="Arial"/>
          <w:lang w:val="pl-PL"/>
        </w:rPr>
        <w:footnoteReference w:id="44"/>
      </w:r>
      <w:r w:rsidRPr="0078518E">
        <w:rPr>
          <w:rFonts w:ascii="Arial" w:hAnsi="Arial" w:cs="Arial"/>
          <w:lang w:val="pl-PL"/>
        </w:rPr>
        <w:t xml:space="preserve">.  Pacjenci, u których funkcje oddechowe uległy pogorszeniu (co może utrzymywać się nawet 6-8 tygodni po przebytej chorobie), powinni – w pierwszej kolejności – otrzymać </w:t>
      </w:r>
      <w:r w:rsidRPr="0078518E">
        <w:rPr>
          <w:rFonts w:ascii="Arial" w:hAnsi="Arial" w:cs="Arial"/>
          <w:b/>
          <w:lang w:val="pl-PL"/>
        </w:rPr>
        <w:t xml:space="preserve">świadczenia w zakresie rehabilitacji pulmonologicznej. </w:t>
      </w:r>
      <w:r w:rsidRPr="0078518E">
        <w:rPr>
          <w:rFonts w:ascii="Arial" w:hAnsi="Arial" w:cs="Arial"/>
          <w:lang w:val="pl-PL"/>
        </w:rPr>
        <w:t xml:space="preserve">American </w:t>
      </w:r>
      <w:proofErr w:type="spellStart"/>
      <w:r w:rsidRPr="0078518E">
        <w:rPr>
          <w:rFonts w:ascii="Arial" w:hAnsi="Arial" w:cs="Arial"/>
          <w:lang w:val="pl-PL"/>
        </w:rPr>
        <w:t>Thoracic</w:t>
      </w:r>
      <w:proofErr w:type="spellEnd"/>
      <w:r w:rsidRPr="0078518E">
        <w:rPr>
          <w:rFonts w:ascii="Arial" w:hAnsi="Arial" w:cs="Arial"/>
          <w:lang w:val="pl-PL"/>
        </w:rPr>
        <w:t xml:space="preserve"> </w:t>
      </w:r>
      <w:proofErr w:type="spellStart"/>
      <w:r w:rsidRPr="0078518E">
        <w:rPr>
          <w:rFonts w:ascii="Arial" w:hAnsi="Arial" w:cs="Arial"/>
          <w:lang w:val="pl-PL"/>
        </w:rPr>
        <w:t>Society</w:t>
      </w:r>
      <w:proofErr w:type="spellEnd"/>
      <w:r w:rsidRPr="0078518E">
        <w:rPr>
          <w:rFonts w:ascii="Arial" w:hAnsi="Arial" w:cs="Arial"/>
          <w:lang w:val="pl-PL"/>
        </w:rPr>
        <w:t xml:space="preserve"> i </w:t>
      </w:r>
      <w:proofErr w:type="spellStart"/>
      <w:r w:rsidRPr="0078518E">
        <w:rPr>
          <w:rFonts w:ascii="Arial" w:hAnsi="Arial" w:cs="Arial"/>
          <w:lang w:val="pl-PL"/>
        </w:rPr>
        <w:t>European</w:t>
      </w:r>
      <w:proofErr w:type="spellEnd"/>
      <w:r w:rsidRPr="0078518E">
        <w:rPr>
          <w:rFonts w:ascii="Arial" w:hAnsi="Arial" w:cs="Arial"/>
          <w:lang w:val="pl-PL"/>
        </w:rPr>
        <w:t xml:space="preserve"> Respiratory </w:t>
      </w:r>
      <w:proofErr w:type="spellStart"/>
      <w:r w:rsidRPr="0078518E">
        <w:rPr>
          <w:rFonts w:ascii="Arial" w:hAnsi="Arial" w:cs="Arial"/>
          <w:lang w:val="pl-PL"/>
        </w:rPr>
        <w:t>Society</w:t>
      </w:r>
      <w:proofErr w:type="spellEnd"/>
      <w:r w:rsidRPr="0078518E">
        <w:rPr>
          <w:rFonts w:ascii="Arial" w:hAnsi="Arial" w:cs="Arial"/>
          <w:lang w:val="pl-PL"/>
        </w:rPr>
        <w:t xml:space="preserve"> definiują  rehabilitację pulmonologiczną jako „</w:t>
      </w:r>
      <w:r w:rsidRPr="0078518E">
        <w:rPr>
          <w:rFonts w:ascii="Arial" w:hAnsi="Arial" w:cs="Arial"/>
          <w:i/>
          <w:lang w:val="pl-PL"/>
        </w:rPr>
        <w:t xml:space="preserve">kompleksową interwencją opartą na dokładnej ocenie pacjenta, po której następują dostosowane do pacjenta terapie, które obejmują między innymi treningi, edukację </w:t>
      </w:r>
      <w:r w:rsidRPr="0078518E">
        <w:rPr>
          <w:rFonts w:ascii="Arial" w:hAnsi="Arial" w:cs="Arial"/>
          <w:i/>
          <w:lang w:val="pl-PL"/>
        </w:rPr>
        <w:br/>
        <w:t xml:space="preserve">i zmianę zachowania, mające na celu poprawę stanu fizycznego i psychicznego osób z przewlekłą chorobą układu oddechowego oraz promowanie długotrwałe przestrzeganie </w:t>
      </w:r>
      <w:proofErr w:type="spellStart"/>
      <w:r w:rsidRPr="0078518E">
        <w:rPr>
          <w:rFonts w:ascii="Arial" w:hAnsi="Arial" w:cs="Arial"/>
          <w:i/>
          <w:lang w:val="pl-PL"/>
        </w:rPr>
        <w:t>zachowań</w:t>
      </w:r>
      <w:proofErr w:type="spellEnd"/>
      <w:r w:rsidRPr="0078518E">
        <w:rPr>
          <w:rFonts w:ascii="Arial" w:hAnsi="Arial" w:cs="Arial"/>
          <w:i/>
          <w:lang w:val="pl-PL"/>
        </w:rPr>
        <w:t xml:space="preserve"> prozdrowotnych</w:t>
      </w:r>
      <w:r w:rsidRPr="0078518E">
        <w:rPr>
          <w:rStyle w:val="Odwoanieprzypisudolnego"/>
          <w:rFonts w:ascii="Arial" w:hAnsi="Arial" w:cs="Arial"/>
          <w:i/>
          <w:lang w:val="pl-PL"/>
        </w:rPr>
        <w:footnoteReference w:id="45"/>
      </w:r>
      <w:r w:rsidRPr="0078518E">
        <w:rPr>
          <w:rFonts w:ascii="Arial" w:hAnsi="Arial" w:cs="Arial"/>
          <w:lang w:val="pl-PL"/>
        </w:rPr>
        <w:t xml:space="preserve">”. Interwencja ta jest to szczególnie istotna w przypadku osób, które odbyły leczenie szpitalne w warunkach </w:t>
      </w:r>
      <w:proofErr w:type="spellStart"/>
      <w:r w:rsidRPr="0078518E">
        <w:rPr>
          <w:rFonts w:ascii="Arial" w:hAnsi="Arial" w:cs="Arial"/>
          <w:lang w:val="pl-PL"/>
        </w:rPr>
        <w:t>OAiIP</w:t>
      </w:r>
      <w:proofErr w:type="spellEnd"/>
      <w:r w:rsidRPr="0078518E">
        <w:rPr>
          <w:rFonts w:ascii="Arial" w:hAnsi="Arial" w:cs="Arial"/>
          <w:lang w:val="pl-PL"/>
        </w:rPr>
        <w:t xml:space="preserve">, w tym z użyciem wspomaganej wentylacji. Przewlekła intubacja, sedacja, długotrwałe unieruchomienie powodują osłabienie mięśni, w tym także tych odpowiedzialnych </w:t>
      </w:r>
      <w:r w:rsidRPr="0078518E">
        <w:rPr>
          <w:rFonts w:ascii="Arial" w:hAnsi="Arial" w:cs="Arial"/>
          <w:lang w:val="pl-PL"/>
        </w:rPr>
        <w:br/>
        <w:t xml:space="preserve">za przełykanie oraz problemy z emisją głosu. U osób tych może dodatkowo rozwinąć się zespół zaburzeń po intensywnej terapii (ang. </w:t>
      </w:r>
      <w:r w:rsidRPr="0078518E">
        <w:rPr>
          <w:rFonts w:ascii="Arial" w:hAnsi="Arial" w:cs="Arial"/>
          <w:i/>
          <w:lang w:val="pl-PL"/>
        </w:rPr>
        <w:t>PICS – Post-</w:t>
      </w:r>
      <w:proofErr w:type="spellStart"/>
      <w:r w:rsidRPr="0078518E">
        <w:rPr>
          <w:rFonts w:ascii="Arial" w:hAnsi="Arial" w:cs="Arial"/>
          <w:i/>
          <w:lang w:val="pl-PL"/>
        </w:rPr>
        <w:t>intensive</w:t>
      </w:r>
      <w:proofErr w:type="spellEnd"/>
      <w:r w:rsidRPr="0078518E">
        <w:rPr>
          <w:rFonts w:ascii="Arial" w:hAnsi="Arial" w:cs="Arial"/>
          <w:i/>
          <w:lang w:val="pl-PL"/>
        </w:rPr>
        <w:t xml:space="preserve"> </w:t>
      </w:r>
      <w:proofErr w:type="spellStart"/>
      <w:r w:rsidRPr="0078518E">
        <w:rPr>
          <w:rFonts w:ascii="Arial" w:hAnsi="Arial" w:cs="Arial"/>
          <w:i/>
          <w:lang w:val="pl-PL"/>
        </w:rPr>
        <w:t>care</w:t>
      </w:r>
      <w:proofErr w:type="spellEnd"/>
      <w:r w:rsidRPr="0078518E">
        <w:rPr>
          <w:rFonts w:ascii="Arial" w:hAnsi="Arial" w:cs="Arial"/>
          <w:i/>
          <w:lang w:val="pl-PL"/>
        </w:rPr>
        <w:t xml:space="preserve"> </w:t>
      </w:r>
      <w:proofErr w:type="spellStart"/>
      <w:r w:rsidRPr="0078518E">
        <w:rPr>
          <w:rFonts w:ascii="Arial" w:hAnsi="Arial" w:cs="Arial"/>
          <w:i/>
          <w:lang w:val="pl-PL"/>
        </w:rPr>
        <w:t>syndrome</w:t>
      </w:r>
      <w:proofErr w:type="spellEnd"/>
      <w:r w:rsidRPr="0078518E">
        <w:rPr>
          <w:rFonts w:ascii="Arial" w:hAnsi="Arial" w:cs="Arial"/>
          <w:lang w:val="pl-PL"/>
        </w:rPr>
        <w:t xml:space="preserve">), przejawiający się upośledzonymi funkcjami poznawczymi, zaburzeniami stanu psychicznego i słabą wydolnością fizyczną. Rehabilitacja tych pacjentów jest niezbędna dla przywrócenia im jakości życia sprzed choroby. </w:t>
      </w:r>
    </w:p>
    <w:p w14:paraId="47E7E9FD" w14:textId="77777777" w:rsidR="0076000A" w:rsidRPr="0078518E" w:rsidRDefault="0076000A" w:rsidP="0076000A">
      <w:pPr>
        <w:pStyle w:val="HTML-wstpniesformatowany"/>
        <w:spacing w:before="240" w:line="360" w:lineRule="auto"/>
        <w:jc w:val="both"/>
        <w:rPr>
          <w:rFonts w:ascii="Arial" w:hAnsi="Arial" w:cs="Arial"/>
          <w:lang w:val="pl-PL"/>
        </w:rPr>
      </w:pPr>
      <w:r w:rsidRPr="0078518E">
        <w:rPr>
          <w:rFonts w:ascii="Arial" w:hAnsi="Arial" w:cs="Arial"/>
          <w:lang w:val="pl-PL"/>
        </w:rPr>
        <w:t xml:space="preserve">Dla wielu pacjentów </w:t>
      </w:r>
      <w:proofErr w:type="spellStart"/>
      <w:r w:rsidRPr="0078518E">
        <w:rPr>
          <w:rFonts w:ascii="Arial" w:hAnsi="Arial" w:cs="Arial"/>
          <w:lang w:val="pl-PL"/>
        </w:rPr>
        <w:t>pocovidowych</w:t>
      </w:r>
      <w:proofErr w:type="spellEnd"/>
      <w:r w:rsidRPr="0078518E">
        <w:rPr>
          <w:rFonts w:ascii="Arial" w:hAnsi="Arial" w:cs="Arial"/>
          <w:lang w:val="pl-PL"/>
        </w:rPr>
        <w:t xml:space="preserve"> (zwłaszcza po leczeniu szpitalnym) niezbędna będzie </w:t>
      </w:r>
      <w:r w:rsidRPr="0078518E">
        <w:rPr>
          <w:rFonts w:ascii="Arial" w:hAnsi="Arial" w:cs="Arial"/>
          <w:b/>
          <w:lang w:val="pl-PL"/>
        </w:rPr>
        <w:t>gimnastyka oddechowa</w:t>
      </w:r>
      <w:r w:rsidRPr="0078518E">
        <w:rPr>
          <w:rFonts w:ascii="Arial" w:hAnsi="Arial" w:cs="Arial"/>
          <w:lang w:val="pl-PL"/>
        </w:rPr>
        <w:t xml:space="preserve">: ćwiczenia rozluźniające mięśnie klatki oddechowe, mobilizacja mięśni wdechowych </w:t>
      </w:r>
      <w:r w:rsidRPr="0078518E">
        <w:rPr>
          <w:rFonts w:ascii="Arial" w:hAnsi="Arial" w:cs="Arial"/>
          <w:lang w:val="pl-PL"/>
        </w:rPr>
        <w:br/>
        <w:t>i wydechowych, oddychanie przeponowe, kontrolowane oddychanie, oddychanie w tempie, techniki usuwania wydzieliny z układu oddechowego</w:t>
      </w:r>
      <w:r w:rsidRPr="0078518E">
        <w:rPr>
          <w:rStyle w:val="Odwoanieprzypisudolnego"/>
          <w:rFonts w:ascii="Arial" w:hAnsi="Arial" w:cs="Arial"/>
          <w:lang w:val="pl-PL"/>
        </w:rPr>
        <w:footnoteReference w:id="46"/>
      </w:r>
      <w:r w:rsidRPr="0078518E">
        <w:rPr>
          <w:rFonts w:ascii="Arial" w:hAnsi="Arial" w:cs="Arial"/>
          <w:lang w:val="pl-PL"/>
        </w:rPr>
        <w:t xml:space="preserve">.  </w:t>
      </w:r>
    </w:p>
    <w:p w14:paraId="27085904" w14:textId="77777777" w:rsidR="0076000A" w:rsidRPr="0078518E" w:rsidRDefault="0076000A" w:rsidP="0076000A">
      <w:pPr>
        <w:spacing w:before="240" w:after="240" w:line="360" w:lineRule="auto"/>
        <w:jc w:val="both"/>
        <w:rPr>
          <w:rFonts w:ascii="Arial" w:hAnsi="Arial" w:cs="Arial"/>
          <w:sz w:val="20"/>
          <w:szCs w:val="20"/>
        </w:rPr>
      </w:pPr>
      <w:r w:rsidRPr="0078518E">
        <w:rPr>
          <w:rFonts w:ascii="Arial" w:hAnsi="Arial" w:cs="Arial"/>
          <w:sz w:val="20"/>
          <w:szCs w:val="20"/>
        </w:rPr>
        <w:t xml:space="preserve">Pacjenci </w:t>
      </w:r>
      <w:proofErr w:type="spellStart"/>
      <w:r w:rsidRPr="0078518E">
        <w:rPr>
          <w:rFonts w:ascii="Arial" w:hAnsi="Arial" w:cs="Arial"/>
          <w:sz w:val="20"/>
          <w:szCs w:val="20"/>
        </w:rPr>
        <w:t>pocovidowi</w:t>
      </w:r>
      <w:proofErr w:type="spellEnd"/>
      <w:r w:rsidRPr="0078518E">
        <w:rPr>
          <w:rFonts w:ascii="Arial" w:hAnsi="Arial" w:cs="Arial"/>
          <w:sz w:val="20"/>
          <w:szCs w:val="20"/>
        </w:rPr>
        <w:t xml:space="preserve"> borykają się często z utratą sił, spadkiem kondycji, obniżoną masą i sprawnością mięśni. </w:t>
      </w:r>
      <w:r w:rsidRPr="0078518E">
        <w:rPr>
          <w:rFonts w:ascii="Arial" w:hAnsi="Arial" w:cs="Arial"/>
          <w:b/>
          <w:sz w:val="20"/>
          <w:szCs w:val="20"/>
        </w:rPr>
        <w:t>Odpowiednio dobrany i spersonalizowany program ćwiczeń fizycznych</w:t>
      </w:r>
      <w:r w:rsidRPr="0078518E">
        <w:rPr>
          <w:rFonts w:ascii="Arial" w:hAnsi="Arial" w:cs="Arial"/>
          <w:sz w:val="20"/>
          <w:szCs w:val="20"/>
        </w:rPr>
        <w:t xml:space="preserve"> pozwala złagodzić wyżej wymienione dolegliwości. Nie ma wątpliwości co do tego, że aktywność fizyczna warunkuje tempo i efektywność rekonwalescencji, w tym także w obszarze sfery psychicznej. COVID-19, pobyt w szpitalu, </w:t>
      </w:r>
      <w:r w:rsidRPr="0078518E">
        <w:rPr>
          <w:rFonts w:ascii="Arial" w:hAnsi="Arial" w:cs="Arial"/>
          <w:sz w:val="20"/>
          <w:szCs w:val="20"/>
        </w:rPr>
        <w:lastRenderedPageBreak/>
        <w:t xml:space="preserve">przewlekła intubacja, izolacja mogą wywołać poważne zaburzenia lękowe, depresję czy zespół stresu pourazowego. W tym kontekście, niezbędne jest </w:t>
      </w:r>
      <w:r w:rsidRPr="0078518E">
        <w:rPr>
          <w:rFonts w:ascii="Arial" w:hAnsi="Arial" w:cs="Arial"/>
          <w:b/>
          <w:sz w:val="20"/>
          <w:szCs w:val="20"/>
        </w:rPr>
        <w:t>wsparcie psychologiczne</w:t>
      </w:r>
      <w:r w:rsidRPr="0078518E">
        <w:rPr>
          <w:rFonts w:ascii="Arial" w:hAnsi="Arial" w:cs="Arial"/>
          <w:sz w:val="20"/>
          <w:szCs w:val="20"/>
        </w:rPr>
        <w:t xml:space="preserve"> osób po przebytej chorobie</w:t>
      </w:r>
      <w:r>
        <w:rPr>
          <w:rStyle w:val="Odwoanieprzypisudolnego"/>
          <w:rFonts w:ascii="Arial" w:hAnsi="Arial" w:cs="Arial"/>
          <w:sz w:val="20"/>
          <w:szCs w:val="20"/>
        </w:rPr>
        <w:footnoteReference w:id="47"/>
      </w:r>
      <w:r w:rsidRPr="0078518E">
        <w:rPr>
          <w:rFonts w:ascii="Arial" w:hAnsi="Arial" w:cs="Arial"/>
          <w:sz w:val="20"/>
          <w:szCs w:val="20"/>
        </w:rPr>
        <w:t>. Wychodzenie z „</w:t>
      </w:r>
      <w:proofErr w:type="spellStart"/>
      <w:r w:rsidRPr="0078518E">
        <w:rPr>
          <w:rFonts w:ascii="Arial" w:hAnsi="Arial" w:cs="Arial"/>
          <w:sz w:val="20"/>
          <w:szCs w:val="20"/>
        </w:rPr>
        <w:t>covidowej</w:t>
      </w:r>
      <w:proofErr w:type="spellEnd"/>
      <w:r w:rsidRPr="0078518E">
        <w:rPr>
          <w:rFonts w:ascii="Arial" w:hAnsi="Arial" w:cs="Arial"/>
          <w:sz w:val="20"/>
          <w:szCs w:val="20"/>
        </w:rPr>
        <w:t xml:space="preserve"> traumy” ułatwia także kontakt z ludźmi. Jest on utrudniony w kontekście ograniczeń mobilności i życia społecznego wprowadzanych w ramach lock-</w:t>
      </w:r>
      <w:proofErr w:type="spellStart"/>
      <w:r w:rsidRPr="0078518E">
        <w:rPr>
          <w:rFonts w:ascii="Arial" w:hAnsi="Arial" w:cs="Arial"/>
          <w:sz w:val="20"/>
          <w:szCs w:val="20"/>
        </w:rPr>
        <w:t>down’ów</w:t>
      </w:r>
      <w:proofErr w:type="spellEnd"/>
      <w:r w:rsidRPr="0078518E">
        <w:rPr>
          <w:rFonts w:ascii="Arial" w:hAnsi="Arial" w:cs="Arial"/>
          <w:sz w:val="20"/>
          <w:szCs w:val="20"/>
        </w:rPr>
        <w:t>. Tym bardziej, uczestnictwo w programie rehabilitacji daje pacjentom szansę na wznowienie relacji międzyludzkich a znalezienie się we wspólnocie osób, które chorowały na COVID-19, łączących podobne doświadczenia i problemy, stanowi „grupę wsparcia”, będącą ważną formą pomocy psychologicznej</w:t>
      </w:r>
      <w:r w:rsidRPr="0078518E">
        <w:rPr>
          <w:rStyle w:val="Odwoanieprzypisudolnego"/>
          <w:rFonts w:ascii="Arial" w:hAnsi="Arial" w:cs="Arial"/>
          <w:sz w:val="20"/>
          <w:szCs w:val="20"/>
        </w:rPr>
        <w:footnoteReference w:id="48"/>
      </w:r>
      <w:r w:rsidRPr="0078518E">
        <w:rPr>
          <w:rFonts w:ascii="Arial" w:hAnsi="Arial" w:cs="Arial"/>
          <w:sz w:val="20"/>
          <w:szCs w:val="20"/>
        </w:rPr>
        <w:t xml:space="preserve">. </w:t>
      </w:r>
    </w:p>
    <w:p w14:paraId="064BBA96"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b/>
          <w:sz w:val="20"/>
          <w:szCs w:val="20"/>
        </w:rPr>
        <w:t>WHO zaleca, aby osoby, które odbyły leczenie szpitalne, zostały objęte programem rehabilitacyjnym zapewniającym sprawnościowe i wzmacniające ćwiczenia fizyczne o rosnącej intensywności oraz dostosowane do stanu pacjenta, edukację zdrowotną mającą na celu ułatwienie powrotu pacjenta do zdrowia i aktywności życiowej oraz wsparcie psychospołeczne</w:t>
      </w:r>
      <w:r w:rsidRPr="0078518E">
        <w:rPr>
          <w:rStyle w:val="Odwoanieprzypisudolnego"/>
          <w:rFonts w:ascii="Arial" w:hAnsi="Arial" w:cs="Arial"/>
          <w:sz w:val="20"/>
          <w:szCs w:val="20"/>
        </w:rPr>
        <w:footnoteReference w:id="49"/>
      </w:r>
      <w:r w:rsidRPr="0078518E">
        <w:rPr>
          <w:rFonts w:ascii="Arial" w:hAnsi="Arial" w:cs="Arial"/>
          <w:sz w:val="20"/>
          <w:szCs w:val="20"/>
        </w:rPr>
        <w:t xml:space="preserve">. Ze względu na fakt, że dynamika pandemii wiąże się ze zmieniającymi się obostrzeniami dotyczącymi życia gospodarczego i społecznego, zmiennymi i ograniczonymi zasobami personelu medycznego oraz utrudnionym dostępem do transportu publicznego, a także biorąc pod uwagę ryzyko rozprzestrzeniania się wirusa, WHO dostrzega użyteczność </w:t>
      </w:r>
      <w:proofErr w:type="spellStart"/>
      <w:r w:rsidRPr="0078518E">
        <w:rPr>
          <w:rFonts w:ascii="Arial" w:hAnsi="Arial" w:cs="Arial"/>
          <w:sz w:val="20"/>
          <w:szCs w:val="20"/>
        </w:rPr>
        <w:t>telemedycyny</w:t>
      </w:r>
      <w:proofErr w:type="spellEnd"/>
      <w:r w:rsidRPr="0078518E">
        <w:rPr>
          <w:rFonts w:ascii="Arial" w:hAnsi="Arial" w:cs="Arial"/>
          <w:sz w:val="20"/>
          <w:szCs w:val="20"/>
        </w:rPr>
        <w:t xml:space="preserve">. Pewne elementy programu mogą być realizowane samodzielnie przez pacjentów, przy pomocy infrastruktury telekomunikacyjnej, </w:t>
      </w:r>
      <w:r w:rsidRPr="0078518E">
        <w:rPr>
          <w:rFonts w:ascii="Arial" w:hAnsi="Arial" w:cs="Arial"/>
          <w:sz w:val="20"/>
          <w:szCs w:val="20"/>
        </w:rPr>
        <w:br/>
        <w:t xml:space="preserve">na odległość. Niezależnie od względów związanych z COVID-19, taka </w:t>
      </w:r>
      <w:proofErr w:type="spellStart"/>
      <w:r w:rsidRPr="0078518E">
        <w:rPr>
          <w:rFonts w:ascii="Arial" w:hAnsi="Arial" w:cs="Arial"/>
          <w:b/>
          <w:sz w:val="20"/>
          <w:szCs w:val="20"/>
        </w:rPr>
        <w:t>telerehabilitacja</w:t>
      </w:r>
      <w:proofErr w:type="spellEnd"/>
      <w:r w:rsidRPr="0078518E">
        <w:rPr>
          <w:rFonts w:ascii="Arial" w:hAnsi="Arial" w:cs="Arial"/>
          <w:sz w:val="20"/>
          <w:szCs w:val="20"/>
        </w:rPr>
        <w:t xml:space="preserve"> może być także efektywna, ponieważ proces usprawniania powinien zacząć się jak najszybciej od momentu pojawienia się przyczyny niepełnosprawności oraz wymaga dużej intensywności. Ważnym wsparciem dla siebie mogą być także sami pacjenci, uczestnicy programu, którzy wcześniej otrzymali odpowiedni trening (ang. </w:t>
      </w:r>
      <w:proofErr w:type="spellStart"/>
      <w:r w:rsidRPr="0078518E">
        <w:rPr>
          <w:rFonts w:ascii="Arial" w:hAnsi="Arial" w:cs="Arial"/>
          <w:b/>
          <w:i/>
          <w:sz w:val="20"/>
          <w:szCs w:val="20"/>
        </w:rPr>
        <w:t>peer</w:t>
      </w:r>
      <w:proofErr w:type="spellEnd"/>
      <w:r w:rsidRPr="0078518E">
        <w:rPr>
          <w:rFonts w:ascii="Arial" w:hAnsi="Arial" w:cs="Arial"/>
          <w:b/>
          <w:i/>
          <w:sz w:val="20"/>
          <w:szCs w:val="20"/>
        </w:rPr>
        <w:t xml:space="preserve"> to </w:t>
      </w:r>
      <w:proofErr w:type="spellStart"/>
      <w:r w:rsidRPr="0078518E">
        <w:rPr>
          <w:rFonts w:ascii="Arial" w:hAnsi="Arial" w:cs="Arial"/>
          <w:b/>
          <w:i/>
          <w:sz w:val="20"/>
          <w:szCs w:val="20"/>
        </w:rPr>
        <w:t>peer</w:t>
      </w:r>
      <w:proofErr w:type="spellEnd"/>
      <w:r w:rsidRPr="0078518E">
        <w:rPr>
          <w:rFonts w:ascii="Arial" w:hAnsi="Arial" w:cs="Arial"/>
          <w:sz w:val="20"/>
          <w:szCs w:val="20"/>
        </w:rPr>
        <w:t xml:space="preserve">). Mimo zalet, w wielu przypadkach </w:t>
      </w:r>
      <w:proofErr w:type="spellStart"/>
      <w:r w:rsidRPr="0078518E">
        <w:rPr>
          <w:rFonts w:ascii="Arial" w:hAnsi="Arial" w:cs="Arial"/>
          <w:sz w:val="20"/>
          <w:szCs w:val="20"/>
        </w:rPr>
        <w:t>telerehabilitacja</w:t>
      </w:r>
      <w:proofErr w:type="spellEnd"/>
      <w:r w:rsidRPr="0078518E">
        <w:rPr>
          <w:rFonts w:ascii="Arial" w:hAnsi="Arial" w:cs="Arial"/>
          <w:sz w:val="20"/>
          <w:szCs w:val="20"/>
        </w:rPr>
        <w:t xml:space="preserve"> jest rozwiązaniem niemożliwym do zastosowania lub niewłaściwym: w przypadku pacjentów, którzy posiadają utrudniony dostęp do nowoczesnych technologii lub ograniczony stopień posługiwania się nimi, brak usług stacjonarnych spowoduje, że osoby te nie zostaną objęte świadczeniami zdrowotnymi. Rozwiązanie takie nie będzie także właściwe dla pacjentów ze specjalnymi potrzebami, np. osoby z niepełnosprawnościami. W makroskali lub w skali regionu, </w:t>
      </w:r>
      <w:proofErr w:type="spellStart"/>
      <w:r w:rsidRPr="0078518E">
        <w:rPr>
          <w:rFonts w:ascii="Arial" w:hAnsi="Arial" w:cs="Arial"/>
          <w:sz w:val="20"/>
          <w:szCs w:val="20"/>
        </w:rPr>
        <w:t>telerehabilitacja</w:t>
      </w:r>
      <w:proofErr w:type="spellEnd"/>
      <w:r w:rsidRPr="0078518E">
        <w:rPr>
          <w:rFonts w:ascii="Arial" w:hAnsi="Arial" w:cs="Arial"/>
          <w:sz w:val="20"/>
          <w:szCs w:val="20"/>
        </w:rPr>
        <w:t xml:space="preserve"> może pogłębiać wykluczenie cyfrowe, a wraz z nim wykluczenie społeczne pewnych grup mniej uprzywilejowanych pacjentów</w:t>
      </w:r>
      <w:r w:rsidRPr="0078518E">
        <w:rPr>
          <w:rStyle w:val="Odwoanieprzypisudolnego"/>
          <w:rFonts w:ascii="Arial" w:hAnsi="Arial" w:cs="Arial"/>
          <w:sz w:val="20"/>
          <w:szCs w:val="20"/>
        </w:rPr>
        <w:footnoteReference w:id="50"/>
      </w:r>
      <w:r w:rsidRPr="0078518E">
        <w:rPr>
          <w:rFonts w:ascii="Arial" w:hAnsi="Arial" w:cs="Arial"/>
          <w:sz w:val="20"/>
          <w:szCs w:val="20"/>
        </w:rPr>
        <w:t xml:space="preserve">. </w:t>
      </w:r>
    </w:p>
    <w:p w14:paraId="2241AE96" w14:textId="77777777" w:rsidR="0076000A" w:rsidRPr="0078518E" w:rsidRDefault="0076000A" w:rsidP="0076000A">
      <w:pPr>
        <w:spacing w:before="240" w:after="240" w:line="360" w:lineRule="auto"/>
        <w:jc w:val="both"/>
        <w:rPr>
          <w:rFonts w:ascii="Arial" w:hAnsi="Arial" w:cs="Arial"/>
          <w:sz w:val="20"/>
          <w:szCs w:val="20"/>
        </w:rPr>
      </w:pPr>
      <w:r w:rsidRPr="0078518E">
        <w:rPr>
          <w:rFonts w:ascii="Arial" w:hAnsi="Arial" w:cs="Arial"/>
          <w:sz w:val="20"/>
          <w:szCs w:val="20"/>
        </w:rPr>
        <w:t xml:space="preserve">Istnieją już pierwsze doświadczenia z </w:t>
      </w:r>
      <w:proofErr w:type="spellStart"/>
      <w:r w:rsidRPr="0078518E">
        <w:rPr>
          <w:rFonts w:ascii="Arial" w:hAnsi="Arial" w:cs="Arial"/>
          <w:sz w:val="20"/>
          <w:szCs w:val="20"/>
        </w:rPr>
        <w:t>telerehabilitacji</w:t>
      </w:r>
      <w:proofErr w:type="spellEnd"/>
      <w:r w:rsidRPr="0078518E">
        <w:rPr>
          <w:rFonts w:ascii="Arial" w:hAnsi="Arial" w:cs="Arial"/>
          <w:sz w:val="20"/>
          <w:szCs w:val="20"/>
        </w:rPr>
        <w:t xml:space="preserve"> pacjentów </w:t>
      </w:r>
      <w:proofErr w:type="spellStart"/>
      <w:r w:rsidRPr="0078518E">
        <w:rPr>
          <w:rFonts w:ascii="Arial" w:hAnsi="Arial" w:cs="Arial"/>
          <w:sz w:val="20"/>
          <w:szCs w:val="20"/>
        </w:rPr>
        <w:t>pocovidowych</w:t>
      </w:r>
      <w:proofErr w:type="spellEnd"/>
      <w:r w:rsidRPr="0078518E">
        <w:rPr>
          <w:rFonts w:ascii="Arial" w:hAnsi="Arial" w:cs="Arial"/>
          <w:sz w:val="20"/>
          <w:szCs w:val="20"/>
        </w:rPr>
        <w:t xml:space="preserve">. Na podstawie doświadczeń osób, które odbyły kilkudniowe leczenie szpitalne z powodu umiarkowanego do ciężkiego przebiegu zakażenia wirusem SARS-CoV-2, S. </w:t>
      </w:r>
      <w:proofErr w:type="spellStart"/>
      <w:r w:rsidRPr="0078518E">
        <w:rPr>
          <w:rFonts w:ascii="Arial" w:hAnsi="Arial" w:cs="Arial"/>
          <w:sz w:val="20"/>
          <w:szCs w:val="20"/>
        </w:rPr>
        <w:t>Wootton</w:t>
      </w:r>
      <w:proofErr w:type="spellEnd"/>
      <w:r w:rsidRPr="0078518E">
        <w:rPr>
          <w:rFonts w:ascii="Arial" w:hAnsi="Arial" w:cs="Arial"/>
          <w:sz w:val="20"/>
          <w:szCs w:val="20"/>
        </w:rPr>
        <w:t xml:space="preserve"> et al. są zdania, że jest to efektywne narzędzie przywracania do zdrowia. W przypadku tej formy usprawniania wyzwaniem pozostaje jednak monitorowanie stanu pacjentów i ocena postępu rehabilitacji. Dlatego też spośród różnych form </w:t>
      </w:r>
      <w:proofErr w:type="spellStart"/>
      <w:r w:rsidRPr="0078518E">
        <w:rPr>
          <w:rFonts w:ascii="Arial" w:hAnsi="Arial" w:cs="Arial"/>
          <w:sz w:val="20"/>
          <w:szCs w:val="20"/>
        </w:rPr>
        <w:t>telerehabilitacji</w:t>
      </w:r>
      <w:proofErr w:type="spellEnd"/>
      <w:r w:rsidRPr="0078518E">
        <w:rPr>
          <w:rFonts w:ascii="Arial" w:hAnsi="Arial" w:cs="Arial"/>
          <w:sz w:val="20"/>
          <w:szCs w:val="20"/>
        </w:rPr>
        <w:t xml:space="preserve">, wspomniani autorzy rekomendują wideokonferencje. Dobrym rozwiązaniem jest też </w:t>
      </w:r>
      <w:r w:rsidRPr="0078518E">
        <w:rPr>
          <w:rFonts w:ascii="Arial" w:hAnsi="Arial" w:cs="Arial"/>
          <w:sz w:val="20"/>
          <w:szCs w:val="20"/>
        </w:rPr>
        <w:lastRenderedPageBreak/>
        <w:t xml:space="preserve">wyposażenie pacjentów w </w:t>
      </w:r>
      <w:proofErr w:type="spellStart"/>
      <w:r w:rsidRPr="0078518E">
        <w:rPr>
          <w:rFonts w:ascii="Arial" w:hAnsi="Arial" w:cs="Arial"/>
          <w:sz w:val="20"/>
          <w:szCs w:val="20"/>
        </w:rPr>
        <w:t>pulsoksymetry</w:t>
      </w:r>
      <w:proofErr w:type="spellEnd"/>
      <w:r w:rsidRPr="0078518E">
        <w:rPr>
          <w:rFonts w:ascii="Arial" w:hAnsi="Arial" w:cs="Arial"/>
          <w:sz w:val="20"/>
          <w:szCs w:val="20"/>
        </w:rPr>
        <w:t>. W przypadku osób, u których COVID-19 miał przebieg ciężki bądź krytyczny (pobyt na oddziale intensywnej terapii, wspomagana wentylacja), zaleca się jednak rehabilitację w warunkach ambulatoryjnych</w:t>
      </w:r>
      <w:r w:rsidRPr="0078518E">
        <w:rPr>
          <w:rStyle w:val="Odwoanieprzypisudolnego"/>
          <w:rFonts w:ascii="Arial" w:hAnsi="Arial" w:cs="Arial"/>
          <w:sz w:val="20"/>
          <w:szCs w:val="20"/>
        </w:rPr>
        <w:footnoteReference w:id="51"/>
      </w:r>
      <w:r w:rsidRPr="0078518E">
        <w:rPr>
          <w:rFonts w:ascii="Arial" w:hAnsi="Arial" w:cs="Arial"/>
          <w:sz w:val="20"/>
          <w:szCs w:val="20"/>
        </w:rPr>
        <w:t xml:space="preserve">.    </w:t>
      </w:r>
    </w:p>
    <w:p w14:paraId="4CD37CC5" w14:textId="77777777" w:rsidR="0076000A" w:rsidRPr="0078518E" w:rsidRDefault="0076000A" w:rsidP="0076000A">
      <w:pPr>
        <w:spacing w:after="240" w:line="360" w:lineRule="auto"/>
        <w:jc w:val="both"/>
        <w:rPr>
          <w:rFonts w:ascii="Arial" w:hAnsi="Arial" w:cs="Arial"/>
          <w:sz w:val="20"/>
          <w:szCs w:val="20"/>
        </w:rPr>
      </w:pPr>
      <w:r w:rsidRPr="0078518E">
        <w:rPr>
          <w:rFonts w:ascii="Arial" w:hAnsi="Arial" w:cs="Arial"/>
          <w:sz w:val="20"/>
          <w:szCs w:val="20"/>
        </w:rPr>
        <w:t xml:space="preserve">Podsumowując: z przytoczonych wyżej publikacji wynika, że ze względu na specyfikę dolegliwości  przy tworzeniu schematu opieki nad pacjentem z zespołem </w:t>
      </w:r>
      <w:proofErr w:type="spellStart"/>
      <w:r w:rsidRPr="0078518E">
        <w:rPr>
          <w:rFonts w:ascii="Arial" w:hAnsi="Arial" w:cs="Arial"/>
          <w:sz w:val="20"/>
          <w:szCs w:val="20"/>
        </w:rPr>
        <w:t>pocovidowym</w:t>
      </w:r>
      <w:proofErr w:type="spellEnd"/>
      <w:r w:rsidRPr="0078518E">
        <w:rPr>
          <w:rFonts w:ascii="Arial" w:hAnsi="Arial" w:cs="Arial"/>
          <w:sz w:val="20"/>
          <w:szCs w:val="20"/>
        </w:rPr>
        <w:t xml:space="preserve"> zasadne jest podejście wieloaspektowe i rozważenie udzielenia szeroko pojętej pomocy medycznej prowadzącej do zdiagnozowania najistotniejszych powikłań, zainicjowaniu działań w celu ich wyleczenia lub minimalizacji, w tym na drodze rehabilitacji.  </w:t>
      </w:r>
    </w:p>
    <w:p w14:paraId="686667F5" w14:textId="77777777" w:rsidR="0076000A" w:rsidRPr="0078518E" w:rsidRDefault="0076000A" w:rsidP="0076000A">
      <w:pPr>
        <w:spacing w:after="160" w:line="360" w:lineRule="auto"/>
        <w:jc w:val="both"/>
        <w:rPr>
          <w:rFonts w:ascii="Arial" w:hAnsi="Arial" w:cs="Arial"/>
          <w:sz w:val="20"/>
          <w:szCs w:val="20"/>
        </w:rPr>
      </w:pPr>
      <w:r w:rsidRPr="0078518E">
        <w:rPr>
          <w:rFonts w:ascii="Arial" w:hAnsi="Arial" w:cs="Arial"/>
          <w:sz w:val="20"/>
          <w:szCs w:val="20"/>
        </w:rPr>
        <w:t xml:space="preserve">W Polsce podejmowane są pierwsze działania związane z rehabilitacją pacjentów po chorobie COVID-19. Na podstawie rozporządzenie Ministra Zdrowia z dnia 13 lipca 2020 r. w sprawie programu pilotażowego w zakresie rehabilitacji leczniczej dla świadczeniobiorców po przebytej chorobie COVID-19 program rehabilitacji realizowany jest w Samodzielnym Publicznym Zakładzie Opieki Zdrowotnej Szpital Specjalistyczny Ministerstwa Spraw Wewnętrznych i Administracji w Głuchołazach im. św. Jana Pawła II (woj. opolskie). Program obejmuje świadczenia opieki zdrowotnej realizowane według modeli fizjoterapii oddechowej po przeprowadzeniu kwalifikacji do nich. </w:t>
      </w:r>
      <w:r w:rsidRPr="0078518E">
        <w:rPr>
          <w:rFonts w:ascii="Arial" w:hAnsi="Arial" w:cs="Arial"/>
          <w:bCs/>
          <w:spacing w:val="-2"/>
          <w:sz w:val="20"/>
          <w:szCs w:val="20"/>
        </w:rPr>
        <w:t xml:space="preserve">Czas trwania rehabilitacji leczniczej wynosi maksymalnie 21 dni. </w:t>
      </w:r>
      <w:r w:rsidRPr="0078518E">
        <w:rPr>
          <w:rFonts w:ascii="Arial" w:hAnsi="Arial" w:cs="Arial"/>
          <w:sz w:val="20"/>
          <w:szCs w:val="20"/>
        </w:rPr>
        <w:t>Świadczenia są też podejmowane komercyjnie przez podmioty prywatne. Szczególnie aktywne są w tym zakresie uzdrowiska. Uzdrowisko Konstancin (woj. mazowieckie) oferuje pobyt rehabilitacyjny dla ozdrowieńców po COVID-19. Są to 14-dniowe turnusy. Rehabilitacja jest oparta na indywidualnie dobranych zabiegach, w tym tlenoterapii, inhalacjach, zabiegach poprawiających ogólną wydolność organizmu oraz kuracjach opartych o naturalne surowce lecznicze. Obejmuje też wsparcie psychologa - konsultacje i warsztaty z psychologiem</w:t>
      </w:r>
      <w:r w:rsidRPr="0078518E">
        <w:rPr>
          <w:rStyle w:val="Odwoanieprzypisudolnego"/>
          <w:rFonts w:ascii="Arial" w:hAnsi="Arial" w:cs="Arial"/>
          <w:sz w:val="20"/>
          <w:szCs w:val="20"/>
        </w:rPr>
        <w:footnoteReference w:id="52"/>
      </w:r>
      <w:r w:rsidRPr="0078518E">
        <w:rPr>
          <w:rFonts w:ascii="Arial" w:hAnsi="Arial" w:cs="Arial"/>
          <w:sz w:val="20"/>
          <w:szCs w:val="20"/>
        </w:rPr>
        <w:t xml:space="preserve">. </w:t>
      </w:r>
    </w:p>
    <w:p w14:paraId="3BAF0C67" w14:textId="77777777" w:rsidR="0076000A" w:rsidRPr="0078518E" w:rsidRDefault="0076000A" w:rsidP="0076000A">
      <w:pPr>
        <w:spacing w:after="160" w:line="360" w:lineRule="auto"/>
        <w:jc w:val="both"/>
        <w:rPr>
          <w:rFonts w:ascii="Arial" w:hAnsi="Arial" w:cs="Arial"/>
          <w:sz w:val="20"/>
          <w:szCs w:val="20"/>
        </w:rPr>
      </w:pPr>
      <w:r w:rsidRPr="0078518E">
        <w:rPr>
          <w:rFonts w:ascii="Arial" w:hAnsi="Arial" w:cs="Arial"/>
          <w:sz w:val="20"/>
          <w:szCs w:val="20"/>
        </w:rPr>
        <w:t xml:space="preserve">Uzdrowisko Ustroń (woj. śląskie) oferuje 21-dniowe turnusy rehabilitacyjne. Rehabilitację poprzedza ocena stanu zdrowia. Pobyt rozpoczyna się wizytą u lekarza. Konieczna jest także konsultacja ze specjalistą pulmonologiem. Wykonywane są </w:t>
      </w:r>
      <w:r w:rsidRPr="0078518E">
        <w:rPr>
          <w:rStyle w:val="Pogrubienie"/>
          <w:rFonts w:ascii="Arial" w:eastAsiaTheme="majorEastAsia" w:hAnsi="Arial" w:cs="Arial"/>
          <w:sz w:val="20"/>
          <w:szCs w:val="20"/>
        </w:rPr>
        <w:t xml:space="preserve">niezbędne badania diagnostyczne </w:t>
      </w:r>
      <w:r w:rsidRPr="0078518E">
        <w:rPr>
          <w:rFonts w:ascii="Arial" w:hAnsi="Arial" w:cs="Arial"/>
          <w:sz w:val="20"/>
          <w:szCs w:val="20"/>
        </w:rPr>
        <w:t>oraz</w:t>
      </w:r>
      <w:r w:rsidRPr="0078518E">
        <w:rPr>
          <w:rFonts w:ascii="Arial" w:hAnsi="Arial" w:cs="Arial"/>
          <w:b/>
          <w:sz w:val="20"/>
          <w:szCs w:val="20"/>
        </w:rPr>
        <w:t xml:space="preserve"> </w:t>
      </w:r>
      <w:r w:rsidRPr="0078518E">
        <w:rPr>
          <w:rStyle w:val="Pogrubienie"/>
          <w:rFonts w:ascii="Arial" w:eastAsiaTheme="majorEastAsia" w:hAnsi="Arial" w:cs="Arial"/>
          <w:sz w:val="20"/>
          <w:szCs w:val="20"/>
        </w:rPr>
        <w:t xml:space="preserve">kompleksowa ocena stanu zdrowia </w:t>
      </w:r>
      <w:r w:rsidRPr="0078518E">
        <w:rPr>
          <w:rFonts w:ascii="Arial" w:hAnsi="Arial" w:cs="Arial"/>
          <w:sz w:val="20"/>
          <w:szCs w:val="20"/>
        </w:rPr>
        <w:t xml:space="preserve">pacjenta. Na tej podstawie przygotowywany jest program zabiegów oraz ćwiczeń, które pomagają pacjentom w powrocie do zdrowia. Celem jest rehabilitacja po zakażeniu </w:t>
      </w:r>
      <w:proofErr w:type="spellStart"/>
      <w:r w:rsidRPr="0078518E">
        <w:rPr>
          <w:rFonts w:ascii="Arial" w:hAnsi="Arial" w:cs="Arial"/>
          <w:sz w:val="20"/>
          <w:szCs w:val="20"/>
        </w:rPr>
        <w:t>koronawirusem</w:t>
      </w:r>
      <w:proofErr w:type="spellEnd"/>
      <w:r w:rsidRPr="0078518E">
        <w:rPr>
          <w:rFonts w:ascii="Arial" w:hAnsi="Arial" w:cs="Arial"/>
          <w:sz w:val="20"/>
          <w:szCs w:val="20"/>
        </w:rPr>
        <w:t xml:space="preserve"> oraz edukacja prozdrowotna. Dlatego też zapewnione są konsultacje z dietetykiem oraz nauka rozładowywania przewlekłego stresu. Program obejmuje: konsultację lekarza pulmonologa, badania diagnostyczne chorób układu oddechowego, ocenę wydolności oddechowej, zabiegi rehabilitacyjne wg standardów rehabilitacji pulmonologicznej – średnio 5 razy dziennie (m.in. trening wydolnościowy, trening stacyjny, ćwiczenia oddechowe, zabiegi z zakresu hydroterapii, fizykoterapii i inne według wskazań oraz naukę rozładowywania stresu</w:t>
      </w:r>
      <w:r w:rsidRPr="0078518E">
        <w:rPr>
          <w:rStyle w:val="Odwoanieprzypisudolnego"/>
          <w:rFonts w:ascii="Arial" w:hAnsi="Arial" w:cs="Arial"/>
          <w:sz w:val="20"/>
          <w:szCs w:val="20"/>
        </w:rPr>
        <w:footnoteReference w:id="53"/>
      </w:r>
      <w:r w:rsidRPr="0078518E">
        <w:rPr>
          <w:rFonts w:ascii="Arial" w:hAnsi="Arial" w:cs="Arial"/>
          <w:sz w:val="20"/>
          <w:szCs w:val="20"/>
        </w:rPr>
        <w:t xml:space="preserve">. </w:t>
      </w:r>
    </w:p>
    <w:p w14:paraId="457BA28F" w14:textId="2B5505DE" w:rsidR="0076000A" w:rsidRPr="0078518E" w:rsidRDefault="0076000A" w:rsidP="0076000A">
      <w:pPr>
        <w:spacing w:after="160" w:line="360" w:lineRule="auto"/>
        <w:jc w:val="both"/>
        <w:rPr>
          <w:rFonts w:ascii="Arial" w:hAnsi="Arial" w:cs="Arial"/>
          <w:sz w:val="20"/>
          <w:szCs w:val="20"/>
        </w:rPr>
      </w:pPr>
      <w:r w:rsidRPr="0078518E">
        <w:rPr>
          <w:rFonts w:ascii="Arial" w:hAnsi="Arial" w:cs="Arial"/>
          <w:sz w:val="20"/>
          <w:szCs w:val="20"/>
        </w:rPr>
        <w:lastRenderedPageBreak/>
        <w:t>Uzdrowisko Połczyn Zdrój (woj. zachodniopomorskie) oferuje 7 i 14-dniowe turnusy rehabilitacyjne. Rehabilitacja jest oparta na indywidualnie dobranych zabiegach i obejmuje konsultację wstępną, optymalizację leczenia farmakologicznego, ustalenie programu rehabilitacji zgodnie ze Standardami Rehabilitacji Pulmonologicznej, diagnostykę pulmonologiczną, pomiar PEF, zlecone przez lekarza podczas pobytu w zależności od stanu pacjenta: test wysiłkowy, test marszowy, test Borga, spirometrię. Istnieje możliwość realizacji dodatkowych badań diagnostycznych ponadstandardowych poza programem podstawowym. Pobyt obejmuje 4 zabiegi lecznicze dziennie (kinezyte</w:t>
      </w:r>
      <w:r w:rsidR="00BB2E00">
        <w:rPr>
          <w:rFonts w:ascii="Arial" w:hAnsi="Arial" w:cs="Arial"/>
          <w:sz w:val="20"/>
          <w:szCs w:val="20"/>
        </w:rPr>
        <w:t>ra</w:t>
      </w:r>
      <w:r w:rsidRPr="0078518E">
        <w:rPr>
          <w:rFonts w:ascii="Arial" w:hAnsi="Arial" w:cs="Arial"/>
          <w:sz w:val="20"/>
          <w:szCs w:val="20"/>
        </w:rPr>
        <w:t xml:space="preserve">pia, hydroterapia zabiegi z użyciem naturalnych surowców, masaż relaksacyjny, jonoforeza na krtań), a także </w:t>
      </w:r>
      <w:proofErr w:type="spellStart"/>
      <w:r w:rsidRPr="0078518E">
        <w:rPr>
          <w:rFonts w:ascii="Arial" w:hAnsi="Arial" w:cs="Arial"/>
          <w:sz w:val="20"/>
          <w:szCs w:val="20"/>
        </w:rPr>
        <w:t>psychorelaksację</w:t>
      </w:r>
      <w:proofErr w:type="spellEnd"/>
      <w:r w:rsidRPr="0078518E">
        <w:rPr>
          <w:rFonts w:ascii="Arial" w:hAnsi="Arial" w:cs="Arial"/>
          <w:sz w:val="20"/>
          <w:szCs w:val="20"/>
        </w:rPr>
        <w:t>, psychoedukację, konsultację dietetyka. Nadzór medyczny nad realizacją programu pozwala na ewentualną korektę programu rehabilitacji, a badanie końcowe – ocenę efektów rehabilitacji oraz sformułowanie zaleceń w zakresie kontynuacji wyuczonych w trakcie rehabilitacji nawyków zdrowotnych</w:t>
      </w:r>
      <w:r w:rsidRPr="0078518E">
        <w:rPr>
          <w:rStyle w:val="Odwoanieprzypisudolnego"/>
          <w:rFonts w:ascii="Arial" w:hAnsi="Arial" w:cs="Arial"/>
          <w:sz w:val="20"/>
          <w:szCs w:val="20"/>
        </w:rPr>
        <w:footnoteReference w:id="54"/>
      </w:r>
      <w:r w:rsidRPr="0078518E">
        <w:rPr>
          <w:rFonts w:ascii="Arial" w:hAnsi="Arial" w:cs="Arial"/>
          <w:sz w:val="20"/>
          <w:szCs w:val="20"/>
        </w:rPr>
        <w:t xml:space="preserve">. </w:t>
      </w:r>
    </w:p>
    <w:p w14:paraId="33182B4E" w14:textId="77777777" w:rsidR="0076000A" w:rsidRPr="0078518E" w:rsidRDefault="0076000A" w:rsidP="0076000A">
      <w:pPr>
        <w:spacing w:after="160" w:line="360" w:lineRule="auto"/>
        <w:jc w:val="both"/>
        <w:rPr>
          <w:rFonts w:ascii="Arial" w:hAnsi="Arial" w:cs="Arial"/>
          <w:sz w:val="20"/>
          <w:szCs w:val="20"/>
        </w:rPr>
      </w:pPr>
      <w:r w:rsidRPr="0078518E">
        <w:rPr>
          <w:rFonts w:ascii="Arial" w:hAnsi="Arial" w:cs="Arial"/>
          <w:sz w:val="20"/>
          <w:szCs w:val="20"/>
        </w:rPr>
        <w:t xml:space="preserve">Na terenie województwa łódzkiego położone jest tylko jedno uzdrowisko – Uniejów (status uzdrowiska uzyskany niedawno  - w 2011 r.). Jako uzdrowisko termalne  specjalizuje się jednak w leczeniu chorób ortopedyczno-urazowych, układu nerwowego, reumatologicznych, naczyń obwodowych i skóry. </w:t>
      </w:r>
      <w:r>
        <w:rPr>
          <w:rFonts w:ascii="Arial" w:hAnsi="Arial" w:cs="Arial"/>
          <w:sz w:val="20"/>
          <w:szCs w:val="20"/>
        </w:rPr>
        <w:br/>
      </w:r>
      <w:r w:rsidRPr="0078518E">
        <w:rPr>
          <w:rFonts w:ascii="Arial" w:hAnsi="Arial" w:cs="Arial"/>
          <w:sz w:val="20"/>
          <w:szCs w:val="20"/>
        </w:rPr>
        <w:t>Nie oferuje rehabilitacji związanej z chorobą COVID-19.</w:t>
      </w:r>
    </w:p>
    <w:p w14:paraId="414223A1" w14:textId="77777777" w:rsidR="0076000A" w:rsidRPr="0078518E" w:rsidRDefault="0076000A" w:rsidP="0076000A">
      <w:pPr>
        <w:spacing w:after="160" w:line="360" w:lineRule="auto"/>
        <w:jc w:val="both"/>
        <w:rPr>
          <w:rFonts w:ascii="Arial" w:hAnsi="Arial" w:cs="Arial"/>
          <w:sz w:val="20"/>
          <w:szCs w:val="20"/>
        </w:rPr>
      </w:pPr>
      <w:r w:rsidRPr="0078518E">
        <w:rPr>
          <w:rFonts w:ascii="Arial" w:hAnsi="Arial" w:cs="Arial"/>
          <w:sz w:val="20"/>
          <w:szCs w:val="20"/>
        </w:rPr>
        <w:t>Zakres działań oferowanych w niniejszym Programie wynika i jest zgodny z „Wytycznymi w zakresie realizacji przedsięwzięć z udziałem środków Europejskiego Funduszu Społecznego w obszarze zdrowia na lata 2014-2020”.</w:t>
      </w:r>
    </w:p>
    <w:p w14:paraId="072278FE" w14:textId="77777777" w:rsidR="009F7F78" w:rsidRPr="0078518E" w:rsidRDefault="009F7F78" w:rsidP="0076000A">
      <w:pPr>
        <w:spacing w:after="240" w:line="360" w:lineRule="auto"/>
        <w:jc w:val="both"/>
        <w:rPr>
          <w:rFonts w:ascii="Arial" w:hAnsi="Arial" w:cs="Arial"/>
          <w:sz w:val="20"/>
          <w:szCs w:val="20"/>
        </w:rPr>
      </w:pPr>
    </w:p>
    <w:p w14:paraId="24657E4C" w14:textId="77777777" w:rsidR="0076000A" w:rsidRPr="0078518E" w:rsidRDefault="0076000A" w:rsidP="0076000A">
      <w:pPr>
        <w:pStyle w:val="RPZ1"/>
        <w:framePr w:wrap="around"/>
      </w:pPr>
      <w:bookmarkStart w:id="42" w:name="_Toc62130270"/>
      <w:bookmarkStart w:id="43" w:name="_Toc62130615"/>
      <w:bookmarkStart w:id="44" w:name="_Toc71796514"/>
      <w:r w:rsidRPr="0078518E">
        <w:t>Organizacja programu polityki zdrowotnej</w:t>
      </w:r>
      <w:bookmarkEnd w:id="42"/>
      <w:bookmarkEnd w:id="43"/>
      <w:bookmarkEnd w:id="44"/>
    </w:p>
    <w:p w14:paraId="64AB0279" w14:textId="77777777" w:rsidR="0076000A" w:rsidRPr="0078518E" w:rsidRDefault="0076000A" w:rsidP="0076000A">
      <w:pPr>
        <w:rPr>
          <w:rFonts w:ascii="Arial" w:hAnsi="Arial" w:cs="Arial"/>
        </w:rPr>
      </w:pPr>
    </w:p>
    <w:p w14:paraId="0F8AC622" w14:textId="77777777" w:rsidR="0076000A" w:rsidRPr="0078518E" w:rsidRDefault="0076000A" w:rsidP="0076000A">
      <w:pPr>
        <w:rPr>
          <w:rFonts w:ascii="Arial" w:hAnsi="Arial" w:cs="Arial"/>
        </w:rPr>
      </w:pPr>
    </w:p>
    <w:p w14:paraId="59DFC896" w14:textId="77777777" w:rsidR="0076000A" w:rsidRPr="0078518E" w:rsidRDefault="0076000A" w:rsidP="0076000A">
      <w:pPr>
        <w:pStyle w:val="RPZ4"/>
      </w:pPr>
      <w:bookmarkStart w:id="45" w:name="_Toc62130271"/>
      <w:bookmarkStart w:id="46" w:name="_Toc71796515"/>
      <w:r w:rsidRPr="0078518E">
        <w:t xml:space="preserve">Etapy programu polityki zdrowotnej i działania podejmowane </w:t>
      </w:r>
      <w:r w:rsidRPr="0078518E">
        <w:br/>
        <w:t>w ramach etapów</w:t>
      </w:r>
      <w:bookmarkEnd w:id="45"/>
      <w:bookmarkEnd w:id="46"/>
    </w:p>
    <w:p w14:paraId="791F1235" w14:textId="77777777" w:rsidR="0076000A" w:rsidRPr="0078518E" w:rsidRDefault="0076000A" w:rsidP="0076000A">
      <w:pPr>
        <w:pStyle w:val="Style8"/>
        <w:widowControl/>
        <w:tabs>
          <w:tab w:val="left" w:pos="115"/>
        </w:tabs>
        <w:spacing w:after="40" w:line="360" w:lineRule="auto"/>
        <w:jc w:val="left"/>
        <w:rPr>
          <w:rStyle w:val="FontStyle90"/>
          <w:rFonts w:ascii="Arial" w:hAnsi="Arial" w:cs="Arial"/>
          <w:b/>
          <w:sz w:val="20"/>
          <w:szCs w:val="20"/>
          <w:u w:val="single"/>
        </w:rPr>
      </w:pPr>
    </w:p>
    <w:p w14:paraId="380A74CA" w14:textId="77777777" w:rsidR="0076000A" w:rsidRPr="0078518E" w:rsidRDefault="0076000A" w:rsidP="005B05FF">
      <w:pPr>
        <w:numPr>
          <w:ilvl w:val="0"/>
          <w:numId w:val="19"/>
        </w:numPr>
        <w:tabs>
          <w:tab w:val="clear" w:pos="720"/>
          <w:tab w:val="left" w:pos="426"/>
        </w:tabs>
        <w:spacing w:after="120" w:line="360" w:lineRule="auto"/>
        <w:ind w:left="0" w:firstLine="0"/>
        <w:jc w:val="both"/>
        <w:rPr>
          <w:sz w:val="20"/>
          <w:szCs w:val="20"/>
        </w:rPr>
      </w:pPr>
      <w:r w:rsidRPr="0078518E">
        <w:rPr>
          <w:rFonts w:ascii="Arial" w:hAnsi="Arial" w:cs="Arial"/>
          <w:sz w:val="20"/>
          <w:szCs w:val="20"/>
          <w:highlight w:val="white"/>
        </w:rPr>
        <w:t xml:space="preserve">Wybór beneficjenta realizującego program. </w:t>
      </w:r>
    </w:p>
    <w:p w14:paraId="042F34D7" w14:textId="77777777" w:rsidR="0076000A" w:rsidRPr="0078518E" w:rsidRDefault="0076000A" w:rsidP="0076000A">
      <w:pPr>
        <w:tabs>
          <w:tab w:val="left" w:pos="426"/>
        </w:tabs>
        <w:spacing w:after="120" w:line="360" w:lineRule="auto"/>
        <w:jc w:val="both"/>
        <w:rPr>
          <w:rFonts w:ascii="Arial" w:hAnsi="Arial" w:cs="Arial"/>
          <w:sz w:val="20"/>
          <w:szCs w:val="20"/>
          <w:highlight w:val="white"/>
        </w:rPr>
      </w:pPr>
      <w:r w:rsidRPr="0078518E">
        <w:rPr>
          <w:rFonts w:ascii="Arial" w:hAnsi="Arial" w:cs="Arial"/>
          <w:sz w:val="20"/>
          <w:szCs w:val="20"/>
          <w:highlight w:val="white"/>
        </w:rPr>
        <w:t xml:space="preserve">Zgodnie z „Wytycznymi w zakresie realizacji przedsięwzięć z udziałem środków Europejskiego Funduszu Społecznego w obszarze zdrowia na lata 2014-2020” wydanymi przez Ministra Inwestycji </w:t>
      </w:r>
      <w:r w:rsidRPr="0078518E">
        <w:rPr>
          <w:rFonts w:ascii="Arial" w:hAnsi="Arial" w:cs="Arial"/>
          <w:sz w:val="20"/>
          <w:szCs w:val="20"/>
          <w:highlight w:val="white"/>
        </w:rPr>
        <w:br/>
        <w:t xml:space="preserve">i Rozwoju na podstawie art. 5 ust. 1 pkt 11 ustawy z dnia 11 lipca 2014 r. o zasadach realizacji programów w zakresie polityki spójności finansowanych w perspektywie finansowej 2014-2020 </w:t>
      </w:r>
      <w:r w:rsidRPr="0078518E">
        <w:rPr>
          <w:rFonts w:ascii="Arial" w:hAnsi="Arial" w:cs="Arial"/>
          <w:sz w:val="20"/>
          <w:szCs w:val="20"/>
          <w:highlight w:val="white"/>
        </w:rPr>
        <w:br/>
        <w:t xml:space="preserve">w przypadku programów zdrowotnych finansowanych ze środków EFS, wybór realizatora programu zdrowotnego następuje z zastosowaniem przepisów rozdziału 13 ustawy z dnia 11 lipca 2014 r. </w:t>
      </w:r>
      <w:r w:rsidRPr="0078518E">
        <w:rPr>
          <w:rFonts w:ascii="Arial" w:hAnsi="Arial" w:cs="Arial"/>
          <w:sz w:val="20"/>
          <w:szCs w:val="20"/>
          <w:highlight w:val="white"/>
        </w:rPr>
        <w:br/>
        <w:t xml:space="preserve">o zasadach realizacji programów w zakresie polityki spójności finansowanych w perspektywie </w:t>
      </w:r>
      <w:r w:rsidRPr="0078518E">
        <w:rPr>
          <w:rFonts w:ascii="Arial" w:hAnsi="Arial" w:cs="Arial"/>
          <w:sz w:val="20"/>
          <w:szCs w:val="20"/>
          <w:highlight w:val="white"/>
        </w:rPr>
        <w:lastRenderedPageBreak/>
        <w:t xml:space="preserve">finansowej 2014-2020. W rozdziale 13 art. 38. ust. 1. ustawy wskazano, że wybór projektów do dofinansowania następuje w trybie: 1) konkursowym; 2) pozakonkursowym; 3) o którym mowa w art. 132, art. 140, art. 152, art. 169 i art. 208 ustawy z dnia 11 września 2019 r. – Prawo zamówień publicznych.  </w:t>
      </w:r>
    </w:p>
    <w:p w14:paraId="220ACC36" w14:textId="77777777" w:rsidR="0076000A" w:rsidRPr="0078518E" w:rsidRDefault="0076000A" w:rsidP="005B05FF">
      <w:pPr>
        <w:numPr>
          <w:ilvl w:val="0"/>
          <w:numId w:val="19"/>
        </w:numPr>
        <w:tabs>
          <w:tab w:val="clear" w:pos="720"/>
          <w:tab w:val="left" w:pos="426"/>
        </w:tabs>
        <w:spacing w:after="120" w:line="360" w:lineRule="auto"/>
        <w:ind w:left="0" w:firstLine="0"/>
        <w:jc w:val="both"/>
        <w:rPr>
          <w:sz w:val="20"/>
          <w:szCs w:val="20"/>
        </w:rPr>
      </w:pPr>
      <w:r w:rsidRPr="0078518E">
        <w:rPr>
          <w:rFonts w:ascii="Arial" w:hAnsi="Arial" w:cs="Arial"/>
          <w:sz w:val="20"/>
          <w:szCs w:val="20"/>
          <w:highlight w:val="white"/>
        </w:rPr>
        <w:t xml:space="preserve">Akcja informacyjna o Programie realizowana przez wyłonionego beneficjenta oraz Urząd Marszałkowski Województwa Łódzkiego (zgodnie z opisem w punkcie </w:t>
      </w:r>
      <w:r w:rsidRPr="0078518E">
        <w:rPr>
          <w:rFonts w:ascii="Arial" w:hAnsi="Arial" w:cs="Arial"/>
          <w:i/>
          <w:sz w:val="20"/>
          <w:szCs w:val="20"/>
        </w:rPr>
        <w:t>Wybór realizatorów/beneficjentów realizujących program</w:t>
      </w:r>
      <w:r w:rsidRPr="0078518E">
        <w:rPr>
          <w:rFonts w:ascii="Arial" w:hAnsi="Arial" w:cs="Arial"/>
          <w:sz w:val="20"/>
          <w:szCs w:val="20"/>
          <w:highlight w:val="white"/>
        </w:rPr>
        <w:t xml:space="preserve">), </w:t>
      </w:r>
    </w:p>
    <w:p w14:paraId="1348FEA0" w14:textId="77777777" w:rsidR="0076000A" w:rsidRPr="0078518E" w:rsidRDefault="0076000A" w:rsidP="005B05FF">
      <w:pPr>
        <w:numPr>
          <w:ilvl w:val="0"/>
          <w:numId w:val="19"/>
        </w:numPr>
        <w:tabs>
          <w:tab w:val="clear" w:pos="720"/>
          <w:tab w:val="left" w:pos="426"/>
        </w:tabs>
        <w:spacing w:after="120" w:line="360" w:lineRule="auto"/>
        <w:ind w:left="0" w:firstLine="0"/>
        <w:jc w:val="both"/>
        <w:rPr>
          <w:sz w:val="20"/>
          <w:szCs w:val="20"/>
        </w:rPr>
      </w:pPr>
      <w:r w:rsidRPr="0078518E">
        <w:rPr>
          <w:rFonts w:ascii="Arial" w:hAnsi="Arial" w:cs="Arial"/>
          <w:sz w:val="20"/>
          <w:szCs w:val="20"/>
          <w:highlight w:val="white"/>
        </w:rPr>
        <w:t xml:space="preserve">Nabór i kwalifikacja pacjentów do Programu przez beneficjenta realizującego Program (zgodnie </w:t>
      </w:r>
      <w:r w:rsidRPr="0078518E">
        <w:rPr>
          <w:rFonts w:ascii="Arial" w:hAnsi="Arial" w:cs="Arial"/>
          <w:sz w:val="20"/>
          <w:szCs w:val="20"/>
          <w:highlight w:val="white"/>
        </w:rPr>
        <w:br/>
        <w:t>z kryteriami określonymi niniejszym Programem),</w:t>
      </w:r>
    </w:p>
    <w:p w14:paraId="725CECC8" w14:textId="77777777" w:rsidR="0076000A" w:rsidRPr="0078518E" w:rsidRDefault="0076000A" w:rsidP="005B05FF">
      <w:pPr>
        <w:numPr>
          <w:ilvl w:val="0"/>
          <w:numId w:val="19"/>
        </w:numPr>
        <w:tabs>
          <w:tab w:val="clear" w:pos="720"/>
          <w:tab w:val="left" w:pos="426"/>
        </w:tabs>
        <w:spacing w:after="120" w:line="360" w:lineRule="auto"/>
        <w:ind w:left="0" w:firstLine="0"/>
        <w:jc w:val="both"/>
        <w:rPr>
          <w:sz w:val="20"/>
          <w:szCs w:val="20"/>
        </w:rPr>
      </w:pPr>
      <w:r w:rsidRPr="0078518E">
        <w:rPr>
          <w:rFonts w:ascii="Arial" w:hAnsi="Arial" w:cs="Arial"/>
          <w:sz w:val="20"/>
          <w:szCs w:val="20"/>
          <w:highlight w:val="white"/>
        </w:rPr>
        <w:t>Realizacja Programu (beneficjent realizujący Program) i bieżące monitorowanie jakości (uwzględniające zapisy niniejszego Programu),</w:t>
      </w:r>
    </w:p>
    <w:p w14:paraId="71F49862" w14:textId="77777777" w:rsidR="0076000A" w:rsidRPr="0078518E" w:rsidRDefault="0076000A" w:rsidP="005B05FF">
      <w:pPr>
        <w:numPr>
          <w:ilvl w:val="0"/>
          <w:numId w:val="19"/>
        </w:numPr>
        <w:tabs>
          <w:tab w:val="clear" w:pos="720"/>
          <w:tab w:val="left" w:pos="426"/>
        </w:tabs>
        <w:spacing w:after="120" w:line="360" w:lineRule="auto"/>
        <w:ind w:left="0" w:firstLine="0"/>
        <w:jc w:val="both"/>
        <w:rPr>
          <w:sz w:val="20"/>
          <w:szCs w:val="20"/>
        </w:rPr>
      </w:pPr>
      <w:r w:rsidRPr="0078518E">
        <w:rPr>
          <w:rFonts w:ascii="Arial" w:hAnsi="Arial" w:cs="Arial"/>
          <w:sz w:val="20"/>
          <w:szCs w:val="20"/>
          <w:highlight w:val="white"/>
        </w:rPr>
        <w:t xml:space="preserve">Ewaluacja – określenie efektywności Programu po zakończeniu jego realizacji (zgodnie  z opisem w punkcie </w:t>
      </w:r>
      <w:r w:rsidRPr="0078518E">
        <w:rPr>
          <w:rFonts w:ascii="Arial" w:hAnsi="Arial" w:cs="Arial"/>
          <w:i/>
          <w:sz w:val="20"/>
          <w:szCs w:val="20"/>
          <w:highlight w:val="white"/>
        </w:rPr>
        <w:t>Monitorowanie i ewaluacja</w:t>
      </w:r>
      <w:r w:rsidRPr="0078518E">
        <w:rPr>
          <w:rFonts w:ascii="Arial" w:hAnsi="Arial" w:cs="Arial"/>
          <w:sz w:val="20"/>
          <w:szCs w:val="20"/>
          <w:highlight w:val="white"/>
        </w:rPr>
        <w:t>).</w:t>
      </w:r>
    </w:p>
    <w:p w14:paraId="4F86DED0" w14:textId="77777777" w:rsidR="0076000A" w:rsidRDefault="0076000A" w:rsidP="0076000A">
      <w:pPr>
        <w:tabs>
          <w:tab w:val="left" w:pos="426"/>
        </w:tabs>
        <w:spacing w:after="120" w:line="360" w:lineRule="auto"/>
        <w:jc w:val="both"/>
        <w:rPr>
          <w:rFonts w:ascii="Arial" w:eastAsia="Arial" w:hAnsi="Arial" w:cs="Arial"/>
          <w:sz w:val="20"/>
          <w:szCs w:val="20"/>
        </w:rPr>
      </w:pPr>
      <w:r w:rsidRPr="0078518E">
        <w:rPr>
          <w:rFonts w:ascii="Arial" w:hAnsi="Arial" w:cs="Arial"/>
          <w:sz w:val="20"/>
          <w:szCs w:val="20"/>
        </w:rPr>
        <w:t xml:space="preserve">Opis poszczególnych etapów zawarto w pkt. III.3 </w:t>
      </w:r>
      <w:r w:rsidRPr="0078518E">
        <w:rPr>
          <w:rFonts w:ascii="Arial" w:eastAsia="Arial" w:hAnsi="Arial" w:cs="Arial"/>
          <w:sz w:val="20"/>
          <w:szCs w:val="20"/>
        </w:rPr>
        <w:t>Planowane interwencje oraz sposób udzielania świadczeń zdrowotnych w ramach programu polityki zdrowotnej.</w:t>
      </w:r>
    </w:p>
    <w:p w14:paraId="54376A0C" w14:textId="77777777" w:rsidR="00CE643D" w:rsidRDefault="00CE643D" w:rsidP="0076000A">
      <w:pPr>
        <w:tabs>
          <w:tab w:val="left" w:pos="426"/>
        </w:tabs>
        <w:spacing w:after="120" w:line="360" w:lineRule="auto"/>
        <w:jc w:val="both"/>
        <w:rPr>
          <w:rFonts w:ascii="Arial" w:eastAsia="Arial" w:hAnsi="Arial" w:cs="Arial"/>
          <w:sz w:val="20"/>
          <w:szCs w:val="20"/>
        </w:rPr>
      </w:pPr>
    </w:p>
    <w:p w14:paraId="6CEC3C20" w14:textId="77777777" w:rsidR="00CE643D" w:rsidRDefault="00CE643D" w:rsidP="0076000A">
      <w:pPr>
        <w:tabs>
          <w:tab w:val="left" w:pos="426"/>
        </w:tabs>
        <w:spacing w:after="120" w:line="360" w:lineRule="auto"/>
        <w:jc w:val="both"/>
        <w:rPr>
          <w:rFonts w:ascii="Arial" w:eastAsia="Arial" w:hAnsi="Arial" w:cs="Arial"/>
          <w:sz w:val="20"/>
          <w:szCs w:val="20"/>
        </w:rPr>
      </w:pPr>
    </w:p>
    <w:p w14:paraId="3DCB9BCD" w14:textId="77777777" w:rsidR="00CE643D" w:rsidRPr="0078518E" w:rsidRDefault="00CE643D" w:rsidP="0076000A">
      <w:pPr>
        <w:tabs>
          <w:tab w:val="left" w:pos="426"/>
        </w:tabs>
        <w:spacing w:after="120" w:line="360" w:lineRule="auto"/>
        <w:jc w:val="both"/>
        <w:rPr>
          <w:rStyle w:val="FontStyle90"/>
          <w:rFonts w:ascii="Arial" w:eastAsia="Calibri" w:hAnsi="Arial" w:cs="Arial"/>
          <w:i/>
          <w:sz w:val="20"/>
          <w:szCs w:val="20"/>
        </w:rPr>
      </w:pPr>
    </w:p>
    <w:p w14:paraId="041EAB1B" w14:textId="77777777" w:rsidR="0076000A" w:rsidRPr="0078518E" w:rsidRDefault="0076000A" w:rsidP="0076000A">
      <w:pPr>
        <w:rPr>
          <w:rFonts w:ascii="Arial" w:hAnsi="Arial" w:cs="Arial"/>
        </w:rPr>
      </w:pPr>
    </w:p>
    <w:p w14:paraId="6A98466C" w14:textId="77777777" w:rsidR="00FF1C51" w:rsidRDefault="00FF1C51">
      <w:pPr>
        <w:spacing w:after="160" w:line="259" w:lineRule="auto"/>
        <w:rPr>
          <w:rFonts w:ascii="Arial" w:hAnsi="Arial" w:cs="Arial"/>
          <w:b/>
          <w:bCs/>
        </w:rPr>
      </w:pPr>
      <w:bookmarkStart w:id="47" w:name="_Toc62130272"/>
      <w:bookmarkStart w:id="48" w:name="_Toc71796516"/>
      <w:r>
        <w:br w:type="page"/>
      </w:r>
    </w:p>
    <w:p w14:paraId="2796E09C" w14:textId="6244204E" w:rsidR="0076000A" w:rsidRPr="002F512A" w:rsidRDefault="0076000A" w:rsidP="0076000A">
      <w:pPr>
        <w:pStyle w:val="RPZ4"/>
      </w:pPr>
      <w:r w:rsidRPr="0078518E">
        <w:lastRenderedPageBreak/>
        <w:t>Warunki realizacji programu polityki zdrowotnej dotyczące personelu, wyposażenia i warunków lokalowych</w:t>
      </w:r>
      <w:bookmarkEnd w:id="47"/>
      <w:bookmarkEnd w:id="48"/>
    </w:p>
    <w:p w14:paraId="6233842E" w14:textId="77777777" w:rsidR="0076000A" w:rsidRPr="0078518E" w:rsidRDefault="0076000A" w:rsidP="0076000A">
      <w:pPr>
        <w:rPr>
          <w:rFonts w:ascii="Arial" w:hAnsi="Arial" w:cs="Arial"/>
        </w:rPr>
      </w:pPr>
    </w:p>
    <w:p w14:paraId="6D62CBCC" w14:textId="6DB8BFFE" w:rsidR="0076000A" w:rsidRPr="00BB2E00" w:rsidRDefault="0076000A" w:rsidP="00A52EA5">
      <w:pPr>
        <w:spacing w:line="360" w:lineRule="auto"/>
        <w:jc w:val="both"/>
        <w:rPr>
          <w:rStyle w:val="FontStyle61"/>
          <w:rFonts w:ascii="Arial" w:hAnsi="Arial" w:cs="Arial"/>
          <w:i w:val="0"/>
          <w:sz w:val="20"/>
          <w:szCs w:val="20"/>
        </w:rPr>
      </w:pPr>
      <w:r w:rsidRPr="00BB2E00">
        <w:rPr>
          <w:rStyle w:val="FontStyle61"/>
          <w:rFonts w:ascii="Arial" w:hAnsi="Arial" w:cs="Arial"/>
          <w:i w:val="0"/>
          <w:sz w:val="20"/>
          <w:szCs w:val="20"/>
        </w:rPr>
        <w:t xml:space="preserve">Realizator programu (podmiot będący beneficjentem realizującym projekt, w tym podmiot realizujący </w:t>
      </w:r>
      <w:r w:rsidRPr="00BB2E00">
        <w:rPr>
          <w:rStyle w:val="FontStyle61"/>
          <w:rFonts w:ascii="Arial" w:hAnsi="Arial" w:cs="Arial"/>
          <w:i w:val="0"/>
          <w:sz w:val="20"/>
          <w:szCs w:val="20"/>
        </w:rPr>
        <w:br/>
        <w:t xml:space="preserve">z nim działania w partnerstwie) powinien posiadać kompetencje i infrastrukturę, które umożliwią efektywną realizację programu, w tym wyposażenie oraz zapewnić odpowiednio zlokalizowane </w:t>
      </w:r>
      <w:r w:rsidRPr="00BB2E00">
        <w:rPr>
          <w:rStyle w:val="FontStyle61"/>
          <w:rFonts w:ascii="Arial" w:hAnsi="Arial" w:cs="Arial"/>
          <w:i w:val="0"/>
          <w:sz w:val="20"/>
          <w:szCs w:val="20"/>
        </w:rPr>
        <w:br/>
        <w:t>i wyposażone punkty prowadzenia badań. Realizator zapewni odpowiednie warunki zgodnie z</w:t>
      </w:r>
      <w:r w:rsidR="00241FEC">
        <w:rPr>
          <w:rStyle w:val="FontStyle61"/>
          <w:rFonts w:ascii="Arial" w:hAnsi="Arial" w:cs="Arial"/>
          <w:i w:val="0"/>
          <w:sz w:val="20"/>
          <w:szCs w:val="20"/>
        </w:rPr>
        <w:t> </w:t>
      </w:r>
      <w:r w:rsidRPr="00BB2E00">
        <w:rPr>
          <w:rStyle w:val="FontStyle61"/>
          <w:rFonts w:ascii="Arial" w:hAnsi="Arial" w:cs="Arial"/>
          <w:i w:val="0"/>
          <w:sz w:val="20"/>
          <w:szCs w:val="20"/>
        </w:rPr>
        <w:t xml:space="preserve">wymogami dla poszczególnych trybów rehabilitacji wskazanymi </w:t>
      </w:r>
      <w:r w:rsidR="00BB2E00" w:rsidRPr="00BB2E00">
        <w:rPr>
          <w:rStyle w:val="FontStyle61"/>
          <w:rFonts w:ascii="Arial" w:hAnsi="Arial" w:cs="Arial"/>
          <w:i w:val="0"/>
          <w:sz w:val="20"/>
          <w:szCs w:val="20"/>
        </w:rPr>
        <w:t>poniżej</w:t>
      </w:r>
      <w:r w:rsidR="00241FEC">
        <w:rPr>
          <w:rStyle w:val="FontStyle61"/>
          <w:rFonts w:ascii="Arial" w:hAnsi="Arial" w:cs="Arial"/>
          <w:i w:val="0"/>
          <w:sz w:val="20"/>
          <w:szCs w:val="20"/>
        </w:rPr>
        <w:t>.</w:t>
      </w:r>
    </w:p>
    <w:p w14:paraId="7815C108" w14:textId="77777777" w:rsidR="0076000A" w:rsidRPr="00EC6A12" w:rsidRDefault="0076000A" w:rsidP="00A52EA5">
      <w:pPr>
        <w:spacing w:line="360" w:lineRule="auto"/>
        <w:jc w:val="both"/>
        <w:rPr>
          <w:rStyle w:val="FontStyle61"/>
          <w:rFonts w:ascii="Arial" w:hAnsi="Arial" w:cs="Arial"/>
          <w:b/>
          <w:i w:val="0"/>
          <w:sz w:val="20"/>
          <w:szCs w:val="20"/>
        </w:rPr>
      </w:pPr>
      <w:r w:rsidRPr="00EC6A12">
        <w:rPr>
          <w:rStyle w:val="FontStyle61"/>
          <w:rFonts w:ascii="Arial" w:hAnsi="Arial" w:cs="Arial"/>
          <w:b/>
          <w:i w:val="0"/>
          <w:sz w:val="20"/>
          <w:szCs w:val="20"/>
        </w:rPr>
        <w:t>1. Wymagania dotyczące personelu medycznego:</w:t>
      </w:r>
    </w:p>
    <w:p w14:paraId="024C69C6"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lekarz specjalista w dziedzinie chorób wewnętrznych udzielający świadczeń opieki zdrowotnej,</w:t>
      </w:r>
    </w:p>
    <w:p w14:paraId="48827FE9"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lekarz specjalista chorób płuc/w dziedzinie pulmonologii,</w:t>
      </w:r>
    </w:p>
    <w:p w14:paraId="5171E337"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lekarz specjalista w dziedzinie rehabilitacji medycznej,</w:t>
      </w:r>
    </w:p>
    <w:p w14:paraId="19269019"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fizjoterapeuta (w tym co najmniej 2 specjalistów fizjoterapii) udzielający świadczeń opieki zdrowotnej,</w:t>
      </w:r>
    </w:p>
    <w:p w14:paraId="7772BDC2"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lekarz specjalista w dziedzinie psychiatrii,</w:t>
      </w:r>
    </w:p>
    <w:p w14:paraId="07E6C1E7"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psycholog lub psycholog posiadający tytuł specjalisty w dziedzinie psychologii klinicznej,</w:t>
      </w:r>
    </w:p>
    <w:p w14:paraId="3AA9694D" w14:textId="77777777"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 xml:space="preserve">lekarz specjalista w dziedzinie kardiologii,   </w:t>
      </w:r>
    </w:p>
    <w:p w14:paraId="10397329" w14:textId="28BF577F"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lekarz spec</w:t>
      </w:r>
      <w:r w:rsidR="009F5BB1">
        <w:rPr>
          <w:rStyle w:val="FontStyle61"/>
          <w:rFonts w:ascii="Arial" w:hAnsi="Arial" w:cs="Arial"/>
          <w:i w:val="0"/>
          <w:sz w:val="20"/>
          <w:szCs w:val="20"/>
        </w:rPr>
        <w:t>jalista w dziedzinie neurologii,</w:t>
      </w:r>
    </w:p>
    <w:p w14:paraId="0703AA9D" w14:textId="4F8C6406" w:rsidR="00AB646D" w:rsidRPr="00AB646D" w:rsidRDefault="00AB646D" w:rsidP="00106ECD">
      <w:pPr>
        <w:pStyle w:val="Style45"/>
        <w:widowControl/>
        <w:numPr>
          <w:ilvl w:val="0"/>
          <w:numId w:val="44"/>
        </w:numPr>
        <w:tabs>
          <w:tab w:val="left" w:pos="355"/>
        </w:tabs>
        <w:spacing w:line="360" w:lineRule="auto"/>
        <w:rPr>
          <w:rStyle w:val="FontStyle61"/>
          <w:rFonts w:ascii="Arial" w:hAnsi="Arial" w:cs="Arial"/>
          <w:i w:val="0"/>
          <w:sz w:val="20"/>
          <w:szCs w:val="20"/>
        </w:rPr>
      </w:pPr>
      <w:r w:rsidRPr="00AB646D">
        <w:rPr>
          <w:rStyle w:val="FontStyle61"/>
          <w:rFonts w:ascii="Arial" w:hAnsi="Arial" w:cs="Arial"/>
          <w:i w:val="0"/>
          <w:sz w:val="20"/>
          <w:szCs w:val="20"/>
        </w:rPr>
        <w:t>zapewnienie całodobowej opieki pielęgniarskiej (w sytuacji rehabilitacji w warunkach szpitalnych)</w:t>
      </w:r>
      <w:r w:rsidR="009F5BB1">
        <w:rPr>
          <w:rStyle w:val="FontStyle61"/>
          <w:rFonts w:ascii="Arial" w:hAnsi="Arial" w:cs="Arial"/>
          <w:i w:val="0"/>
          <w:sz w:val="20"/>
          <w:szCs w:val="20"/>
        </w:rPr>
        <w:t>,</w:t>
      </w:r>
    </w:p>
    <w:p w14:paraId="75653C1C" w14:textId="6959D538" w:rsidR="00EC6A12" w:rsidRPr="00EC6A12" w:rsidRDefault="0076000A" w:rsidP="0076000A">
      <w:pPr>
        <w:spacing w:line="360" w:lineRule="auto"/>
        <w:jc w:val="both"/>
        <w:rPr>
          <w:rStyle w:val="FontStyle61"/>
          <w:rFonts w:ascii="Arial" w:hAnsi="Arial" w:cs="Arial"/>
          <w:b/>
          <w:i w:val="0"/>
          <w:sz w:val="20"/>
          <w:szCs w:val="20"/>
        </w:rPr>
      </w:pPr>
      <w:r w:rsidRPr="00EC6A12">
        <w:rPr>
          <w:rStyle w:val="FontStyle61"/>
          <w:rFonts w:ascii="Arial" w:hAnsi="Arial" w:cs="Arial"/>
          <w:b/>
          <w:i w:val="0"/>
          <w:sz w:val="20"/>
          <w:szCs w:val="20"/>
        </w:rPr>
        <w:t xml:space="preserve">2. </w:t>
      </w:r>
      <w:r w:rsidR="00A52EA5">
        <w:rPr>
          <w:rStyle w:val="FontStyle61"/>
          <w:rFonts w:ascii="Arial" w:hAnsi="Arial" w:cs="Arial"/>
          <w:b/>
          <w:i w:val="0"/>
          <w:sz w:val="20"/>
          <w:szCs w:val="20"/>
        </w:rPr>
        <w:t>Wymagania dotyczące wyposażenia</w:t>
      </w:r>
      <w:r w:rsidRPr="00EC6A12">
        <w:rPr>
          <w:rStyle w:val="FontStyle61"/>
          <w:rFonts w:ascii="Arial" w:hAnsi="Arial" w:cs="Arial"/>
          <w:b/>
          <w:i w:val="0"/>
          <w:sz w:val="20"/>
          <w:szCs w:val="20"/>
        </w:rPr>
        <w:t>:</w:t>
      </w:r>
    </w:p>
    <w:p w14:paraId="78C4024C" w14:textId="159F945B" w:rsidR="00EC6A12" w:rsidRPr="00BB2E00" w:rsidRDefault="00EC6A12" w:rsidP="00EC6A12">
      <w:pPr>
        <w:spacing w:line="360" w:lineRule="auto"/>
        <w:jc w:val="both"/>
        <w:rPr>
          <w:rStyle w:val="FontStyle61"/>
          <w:rFonts w:ascii="Arial" w:hAnsi="Arial" w:cs="Arial"/>
          <w:i w:val="0"/>
          <w:sz w:val="20"/>
          <w:szCs w:val="20"/>
        </w:rPr>
      </w:pPr>
      <w:r>
        <w:rPr>
          <w:rStyle w:val="FontStyle61"/>
          <w:rFonts w:ascii="Arial" w:hAnsi="Arial" w:cs="Arial"/>
          <w:i w:val="0"/>
          <w:sz w:val="20"/>
          <w:szCs w:val="20"/>
        </w:rPr>
        <w:t xml:space="preserve">Dla </w:t>
      </w:r>
      <w:r w:rsidRPr="00BB2E00">
        <w:rPr>
          <w:rStyle w:val="FontStyle61"/>
          <w:rFonts w:ascii="Arial" w:hAnsi="Arial" w:cs="Arial"/>
          <w:i w:val="0"/>
          <w:sz w:val="20"/>
          <w:szCs w:val="20"/>
        </w:rPr>
        <w:t>rehabilitacji w warunkach domowych i ambulatoryjnych - z uwagi na przyjęty sposób postępowania w Programie</w:t>
      </w:r>
      <w:r w:rsidRPr="00BB2E00" w:rsidDel="00D21088">
        <w:rPr>
          <w:rStyle w:val="FontStyle61"/>
          <w:rFonts w:ascii="Arial" w:hAnsi="Arial" w:cs="Arial"/>
          <w:i w:val="0"/>
          <w:sz w:val="20"/>
          <w:szCs w:val="20"/>
        </w:rPr>
        <w:t xml:space="preserve"> </w:t>
      </w:r>
      <w:r w:rsidRPr="00BB2E00">
        <w:rPr>
          <w:rStyle w:val="FontStyle61"/>
          <w:rFonts w:ascii="Arial" w:hAnsi="Arial" w:cs="Arial"/>
          <w:i w:val="0"/>
          <w:sz w:val="20"/>
          <w:szCs w:val="20"/>
        </w:rPr>
        <w:t xml:space="preserve">- </w:t>
      </w:r>
      <w:r>
        <w:rPr>
          <w:rStyle w:val="FontStyle61"/>
          <w:rFonts w:ascii="Arial" w:hAnsi="Arial" w:cs="Arial"/>
          <w:i w:val="0"/>
          <w:sz w:val="20"/>
          <w:szCs w:val="20"/>
        </w:rPr>
        <w:t>założono</w:t>
      </w:r>
      <w:r w:rsidRPr="00BB2E00">
        <w:rPr>
          <w:rStyle w:val="FontStyle61"/>
          <w:rFonts w:ascii="Arial" w:hAnsi="Arial" w:cs="Arial"/>
          <w:i w:val="0"/>
          <w:sz w:val="20"/>
          <w:szCs w:val="20"/>
        </w:rPr>
        <w:t xml:space="preserve"> wymagania zgodne z „</w:t>
      </w:r>
      <w:r w:rsidRPr="00CE643D">
        <w:rPr>
          <w:rStyle w:val="FontStyle61"/>
          <w:rFonts w:ascii="Arial" w:hAnsi="Arial" w:cs="Arial"/>
          <w:sz w:val="20"/>
          <w:szCs w:val="20"/>
        </w:rPr>
        <w:t>Programem fizjoterapii dla osób po przebyciu Covid-19</w:t>
      </w:r>
      <w:r w:rsidRPr="00BB2E00">
        <w:rPr>
          <w:rStyle w:val="FontStyle61"/>
          <w:rFonts w:ascii="Arial" w:hAnsi="Arial" w:cs="Arial"/>
          <w:i w:val="0"/>
          <w:sz w:val="20"/>
          <w:szCs w:val="20"/>
        </w:rPr>
        <w:t>”</w:t>
      </w:r>
      <w:r w:rsidRPr="00BB2E00">
        <w:rPr>
          <w:rStyle w:val="Odwoanieprzypisudolnego"/>
          <w:rFonts w:ascii="Arial" w:hAnsi="Arial" w:cs="Arial"/>
          <w:i/>
          <w:iCs/>
          <w:sz w:val="20"/>
          <w:szCs w:val="20"/>
        </w:rPr>
        <w:footnoteReference w:id="55"/>
      </w:r>
      <w:r w:rsidRPr="00BB2E00">
        <w:rPr>
          <w:rStyle w:val="FontStyle61"/>
          <w:rFonts w:ascii="Arial" w:hAnsi="Arial" w:cs="Arial"/>
          <w:i w:val="0"/>
          <w:sz w:val="20"/>
          <w:szCs w:val="20"/>
        </w:rPr>
        <w:t>.</w:t>
      </w:r>
    </w:p>
    <w:p w14:paraId="3A2D4186" w14:textId="4D65F949" w:rsidR="00EC6A12" w:rsidRPr="009F5BB1" w:rsidRDefault="00EC6A12" w:rsidP="00EC6A12">
      <w:pPr>
        <w:spacing w:line="360" w:lineRule="auto"/>
        <w:jc w:val="both"/>
        <w:rPr>
          <w:rStyle w:val="FontStyle61"/>
          <w:rFonts w:ascii="Arial" w:hAnsi="Arial" w:cs="Arial"/>
          <w:b/>
          <w:i w:val="0"/>
          <w:sz w:val="20"/>
          <w:szCs w:val="20"/>
        </w:rPr>
      </w:pPr>
      <w:r w:rsidRPr="009F5BB1">
        <w:rPr>
          <w:rStyle w:val="FontStyle61"/>
          <w:rFonts w:ascii="Arial" w:hAnsi="Arial" w:cs="Arial"/>
          <w:b/>
          <w:i w:val="0"/>
          <w:sz w:val="20"/>
          <w:szCs w:val="20"/>
        </w:rPr>
        <w:t>Wyposażenie w sprzęt i aparaturę medyczną</w:t>
      </w:r>
      <w:r w:rsidR="009F5BB1" w:rsidRPr="009F5BB1">
        <w:rPr>
          <w:rStyle w:val="FontStyle61"/>
          <w:rFonts w:ascii="Arial" w:hAnsi="Arial" w:cs="Arial"/>
          <w:b/>
          <w:i w:val="0"/>
          <w:sz w:val="20"/>
          <w:szCs w:val="20"/>
        </w:rPr>
        <w:t xml:space="preserve"> </w:t>
      </w:r>
      <w:r w:rsidR="009F5BB1">
        <w:rPr>
          <w:rStyle w:val="FontStyle61"/>
          <w:rFonts w:ascii="Arial" w:hAnsi="Arial" w:cs="Arial"/>
          <w:b/>
          <w:i w:val="0"/>
          <w:sz w:val="20"/>
          <w:szCs w:val="20"/>
        </w:rPr>
        <w:t xml:space="preserve">wymagane dla </w:t>
      </w:r>
      <w:r w:rsidR="009F5BB1" w:rsidRPr="009F5BB1">
        <w:rPr>
          <w:rStyle w:val="FontStyle61"/>
          <w:rFonts w:ascii="Arial" w:hAnsi="Arial" w:cs="Arial"/>
          <w:b/>
          <w:i w:val="0"/>
          <w:sz w:val="20"/>
          <w:szCs w:val="20"/>
        </w:rPr>
        <w:t>realizacji rehabilitacji w trybie ambulatoryjnym</w:t>
      </w:r>
      <w:r w:rsidRPr="009F5BB1">
        <w:rPr>
          <w:rStyle w:val="FontStyle61"/>
          <w:rFonts w:ascii="Arial" w:hAnsi="Arial" w:cs="Arial"/>
          <w:b/>
          <w:i w:val="0"/>
          <w:sz w:val="20"/>
          <w:szCs w:val="20"/>
        </w:rPr>
        <w:t xml:space="preserve">: </w:t>
      </w:r>
    </w:p>
    <w:p w14:paraId="75378CDD" w14:textId="275991CF"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proofErr w:type="spellStart"/>
      <w:r w:rsidRPr="00AB646D">
        <w:rPr>
          <w:rStyle w:val="FontStyle61"/>
          <w:rFonts w:ascii="Arial" w:hAnsi="Arial" w:cs="Arial"/>
          <w:i w:val="0"/>
          <w:sz w:val="20"/>
          <w:szCs w:val="20"/>
        </w:rPr>
        <w:t>pulsoksymetr</w:t>
      </w:r>
      <w:proofErr w:type="spellEnd"/>
      <w:r w:rsidRPr="00AB646D">
        <w:rPr>
          <w:rStyle w:val="FontStyle61"/>
          <w:rFonts w:ascii="Arial" w:hAnsi="Arial" w:cs="Arial"/>
          <w:i w:val="0"/>
          <w:sz w:val="20"/>
          <w:szCs w:val="20"/>
        </w:rPr>
        <w:t xml:space="preserve"> </w:t>
      </w:r>
      <w:proofErr w:type="spellStart"/>
      <w:r w:rsidRPr="00AB646D">
        <w:rPr>
          <w:rStyle w:val="FontStyle61"/>
          <w:rFonts w:ascii="Arial" w:hAnsi="Arial" w:cs="Arial"/>
          <w:i w:val="0"/>
          <w:sz w:val="20"/>
          <w:szCs w:val="20"/>
        </w:rPr>
        <w:t>napalcowy</w:t>
      </w:r>
      <w:proofErr w:type="spellEnd"/>
      <w:r w:rsidRPr="00AB646D">
        <w:rPr>
          <w:rStyle w:val="FontStyle61"/>
          <w:rFonts w:ascii="Arial" w:hAnsi="Arial" w:cs="Arial"/>
          <w:i w:val="0"/>
          <w:sz w:val="20"/>
          <w:szCs w:val="20"/>
        </w:rPr>
        <w:t>,</w:t>
      </w:r>
    </w:p>
    <w:p w14:paraId="6F23FCA8" w14:textId="04866B4D"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r w:rsidRPr="00AB646D">
        <w:rPr>
          <w:rStyle w:val="FontStyle61"/>
          <w:rFonts w:ascii="Arial" w:hAnsi="Arial" w:cs="Arial"/>
          <w:i w:val="0"/>
          <w:sz w:val="20"/>
          <w:szCs w:val="20"/>
        </w:rPr>
        <w:t>pulsometr (pomiar tętna w czasie wysiłku),</w:t>
      </w:r>
    </w:p>
    <w:p w14:paraId="52A0BB55" w14:textId="33CF2CDC"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r w:rsidRPr="00AB646D">
        <w:rPr>
          <w:rStyle w:val="FontStyle61"/>
          <w:rFonts w:ascii="Arial" w:hAnsi="Arial" w:cs="Arial"/>
          <w:i w:val="0"/>
          <w:sz w:val="20"/>
          <w:szCs w:val="20"/>
        </w:rPr>
        <w:t>aparat do pomiaru ciśnienia tętniczego krwi,</w:t>
      </w:r>
    </w:p>
    <w:p w14:paraId="7B3F80EB" w14:textId="2DF8BD21"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r w:rsidRPr="00AB646D">
        <w:rPr>
          <w:rStyle w:val="FontStyle61"/>
          <w:rFonts w:ascii="Arial" w:hAnsi="Arial" w:cs="Arial"/>
          <w:i w:val="0"/>
          <w:sz w:val="20"/>
          <w:szCs w:val="20"/>
        </w:rPr>
        <w:t>stoper,</w:t>
      </w:r>
    </w:p>
    <w:p w14:paraId="4E41BDCB" w14:textId="3A7C6039"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r w:rsidRPr="00AB646D">
        <w:rPr>
          <w:rStyle w:val="FontStyle61"/>
          <w:rFonts w:ascii="Arial" w:hAnsi="Arial" w:cs="Arial"/>
          <w:i w:val="0"/>
          <w:sz w:val="20"/>
          <w:szCs w:val="20"/>
        </w:rPr>
        <w:t>korytarz o długości min. 30 m lub step (wysokość nie mniej niż 20 cm),</w:t>
      </w:r>
    </w:p>
    <w:p w14:paraId="4B1AE97D" w14:textId="50843E40"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r w:rsidRPr="00AB646D">
        <w:rPr>
          <w:rStyle w:val="FontStyle61"/>
          <w:rFonts w:ascii="Arial" w:hAnsi="Arial" w:cs="Arial"/>
          <w:i w:val="0"/>
          <w:sz w:val="20"/>
          <w:szCs w:val="20"/>
        </w:rPr>
        <w:t>sprzęt do treningu o zmiennym oporze,</w:t>
      </w:r>
    </w:p>
    <w:p w14:paraId="627C4AF5" w14:textId="7C550B64" w:rsidR="00EC6A12" w:rsidRPr="00AB646D" w:rsidRDefault="00EC6A12" w:rsidP="00106ECD">
      <w:pPr>
        <w:pStyle w:val="Akapitzlist"/>
        <w:numPr>
          <w:ilvl w:val="0"/>
          <w:numId w:val="45"/>
        </w:numPr>
        <w:spacing w:line="360" w:lineRule="auto"/>
        <w:jc w:val="both"/>
        <w:rPr>
          <w:rStyle w:val="FontStyle61"/>
          <w:rFonts w:ascii="Arial" w:hAnsi="Arial" w:cs="Arial"/>
          <w:i w:val="0"/>
          <w:sz w:val="20"/>
          <w:szCs w:val="20"/>
        </w:rPr>
      </w:pPr>
      <w:r w:rsidRPr="00AB646D">
        <w:rPr>
          <w:rStyle w:val="FontStyle61"/>
          <w:rFonts w:ascii="Arial" w:hAnsi="Arial" w:cs="Arial"/>
          <w:i w:val="0"/>
          <w:sz w:val="20"/>
          <w:szCs w:val="20"/>
        </w:rPr>
        <w:t>cykloergometr.</w:t>
      </w:r>
    </w:p>
    <w:p w14:paraId="32563C11" w14:textId="196F504A" w:rsidR="00EC6A12" w:rsidRPr="009F5BB1" w:rsidRDefault="009F5BB1" w:rsidP="00EC6A12">
      <w:pPr>
        <w:spacing w:line="360" w:lineRule="auto"/>
        <w:jc w:val="both"/>
        <w:rPr>
          <w:rStyle w:val="FontStyle61"/>
          <w:rFonts w:ascii="Arial" w:hAnsi="Arial" w:cs="Arial"/>
          <w:b/>
          <w:i w:val="0"/>
          <w:sz w:val="20"/>
          <w:szCs w:val="20"/>
        </w:rPr>
      </w:pPr>
      <w:r w:rsidRPr="009F5BB1">
        <w:rPr>
          <w:rStyle w:val="FontStyle61"/>
          <w:rFonts w:ascii="Arial" w:hAnsi="Arial" w:cs="Arial"/>
          <w:b/>
          <w:i w:val="0"/>
          <w:sz w:val="20"/>
          <w:szCs w:val="20"/>
        </w:rPr>
        <w:t xml:space="preserve">Wyposażenie w sprzęt i aparaturę medyczną wymagane </w:t>
      </w:r>
      <w:r w:rsidR="00EC6A12" w:rsidRPr="009F5BB1">
        <w:rPr>
          <w:rStyle w:val="FontStyle61"/>
          <w:rFonts w:ascii="Arial" w:hAnsi="Arial" w:cs="Arial"/>
          <w:b/>
          <w:i w:val="0"/>
          <w:sz w:val="20"/>
          <w:szCs w:val="20"/>
        </w:rPr>
        <w:t>dla realizacji rehabilitacji w trybie domowym:</w:t>
      </w:r>
      <w:r w:rsidRPr="009F5BB1">
        <w:rPr>
          <w:rStyle w:val="FontStyle61"/>
          <w:rFonts w:ascii="Arial" w:hAnsi="Arial" w:cs="Arial"/>
          <w:b/>
          <w:i w:val="0"/>
          <w:sz w:val="20"/>
          <w:szCs w:val="20"/>
        </w:rPr>
        <w:t xml:space="preserve"> </w:t>
      </w:r>
    </w:p>
    <w:p w14:paraId="314B383C" w14:textId="59842F1A" w:rsidR="00EC6A12" w:rsidRPr="009F5BB1" w:rsidRDefault="00EC6A12" w:rsidP="00106ECD">
      <w:pPr>
        <w:pStyle w:val="Akapitzlist"/>
        <w:numPr>
          <w:ilvl w:val="0"/>
          <w:numId w:val="46"/>
        </w:numPr>
        <w:spacing w:line="360" w:lineRule="auto"/>
        <w:jc w:val="both"/>
        <w:rPr>
          <w:rStyle w:val="FontStyle61"/>
          <w:rFonts w:ascii="Arial" w:hAnsi="Arial" w:cs="Arial"/>
          <w:i w:val="0"/>
          <w:sz w:val="20"/>
          <w:szCs w:val="20"/>
        </w:rPr>
      </w:pPr>
      <w:proofErr w:type="spellStart"/>
      <w:r w:rsidRPr="009F5BB1">
        <w:rPr>
          <w:rStyle w:val="FontStyle61"/>
          <w:rFonts w:ascii="Arial" w:hAnsi="Arial" w:cs="Arial"/>
          <w:i w:val="0"/>
          <w:sz w:val="20"/>
          <w:szCs w:val="20"/>
        </w:rPr>
        <w:t>pulsoksymetr</w:t>
      </w:r>
      <w:proofErr w:type="spellEnd"/>
      <w:r w:rsidRPr="009F5BB1">
        <w:rPr>
          <w:rStyle w:val="FontStyle61"/>
          <w:rFonts w:ascii="Arial" w:hAnsi="Arial" w:cs="Arial"/>
          <w:i w:val="0"/>
          <w:sz w:val="20"/>
          <w:szCs w:val="20"/>
        </w:rPr>
        <w:t xml:space="preserve"> </w:t>
      </w:r>
      <w:proofErr w:type="spellStart"/>
      <w:r w:rsidRPr="009F5BB1">
        <w:rPr>
          <w:rStyle w:val="FontStyle61"/>
          <w:rFonts w:ascii="Arial" w:hAnsi="Arial" w:cs="Arial"/>
          <w:i w:val="0"/>
          <w:sz w:val="20"/>
          <w:szCs w:val="20"/>
        </w:rPr>
        <w:t>napalcowy</w:t>
      </w:r>
      <w:proofErr w:type="spellEnd"/>
      <w:r w:rsidRPr="009F5BB1">
        <w:rPr>
          <w:rStyle w:val="FontStyle61"/>
          <w:rFonts w:ascii="Arial" w:hAnsi="Arial" w:cs="Arial"/>
          <w:i w:val="0"/>
          <w:sz w:val="20"/>
          <w:szCs w:val="20"/>
        </w:rPr>
        <w:t>,</w:t>
      </w:r>
    </w:p>
    <w:p w14:paraId="2DB92A64" w14:textId="22AB520F" w:rsidR="00EC6A12" w:rsidRPr="009F5BB1" w:rsidRDefault="00EC6A12" w:rsidP="00106ECD">
      <w:pPr>
        <w:pStyle w:val="Akapitzlist"/>
        <w:numPr>
          <w:ilvl w:val="0"/>
          <w:numId w:val="46"/>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lastRenderedPageBreak/>
        <w:t>pulsometr (pomiar tętna w czasie wysiłku),</w:t>
      </w:r>
    </w:p>
    <w:p w14:paraId="339C1AF1" w14:textId="210FA1BB" w:rsidR="00EC6A12" w:rsidRPr="009F5BB1" w:rsidRDefault="00EC6A12" w:rsidP="00106ECD">
      <w:pPr>
        <w:pStyle w:val="Akapitzlist"/>
        <w:numPr>
          <w:ilvl w:val="0"/>
          <w:numId w:val="46"/>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aparat do pomiaru ciśnienia tętniczego krwi,</w:t>
      </w:r>
    </w:p>
    <w:p w14:paraId="06C25683" w14:textId="03AC18AC" w:rsidR="00EC6A12" w:rsidRPr="009F5BB1" w:rsidRDefault="00EC6A12" w:rsidP="00106ECD">
      <w:pPr>
        <w:pStyle w:val="Akapitzlist"/>
        <w:numPr>
          <w:ilvl w:val="0"/>
          <w:numId w:val="46"/>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stoper,</w:t>
      </w:r>
    </w:p>
    <w:p w14:paraId="687D9397" w14:textId="0C34724C" w:rsidR="00EC6A12" w:rsidRPr="009F5BB1" w:rsidRDefault="00EC6A12" w:rsidP="00106ECD">
      <w:pPr>
        <w:pStyle w:val="Akapitzlist"/>
        <w:numPr>
          <w:ilvl w:val="0"/>
          <w:numId w:val="46"/>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step (wysokość nie mniej niż 20 cm).</w:t>
      </w:r>
    </w:p>
    <w:p w14:paraId="678A5A08" w14:textId="1B12AD87" w:rsidR="0076000A" w:rsidRPr="009F5BB1" w:rsidRDefault="00EC6A12" w:rsidP="0076000A">
      <w:pPr>
        <w:spacing w:line="360" w:lineRule="auto"/>
        <w:jc w:val="both"/>
        <w:rPr>
          <w:rStyle w:val="FontStyle61"/>
          <w:rFonts w:ascii="Arial" w:hAnsi="Arial" w:cs="Arial"/>
          <w:b/>
          <w:i w:val="0"/>
          <w:sz w:val="10"/>
          <w:szCs w:val="10"/>
        </w:rPr>
      </w:pPr>
      <w:r w:rsidRPr="00E31487">
        <w:rPr>
          <w:rStyle w:val="FontStyle61"/>
          <w:rFonts w:ascii="Arial" w:hAnsi="Arial" w:cs="Arial"/>
          <w:b/>
          <w:i w:val="0"/>
          <w:sz w:val="20"/>
          <w:szCs w:val="20"/>
        </w:rPr>
        <w:t>Dla realizacji rehabilitacji w warunkach szpitalnych</w:t>
      </w:r>
      <w:r w:rsidRPr="00E31487">
        <w:rPr>
          <w:rStyle w:val="FontStyle61"/>
          <w:rFonts w:ascii="Arial" w:hAnsi="Arial" w:cs="Arial"/>
          <w:i w:val="0"/>
          <w:sz w:val="20"/>
          <w:szCs w:val="20"/>
        </w:rPr>
        <w:t xml:space="preserve"> przyjęto wymagania zgodne </w:t>
      </w:r>
      <w:r w:rsidRPr="00E31487">
        <w:rPr>
          <w:rStyle w:val="FontStyle61"/>
          <w:rFonts w:ascii="Arial" w:hAnsi="Arial" w:cs="Arial"/>
          <w:i w:val="0"/>
          <w:sz w:val="20"/>
          <w:szCs w:val="20"/>
        </w:rPr>
        <w:br/>
        <w:t>z Rozpor</w:t>
      </w:r>
      <w:r w:rsidR="001A453F">
        <w:rPr>
          <w:rStyle w:val="FontStyle61"/>
          <w:rFonts w:ascii="Arial" w:hAnsi="Arial" w:cs="Arial"/>
          <w:i w:val="0"/>
          <w:sz w:val="20"/>
          <w:szCs w:val="20"/>
        </w:rPr>
        <w:t>ządzeniem Ministra Z</w:t>
      </w:r>
      <w:r w:rsidRPr="00E31487">
        <w:rPr>
          <w:rStyle w:val="FontStyle61"/>
          <w:rFonts w:ascii="Arial" w:hAnsi="Arial" w:cs="Arial"/>
          <w:i w:val="0"/>
          <w:sz w:val="20"/>
          <w:szCs w:val="20"/>
        </w:rPr>
        <w:t xml:space="preserve">drowia z dnia 13 lipca 2020 r. w sprawie programu pilotażowego </w:t>
      </w:r>
      <w:r w:rsidRPr="00E31487">
        <w:rPr>
          <w:rStyle w:val="FontStyle61"/>
          <w:rFonts w:ascii="Arial" w:hAnsi="Arial" w:cs="Arial"/>
          <w:i w:val="0"/>
          <w:sz w:val="20"/>
          <w:szCs w:val="20"/>
        </w:rPr>
        <w:br/>
        <w:t>w zakresie rehabilitacji leczniczej dla świadczeniobiorców po przebytej chorobie COVID-19, które od</w:t>
      </w:r>
      <w:r w:rsidR="001A453F">
        <w:rPr>
          <w:rStyle w:val="FontStyle61"/>
          <w:rFonts w:ascii="Arial" w:hAnsi="Arial" w:cs="Arial"/>
          <w:i w:val="0"/>
          <w:sz w:val="20"/>
          <w:szCs w:val="20"/>
        </w:rPr>
        <w:t>n</w:t>
      </w:r>
      <w:r w:rsidRPr="00E31487">
        <w:rPr>
          <w:rStyle w:val="FontStyle61"/>
          <w:rFonts w:ascii="Arial" w:hAnsi="Arial" w:cs="Arial"/>
          <w:i w:val="0"/>
          <w:sz w:val="20"/>
          <w:szCs w:val="20"/>
        </w:rPr>
        <w:t>oszą się do zakresu świadczeń w niniejszym programie</w:t>
      </w:r>
      <w:r w:rsidRPr="00D21088">
        <w:rPr>
          <w:rStyle w:val="FontStyle61"/>
          <w:rFonts w:ascii="Arial" w:hAnsi="Arial" w:cs="Arial"/>
          <w:i w:val="0"/>
          <w:sz w:val="20"/>
          <w:szCs w:val="20"/>
        </w:rPr>
        <w:t>:</w:t>
      </w:r>
    </w:p>
    <w:p w14:paraId="41ACC4BD" w14:textId="495D096F"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oddział stacjonarny rehabilitacji pul</w:t>
      </w:r>
      <w:r w:rsidR="00615CFC" w:rsidRPr="009F5BB1">
        <w:rPr>
          <w:rStyle w:val="FontStyle61"/>
          <w:rFonts w:ascii="Arial" w:hAnsi="Arial" w:cs="Arial"/>
          <w:i w:val="0"/>
          <w:sz w:val="20"/>
          <w:szCs w:val="20"/>
        </w:rPr>
        <w:t>monologicznej nie mniejszy niż 3</w:t>
      </w:r>
      <w:r w:rsidRPr="009F5BB1">
        <w:rPr>
          <w:rStyle w:val="FontStyle61"/>
          <w:rFonts w:ascii="Arial" w:hAnsi="Arial" w:cs="Arial"/>
          <w:i w:val="0"/>
          <w:sz w:val="20"/>
          <w:szCs w:val="20"/>
        </w:rPr>
        <w:t>0 łóżek (pokoje pacje</w:t>
      </w:r>
      <w:r w:rsidR="001A453F">
        <w:rPr>
          <w:rStyle w:val="FontStyle61"/>
          <w:rFonts w:ascii="Arial" w:hAnsi="Arial" w:cs="Arial"/>
          <w:i w:val="0"/>
          <w:sz w:val="20"/>
          <w:szCs w:val="20"/>
        </w:rPr>
        <w:t>ntów nie większe niż 2-osobowe),</w:t>
      </w:r>
      <w:r w:rsidRPr="009F5BB1">
        <w:rPr>
          <w:rStyle w:val="FontStyle61"/>
          <w:rFonts w:ascii="Arial" w:hAnsi="Arial" w:cs="Arial"/>
          <w:i w:val="0"/>
          <w:sz w:val="20"/>
          <w:szCs w:val="20"/>
        </w:rPr>
        <w:tab/>
      </w:r>
    </w:p>
    <w:p w14:paraId="1C046CB7" w14:textId="49C0A85B"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gabinet kinezyterapii będący odrębnym pomieszczeniem – wyposażenie wymagane w lokalizacji:</w:t>
      </w:r>
    </w:p>
    <w:p w14:paraId="70CB6B17" w14:textId="6700B955"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system do treningów monitorowanych,</w:t>
      </w:r>
      <w:r w:rsidRPr="009F5BB1">
        <w:rPr>
          <w:rStyle w:val="FontStyle61"/>
          <w:rFonts w:ascii="Arial" w:hAnsi="Arial" w:cs="Arial"/>
          <w:i w:val="0"/>
          <w:sz w:val="20"/>
          <w:szCs w:val="20"/>
        </w:rPr>
        <w:tab/>
      </w:r>
    </w:p>
    <w:p w14:paraId="46D83D8D" w14:textId="0E31C0D6"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stół drenażowy,</w:t>
      </w:r>
      <w:r w:rsidRPr="009F5BB1">
        <w:rPr>
          <w:rStyle w:val="FontStyle61"/>
          <w:rFonts w:ascii="Arial" w:hAnsi="Arial" w:cs="Arial"/>
          <w:i w:val="0"/>
          <w:sz w:val="20"/>
          <w:szCs w:val="20"/>
        </w:rPr>
        <w:tab/>
      </w:r>
    </w:p>
    <w:p w14:paraId="70BE2F26" w14:textId="719D4734"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spirometr,</w:t>
      </w:r>
      <w:r w:rsidRPr="009F5BB1">
        <w:rPr>
          <w:rStyle w:val="FontStyle61"/>
          <w:rFonts w:ascii="Arial" w:hAnsi="Arial" w:cs="Arial"/>
          <w:i w:val="0"/>
          <w:sz w:val="20"/>
          <w:szCs w:val="20"/>
        </w:rPr>
        <w:tab/>
      </w:r>
    </w:p>
    <w:p w14:paraId="4B23B858" w14:textId="748955E6"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bieżnia,</w:t>
      </w:r>
      <w:r w:rsidRPr="009F5BB1">
        <w:rPr>
          <w:rStyle w:val="FontStyle61"/>
          <w:rFonts w:ascii="Arial" w:hAnsi="Arial" w:cs="Arial"/>
          <w:i w:val="0"/>
          <w:sz w:val="20"/>
          <w:szCs w:val="20"/>
        </w:rPr>
        <w:tab/>
      </w:r>
    </w:p>
    <w:p w14:paraId="3463E568" w14:textId="1A3EBF9E"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proofErr w:type="spellStart"/>
      <w:r w:rsidRPr="009F5BB1">
        <w:rPr>
          <w:rStyle w:val="FontStyle61"/>
          <w:rFonts w:ascii="Arial" w:hAnsi="Arial" w:cs="Arial"/>
          <w:i w:val="0"/>
          <w:sz w:val="20"/>
          <w:szCs w:val="20"/>
        </w:rPr>
        <w:t>stepper</w:t>
      </w:r>
      <w:proofErr w:type="spellEnd"/>
      <w:r w:rsidRPr="009F5BB1">
        <w:rPr>
          <w:rStyle w:val="FontStyle61"/>
          <w:rFonts w:ascii="Arial" w:hAnsi="Arial" w:cs="Arial"/>
          <w:i w:val="0"/>
          <w:sz w:val="20"/>
          <w:szCs w:val="20"/>
        </w:rPr>
        <w:t>;</w:t>
      </w:r>
      <w:r w:rsidRPr="009F5BB1">
        <w:rPr>
          <w:rStyle w:val="FontStyle61"/>
          <w:rFonts w:ascii="Arial" w:hAnsi="Arial" w:cs="Arial"/>
          <w:i w:val="0"/>
          <w:sz w:val="20"/>
          <w:szCs w:val="20"/>
        </w:rPr>
        <w:tab/>
      </w:r>
    </w:p>
    <w:p w14:paraId="77648DA9" w14:textId="3E72EEFF"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sala kinezyterapii wyposażona w:</w:t>
      </w:r>
      <w:r w:rsidRPr="009F5BB1">
        <w:rPr>
          <w:rStyle w:val="FontStyle61"/>
          <w:rFonts w:ascii="Arial" w:hAnsi="Arial" w:cs="Arial"/>
          <w:i w:val="0"/>
          <w:sz w:val="20"/>
          <w:szCs w:val="20"/>
        </w:rPr>
        <w:tab/>
      </w:r>
    </w:p>
    <w:p w14:paraId="679B8627" w14:textId="7F34D065"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stół rehabilitacyjny,</w:t>
      </w:r>
    </w:p>
    <w:p w14:paraId="54766673" w14:textId="305E9F91"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drabinki rehabilitacyjne lub inne spełniające takie same funkcje,</w:t>
      </w:r>
    </w:p>
    <w:p w14:paraId="5D453346" w14:textId="55F938E5"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maty</w:t>
      </w:r>
      <w:r w:rsidR="001A453F">
        <w:rPr>
          <w:rStyle w:val="FontStyle61"/>
          <w:rFonts w:ascii="Arial" w:hAnsi="Arial" w:cs="Arial"/>
          <w:i w:val="0"/>
          <w:sz w:val="20"/>
          <w:szCs w:val="20"/>
        </w:rPr>
        <w:t xml:space="preserve"> lub materace do kinezyterapii,</w:t>
      </w:r>
    </w:p>
    <w:p w14:paraId="42CCFB0B" w14:textId="4A546E33"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gabinet fizykoterapii – wyposażenie wymagane w lokalizacji:</w:t>
      </w:r>
      <w:r w:rsidRPr="009F5BB1">
        <w:rPr>
          <w:rStyle w:val="FontStyle61"/>
          <w:rFonts w:ascii="Arial" w:hAnsi="Arial" w:cs="Arial"/>
          <w:i w:val="0"/>
          <w:sz w:val="20"/>
          <w:szCs w:val="20"/>
        </w:rPr>
        <w:tab/>
      </w:r>
    </w:p>
    <w:p w14:paraId="4CC79D14" w14:textId="4597A624"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zestaw do elektroterapii z osprzętem,</w:t>
      </w:r>
      <w:r w:rsidRPr="009F5BB1">
        <w:rPr>
          <w:rStyle w:val="FontStyle61"/>
          <w:rFonts w:ascii="Arial" w:hAnsi="Arial" w:cs="Arial"/>
          <w:i w:val="0"/>
          <w:sz w:val="20"/>
          <w:szCs w:val="20"/>
        </w:rPr>
        <w:tab/>
      </w:r>
    </w:p>
    <w:p w14:paraId="20E1D811" w14:textId="53C0B358"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zestaw do magnetoterapii,</w:t>
      </w:r>
      <w:r w:rsidRPr="009F5BB1">
        <w:rPr>
          <w:rStyle w:val="FontStyle61"/>
          <w:rFonts w:ascii="Arial" w:hAnsi="Arial" w:cs="Arial"/>
          <w:i w:val="0"/>
          <w:sz w:val="20"/>
          <w:szCs w:val="20"/>
        </w:rPr>
        <w:tab/>
      </w:r>
    </w:p>
    <w:p w14:paraId="132AC8D0" w14:textId="6B7D422F"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zestaw do terapii falą ultradźwiękową,</w:t>
      </w:r>
    </w:p>
    <w:p w14:paraId="6B6695B9" w14:textId="4355530B" w:rsidR="0076000A" w:rsidRPr="009F5BB1" w:rsidRDefault="0076000A" w:rsidP="00106ECD">
      <w:pPr>
        <w:pStyle w:val="Akapitzlist"/>
        <w:numPr>
          <w:ilvl w:val="1"/>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 xml:space="preserve">zabiegi światłolecznictwa i </w:t>
      </w:r>
      <w:proofErr w:type="spellStart"/>
      <w:r w:rsidRPr="009F5BB1">
        <w:rPr>
          <w:rStyle w:val="FontStyle61"/>
          <w:rFonts w:ascii="Arial" w:hAnsi="Arial" w:cs="Arial"/>
          <w:i w:val="0"/>
          <w:sz w:val="20"/>
          <w:szCs w:val="20"/>
        </w:rPr>
        <w:t>elektrolecznictwa</w:t>
      </w:r>
      <w:proofErr w:type="spellEnd"/>
      <w:r w:rsidRPr="009F5BB1">
        <w:rPr>
          <w:rStyle w:val="FontStyle61"/>
          <w:rFonts w:ascii="Arial" w:hAnsi="Arial" w:cs="Arial"/>
          <w:i w:val="0"/>
          <w:sz w:val="20"/>
          <w:szCs w:val="20"/>
        </w:rPr>
        <w:t xml:space="preserve"> udzielane w osobnych pomieszczeniach (boksach), posiadających ściany o wysokości co najmniej 2,0 m, umożliwiających stosowanie wspólnej wentylacji mechanicznej</w:t>
      </w:r>
      <w:r w:rsidR="009F5BB1">
        <w:rPr>
          <w:rStyle w:val="Odwoanieprzypisudolnego"/>
          <w:rFonts w:ascii="Arial" w:hAnsi="Arial" w:cs="Arial"/>
          <w:iCs/>
          <w:sz w:val="20"/>
          <w:szCs w:val="20"/>
        </w:rPr>
        <w:footnoteReference w:id="56"/>
      </w:r>
      <w:r w:rsidR="001A453F">
        <w:rPr>
          <w:rStyle w:val="FontStyle61"/>
          <w:rFonts w:ascii="Arial" w:hAnsi="Arial" w:cs="Arial"/>
          <w:i w:val="0"/>
          <w:sz w:val="20"/>
          <w:szCs w:val="20"/>
        </w:rPr>
        <w:t>,</w:t>
      </w:r>
      <w:r w:rsidRPr="009F5BB1">
        <w:rPr>
          <w:rStyle w:val="FontStyle61"/>
          <w:rFonts w:ascii="Arial" w:hAnsi="Arial" w:cs="Arial"/>
          <w:i w:val="0"/>
          <w:sz w:val="20"/>
          <w:szCs w:val="20"/>
        </w:rPr>
        <w:tab/>
      </w:r>
    </w:p>
    <w:p w14:paraId="598AC2F5" w14:textId="5EBDD22C"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pracownia badań czynnościowych w lokalizacji;</w:t>
      </w:r>
      <w:r w:rsidRPr="009F5BB1">
        <w:rPr>
          <w:rStyle w:val="FontStyle61"/>
          <w:rFonts w:ascii="Arial" w:hAnsi="Arial" w:cs="Arial"/>
          <w:i w:val="0"/>
          <w:sz w:val="20"/>
          <w:szCs w:val="20"/>
        </w:rPr>
        <w:tab/>
      </w:r>
    </w:p>
    <w:p w14:paraId="3B660872" w14:textId="7DD661CF"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gabinet terapii indywidualnej w lokalizacji;</w:t>
      </w:r>
      <w:r w:rsidRPr="009F5BB1">
        <w:rPr>
          <w:rStyle w:val="FontStyle61"/>
          <w:rFonts w:ascii="Arial" w:hAnsi="Arial" w:cs="Arial"/>
          <w:i w:val="0"/>
          <w:sz w:val="20"/>
          <w:szCs w:val="20"/>
        </w:rPr>
        <w:tab/>
      </w:r>
    </w:p>
    <w:p w14:paraId="545ED647" w14:textId="060E926C" w:rsidR="0076000A" w:rsidRPr="009F5BB1"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sala do treningów interwałowych (cykloergometr, nie mniej niż 1 na 10 świadczeniobiorc</w:t>
      </w:r>
      <w:r w:rsidR="00A31B15" w:rsidRPr="009F5BB1">
        <w:rPr>
          <w:rStyle w:val="FontStyle61"/>
          <w:rFonts w:ascii="Arial" w:hAnsi="Arial" w:cs="Arial"/>
          <w:i w:val="0"/>
          <w:sz w:val="20"/>
          <w:szCs w:val="20"/>
        </w:rPr>
        <w:t>ów</w:t>
      </w:r>
    </w:p>
    <w:p w14:paraId="0AE9F571" w14:textId="1A1CF9FD" w:rsidR="0076000A" w:rsidRPr="001A453F" w:rsidRDefault="0076000A" w:rsidP="00106ECD">
      <w:pPr>
        <w:pStyle w:val="Akapitzlist"/>
        <w:numPr>
          <w:ilvl w:val="0"/>
          <w:numId w:val="47"/>
        </w:numPr>
        <w:spacing w:line="360" w:lineRule="auto"/>
        <w:jc w:val="both"/>
        <w:rPr>
          <w:rStyle w:val="FontStyle61"/>
          <w:rFonts w:ascii="Arial" w:hAnsi="Arial" w:cs="Arial"/>
          <w:i w:val="0"/>
          <w:sz w:val="20"/>
          <w:szCs w:val="20"/>
        </w:rPr>
      </w:pPr>
      <w:r w:rsidRPr="009F5BB1">
        <w:rPr>
          <w:rStyle w:val="FontStyle61"/>
          <w:rFonts w:ascii="Arial" w:hAnsi="Arial" w:cs="Arial"/>
          <w:i w:val="0"/>
          <w:sz w:val="20"/>
          <w:szCs w:val="20"/>
        </w:rPr>
        <w:t>inhalatorium, w którym będą wykonywane inhalacje z wykorzystaniem leków rozszerzających oskrzela, rozrzedzających wydzielinę i wykrztuśnych.</w:t>
      </w:r>
    </w:p>
    <w:p w14:paraId="4C7999C9" w14:textId="77777777" w:rsidR="0076000A" w:rsidRPr="00320229" w:rsidRDefault="0076000A" w:rsidP="0076000A">
      <w:pPr>
        <w:spacing w:line="360" w:lineRule="auto"/>
        <w:jc w:val="both"/>
        <w:rPr>
          <w:rStyle w:val="FontStyle57"/>
          <w:rFonts w:ascii="Arial" w:hAnsi="Arial" w:cs="Arial"/>
          <w:b w:val="0"/>
          <w:bCs w:val="0"/>
          <w:iCs/>
          <w:sz w:val="20"/>
          <w:szCs w:val="20"/>
        </w:rPr>
      </w:pPr>
      <w:r>
        <w:rPr>
          <w:rStyle w:val="FontStyle57"/>
          <w:rFonts w:ascii="Arial" w:hAnsi="Arial" w:cs="Arial"/>
          <w:b w:val="0"/>
          <w:bCs w:val="0"/>
          <w:iCs/>
          <w:sz w:val="20"/>
          <w:szCs w:val="20"/>
        </w:rPr>
        <w:t xml:space="preserve">Ponadto realizator zapewni: </w:t>
      </w:r>
    </w:p>
    <w:p w14:paraId="700D9486" w14:textId="55F56803" w:rsidR="0076000A" w:rsidRPr="00BB2E00" w:rsidRDefault="0076000A" w:rsidP="00A52EA5">
      <w:pPr>
        <w:pStyle w:val="Style45"/>
        <w:widowControl/>
        <w:numPr>
          <w:ilvl w:val="0"/>
          <w:numId w:val="22"/>
        </w:numPr>
        <w:tabs>
          <w:tab w:val="left" w:pos="360"/>
        </w:tabs>
        <w:spacing w:before="67" w:line="360" w:lineRule="auto"/>
        <w:rPr>
          <w:rFonts w:ascii="Arial" w:hAnsi="Arial" w:cs="Arial"/>
          <w:i/>
          <w:sz w:val="20"/>
          <w:szCs w:val="20"/>
        </w:rPr>
      </w:pPr>
      <w:r w:rsidRPr="00BB2E00">
        <w:rPr>
          <w:rStyle w:val="FontStyle61"/>
          <w:rFonts w:ascii="Arial" w:hAnsi="Arial" w:cs="Arial"/>
          <w:i w:val="0"/>
          <w:sz w:val="20"/>
          <w:szCs w:val="20"/>
        </w:rPr>
        <w:lastRenderedPageBreak/>
        <w:t>współpracę z placówkami POZ na terenie obejmowanym przez program kierując informację o</w:t>
      </w:r>
      <w:r w:rsidR="00E93325">
        <w:rPr>
          <w:rStyle w:val="FontStyle61"/>
          <w:rFonts w:ascii="Arial" w:hAnsi="Arial" w:cs="Arial"/>
          <w:i w:val="0"/>
          <w:sz w:val="20"/>
          <w:szCs w:val="20"/>
        </w:rPr>
        <w:t> </w:t>
      </w:r>
      <w:r w:rsidRPr="00BB2E00">
        <w:rPr>
          <w:rStyle w:val="FontStyle61"/>
          <w:rFonts w:ascii="Arial" w:hAnsi="Arial" w:cs="Arial"/>
          <w:i w:val="0"/>
          <w:sz w:val="20"/>
          <w:szCs w:val="20"/>
        </w:rPr>
        <w:t>realizacji projektu, otrzymania materiałów informacyjno-promocyjnych do zidentyfikowanych podmiotów POZ z obszaru realizacji projektu i w razie zainteresowania przekazując takie materiały,</w:t>
      </w:r>
    </w:p>
    <w:p w14:paraId="5407D715" w14:textId="77777777" w:rsidR="0076000A" w:rsidRPr="00BB2E00" w:rsidRDefault="0076000A" w:rsidP="00A52EA5">
      <w:pPr>
        <w:pStyle w:val="Style45"/>
        <w:widowControl/>
        <w:numPr>
          <w:ilvl w:val="0"/>
          <w:numId w:val="22"/>
        </w:numPr>
        <w:tabs>
          <w:tab w:val="left" w:pos="360"/>
        </w:tabs>
        <w:spacing w:before="67" w:line="360" w:lineRule="auto"/>
        <w:rPr>
          <w:rStyle w:val="FontStyle61"/>
          <w:rFonts w:ascii="Arial" w:hAnsi="Arial" w:cs="Arial"/>
          <w:i w:val="0"/>
          <w:sz w:val="20"/>
          <w:szCs w:val="20"/>
        </w:rPr>
      </w:pPr>
      <w:r w:rsidRPr="00BB2E00">
        <w:rPr>
          <w:rStyle w:val="FontStyle61"/>
          <w:rFonts w:ascii="Arial" w:hAnsi="Arial" w:cs="Arial"/>
          <w:i w:val="0"/>
          <w:sz w:val="20"/>
          <w:szCs w:val="20"/>
        </w:rPr>
        <w:t>przygotowanie i prowadzenie strony internetowej programu umożliwiającej promocję programu oraz rejestrację uczestników, aktywność programu w mediach społecznościowych,</w:t>
      </w:r>
    </w:p>
    <w:p w14:paraId="4BD32AF4" w14:textId="77777777" w:rsidR="0076000A" w:rsidRPr="009D1556" w:rsidRDefault="0076000A" w:rsidP="00A52EA5">
      <w:pPr>
        <w:pStyle w:val="Style45"/>
        <w:widowControl/>
        <w:numPr>
          <w:ilvl w:val="0"/>
          <w:numId w:val="22"/>
        </w:numPr>
        <w:tabs>
          <w:tab w:val="left" w:pos="360"/>
        </w:tabs>
        <w:spacing w:before="62" w:line="360" w:lineRule="auto"/>
        <w:rPr>
          <w:rStyle w:val="FontStyle61"/>
          <w:rFonts w:ascii="Arial" w:eastAsia="Calibri" w:hAnsi="Arial" w:cs="Arial"/>
          <w:i w:val="0"/>
          <w:sz w:val="20"/>
          <w:szCs w:val="20"/>
        </w:rPr>
      </w:pPr>
      <w:r w:rsidRPr="00BB2E00">
        <w:rPr>
          <w:rStyle w:val="FontStyle61"/>
          <w:rFonts w:ascii="Arial" w:hAnsi="Arial" w:cs="Arial"/>
          <w:i w:val="0"/>
          <w:sz w:val="20"/>
          <w:szCs w:val="20"/>
        </w:rPr>
        <w:t xml:space="preserve">prowadzenie rejestru uczestników programu oraz dokumentacji medycznej związanej </w:t>
      </w:r>
      <w:r w:rsidRPr="00BB2E00">
        <w:rPr>
          <w:rStyle w:val="FontStyle61"/>
          <w:rFonts w:ascii="Arial" w:hAnsi="Arial" w:cs="Arial"/>
          <w:i w:val="0"/>
          <w:sz w:val="20"/>
          <w:szCs w:val="20"/>
        </w:rPr>
        <w:br/>
      </w:r>
      <w:r w:rsidRPr="009D1556">
        <w:rPr>
          <w:rStyle w:val="FontStyle61"/>
          <w:rFonts w:ascii="Arial" w:hAnsi="Arial" w:cs="Arial"/>
          <w:i w:val="0"/>
          <w:sz w:val="20"/>
          <w:szCs w:val="20"/>
        </w:rPr>
        <w:t>z realizacją programu,</w:t>
      </w:r>
    </w:p>
    <w:p w14:paraId="6B3033FB" w14:textId="77777777" w:rsidR="009D1556" w:rsidRPr="009D1556" w:rsidRDefault="0076000A" w:rsidP="009D1556">
      <w:pPr>
        <w:pStyle w:val="Style45"/>
        <w:widowControl/>
        <w:numPr>
          <w:ilvl w:val="0"/>
          <w:numId w:val="22"/>
        </w:numPr>
        <w:tabs>
          <w:tab w:val="left" w:pos="360"/>
        </w:tabs>
        <w:spacing w:before="62" w:line="360" w:lineRule="auto"/>
        <w:rPr>
          <w:rStyle w:val="FontStyle61"/>
          <w:rFonts w:ascii="Arial" w:hAnsi="Arial" w:cs="Arial"/>
          <w:i w:val="0"/>
          <w:iCs w:val="0"/>
          <w:sz w:val="20"/>
          <w:szCs w:val="20"/>
        </w:rPr>
      </w:pPr>
      <w:r w:rsidRPr="009D1556">
        <w:rPr>
          <w:rStyle w:val="FontStyle61"/>
          <w:rFonts w:ascii="Arial" w:hAnsi="Arial" w:cs="Arial"/>
          <w:i w:val="0"/>
          <w:sz w:val="20"/>
          <w:szCs w:val="20"/>
        </w:rPr>
        <w:t>przygotowanie i przedstawienie raportów rocznych obejmujących mierniki efektywności programu i ewaluację jakości programu.</w:t>
      </w:r>
    </w:p>
    <w:p w14:paraId="57CD3D92" w14:textId="5C4804F6" w:rsidR="00731460" w:rsidRPr="009D1556" w:rsidRDefault="009D1556" w:rsidP="009D1556">
      <w:pPr>
        <w:pStyle w:val="Style45"/>
        <w:widowControl/>
        <w:tabs>
          <w:tab w:val="left" w:pos="360"/>
        </w:tabs>
        <w:spacing w:before="62" w:line="360" w:lineRule="auto"/>
        <w:ind w:firstLine="0"/>
        <w:rPr>
          <w:rFonts w:ascii="Arial" w:hAnsi="Arial" w:cs="Arial"/>
          <w:sz w:val="20"/>
          <w:szCs w:val="20"/>
        </w:rPr>
      </w:pPr>
      <w:r w:rsidRPr="00C62BDD">
        <w:rPr>
          <w:rFonts w:ascii="Arial" w:hAnsi="Arial" w:cs="Arial"/>
          <w:sz w:val="20"/>
          <w:szCs w:val="20"/>
        </w:rPr>
        <w:t xml:space="preserve">Dodatkowo w związku z ukazaniem się Zarządzenia Prezesa </w:t>
      </w:r>
      <w:r w:rsidR="001D60A1">
        <w:rPr>
          <w:rFonts w:ascii="Arial" w:hAnsi="Arial" w:cs="Arial"/>
          <w:sz w:val="20"/>
          <w:szCs w:val="20"/>
        </w:rPr>
        <w:t>szpitalnych</w:t>
      </w:r>
      <w:r w:rsidRPr="00C62BDD">
        <w:rPr>
          <w:rFonts w:ascii="Arial" w:hAnsi="Arial" w:cs="Arial"/>
          <w:sz w:val="20"/>
          <w:szCs w:val="20"/>
        </w:rPr>
        <w:t xml:space="preserve"> 63/2021/DSOZ </w:t>
      </w:r>
      <w:r w:rsidR="00823DFB">
        <w:rPr>
          <w:rFonts w:ascii="Arial" w:hAnsi="Arial" w:cs="Arial"/>
          <w:sz w:val="20"/>
          <w:szCs w:val="20"/>
        </w:rPr>
        <w:t xml:space="preserve">określającego </w:t>
      </w:r>
      <w:r w:rsidRPr="00C62BDD">
        <w:rPr>
          <w:rFonts w:ascii="Arial" w:hAnsi="Arial" w:cs="Arial"/>
          <w:sz w:val="20"/>
          <w:szCs w:val="20"/>
        </w:rPr>
        <w:t xml:space="preserve">program </w:t>
      </w:r>
      <w:r w:rsidR="00823DFB">
        <w:rPr>
          <w:rFonts w:ascii="Arial" w:hAnsi="Arial" w:cs="Arial"/>
          <w:sz w:val="20"/>
          <w:szCs w:val="20"/>
        </w:rPr>
        <w:t xml:space="preserve">i warunki realizacji świadczeń z zakresu </w:t>
      </w:r>
      <w:r w:rsidRPr="00C62BDD">
        <w:rPr>
          <w:rFonts w:ascii="Arial" w:hAnsi="Arial" w:cs="Arial"/>
          <w:sz w:val="20"/>
          <w:szCs w:val="20"/>
        </w:rPr>
        <w:t xml:space="preserve">rehabilitacji </w:t>
      </w:r>
      <w:r w:rsidR="000C68C3" w:rsidRPr="00C62BDD">
        <w:rPr>
          <w:rFonts w:ascii="Arial" w:hAnsi="Arial" w:cs="Arial"/>
          <w:sz w:val="20"/>
          <w:szCs w:val="20"/>
        </w:rPr>
        <w:t xml:space="preserve">pacjentów po przebytej chorobie </w:t>
      </w:r>
      <w:r w:rsidR="009A16A6">
        <w:rPr>
          <w:rFonts w:ascii="Arial" w:hAnsi="Arial" w:cs="Arial"/>
          <w:sz w:val="20"/>
          <w:szCs w:val="20"/>
        </w:rPr>
        <w:br/>
      </w:r>
      <w:r w:rsidR="000C68C3" w:rsidRPr="00C62BDD">
        <w:rPr>
          <w:rFonts w:ascii="Arial" w:hAnsi="Arial" w:cs="Arial"/>
          <w:sz w:val="20"/>
          <w:szCs w:val="20"/>
        </w:rPr>
        <w:t xml:space="preserve">COVID-19 </w:t>
      </w:r>
      <w:r w:rsidRPr="00C62BDD">
        <w:rPr>
          <w:rFonts w:ascii="Arial" w:hAnsi="Arial" w:cs="Arial"/>
          <w:sz w:val="20"/>
          <w:szCs w:val="20"/>
        </w:rPr>
        <w:t xml:space="preserve">w podmiotach leczniczych będących zakładami lecznictwa uzdrowiskowego lub podmiotach realizujących rehabilitację leczniczą w trybie stacjonarnym (o którym mowa w części I.3 </w:t>
      </w:r>
      <w:r w:rsidR="00823DFB">
        <w:rPr>
          <w:rFonts w:ascii="Arial" w:hAnsi="Arial" w:cs="Arial"/>
          <w:sz w:val="20"/>
          <w:szCs w:val="20"/>
        </w:rPr>
        <w:t>niniejszego Regionalnego</w:t>
      </w:r>
      <w:r w:rsidR="00823DFB" w:rsidRPr="00823DFB">
        <w:rPr>
          <w:rFonts w:ascii="Arial" w:hAnsi="Arial" w:cs="Arial"/>
          <w:sz w:val="20"/>
          <w:szCs w:val="20"/>
        </w:rPr>
        <w:t xml:space="preserve"> Program</w:t>
      </w:r>
      <w:r w:rsidR="00823DFB">
        <w:rPr>
          <w:rFonts w:ascii="Arial" w:hAnsi="Arial" w:cs="Arial"/>
          <w:sz w:val="20"/>
          <w:szCs w:val="20"/>
        </w:rPr>
        <w:t>u</w:t>
      </w:r>
      <w:r w:rsidR="00823DFB" w:rsidRPr="00823DFB">
        <w:rPr>
          <w:rFonts w:ascii="Arial" w:hAnsi="Arial" w:cs="Arial"/>
          <w:sz w:val="20"/>
          <w:szCs w:val="20"/>
        </w:rPr>
        <w:t xml:space="preserve"> Rehabilitacji</w:t>
      </w:r>
      <w:r w:rsidR="00411BEC">
        <w:rPr>
          <w:rFonts w:ascii="Arial" w:hAnsi="Arial" w:cs="Arial"/>
          <w:sz w:val="20"/>
          <w:szCs w:val="20"/>
        </w:rPr>
        <w:t>)</w:t>
      </w:r>
      <w:r w:rsidRPr="00C62BDD">
        <w:rPr>
          <w:rFonts w:ascii="Arial" w:hAnsi="Arial" w:cs="Arial"/>
          <w:sz w:val="20"/>
          <w:szCs w:val="20"/>
        </w:rPr>
        <w:t xml:space="preserve"> przyjęto warunki wskazane w ww. Zarządzeniu</w:t>
      </w:r>
      <w:r w:rsidR="00411BEC">
        <w:rPr>
          <w:rFonts w:ascii="Arial" w:hAnsi="Arial" w:cs="Arial"/>
          <w:sz w:val="20"/>
          <w:szCs w:val="20"/>
        </w:rPr>
        <w:t>.</w:t>
      </w:r>
    </w:p>
    <w:p w14:paraId="36CCF170" w14:textId="77777777" w:rsidR="009D1556" w:rsidRPr="009D1556" w:rsidRDefault="009D1556" w:rsidP="009D1556">
      <w:pPr>
        <w:pStyle w:val="Style45"/>
        <w:widowControl/>
        <w:tabs>
          <w:tab w:val="left" w:pos="360"/>
        </w:tabs>
        <w:spacing w:before="62" w:line="360" w:lineRule="auto"/>
        <w:ind w:firstLine="0"/>
        <w:rPr>
          <w:rFonts w:ascii="Arial" w:hAnsi="Arial" w:cs="Arial"/>
          <w:sz w:val="20"/>
          <w:szCs w:val="20"/>
        </w:rPr>
      </w:pPr>
    </w:p>
    <w:p w14:paraId="748F27B7" w14:textId="77777777" w:rsidR="0076000A" w:rsidRPr="0078518E" w:rsidRDefault="0076000A" w:rsidP="0076000A">
      <w:pPr>
        <w:pStyle w:val="RPZ1"/>
        <w:framePr w:wrap="around"/>
      </w:pPr>
      <w:bookmarkStart w:id="49" w:name="_Toc62130273"/>
      <w:bookmarkStart w:id="50" w:name="_Toc62130616"/>
      <w:bookmarkStart w:id="51" w:name="_Toc71796517"/>
      <w:r w:rsidRPr="0078518E">
        <w:t>Sposób monitorowania i ewaluacji programu polityki zdrowotnej</w:t>
      </w:r>
      <w:bookmarkEnd w:id="49"/>
      <w:bookmarkEnd w:id="50"/>
      <w:bookmarkEnd w:id="51"/>
    </w:p>
    <w:p w14:paraId="32F37F68" w14:textId="77777777" w:rsidR="0076000A" w:rsidRPr="0078518E" w:rsidRDefault="0076000A" w:rsidP="0076000A">
      <w:pPr>
        <w:pStyle w:val="Style8"/>
        <w:widowControl/>
        <w:tabs>
          <w:tab w:val="left" w:pos="115"/>
        </w:tabs>
        <w:spacing w:after="40" w:line="360" w:lineRule="auto"/>
        <w:jc w:val="left"/>
        <w:rPr>
          <w:rStyle w:val="FontStyle90"/>
          <w:rFonts w:ascii="Arial" w:eastAsia="Calibri" w:hAnsi="Arial" w:cs="Arial"/>
          <w:b/>
          <w:sz w:val="20"/>
          <w:szCs w:val="20"/>
          <w:u w:val="single"/>
        </w:rPr>
      </w:pPr>
    </w:p>
    <w:p w14:paraId="426B9039" w14:textId="157B20BA" w:rsidR="0076000A" w:rsidRDefault="0076000A" w:rsidP="0076000A">
      <w:pPr>
        <w:tabs>
          <w:tab w:val="left" w:pos="115"/>
        </w:tabs>
        <w:spacing w:after="40" w:line="360" w:lineRule="auto"/>
        <w:jc w:val="both"/>
        <w:rPr>
          <w:rStyle w:val="FontStyle90"/>
          <w:rFonts w:ascii="Arial" w:eastAsia="Calibri" w:hAnsi="Arial" w:cs="Arial"/>
          <w:sz w:val="20"/>
          <w:szCs w:val="20"/>
        </w:rPr>
      </w:pPr>
      <w:r w:rsidRPr="0078518E">
        <w:rPr>
          <w:rStyle w:val="FontStyle90"/>
          <w:rFonts w:ascii="Arial" w:eastAsia="Calibri" w:hAnsi="Arial" w:cs="Arial"/>
          <w:sz w:val="20"/>
          <w:szCs w:val="20"/>
        </w:rPr>
        <w:t xml:space="preserve">Założenia systemu monitorowania i ewaluacji programu uwzględniają wymogi Rozporządzenia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(Dz.U. 2017 poz. 2476). System monitorowania i ewaluacji programu uwzględnia Urząd Marszałkowski Województwa Łódzkiego jako podmiot odpowiedzialny za wdrożenie programu. System uwzględnia ocenę zgłaszalności, ocenę jakości świadczeń w programie oraz ocenę jego efektywności i ocenę trwałości efektów programu. </w:t>
      </w:r>
    </w:p>
    <w:p w14:paraId="2FA33DC3" w14:textId="77777777" w:rsidR="00F010D8" w:rsidRPr="0078518E" w:rsidRDefault="00F010D8" w:rsidP="0076000A">
      <w:pPr>
        <w:tabs>
          <w:tab w:val="left" w:pos="115"/>
        </w:tabs>
        <w:spacing w:after="40" w:line="360" w:lineRule="auto"/>
        <w:jc w:val="both"/>
        <w:rPr>
          <w:rFonts w:ascii="Arial" w:eastAsia="Calibri" w:hAnsi="Arial" w:cs="Arial"/>
          <w:b/>
          <w:sz w:val="20"/>
          <w:szCs w:val="20"/>
          <w:u w:val="single"/>
        </w:rPr>
      </w:pPr>
    </w:p>
    <w:p w14:paraId="3388B393" w14:textId="0FF90875" w:rsidR="0076000A" w:rsidRPr="00483880" w:rsidRDefault="00F010D8" w:rsidP="00F010D8">
      <w:pPr>
        <w:pStyle w:val="rpz5"/>
        <w:rPr>
          <w:rStyle w:val="FontStyle90"/>
          <w:rFonts w:ascii="Arial" w:eastAsia="Calibri" w:hAnsi="Arial" w:cs="Arial"/>
          <w:color w:val="auto"/>
          <w:sz w:val="24"/>
          <w:szCs w:val="24"/>
        </w:rPr>
      </w:pPr>
      <w:bookmarkStart w:id="52" w:name="_Toc71796518"/>
      <w:r w:rsidRPr="00483880">
        <w:rPr>
          <w:rStyle w:val="FontStyle90"/>
          <w:rFonts w:ascii="Arial" w:eastAsia="Calibri" w:hAnsi="Arial" w:cs="Arial"/>
          <w:color w:val="auto"/>
          <w:sz w:val="24"/>
          <w:szCs w:val="24"/>
        </w:rPr>
        <w:t>Monitorowanie</w:t>
      </w:r>
      <w:bookmarkEnd w:id="52"/>
    </w:p>
    <w:p w14:paraId="596A0FB3" w14:textId="77777777" w:rsidR="0076000A" w:rsidRPr="0078518E" w:rsidRDefault="0076000A" w:rsidP="0076000A">
      <w:pPr>
        <w:spacing w:line="360" w:lineRule="auto"/>
        <w:jc w:val="both"/>
        <w:rPr>
          <w:sz w:val="20"/>
          <w:szCs w:val="20"/>
        </w:rPr>
      </w:pPr>
      <w:r w:rsidRPr="0078518E">
        <w:rPr>
          <w:rFonts w:ascii="Arial" w:hAnsi="Arial" w:cs="Arial"/>
          <w:sz w:val="20"/>
          <w:szCs w:val="20"/>
        </w:rPr>
        <w:t xml:space="preserve">Monitoring będzie prowadzony na bieżąco. System monitorowania będzie oparty przede wszystkim na sprawozdawczości w ramach Regionalnego Programu Operacyjnego Województwa Łódzkiego na lata 2014-2020, danych raportowanych przez Beneficjenta (realizatora projektu) w ramach obowiązków sprawozdawczych, zgodnie z zapisami umowy o dofinansowanie. Na poziomie komórki w Urzędzie Marszałkowskim Województwa Łódzkiego monitorującej program będą one analizowane i agregowane w całość. Ewentualne kwestie problemowe wynikające z danych, stwierdzane w trakcie realizacji projektów, będą powodować działania zaradcze. </w:t>
      </w:r>
    </w:p>
    <w:p w14:paraId="54E91932" w14:textId="77777777" w:rsidR="0076000A" w:rsidRPr="0078518E" w:rsidRDefault="0076000A" w:rsidP="0076000A">
      <w:pPr>
        <w:spacing w:line="360" w:lineRule="auto"/>
        <w:jc w:val="both"/>
        <w:rPr>
          <w:rFonts w:ascii="Arial" w:hAnsi="Arial" w:cs="Arial"/>
          <w:sz w:val="20"/>
          <w:szCs w:val="20"/>
        </w:rPr>
      </w:pPr>
    </w:p>
    <w:p w14:paraId="4331C6CB" w14:textId="77777777" w:rsidR="000F1D37" w:rsidRDefault="000F1D37">
      <w:pPr>
        <w:spacing w:after="160" w:line="259" w:lineRule="auto"/>
        <w:rPr>
          <w:rFonts w:ascii="Arial" w:hAnsi="Arial" w:cs="Arial"/>
          <w:b/>
          <w:bCs/>
          <w:sz w:val="20"/>
          <w:szCs w:val="20"/>
        </w:rPr>
      </w:pPr>
      <w:r>
        <w:rPr>
          <w:rFonts w:ascii="Arial" w:hAnsi="Arial" w:cs="Arial"/>
          <w:b/>
          <w:bCs/>
          <w:sz w:val="20"/>
          <w:szCs w:val="20"/>
        </w:rPr>
        <w:br w:type="page"/>
      </w:r>
    </w:p>
    <w:p w14:paraId="0D7884D5" w14:textId="3CCA97E3" w:rsidR="0076000A" w:rsidRPr="0078518E" w:rsidRDefault="0076000A" w:rsidP="0076000A">
      <w:pPr>
        <w:spacing w:line="360" w:lineRule="auto"/>
        <w:jc w:val="both"/>
        <w:rPr>
          <w:b/>
          <w:bCs/>
          <w:sz w:val="20"/>
          <w:szCs w:val="20"/>
        </w:rPr>
      </w:pPr>
      <w:r w:rsidRPr="0078518E">
        <w:rPr>
          <w:rFonts w:ascii="Arial" w:hAnsi="Arial" w:cs="Arial"/>
          <w:b/>
          <w:bCs/>
          <w:sz w:val="20"/>
          <w:szCs w:val="20"/>
        </w:rPr>
        <w:lastRenderedPageBreak/>
        <w:t xml:space="preserve">Ocena zgłaszalności do programu </w:t>
      </w:r>
    </w:p>
    <w:p w14:paraId="638CA7E8" w14:textId="141D2383" w:rsidR="0076000A" w:rsidRPr="00E31487" w:rsidRDefault="0076000A" w:rsidP="0076000A">
      <w:pPr>
        <w:pStyle w:val="western"/>
        <w:spacing w:after="0" w:line="360" w:lineRule="auto"/>
        <w:jc w:val="both"/>
        <w:rPr>
          <w:sz w:val="20"/>
          <w:szCs w:val="20"/>
        </w:rPr>
      </w:pPr>
      <w:r w:rsidRPr="00E31487">
        <w:rPr>
          <w:rFonts w:ascii="Arial" w:hAnsi="Arial" w:cs="Arial"/>
          <w:sz w:val="20"/>
          <w:szCs w:val="20"/>
        </w:rPr>
        <w:t xml:space="preserve">Ocena zgłaszalności do </w:t>
      </w:r>
      <w:r>
        <w:rPr>
          <w:rFonts w:ascii="Arial" w:hAnsi="Arial" w:cs="Arial"/>
          <w:sz w:val="20"/>
          <w:szCs w:val="20"/>
        </w:rPr>
        <w:t>p</w:t>
      </w:r>
      <w:r w:rsidRPr="00E31487">
        <w:rPr>
          <w:rFonts w:ascii="Arial" w:hAnsi="Arial" w:cs="Arial"/>
          <w:sz w:val="20"/>
          <w:szCs w:val="20"/>
        </w:rPr>
        <w:t>rogramu obejmie liczbę uczestników poszczególnych jego etapów</w:t>
      </w:r>
      <w:r>
        <w:rPr>
          <w:rFonts w:ascii="Arial" w:hAnsi="Arial" w:cs="Arial"/>
          <w:sz w:val="20"/>
          <w:szCs w:val="20"/>
        </w:rPr>
        <w:t xml:space="preserve"> </w:t>
      </w:r>
      <w:r>
        <w:rPr>
          <w:rFonts w:ascii="Arial" w:hAnsi="Arial" w:cs="Arial"/>
          <w:sz w:val="20"/>
          <w:szCs w:val="20"/>
        </w:rPr>
        <w:br/>
        <w:t xml:space="preserve">i zakładanych trybów </w:t>
      </w:r>
      <w:r w:rsidR="001660DA">
        <w:rPr>
          <w:rFonts w:ascii="Arial" w:hAnsi="Arial" w:cs="Arial"/>
          <w:sz w:val="20"/>
          <w:szCs w:val="20"/>
        </w:rPr>
        <w:t>rehabilitacji</w:t>
      </w:r>
      <w:r w:rsidRPr="00E31487">
        <w:rPr>
          <w:rFonts w:ascii="Arial" w:hAnsi="Arial" w:cs="Arial"/>
          <w:sz w:val="20"/>
          <w:szCs w:val="20"/>
        </w:rPr>
        <w:t>. Monitorowana będzie m.in.:</w:t>
      </w:r>
    </w:p>
    <w:p w14:paraId="261268E4" w14:textId="77777777" w:rsidR="0076000A" w:rsidRPr="00E31487" w:rsidRDefault="0076000A" w:rsidP="005B05FF">
      <w:pPr>
        <w:numPr>
          <w:ilvl w:val="0"/>
          <w:numId w:val="24"/>
        </w:numPr>
        <w:spacing w:line="360" w:lineRule="auto"/>
        <w:ind w:left="714" w:hanging="357"/>
        <w:jc w:val="both"/>
        <w:rPr>
          <w:sz w:val="20"/>
          <w:szCs w:val="20"/>
        </w:rPr>
      </w:pPr>
      <w:r w:rsidRPr="0078518E">
        <w:rPr>
          <w:rFonts w:ascii="Arial" w:hAnsi="Arial" w:cs="Arial"/>
          <w:sz w:val="20"/>
          <w:szCs w:val="20"/>
        </w:rPr>
        <w:t>Liczb</w:t>
      </w:r>
      <w:r>
        <w:rPr>
          <w:rFonts w:ascii="Arial" w:hAnsi="Arial" w:cs="Arial"/>
          <w:sz w:val="20"/>
          <w:szCs w:val="20"/>
        </w:rPr>
        <w:t>a</w:t>
      </w:r>
      <w:r w:rsidRPr="0078518E">
        <w:rPr>
          <w:rFonts w:ascii="Arial" w:hAnsi="Arial" w:cs="Arial"/>
          <w:sz w:val="20"/>
          <w:szCs w:val="20"/>
        </w:rPr>
        <w:t xml:space="preserve"> osób, które zgłosiły się do udziału w programie</w:t>
      </w:r>
      <w:r>
        <w:rPr>
          <w:rFonts w:ascii="Arial" w:hAnsi="Arial" w:cs="Arial"/>
          <w:sz w:val="20"/>
          <w:szCs w:val="20"/>
        </w:rPr>
        <w:t>.</w:t>
      </w:r>
    </w:p>
    <w:p w14:paraId="2B4EC51A" w14:textId="77777777" w:rsidR="0076000A" w:rsidRPr="00E31487" w:rsidRDefault="0076000A" w:rsidP="00106ECD">
      <w:pPr>
        <w:pStyle w:val="western"/>
        <w:numPr>
          <w:ilvl w:val="0"/>
          <w:numId w:val="30"/>
        </w:numPr>
        <w:spacing w:before="0" w:beforeAutospacing="0" w:after="0" w:line="360" w:lineRule="auto"/>
        <w:ind w:left="714" w:hanging="357"/>
        <w:rPr>
          <w:sz w:val="20"/>
          <w:szCs w:val="20"/>
        </w:rPr>
      </w:pPr>
      <w:r>
        <w:rPr>
          <w:rFonts w:ascii="Arial" w:hAnsi="Arial" w:cs="Arial"/>
          <w:sz w:val="20"/>
          <w:szCs w:val="20"/>
        </w:rPr>
        <w:t>L</w:t>
      </w:r>
      <w:r w:rsidRPr="00E31487">
        <w:rPr>
          <w:rFonts w:ascii="Arial" w:hAnsi="Arial" w:cs="Arial"/>
          <w:sz w:val="20"/>
          <w:szCs w:val="20"/>
        </w:rPr>
        <w:t>iczba osób, które zrezygnowały z udziału w programie na każdym jego etapie</w:t>
      </w:r>
      <w:r w:rsidRPr="001A47EC">
        <w:rPr>
          <w:rFonts w:ascii="Arial" w:hAnsi="Arial" w:cs="Arial"/>
          <w:sz w:val="20"/>
          <w:szCs w:val="20"/>
        </w:rPr>
        <w:t xml:space="preserve"> </w:t>
      </w:r>
      <w:r w:rsidRPr="0078518E">
        <w:rPr>
          <w:rFonts w:ascii="Arial" w:hAnsi="Arial" w:cs="Arial"/>
          <w:sz w:val="20"/>
          <w:szCs w:val="20"/>
        </w:rPr>
        <w:t>(weryfikowane będą przyczyny rezygnacji ze świadczeń oferowanych w ramach programu)</w:t>
      </w:r>
      <w:r>
        <w:rPr>
          <w:rFonts w:ascii="Arial" w:hAnsi="Arial" w:cs="Arial"/>
          <w:sz w:val="20"/>
          <w:szCs w:val="20"/>
        </w:rPr>
        <w:t>.</w:t>
      </w:r>
    </w:p>
    <w:p w14:paraId="07EC3ADC" w14:textId="77777777" w:rsidR="0076000A" w:rsidRPr="00E31487" w:rsidRDefault="0076000A" w:rsidP="00106ECD">
      <w:pPr>
        <w:pStyle w:val="western"/>
        <w:numPr>
          <w:ilvl w:val="0"/>
          <w:numId w:val="30"/>
        </w:numPr>
        <w:spacing w:after="0" w:line="360" w:lineRule="auto"/>
        <w:rPr>
          <w:sz w:val="20"/>
          <w:szCs w:val="20"/>
        </w:rPr>
      </w:pPr>
      <w:r>
        <w:rPr>
          <w:rFonts w:ascii="Arial" w:hAnsi="Arial" w:cs="Arial"/>
          <w:sz w:val="20"/>
          <w:szCs w:val="20"/>
        </w:rPr>
        <w:t>L</w:t>
      </w:r>
      <w:r w:rsidRPr="00E31487">
        <w:rPr>
          <w:rFonts w:ascii="Arial" w:hAnsi="Arial" w:cs="Arial"/>
          <w:sz w:val="20"/>
          <w:szCs w:val="20"/>
        </w:rPr>
        <w:t xml:space="preserve">iczba osób, które nie zostały objęte działaniami </w:t>
      </w:r>
      <w:r>
        <w:rPr>
          <w:rFonts w:ascii="Arial" w:hAnsi="Arial" w:cs="Arial"/>
          <w:sz w:val="20"/>
          <w:szCs w:val="20"/>
        </w:rPr>
        <w:t>p</w:t>
      </w:r>
      <w:r w:rsidRPr="00E31487">
        <w:rPr>
          <w:rFonts w:ascii="Arial" w:hAnsi="Arial" w:cs="Arial"/>
          <w:sz w:val="20"/>
          <w:szCs w:val="20"/>
        </w:rPr>
        <w:t>rogramu wraz ze wskazaniem powodów</w:t>
      </w:r>
      <w:r>
        <w:rPr>
          <w:rFonts w:ascii="Arial" w:hAnsi="Arial" w:cs="Arial"/>
          <w:sz w:val="20"/>
          <w:szCs w:val="20"/>
        </w:rPr>
        <w:t>.</w:t>
      </w:r>
    </w:p>
    <w:p w14:paraId="0C9AB72F" w14:textId="77777777" w:rsidR="0076000A" w:rsidRPr="00E31487" w:rsidRDefault="0076000A" w:rsidP="005B05FF">
      <w:pPr>
        <w:numPr>
          <w:ilvl w:val="0"/>
          <w:numId w:val="24"/>
        </w:numPr>
        <w:spacing w:line="360" w:lineRule="auto"/>
        <w:ind w:left="714" w:hanging="357"/>
        <w:jc w:val="both"/>
        <w:rPr>
          <w:sz w:val="20"/>
          <w:szCs w:val="20"/>
        </w:rPr>
      </w:pPr>
      <w:r w:rsidRPr="0078518E">
        <w:rPr>
          <w:rFonts w:ascii="Arial" w:hAnsi="Arial" w:cs="Arial"/>
          <w:sz w:val="20"/>
          <w:szCs w:val="20"/>
        </w:rPr>
        <w:t>Liczb</w:t>
      </w:r>
      <w:r>
        <w:rPr>
          <w:rFonts w:ascii="Arial" w:hAnsi="Arial" w:cs="Arial"/>
          <w:sz w:val="20"/>
          <w:szCs w:val="20"/>
        </w:rPr>
        <w:t>a</w:t>
      </w:r>
      <w:r w:rsidRPr="0078518E">
        <w:rPr>
          <w:rFonts w:ascii="Arial" w:hAnsi="Arial" w:cs="Arial"/>
          <w:sz w:val="20"/>
          <w:szCs w:val="20"/>
        </w:rPr>
        <w:t xml:space="preserve"> osób korzystających z poszczególnych świadczeń zdrowotnych. </w:t>
      </w:r>
    </w:p>
    <w:p w14:paraId="26722E76" w14:textId="77777777" w:rsidR="0076000A" w:rsidRPr="00E31487" w:rsidRDefault="0076000A" w:rsidP="005B05FF">
      <w:pPr>
        <w:numPr>
          <w:ilvl w:val="0"/>
          <w:numId w:val="24"/>
        </w:numPr>
        <w:spacing w:line="360" w:lineRule="auto"/>
        <w:ind w:left="714" w:hanging="357"/>
        <w:jc w:val="both"/>
        <w:rPr>
          <w:sz w:val="20"/>
          <w:szCs w:val="20"/>
        </w:rPr>
      </w:pPr>
      <w:r w:rsidRPr="00832A73">
        <w:rPr>
          <w:rFonts w:ascii="Arial" w:hAnsi="Arial" w:cs="Arial"/>
          <w:sz w:val="20"/>
          <w:szCs w:val="20"/>
        </w:rPr>
        <w:t>Liczb</w:t>
      </w:r>
      <w:r>
        <w:rPr>
          <w:rFonts w:ascii="Arial" w:hAnsi="Arial" w:cs="Arial"/>
          <w:sz w:val="20"/>
          <w:szCs w:val="20"/>
        </w:rPr>
        <w:t>a</w:t>
      </w:r>
      <w:r w:rsidRPr="00832A73">
        <w:rPr>
          <w:rFonts w:ascii="Arial" w:hAnsi="Arial" w:cs="Arial"/>
          <w:sz w:val="20"/>
          <w:szCs w:val="20"/>
        </w:rPr>
        <w:t xml:space="preserve"> osób korzystających </w:t>
      </w:r>
      <w:r w:rsidRPr="00CE58BB">
        <w:rPr>
          <w:rFonts w:ascii="Arial" w:hAnsi="Arial" w:cs="Arial"/>
          <w:sz w:val="20"/>
          <w:szCs w:val="20"/>
        </w:rPr>
        <w:t>z poszczególnych trybów rehabilitacji.</w:t>
      </w:r>
    </w:p>
    <w:p w14:paraId="056D3B0A" w14:textId="77777777" w:rsidR="0076000A" w:rsidRPr="00E31487" w:rsidRDefault="0076000A" w:rsidP="00106ECD">
      <w:pPr>
        <w:pStyle w:val="western"/>
        <w:numPr>
          <w:ilvl w:val="0"/>
          <w:numId w:val="29"/>
        </w:numPr>
        <w:spacing w:before="0" w:beforeAutospacing="0" w:after="0" w:line="360" w:lineRule="auto"/>
        <w:ind w:left="714" w:hanging="357"/>
        <w:rPr>
          <w:sz w:val="20"/>
          <w:szCs w:val="20"/>
        </w:rPr>
      </w:pPr>
      <w:r w:rsidRPr="00E31487">
        <w:rPr>
          <w:rFonts w:ascii="Arial" w:hAnsi="Arial" w:cs="Arial"/>
          <w:sz w:val="20"/>
          <w:szCs w:val="20"/>
        </w:rPr>
        <w:t>Płeć o</w:t>
      </w:r>
      <w:r w:rsidRPr="00832A73">
        <w:rPr>
          <w:rFonts w:ascii="Arial" w:hAnsi="Arial" w:cs="Arial"/>
          <w:sz w:val="20"/>
          <w:szCs w:val="20"/>
        </w:rPr>
        <w:t xml:space="preserve">sób uczestniczących w </w:t>
      </w:r>
      <w:r>
        <w:rPr>
          <w:rFonts w:ascii="Arial" w:hAnsi="Arial" w:cs="Arial"/>
          <w:sz w:val="20"/>
          <w:szCs w:val="20"/>
        </w:rPr>
        <w:t>p</w:t>
      </w:r>
      <w:r w:rsidRPr="00832A73">
        <w:rPr>
          <w:rFonts w:ascii="Arial" w:hAnsi="Arial" w:cs="Arial"/>
          <w:sz w:val="20"/>
          <w:szCs w:val="20"/>
        </w:rPr>
        <w:t>rogramie.</w:t>
      </w:r>
    </w:p>
    <w:p w14:paraId="4A7E9DC3" w14:textId="77777777" w:rsidR="0076000A" w:rsidRPr="0078518E" w:rsidRDefault="0076000A" w:rsidP="00106ECD">
      <w:pPr>
        <w:pStyle w:val="Akapitzlist"/>
        <w:numPr>
          <w:ilvl w:val="0"/>
          <w:numId w:val="29"/>
        </w:numPr>
        <w:tabs>
          <w:tab w:val="left" w:pos="284"/>
        </w:tabs>
        <w:suppressAutoHyphens/>
        <w:spacing w:after="80" w:line="360" w:lineRule="auto"/>
        <w:jc w:val="both"/>
        <w:rPr>
          <w:rFonts w:ascii="Arial" w:hAnsi="Arial"/>
          <w:sz w:val="20"/>
          <w:szCs w:val="20"/>
        </w:rPr>
      </w:pPr>
      <w:r>
        <w:rPr>
          <w:rFonts w:ascii="Arial" w:hAnsi="Arial"/>
          <w:sz w:val="20"/>
          <w:szCs w:val="20"/>
        </w:rPr>
        <w:t>L</w:t>
      </w:r>
      <w:r w:rsidRPr="0078518E">
        <w:rPr>
          <w:rFonts w:ascii="Arial" w:hAnsi="Arial"/>
          <w:sz w:val="20"/>
          <w:szCs w:val="20"/>
        </w:rPr>
        <w:t>iczb</w:t>
      </w:r>
      <w:r>
        <w:rPr>
          <w:rFonts w:ascii="Arial" w:hAnsi="Arial"/>
          <w:sz w:val="20"/>
          <w:szCs w:val="20"/>
        </w:rPr>
        <w:t>a</w:t>
      </w:r>
      <w:r w:rsidRPr="0078518E">
        <w:rPr>
          <w:rFonts w:ascii="Arial" w:hAnsi="Arial"/>
          <w:sz w:val="20"/>
          <w:szCs w:val="20"/>
        </w:rPr>
        <w:t xml:space="preserve"> osobodni w poszczególnych latach  realizacji programu; </w:t>
      </w:r>
    </w:p>
    <w:p w14:paraId="76772557" w14:textId="77777777" w:rsidR="0076000A" w:rsidRPr="00E31487" w:rsidRDefault="0076000A" w:rsidP="00106ECD">
      <w:pPr>
        <w:pStyle w:val="Akapitzlist"/>
        <w:numPr>
          <w:ilvl w:val="0"/>
          <w:numId w:val="29"/>
        </w:numPr>
        <w:tabs>
          <w:tab w:val="left" w:pos="284"/>
        </w:tabs>
        <w:suppressAutoHyphens/>
        <w:spacing w:after="80" w:line="360" w:lineRule="auto"/>
        <w:jc w:val="both"/>
        <w:rPr>
          <w:rFonts w:ascii="Arial" w:hAnsi="Arial"/>
          <w:sz w:val="20"/>
          <w:szCs w:val="20"/>
        </w:rPr>
      </w:pPr>
      <w:r>
        <w:rPr>
          <w:rFonts w:ascii="Arial" w:hAnsi="Arial"/>
          <w:sz w:val="20"/>
          <w:szCs w:val="20"/>
        </w:rPr>
        <w:t xml:space="preserve">Średnia </w:t>
      </w:r>
      <w:r w:rsidRPr="0078518E">
        <w:rPr>
          <w:rFonts w:ascii="Arial" w:hAnsi="Arial"/>
          <w:sz w:val="20"/>
          <w:szCs w:val="20"/>
        </w:rPr>
        <w:t>liczb</w:t>
      </w:r>
      <w:r>
        <w:rPr>
          <w:rFonts w:ascii="Arial" w:hAnsi="Arial"/>
          <w:sz w:val="20"/>
          <w:szCs w:val="20"/>
        </w:rPr>
        <w:t>a</w:t>
      </w:r>
      <w:r w:rsidRPr="0078518E">
        <w:rPr>
          <w:rFonts w:ascii="Arial" w:hAnsi="Arial"/>
          <w:sz w:val="20"/>
          <w:szCs w:val="20"/>
        </w:rPr>
        <w:t xml:space="preserve"> zrealizowanych osobodni przypadającej na jednego uczestnika programu </w:t>
      </w:r>
      <w:r w:rsidRPr="0078518E">
        <w:rPr>
          <w:rFonts w:ascii="Arial" w:hAnsi="Arial"/>
          <w:sz w:val="20"/>
          <w:szCs w:val="20"/>
        </w:rPr>
        <w:br/>
        <w:t xml:space="preserve">w poszczególnych latach realizacji programu; </w:t>
      </w:r>
    </w:p>
    <w:p w14:paraId="56020006" w14:textId="77777777" w:rsidR="0076000A" w:rsidRDefault="0076000A" w:rsidP="0076000A">
      <w:pPr>
        <w:spacing w:line="360" w:lineRule="auto"/>
        <w:jc w:val="both"/>
        <w:rPr>
          <w:rFonts w:ascii="Arial" w:hAnsi="Arial" w:cs="Arial"/>
          <w:b/>
          <w:bCs/>
          <w:sz w:val="20"/>
          <w:szCs w:val="20"/>
        </w:rPr>
      </w:pPr>
    </w:p>
    <w:p w14:paraId="25C7DA3F" w14:textId="77777777" w:rsidR="0076000A" w:rsidRPr="0078518E" w:rsidRDefault="0076000A" w:rsidP="0076000A">
      <w:pPr>
        <w:spacing w:line="360" w:lineRule="auto"/>
        <w:jc w:val="both"/>
        <w:rPr>
          <w:b/>
          <w:bCs/>
          <w:sz w:val="20"/>
          <w:szCs w:val="20"/>
        </w:rPr>
      </w:pPr>
      <w:r w:rsidRPr="0078518E">
        <w:rPr>
          <w:rFonts w:ascii="Arial" w:hAnsi="Arial" w:cs="Arial"/>
          <w:b/>
          <w:bCs/>
          <w:sz w:val="20"/>
          <w:szCs w:val="20"/>
        </w:rPr>
        <w:t xml:space="preserve">Ocena jakości świadczeń w programie </w:t>
      </w:r>
    </w:p>
    <w:p w14:paraId="7F0C6438" w14:textId="77777777" w:rsidR="0076000A" w:rsidRPr="0078518E" w:rsidRDefault="0076000A" w:rsidP="0076000A">
      <w:pPr>
        <w:spacing w:line="360" w:lineRule="auto"/>
        <w:jc w:val="both"/>
        <w:rPr>
          <w:sz w:val="20"/>
          <w:szCs w:val="20"/>
        </w:rPr>
      </w:pPr>
      <w:r w:rsidRPr="0078518E">
        <w:rPr>
          <w:rFonts w:ascii="Arial" w:hAnsi="Arial" w:cs="Arial"/>
          <w:sz w:val="20"/>
          <w:szCs w:val="20"/>
        </w:rPr>
        <w:t xml:space="preserve">Program, w ramach ewaluacji, będzie oceniany poprzez zewnętrznego eksperta posiadającego doświadczenie w zakresie zgodnym z programem, kontrolującego jakość przeprowadzanych procedur. Zrealizowane będzie badanie ankietowe w zakresie satysfakcji uczestnika – ocena zadowolenia osób </w:t>
      </w:r>
      <w:r w:rsidRPr="0078518E">
        <w:rPr>
          <w:rFonts w:ascii="Arial" w:hAnsi="Arial" w:cs="Arial"/>
          <w:sz w:val="20"/>
          <w:szCs w:val="20"/>
        </w:rPr>
        <w:br/>
        <w:t xml:space="preserve">z uczestnictwa w programie przy pomocy ankiety satysfakcji pacjenta (załącznik 2 do Programu). </w:t>
      </w:r>
    </w:p>
    <w:p w14:paraId="196DC789" w14:textId="77777777" w:rsidR="0076000A" w:rsidRPr="0078518E" w:rsidRDefault="0076000A" w:rsidP="0076000A">
      <w:pPr>
        <w:spacing w:line="360" w:lineRule="auto"/>
        <w:jc w:val="both"/>
        <w:rPr>
          <w:rFonts w:ascii="Arial" w:hAnsi="Arial" w:cs="Arial"/>
          <w:sz w:val="20"/>
          <w:szCs w:val="20"/>
        </w:rPr>
      </w:pPr>
    </w:p>
    <w:p w14:paraId="238C8ABE" w14:textId="77777777" w:rsidR="0076000A" w:rsidRPr="0078518E" w:rsidRDefault="0076000A" w:rsidP="0076000A">
      <w:pPr>
        <w:spacing w:line="360" w:lineRule="auto"/>
        <w:jc w:val="both"/>
        <w:rPr>
          <w:sz w:val="20"/>
          <w:szCs w:val="20"/>
        </w:rPr>
      </w:pPr>
      <w:r w:rsidRPr="0078518E">
        <w:rPr>
          <w:rFonts w:ascii="Arial" w:hAnsi="Arial" w:cs="Arial"/>
          <w:b/>
          <w:bCs/>
          <w:sz w:val="20"/>
          <w:szCs w:val="20"/>
        </w:rPr>
        <w:t xml:space="preserve">Ocena efektywności programu </w:t>
      </w:r>
    </w:p>
    <w:p w14:paraId="61B368CC" w14:textId="77777777" w:rsidR="0076000A" w:rsidRPr="0078518E" w:rsidRDefault="0076000A" w:rsidP="0076000A">
      <w:pPr>
        <w:spacing w:line="360" w:lineRule="auto"/>
        <w:jc w:val="both"/>
        <w:rPr>
          <w:sz w:val="20"/>
          <w:szCs w:val="20"/>
        </w:rPr>
      </w:pPr>
      <w:r w:rsidRPr="0078518E">
        <w:rPr>
          <w:rFonts w:ascii="Arial" w:hAnsi="Arial" w:cs="Arial"/>
          <w:sz w:val="20"/>
          <w:szCs w:val="20"/>
        </w:rPr>
        <w:t xml:space="preserve">Zostanie przeprowadzona na podstawie wskaźników opisanych szczegółowo w punkcie Mierniki efektywności odpowiadające celom programu. </w:t>
      </w:r>
    </w:p>
    <w:p w14:paraId="3AC848C7" w14:textId="77777777" w:rsidR="0076000A" w:rsidRPr="0078518E" w:rsidRDefault="0076000A" w:rsidP="0076000A">
      <w:pPr>
        <w:spacing w:line="360" w:lineRule="auto"/>
        <w:jc w:val="both"/>
        <w:rPr>
          <w:rFonts w:ascii="Arial" w:hAnsi="Arial" w:cs="Arial"/>
          <w:sz w:val="20"/>
          <w:szCs w:val="20"/>
        </w:rPr>
      </w:pPr>
    </w:p>
    <w:p w14:paraId="309CDEFF" w14:textId="77777777" w:rsidR="0076000A" w:rsidRPr="0078518E" w:rsidRDefault="0076000A" w:rsidP="0076000A">
      <w:pPr>
        <w:spacing w:line="360" w:lineRule="auto"/>
        <w:jc w:val="both"/>
        <w:rPr>
          <w:sz w:val="20"/>
          <w:szCs w:val="20"/>
        </w:rPr>
      </w:pPr>
      <w:r w:rsidRPr="0078518E">
        <w:rPr>
          <w:rFonts w:ascii="Arial" w:hAnsi="Arial" w:cs="Arial"/>
          <w:sz w:val="20"/>
          <w:szCs w:val="20"/>
        </w:rPr>
        <w:t xml:space="preserve">Monitoring w zakresie mierników efektywności, specyficznych i określonych dla Programu będzie prowadzony poprzez sprawozdania merytoryczne z realizacji programu, o określonym wzorze, przesyłane okresowo przez beneficjentów realizujących program do Urzędu Marszałkowskiego Województwa Łódzkiego. Dotyczy to mierników przedstawionych w Części II.3 Mierniki efektywności realizacji programu polityki zdrowotnej, pkt Mierniki merytoryczne, wynikające ze specyfiki programu. </w:t>
      </w:r>
    </w:p>
    <w:p w14:paraId="0D23BB46" w14:textId="77777777" w:rsidR="0076000A" w:rsidRPr="0078518E" w:rsidRDefault="0076000A" w:rsidP="0076000A">
      <w:pPr>
        <w:spacing w:line="360" w:lineRule="auto"/>
        <w:jc w:val="both"/>
        <w:rPr>
          <w:rFonts w:ascii="Arial" w:hAnsi="Arial" w:cs="Arial"/>
          <w:sz w:val="20"/>
          <w:szCs w:val="20"/>
        </w:rPr>
      </w:pPr>
    </w:p>
    <w:p w14:paraId="2ED42FB7" w14:textId="77777777" w:rsidR="0076000A" w:rsidRPr="0078518E" w:rsidRDefault="0076000A" w:rsidP="0076000A">
      <w:pPr>
        <w:spacing w:line="360" w:lineRule="auto"/>
        <w:jc w:val="both"/>
        <w:rPr>
          <w:sz w:val="20"/>
          <w:szCs w:val="20"/>
        </w:rPr>
      </w:pPr>
      <w:r w:rsidRPr="0078518E">
        <w:rPr>
          <w:rFonts w:ascii="Arial" w:hAnsi="Arial" w:cs="Arial"/>
          <w:sz w:val="20"/>
          <w:szCs w:val="20"/>
        </w:rPr>
        <w:t xml:space="preserve">Monitoring w zakresie wskaźników wymaganych dla projektów współfinansowanych z EFS będzie prowadzony poprzez informacje o postępie rzeczowym dotyczące osiągnięcia wskaźników uwzględnione we wnioskach o płatność, dotyczących kolejnych okresów rozliczeniowych, wprowadzanych okresowo przez beneficjentów do centralnego systemu teleinformatycznego – SL 2014 i za jego pośrednictwem przesyłanych do Urzędu Marszałkowskiego Województwa Łódzkiego. Dotyczy to wskaźników przedstawionych w Części II.3 Mierniki efektywności realizacji programu polityki zdrowotnej, pkt Wskaźniki wymagane we wnioskach o dofinansowanie realizacji projektów. IZ RPO WŁ oraz realizatorzy będą na bieżąco monitorować jakość, skuteczność i efektywność prowadzonych interwencji. </w:t>
      </w:r>
    </w:p>
    <w:p w14:paraId="1D375DAB" w14:textId="77777777" w:rsidR="0076000A" w:rsidRPr="0078518E" w:rsidRDefault="0076000A" w:rsidP="0076000A">
      <w:pPr>
        <w:tabs>
          <w:tab w:val="left" w:pos="60"/>
        </w:tabs>
        <w:spacing w:line="360" w:lineRule="auto"/>
        <w:jc w:val="both"/>
        <w:rPr>
          <w:rFonts w:ascii="Arial" w:hAnsi="Arial" w:cs="Arial"/>
          <w:sz w:val="20"/>
          <w:szCs w:val="20"/>
        </w:rPr>
      </w:pPr>
    </w:p>
    <w:p w14:paraId="701128F5" w14:textId="77777777" w:rsidR="0076000A" w:rsidRPr="0078518E" w:rsidRDefault="0076000A" w:rsidP="0076000A">
      <w:pPr>
        <w:tabs>
          <w:tab w:val="left" w:pos="60"/>
        </w:tabs>
        <w:spacing w:line="360" w:lineRule="auto"/>
        <w:jc w:val="both"/>
        <w:rPr>
          <w:sz w:val="20"/>
          <w:szCs w:val="20"/>
        </w:rPr>
      </w:pPr>
      <w:r w:rsidRPr="0078518E">
        <w:rPr>
          <w:rFonts w:ascii="Arial" w:hAnsi="Arial" w:cs="Arial"/>
          <w:b/>
          <w:bCs/>
          <w:sz w:val="20"/>
          <w:szCs w:val="20"/>
        </w:rPr>
        <w:t>Ocena trwałości efektów programu</w:t>
      </w:r>
      <w:r w:rsidRPr="0078518E">
        <w:rPr>
          <w:rFonts w:ascii="Arial" w:hAnsi="Arial" w:cs="Arial"/>
          <w:sz w:val="20"/>
          <w:szCs w:val="20"/>
        </w:rPr>
        <w:t xml:space="preserve"> </w:t>
      </w:r>
    </w:p>
    <w:p w14:paraId="5D5D35EA" w14:textId="77777777" w:rsidR="0076000A" w:rsidRPr="0078518E" w:rsidRDefault="0076000A" w:rsidP="0076000A">
      <w:pPr>
        <w:tabs>
          <w:tab w:val="left" w:pos="60"/>
        </w:tabs>
        <w:spacing w:line="360" w:lineRule="auto"/>
        <w:jc w:val="both"/>
        <w:rPr>
          <w:rFonts w:ascii="Arial" w:hAnsi="Arial" w:cs="Arial"/>
          <w:sz w:val="20"/>
          <w:szCs w:val="20"/>
        </w:rPr>
      </w:pPr>
      <w:r w:rsidRPr="0078518E">
        <w:rPr>
          <w:rFonts w:ascii="Arial" w:hAnsi="Arial" w:cs="Arial"/>
          <w:sz w:val="20"/>
          <w:szCs w:val="20"/>
        </w:rPr>
        <w:t xml:space="preserve">Przeprowadzone działania w zakresie edukacji zdrowotnej, wpłyną na zwiększenie świadomości zdrowotnej, wiedzy dotyczącej ćwiczeń służących rehabilitacji. Przekazywane pacjentom materiały, </w:t>
      </w:r>
      <w:r w:rsidRPr="0078518E">
        <w:rPr>
          <w:rFonts w:ascii="Arial" w:hAnsi="Arial" w:cs="Arial"/>
          <w:sz w:val="20"/>
          <w:szCs w:val="20"/>
        </w:rPr>
        <w:br/>
        <w:t xml:space="preserve">w tym publikacja WHO, mogą być wykorzystywane po zakończeniu udziału w Programie. Będzie </w:t>
      </w:r>
      <w:r w:rsidRPr="0078518E">
        <w:rPr>
          <w:rFonts w:ascii="Arial" w:hAnsi="Arial" w:cs="Arial"/>
          <w:sz w:val="20"/>
          <w:szCs w:val="20"/>
        </w:rPr>
        <w:br/>
        <w:t>to miało na</w:t>
      </w:r>
      <w:r>
        <w:rPr>
          <w:rFonts w:ascii="Arial" w:hAnsi="Arial" w:cs="Arial"/>
          <w:sz w:val="20"/>
          <w:szCs w:val="20"/>
        </w:rPr>
        <w:t xml:space="preserve"> celu</w:t>
      </w:r>
      <w:r w:rsidRPr="0078518E">
        <w:rPr>
          <w:rFonts w:ascii="Arial" w:hAnsi="Arial" w:cs="Arial"/>
          <w:sz w:val="20"/>
          <w:szCs w:val="20"/>
        </w:rPr>
        <w:t xml:space="preserve"> zapewnienie trwałości efektów programu. W przypadku dostępności odpowiednich środków finansowych w przyszłości i satysfakcjonujących efektów realizacji programu, możliwa będzie jego kontynuacja. </w:t>
      </w:r>
    </w:p>
    <w:p w14:paraId="5BEA3609" w14:textId="77777777" w:rsidR="0076000A" w:rsidRPr="00E31487" w:rsidRDefault="0076000A" w:rsidP="0076000A">
      <w:pPr>
        <w:rPr>
          <w:rFonts w:ascii="Arial" w:hAnsi="Arial" w:cs="Arial"/>
          <w:sz w:val="20"/>
          <w:szCs w:val="20"/>
        </w:rPr>
      </w:pPr>
    </w:p>
    <w:p w14:paraId="4327E3EA" w14:textId="77777777" w:rsidR="0076000A" w:rsidRPr="00483880" w:rsidRDefault="0076000A" w:rsidP="00483880">
      <w:pPr>
        <w:pStyle w:val="rpz5"/>
        <w:rPr>
          <w:rFonts w:eastAsia="Arial"/>
          <w:color w:val="auto"/>
        </w:rPr>
      </w:pPr>
      <w:r w:rsidRPr="00483880">
        <w:rPr>
          <w:color w:val="auto"/>
        </w:rPr>
        <w:t xml:space="preserve"> </w:t>
      </w:r>
      <w:bookmarkStart w:id="53" w:name="_Toc62130275"/>
      <w:bookmarkStart w:id="54" w:name="_Toc62130618"/>
      <w:bookmarkStart w:id="55" w:name="_Toc71796519"/>
      <w:r w:rsidRPr="00483880">
        <w:rPr>
          <w:color w:val="auto"/>
        </w:rPr>
        <w:t>Ewaluacja</w:t>
      </w:r>
      <w:bookmarkEnd w:id="53"/>
      <w:bookmarkEnd w:id="54"/>
      <w:bookmarkEnd w:id="55"/>
    </w:p>
    <w:p w14:paraId="6C5F7061" w14:textId="77777777" w:rsidR="0076000A" w:rsidRPr="0078518E" w:rsidRDefault="0076000A" w:rsidP="0076000A">
      <w:pPr>
        <w:spacing w:before="240" w:line="360" w:lineRule="auto"/>
        <w:jc w:val="both"/>
        <w:rPr>
          <w:sz w:val="20"/>
          <w:szCs w:val="20"/>
        </w:rPr>
      </w:pPr>
      <w:r w:rsidRPr="0078518E">
        <w:rPr>
          <w:rFonts w:ascii="Arial" w:eastAsia="Arial" w:hAnsi="Arial" w:cs="Arial"/>
          <w:sz w:val="20"/>
          <w:szCs w:val="20"/>
        </w:rPr>
        <w:t>Ewaluacja rozpocznie się po zakończeniu realizacji programu</w:t>
      </w:r>
      <w:r w:rsidRPr="0078518E">
        <w:rPr>
          <w:rStyle w:val="FontStyle90"/>
          <w:rFonts w:ascii="Arial" w:hAnsi="Arial" w:cs="Arial"/>
          <w:sz w:val="20"/>
          <w:szCs w:val="20"/>
        </w:rPr>
        <w:t xml:space="preserve"> (realizowana przez podmiot zewnętrzny). Jej głównym celem będzie weryfikacja interwencji programu pod kątem skuteczności oraz efektywności świadczonych usług. Ewaluacja zostanie sfinansowana z innych środków niż realizacja programu (środki Pomocy Technicznej RPO WŁ 2014-2020). Uwzględniać będzie porównanie stanu sprzed wprowadzenia działań w ramach programu polityki zdrowotnej i stanu po jego zakończeniu.</w:t>
      </w:r>
    </w:p>
    <w:p w14:paraId="24673A6B" w14:textId="77777777" w:rsidR="0076000A" w:rsidRPr="0078518E" w:rsidRDefault="0076000A" w:rsidP="0076000A">
      <w:pPr>
        <w:spacing w:before="240" w:line="360" w:lineRule="auto"/>
        <w:jc w:val="both"/>
        <w:rPr>
          <w:rFonts w:ascii="Arial" w:eastAsia="Arial" w:hAnsi="Arial" w:cs="Arial"/>
          <w:sz w:val="20"/>
          <w:szCs w:val="20"/>
        </w:rPr>
      </w:pPr>
      <w:r w:rsidRPr="0078518E">
        <w:rPr>
          <w:rStyle w:val="FontStyle90"/>
          <w:rFonts w:ascii="Arial" w:hAnsi="Arial" w:cs="Arial"/>
          <w:sz w:val="20"/>
          <w:szCs w:val="20"/>
        </w:rPr>
        <w:t xml:space="preserve">Ewaluacja powinna również, w miarę możliwości, dostarczać informacji na temat wpływu programu </w:t>
      </w:r>
      <w:r w:rsidRPr="0078518E">
        <w:rPr>
          <w:rStyle w:val="FontStyle90"/>
          <w:rFonts w:ascii="Arial" w:hAnsi="Arial" w:cs="Arial"/>
          <w:sz w:val="20"/>
          <w:szCs w:val="20"/>
        </w:rPr>
        <w:br/>
        <w:t xml:space="preserve">na stan zdrowia osób objętych wsparciem i zmiany w ich </w:t>
      </w:r>
      <w:proofErr w:type="spellStart"/>
      <w:r w:rsidRPr="0078518E">
        <w:rPr>
          <w:rStyle w:val="FontStyle90"/>
          <w:rFonts w:ascii="Arial" w:hAnsi="Arial" w:cs="Arial"/>
          <w:sz w:val="20"/>
          <w:szCs w:val="20"/>
        </w:rPr>
        <w:t>zachowaniach</w:t>
      </w:r>
      <w:proofErr w:type="spellEnd"/>
      <w:r w:rsidRPr="0078518E">
        <w:rPr>
          <w:rStyle w:val="FontStyle90"/>
          <w:rFonts w:ascii="Arial" w:hAnsi="Arial" w:cs="Arial"/>
          <w:sz w:val="20"/>
          <w:szCs w:val="20"/>
        </w:rPr>
        <w:t xml:space="preserve"> zdrowotnych oraz świadomości</w:t>
      </w:r>
      <w:r>
        <w:rPr>
          <w:rStyle w:val="FontStyle90"/>
          <w:rFonts w:ascii="Arial" w:hAnsi="Arial" w:cs="Arial"/>
          <w:sz w:val="20"/>
          <w:szCs w:val="20"/>
        </w:rPr>
        <w:t xml:space="preserve"> zdrowotnej w kontekście COVID-19</w:t>
      </w:r>
      <w:r w:rsidRPr="0078518E">
        <w:rPr>
          <w:rStyle w:val="FontStyle90"/>
          <w:rFonts w:ascii="Arial" w:hAnsi="Arial" w:cs="Arial"/>
          <w:sz w:val="20"/>
          <w:szCs w:val="20"/>
        </w:rPr>
        <w:t>.</w:t>
      </w:r>
      <w:r w:rsidRPr="0078518E">
        <w:rPr>
          <w:rFonts w:ascii="Arial" w:eastAsia="Arial" w:hAnsi="Arial" w:cs="Arial"/>
          <w:sz w:val="20"/>
          <w:szCs w:val="20"/>
        </w:rPr>
        <w:t xml:space="preserve"> </w:t>
      </w:r>
    </w:p>
    <w:p w14:paraId="2738D40B" w14:textId="77777777" w:rsidR="0076000A" w:rsidRPr="0078518E" w:rsidRDefault="0076000A" w:rsidP="0076000A"/>
    <w:p w14:paraId="4A2B742D" w14:textId="77777777" w:rsidR="0076000A" w:rsidRPr="0078518E" w:rsidRDefault="0076000A" w:rsidP="0076000A">
      <w:pPr>
        <w:pStyle w:val="RPZ1"/>
        <w:framePr w:wrap="around"/>
      </w:pPr>
      <w:bookmarkStart w:id="56" w:name="_Toc62130276"/>
      <w:bookmarkStart w:id="57" w:name="_Toc62130619"/>
      <w:r w:rsidRPr="0078518E">
        <w:t xml:space="preserve"> </w:t>
      </w:r>
      <w:bookmarkStart w:id="58" w:name="_Toc71796520"/>
      <w:r w:rsidRPr="0078518E">
        <w:t>Budżet programu polityki zdrowotnej</w:t>
      </w:r>
      <w:bookmarkEnd w:id="56"/>
      <w:bookmarkEnd w:id="57"/>
      <w:bookmarkEnd w:id="58"/>
    </w:p>
    <w:p w14:paraId="0014B573" w14:textId="77777777" w:rsidR="0076000A" w:rsidRPr="0078518E" w:rsidRDefault="0076000A" w:rsidP="0076000A">
      <w:pPr>
        <w:rPr>
          <w:rFonts w:ascii="Arial" w:eastAsia="Arial" w:hAnsi="Arial" w:cs="Arial"/>
          <w:highlight w:val="yellow"/>
        </w:rPr>
      </w:pPr>
    </w:p>
    <w:p w14:paraId="35819AC0" w14:textId="77777777" w:rsidR="0076000A" w:rsidRPr="0078518E" w:rsidRDefault="0076000A" w:rsidP="0076000A">
      <w:pPr>
        <w:rPr>
          <w:rFonts w:ascii="Arial" w:eastAsia="Arial" w:hAnsi="Arial" w:cs="Arial"/>
          <w:highlight w:val="yellow"/>
        </w:rPr>
      </w:pPr>
    </w:p>
    <w:p w14:paraId="481A8467" w14:textId="77777777" w:rsidR="0076000A" w:rsidRPr="0078518E" w:rsidRDefault="0076000A" w:rsidP="0076000A">
      <w:pPr>
        <w:rPr>
          <w:rFonts w:ascii="Arial" w:eastAsia="Arial" w:hAnsi="Arial" w:cs="Arial"/>
          <w:highlight w:val="yellow"/>
        </w:rPr>
      </w:pPr>
    </w:p>
    <w:p w14:paraId="3C5643ED" w14:textId="46743DFC" w:rsidR="0076000A" w:rsidRPr="00483880" w:rsidRDefault="00483880" w:rsidP="00483880">
      <w:pPr>
        <w:pStyle w:val="rpz5"/>
        <w:numPr>
          <w:ilvl w:val="0"/>
          <w:numId w:val="0"/>
        </w:numPr>
        <w:ind w:left="360" w:hanging="360"/>
        <w:rPr>
          <w:color w:val="auto"/>
        </w:rPr>
      </w:pPr>
      <w:bookmarkStart w:id="59" w:name="_Toc62130277"/>
      <w:bookmarkStart w:id="60" w:name="_Toc62130620"/>
      <w:bookmarkStart w:id="61" w:name="_Toc71796521"/>
      <w:r w:rsidRPr="00483880">
        <w:rPr>
          <w:color w:val="auto"/>
        </w:rPr>
        <w:t xml:space="preserve">VI.1 </w:t>
      </w:r>
      <w:r w:rsidR="0076000A" w:rsidRPr="00483880">
        <w:rPr>
          <w:color w:val="auto"/>
        </w:rPr>
        <w:t>Koszty jednostkowe</w:t>
      </w:r>
      <w:bookmarkEnd w:id="59"/>
      <w:bookmarkEnd w:id="60"/>
      <w:bookmarkEnd w:id="61"/>
      <w:r w:rsidR="0076000A" w:rsidRPr="00483880">
        <w:rPr>
          <w:color w:val="auto"/>
        </w:rPr>
        <w:t xml:space="preserve"> </w:t>
      </w:r>
    </w:p>
    <w:p w14:paraId="19CC83F1" w14:textId="1FE7FB1B" w:rsidR="00A31787" w:rsidRPr="0078518E" w:rsidRDefault="00A31787" w:rsidP="00106ECD">
      <w:pPr>
        <w:pStyle w:val="Akapitzlist"/>
        <w:numPr>
          <w:ilvl w:val="0"/>
          <w:numId w:val="41"/>
        </w:numPr>
        <w:spacing w:line="360" w:lineRule="auto"/>
        <w:jc w:val="both"/>
        <w:rPr>
          <w:rFonts w:ascii="Arial" w:eastAsia="Arial" w:hAnsi="Arial" w:cs="Arial"/>
          <w:b/>
        </w:rPr>
      </w:pPr>
      <w:r>
        <w:rPr>
          <w:rFonts w:ascii="Arial" w:eastAsia="Arial" w:hAnsi="Arial" w:cs="Arial"/>
          <w:b/>
        </w:rPr>
        <w:t>Koszty bezpośrednie</w:t>
      </w:r>
      <w:r w:rsidRPr="0078518E">
        <w:rPr>
          <w:rFonts w:ascii="Arial" w:eastAsia="Arial" w:hAnsi="Arial" w:cs="Arial"/>
          <w:b/>
        </w:rPr>
        <w:t xml:space="preserve"> dotyczące działań merytorycznych</w:t>
      </w:r>
    </w:p>
    <w:p w14:paraId="55EE6F25" w14:textId="77777777" w:rsidR="00A31787" w:rsidRPr="0078518E" w:rsidRDefault="00A31787" w:rsidP="00A31787">
      <w:pPr>
        <w:pStyle w:val="Akapitzlist"/>
        <w:spacing w:line="360" w:lineRule="auto"/>
        <w:ind w:left="360"/>
        <w:jc w:val="both"/>
        <w:rPr>
          <w:rFonts w:ascii="Arial" w:eastAsia="Arial" w:hAnsi="Arial" w:cs="Arial"/>
          <w:b/>
        </w:rPr>
      </w:pPr>
    </w:p>
    <w:p w14:paraId="372AB9EE" w14:textId="2E8977A3" w:rsidR="00A31787" w:rsidRPr="0078518E" w:rsidRDefault="00A31787" w:rsidP="00A31787">
      <w:pPr>
        <w:spacing w:line="360" w:lineRule="auto"/>
        <w:jc w:val="both"/>
        <w:rPr>
          <w:rFonts w:ascii="Arial" w:eastAsia="Arial" w:hAnsi="Arial" w:cs="Arial"/>
          <w:b/>
          <w:sz w:val="20"/>
          <w:szCs w:val="20"/>
          <w:u w:val="single"/>
        </w:rPr>
      </w:pPr>
      <w:r w:rsidRPr="0078518E">
        <w:rPr>
          <w:rFonts w:ascii="Arial" w:eastAsia="Arial" w:hAnsi="Arial" w:cs="Arial"/>
          <w:b/>
          <w:sz w:val="20"/>
          <w:szCs w:val="20"/>
          <w:u w:val="single"/>
        </w:rPr>
        <w:t xml:space="preserve">1.1.Kwalifikacja do Programu – I lekarska porada kwalifikacyjna </w:t>
      </w:r>
      <w:r w:rsidR="005D2280">
        <w:rPr>
          <w:rFonts w:ascii="Arial" w:eastAsia="Arial" w:hAnsi="Arial" w:cs="Arial"/>
          <w:b/>
          <w:sz w:val="20"/>
          <w:szCs w:val="20"/>
          <w:u w:val="single"/>
        </w:rPr>
        <w:t>–</w:t>
      </w:r>
      <w:r w:rsidRPr="0078518E">
        <w:rPr>
          <w:rFonts w:ascii="Arial" w:eastAsia="Arial" w:hAnsi="Arial" w:cs="Arial"/>
          <w:b/>
          <w:sz w:val="20"/>
          <w:szCs w:val="20"/>
          <w:u w:val="single"/>
        </w:rPr>
        <w:t xml:space="preserve"> </w:t>
      </w:r>
      <w:r w:rsidR="003C432C">
        <w:rPr>
          <w:rFonts w:ascii="Arial" w:eastAsia="Arial" w:hAnsi="Arial" w:cs="Arial"/>
          <w:b/>
          <w:sz w:val="20"/>
          <w:szCs w:val="20"/>
          <w:u w:val="single"/>
        </w:rPr>
        <w:t>318 000</w:t>
      </w:r>
      <w:r w:rsidR="005D2280">
        <w:rPr>
          <w:rFonts w:ascii="Arial" w:eastAsia="Arial" w:hAnsi="Arial" w:cs="Arial"/>
          <w:b/>
          <w:sz w:val="20"/>
          <w:szCs w:val="20"/>
          <w:u w:val="single"/>
        </w:rPr>
        <w:t>,00</w:t>
      </w:r>
      <w:r w:rsidRPr="0078518E">
        <w:rPr>
          <w:rFonts w:ascii="Arial" w:eastAsia="Arial" w:hAnsi="Arial" w:cs="Arial"/>
          <w:b/>
          <w:sz w:val="20"/>
          <w:szCs w:val="20"/>
          <w:u w:val="single"/>
        </w:rPr>
        <w:t xml:space="preserve"> zł.</w:t>
      </w:r>
    </w:p>
    <w:p w14:paraId="7D2BB0FB" w14:textId="77777777" w:rsidR="00A31787" w:rsidRPr="0078518E" w:rsidRDefault="00A31787" w:rsidP="00A31787">
      <w:pPr>
        <w:spacing w:line="360" w:lineRule="auto"/>
        <w:jc w:val="both"/>
        <w:rPr>
          <w:rFonts w:ascii="Arial" w:eastAsia="Arial" w:hAnsi="Arial" w:cs="Arial"/>
          <w:sz w:val="20"/>
          <w:szCs w:val="20"/>
        </w:rPr>
      </w:pPr>
    </w:p>
    <w:p w14:paraId="55E1F98B" w14:textId="49C5E7AD" w:rsidR="00A31787" w:rsidRPr="0078518E" w:rsidRDefault="00A31787" w:rsidP="00E37A61">
      <w:pPr>
        <w:spacing w:after="240" w:line="360" w:lineRule="auto"/>
        <w:jc w:val="both"/>
        <w:rPr>
          <w:rFonts w:ascii="Arial" w:eastAsia="Arial" w:hAnsi="Arial" w:cs="Arial"/>
          <w:sz w:val="20"/>
          <w:szCs w:val="20"/>
        </w:rPr>
      </w:pPr>
      <w:r w:rsidRPr="0078518E">
        <w:rPr>
          <w:rFonts w:ascii="Arial" w:eastAsia="Arial" w:hAnsi="Arial" w:cs="Arial"/>
          <w:sz w:val="20"/>
          <w:szCs w:val="20"/>
        </w:rPr>
        <w:t>Zgodnie z planowanymi interwencjami w ramach Programu założono, iż lekarz specjalista w dziedzinie chorób wewnętrznych dokona pierwszej wizy</w:t>
      </w:r>
      <w:r w:rsidR="005D6EDD">
        <w:rPr>
          <w:rFonts w:ascii="Arial" w:eastAsia="Arial" w:hAnsi="Arial" w:cs="Arial"/>
          <w:sz w:val="20"/>
          <w:szCs w:val="20"/>
        </w:rPr>
        <w:t>ty kwalifikacyjnej pacjenta do P</w:t>
      </w:r>
      <w:r w:rsidRPr="0078518E">
        <w:rPr>
          <w:rFonts w:ascii="Arial" w:eastAsia="Arial" w:hAnsi="Arial" w:cs="Arial"/>
          <w:sz w:val="20"/>
          <w:szCs w:val="20"/>
        </w:rPr>
        <w:t xml:space="preserve">rogramu. Szacuje się, </w:t>
      </w:r>
      <w:r w:rsidRPr="0078518E">
        <w:rPr>
          <w:rFonts w:ascii="Arial" w:eastAsia="Arial" w:hAnsi="Arial" w:cs="Arial"/>
          <w:sz w:val="20"/>
          <w:szCs w:val="20"/>
        </w:rPr>
        <w:br/>
      </w:r>
      <w:r w:rsidR="005D6EDD">
        <w:rPr>
          <w:rFonts w:ascii="Arial" w:eastAsia="Arial" w:hAnsi="Arial" w:cs="Arial"/>
          <w:sz w:val="20"/>
          <w:szCs w:val="20"/>
        </w:rPr>
        <w:t>iż w P</w:t>
      </w:r>
      <w:r>
        <w:rPr>
          <w:rFonts w:ascii="Arial" w:eastAsia="Arial" w:hAnsi="Arial" w:cs="Arial"/>
          <w:sz w:val="20"/>
          <w:szCs w:val="20"/>
        </w:rPr>
        <w:t>rogramie weźmie udzi</w:t>
      </w:r>
      <w:r w:rsidR="003C432C">
        <w:rPr>
          <w:rFonts w:ascii="Arial" w:eastAsia="Arial" w:hAnsi="Arial" w:cs="Arial"/>
          <w:sz w:val="20"/>
          <w:szCs w:val="20"/>
        </w:rPr>
        <w:t>ał 30</w:t>
      </w:r>
      <w:r w:rsidRPr="0078518E">
        <w:rPr>
          <w:rFonts w:ascii="Arial" w:eastAsia="Arial" w:hAnsi="Arial" w:cs="Arial"/>
          <w:sz w:val="20"/>
          <w:szCs w:val="20"/>
        </w:rPr>
        <w:t xml:space="preserve">00 osób. </w:t>
      </w:r>
      <w:r w:rsidR="005D6EDD">
        <w:rPr>
          <w:rFonts w:ascii="Arial" w:eastAsia="Arial" w:hAnsi="Arial" w:cs="Arial"/>
          <w:sz w:val="20"/>
          <w:szCs w:val="20"/>
        </w:rPr>
        <w:t xml:space="preserve">Szacuje się koszt jednostkowy </w:t>
      </w:r>
      <w:r w:rsidRPr="0078518E">
        <w:rPr>
          <w:rFonts w:ascii="Arial" w:eastAsia="Arial" w:hAnsi="Arial" w:cs="Arial"/>
          <w:sz w:val="20"/>
          <w:szCs w:val="20"/>
        </w:rPr>
        <w:t xml:space="preserve">wizyty </w:t>
      </w:r>
      <w:r w:rsidR="005D6EDD">
        <w:rPr>
          <w:rFonts w:ascii="Arial" w:eastAsia="Arial" w:hAnsi="Arial" w:cs="Arial"/>
          <w:sz w:val="20"/>
          <w:szCs w:val="20"/>
        </w:rPr>
        <w:t xml:space="preserve">trwającej </w:t>
      </w:r>
      <w:r w:rsidRPr="0078518E">
        <w:rPr>
          <w:rFonts w:ascii="Arial" w:eastAsia="Arial" w:hAnsi="Arial" w:cs="Arial"/>
          <w:sz w:val="20"/>
          <w:szCs w:val="20"/>
        </w:rPr>
        <w:t>ok. 45 min na poziomie 1</w:t>
      </w:r>
      <w:r>
        <w:rPr>
          <w:rFonts w:ascii="Arial" w:eastAsia="Arial" w:hAnsi="Arial" w:cs="Arial"/>
          <w:sz w:val="20"/>
          <w:szCs w:val="20"/>
        </w:rPr>
        <w:t>06</w:t>
      </w:r>
      <w:r w:rsidRPr="0078518E">
        <w:rPr>
          <w:rFonts w:ascii="Arial" w:eastAsia="Arial" w:hAnsi="Arial" w:cs="Arial"/>
          <w:sz w:val="20"/>
          <w:szCs w:val="20"/>
        </w:rPr>
        <w:t xml:space="preserve"> zł. </w:t>
      </w:r>
      <w:r w:rsidR="00021CC5">
        <w:rPr>
          <w:rFonts w:ascii="Arial" w:eastAsia="Arial" w:hAnsi="Arial" w:cs="Arial"/>
          <w:sz w:val="20"/>
          <w:szCs w:val="20"/>
        </w:rPr>
        <w:t>Zatem koszt wizyt</w:t>
      </w:r>
      <w:r w:rsidRPr="0078518E">
        <w:rPr>
          <w:rFonts w:ascii="Arial" w:eastAsia="Arial" w:hAnsi="Arial" w:cs="Arial"/>
          <w:sz w:val="20"/>
          <w:szCs w:val="20"/>
        </w:rPr>
        <w:t xml:space="preserve"> </w:t>
      </w:r>
      <w:r>
        <w:rPr>
          <w:rFonts w:ascii="Arial" w:eastAsia="Arial" w:hAnsi="Arial" w:cs="Arial"/>
          <w:sz w:val="20"/>
          <w:szCs w:val="20"/>
        </w:rPr>
        <w:t>w</w:t>
      </w:r>
      <w:r w:rsidR="003C432C">
        <w:rPr>
          <w:rFonts w:ascii="Arial" w:eastAsia="Arial" w:hAnsi="Arial" w:cs="Arial"/>
          <w:sz w:val="20"/>
          <w:szCs w:val="20"/>
        </w:rPr>
        <w:t xml:space="preserve"> Programie wyniesie łącznie 318 0</w:t>
      </w:r>
      <w:r w:rsidRPr="0078518E">
        <w:rPr>
          <w:rFonts w:ascii="Arial" w:eastAsia="Arial" w:hAnsi="Arial" w:cs="Arial"/>
          <w:sz w:val="20"/>
          <w:szCs w:val="20"/>
        </w:rPr>
        <w:t>00,00 zł  (10</w:t>
      </w:r>
      <w:r w:rsidR="003C432C">
        <w:rPr>
          <w:rFonts w:ascii="Arial" w:eastAsia="Arial" w:hAnsi="Arial" w:cs="Arial"/>
          <w:sz w:val="20"/>
          <w:szCs w:val="20"/>
        </w:rPr>
        <w:t>6 zł * 30</w:t>
      </w:r>
      <w:r w:rsidRPr="0078518E">
        <w:rPr>
          <w:rFonts w:ascii="Arial" w:eastAsia="Arial" w:hAnsi="Arial" w:cs="Arial"/>
          <w:sz w:val="20"/>
          <w:szCs w:val="20"/>
        </w:rPr>
        <w:t>00 osób).</w:t>
      </w:r>
    </w:p>
    <w:p w14:paraId="592F1B77" w14:textId="26B8DAE0" w:rsidR="00A31787" w:rsidRPr="0078518E" w:rsidRDefault="00D11FBA" w:rsidP="00E37A61">
      <w:pPr>
        <w:spacing w:after="240" w:line="360" w:lineRule="auto"/>
        <w:jc w:val="both"/>
        <w:rPr>
          <w:rFonts w:ascii="Arial" w:hAnsi="Arial" w:cs="Arial"/>
          <w:b/>
          <w:sz w:val="20"/>
          <w:szCs w:val="20"/>
          <w:u w:val="single"/>
          <w:lang w:eastAsia="zh-CN"/>
        </w:rPr>
      </w:pPr>
      <w:r>
        <w:rPr>
          <w:rFonts w:ascii="Arial" w:hAnsi="Arial" w:cs="Arial"/>
          <w:b/>
          <w:sz w:val="20"/>
          <w:szCs w:val="20"/>
          <w:u w:val="single"/>
          <w:lang w:eastAsia="zh-CN"/>
        </w:rPr>
        <w:t>1.2. Wykonanie badań –</w:t>
      </w:r>
      <w:r w:rsidR="00A31787" w:rsidRPr="0078518E">
        <w:rPr>
          <w:rFonts w:ascii="Arial" w:hAnsi="Arial" w:cs="Arial"/>
          <w:b/>
          <w:sz w:val="20"/>
          <w:szCs w:val="20"/>
          <w:u w:val="single"/>
          <w:lang w:eastAsia="zh-CN"/>
        </w:rPr>
        <w:t xml:space="preserve"> </w:t>
      </w:r>
      <w:r w:rsidR="003C432C">
        <w:rPr>
          <w:rFonts w:ascii="Arial" w:hAnsi="Arial" w:cs="Arial"/>
          <w:b/>
          <w:sz w:val="20"/>
          <w:szCs w:val="20"/>
          <w:u w:val="single"/>
          <w:lang w:eastAsia="zh-CN"/>
        </w:rPr>
        <w:t>821 250,00</w:t>
      </w:r>
      <w:r w:rsidR="00A31787" w:rsidRPr="0078518E">
        <w:rPr>
          <w:rFonts w:ascii="Arial" w:hAnsi="Arial" w:cs="Arial"/>
          <w:b/>
          <w:sz w:val="20"/>
          <w:szCs w:val="20"/>
          <w:u w:val="single"/>
          <w:lang w:eastAsia="zh-CN"/>
        </w:rPr>
        <w:t xml:space="preserve"> zł</w:t>
      </w:r>
    </w:p>
    <w:p w14:paraId="7F3D997D" w14:textId="77777777" w:rsidR="00A31787" w:rsidRPr="0078518E" w:rsidRDefault="00A31787" w:rsidP="00E37A61">
      <w:pPr>
        <w:spacing w:after="240" w:line="360" w:lineRule="auto"/>
        <w:jc w:val="both"/>
        <w:rPr>
          <w:rFonts w:ascii="Arial" w:hAnsi="Arial" w:cs="Arial"/>
          <w:sz w:val="20"/>
          <w:szCs w:val="20"/>
          <w:lang w:eastAsia="zh-CN"/>
        </w:rPr>
      </w:pPr>
      <w:r w:rsidRPr="0078518E">
        <w:rPr>
          <w:rFonts w:ascii="Arial" w:hAnsi="Arial" w:cs="Arial"/>
          <w:sz w:val="20"/>
          <w:szCs w:val="20"/>
          <w:lang w:eastAsia="zh-CN"/>
        </w:rPr>
        <w:t>W ramach programu możliwe będzie wykonanie niezbędnych badań, które pomogą dobrać odpowiednie leczenie i dalsze postępowanie rehabilitacyjne dla pacjenta. W grupie zalecanych badań znajdą się:</w:t>
      </w:r>
    </w:p>
    <w:p w14:paraId="79365AE0" w14:textId="6B9BDCE4" w:rsidR="00A31787" w:rsidRPr="0078518E" w:rsidRDefault="00A31787" w:rsidP="00A31787">
      <w:pPr>
        <w:numPr>
          <w:ilvl w:val="0"/>
          <w:numId w:val="9"/>
        </w:numPr>
        <w:suppressAutoHyphens/>
        <w:spacing w:after="120" w:line="360" w:lineRule="auto"/>
        <w:jc w:val="both"/>
        <w:rPr>
          <w:rFonts w:ascii="Arial" w:hAnsi="Arial" w:cs="Arial"/>
          <w:sz w:val="20"/>
          <w:szCs w:val="20"/>
        </w:rPr>
      </w:pPr>
      <w:r w:rsidRPr="0078518E">
        <w:rPr>
          <w:rFonts w:ascii="Arial" w:hAnsi="Arial" w:cs="Arial"/>
          <w:sz w:val="20"/>
          <w:szCs w:val="20"/>
        </w:rPr>
        <w:t>Wykonanie RTG klatki piersi</w:t>
      </w:r>
      <w:r>
        <w:rPr>
          <w:rFonts w:ascii="Arial" w:hAnsi="Arial" w:cs="Arial"/>
          <w:sz w:val="20"/>
          <w:szCs w:val="20"/>
        </w:rPr>
        <w:t>owej (szacuje się na poziomie 45</w:t>
      </w:r>
      <w:r w:rsidR="005D6EDD">
        <w:rPr>
          <w:rFonts w:ascii="Arial" w:hAnsi="Arial" w:cs="Arial"/>
          <w:sz w:val="20"/>
          <w:szCs w:val="20"/>
        </w:rPr>
        <w:t xml:space="preserve"> zł na 1 os.</w:t>
      </w:r>
      <w:r w:rsidRPr="0078518E">
        <w:rPr>
          <w:rFonts w:ascii="Arial" w:hAnsi="Arial" w:cs="Arial"/>
          <w:sz w:val="20"/>
          <w:szCs w:val="20"/>
        </w:rPr>
        <w:t>),</w:t>
      </w:r>
    </w:p>
    <w:p w14:paraId="354936FE" w14:textId="557605F2" w:rsidR="00A31787" w:rsidRPr="0078518E" w:rsidRDefault="00A31787" w:rsidP="00A31787">
      <w:pPr>
        <w:numPr>
          <w:ilvl w:val="0"/>
          <w:numId w:val="9"/>
        </w:numPr>
        <w:suppressAutoHyphens/>
        <w:spacing w:after="120" w:line="360" w:lineRule="auto"/>
        <w:jc w:val="both"/>
        <w:rPr>
          <w:rFonts w:ascii="Arial" w:hAnsi="Arial" w:cs="Arial"/>
          <w:sz w:val="20"/>
          <w:szCs w:val="20"/>
        </w:rPr>
      </w:pPr>
      <w:r w:rsidRPr="0078518E">
        <w:rPr>
          <w:rFonts w:ascii="Arial" w:hAnsi="Arial" w:cs="Arial"/>
          <w:sz w:val="20"/>
          <w:szCs w:val="20"/>
        </w:rPr>
        <w:lastRenderedPageBreak/>
        <w:t>Wykonanie spirometrii spoczynk</w:t>
      </w:r>
      <w:r>
        <w:rPr>
          <w:rFonts w:ascii="Arial" w:hAnsi="Arial" w:cs="Arial"/>
          <w:sz w:val="20"/>
          <w:szCs w:val="20"/>
        </w:rPr>
        <w:t>owej (szacuje się na poziomie 41</w:t>
      </w:r>
      <w:r w:rsidRPr="0078518E">
        <w:rPr>
          <w:rFonts w:ascii="Arial" w:hAnsi="Arial" w:cs="Arial"/>
          <w:sz w:val="20"/>
          <w:szCs w:val="20"/>
        </w:rPr>
        <w:t xml:space="preserve"> zł na 1 os</w:t>
      </w:r>
      <w:r w:rsidR="005D6EDD">
        <w:rPr>
          <w:rFonts w:ascii="Arial" w:hAnsi="Arial" w:cs="Arial"/>
          <w:sz w:val="20"/>
          <w:szCs w:val="20"/>
        </w:rPr>
        <w:t>.</w:t>
      </w:r>
      <w:r w:rsidRPr="0078518E">
        <w:rPr>
          <w:rFonts w:ascii="Arial" w:hAnsi="Arial" w:cs="Arial"/>
          <w:sz w:val="20"/>
          <w:szCs w:val="20"/>
        </w:rPr>
        <w:t>),</w:t>
      </w:r>
    </w:p>
    <w:p w14:paraId="54CF6C3D" w14:textId="2BCEFD24" w:rsidR="00A31787" w:rsidRPr="0078518E" w:rsidRDefault="00A31787" w:rsidP="00A31787">
      <w:pPr>
        <w:numPr>
          <w:ilvl w:val="0"/>
          <w:numId w:val="9"/>
        </w:numPr>
        <w:suppressAutoHyphens/>
        <w:spacing w:after="120" w:line="360" w:lineRule="auto"/>
        <w:jc w:val="both"/>
        <w:rPr>
          <w:rFonts w:ascii="Arial" w:hAnsi="Arial" w:cs="Arial"/>
          <w:sz w:val="20"/>
          <w:szCs w:val="20"/>
        </w:rPr>
      </w:pPr>
      <w:r w:rsidRPr="0078518E">
        <w:rPr>
          <w:rFonts w:ascii="Arial" w:hAnsi="Arial" w:cs="Arial"/>
          <w:sz w:val="20"/>
          <w:szCs w:val="20"/>
        </w:rPr>
        <w:t>Wykonanie</w:t>
      </w:r>
      <w:r>
        <w:rPr>
          <w:rFonts w:ascii="Arial" w:hAnsi="Arial" w:cs="Arial"/>
          <w:sz w:val="20"/>
          <w:szCs w:val="20"/>
        </w:rPr>
        <w:t xml:space="preserve"> EKG (szacuje się na poziomie 27,50</w:t>
      </w:r>
      <w:r w:rsidRPr="0078518E">
        <w:rPr>
          <w:rFonts w:ascii="Arial" w:hAnsi="Arial" w:cs="Arial"/>
          <w:sz w:val="20"/>
          <w:szCs w:val="20"/>
        </w:rPr>
        <w:t xml:space="preserve"> zł na 1 os</w:t>
      </w:r>
      <w:r w:rsidR="005D6EDD">
        <w:rPr>
          <w:rFonts w:ascii="Arial" w:hAnsi="Arial" w:cs="Arial"/>
          <w:sz w:val="20"/>
          <w:szCs w:val="20"/>
        </w:rPr>
        <w:t>.</w:t>
      </w:r>
      <w:r w:rsidRPr="0078518E">
        <w:rPr>
          <w:rFonts w:ascii="Arial" w:hAnsi="Arial" w:cs="Arial"/>
          <w:sz w:val="20"/>
          <w:szCs w:val="20"/>
        </w:rPr>
        <w:t>),</w:t>
      </w:r>
    </w:p>
    <w:p w14:paraId="34784251" w14:textId="3ED21AF4" w:rsidR="00A31787" w:rsidRPr="0078518E" w:rsidRDefault="00A31787" w:rsidP="00A31787">
      <w:pPr>
        <w:numPr>
          <w:ilvl w:val="0"/>
          <w:numId w:val="9"/>
        </w:numPr>
        <w:suppressAutoHyphens/>
        <w:spacing w:after="120" w:line="360" w:lineRule="auto"/>
        <w:jc w:val="both"/>
        <w:rPr>
          <w:rFonts w:ascii="Arial" w:hAnsi="Arial" w:cs="Arial"/>
          <w:sz w:val="20"/>
          <w:szCs w:val="20"/>
        </w:rPr>
      </w:pPr>
      <w:r w:rsidRPr="0078518E">
        <w:rPr>
          <w:rFonts w:ascii="Arial" w:hAnsi="Arial" w:cs="Arial"/>
          <w:sz w:val="20"/>
          <w:szCs w:val="20"/>
        </w:rPr>
        <w:t xml:space="preserve">Wykonanie badania morfologii krwi obwodowej (szacuje się na </w:t>
      </w:r>
      <w:r>
        <w:rPr>
          <w:rFonts w:ascii="Arial" w:hAnsi="Arial" w:cs="Arial"/>
          <w:sz w:val="20"/>
          <w:szCs w:val="20"/>
        </w:rPr>
        <w:t>poziomie 12</w:t>
      </w:r>
      <w:r w:rsidRPr="0078518E">
        <w:rPr>
          <w:rFonts w:ascii="Arial" w:hAnsi="Arial" w:cs="Arial"/>
          <w:sz w:val="20"/>
          <w:szCs w:val="20"/>
        </w:rPr>
        <w:t xml:space="preserve"> zł na 1 os</w:t>
      </w:r>
      <w:r w:rsidR="005D6EDD">
        <w:rPr>
          <w:rFonts w:ascii="Arial" w:hAnsi="Arial" w:cs="Arial"/>
          <w:sz w:val="20"/>
          <w:szCs w:val="20"/>
        </w:rPr>
        <w:t>.</w:t>
      </w:r>
      <w:r w:rsidRPr="0078518E">
        <w:rPr>
          <w:rFonts w:ascii="Arial" w:hAnsi="Arial" w:cs="Arial"/>
          <w:sz w:val="20"/>
          <w:szCs w:val="20"/>
        </w:rPr>
        <w:t>),</w:t>
      </w:r>
    </w:p>
    <w:p w14:paraId="0494F552" w14:textId="050D7C49" w:rsidR="00A31787" w:rsidRPr="0078518E" w:rsidRDefault="00A31787" w:rsidP="00A31787">
      <w:pPr>
        <w:numPr>
          <w:ilvl w:val="0"/>
          <w:numId w:val="9"/>
        </w:numPr>
        <w:suppressAutoHyphens/>
        <w:spacing w:after="120" w:line="360" w:lineRule="auto"/>
        <w:jc w:val="both"/>
        <w:rPr>
          <w:rFonts w:ascii="Arial" w:hAnsi="Arial" w:cs="Arial"/>
          <w:sz w:val="20"/>
          <w:szCs w:val="20"/>
        </w:rPr>
      </w:pPr>
      <w:r w:rsidRPr="0078518E">
        <w:rPr>
          <w:rFonts w:ascii="Arial" w:hAnsi="Arial" w:cs="Arial"/>
          <w:sz w:val="20"/>
          <w:szCs w:val="20"/>
        </w:rPr>
        <w:t xml:space="preserve">Oznaczenie parametrów układu krzepnięcia (oznaczenie czasu </w:t>
      </w:r>
      <w:proofErr w:type="spellStart"/>
      <w:r w:rsidRPr="0078518E">
        <w:rPr>
          <w:rFonts w:ascii="Arial" w:hAnsi="Arial" w:cs="Arial"/>
          <w:sz w:val="20"/>
          <w:szCs w:val="20"/>
        </w:rPr>
        <w:t>prot</w:t>
      </w:r>
      <w:r w:rsidR="00F23482">
        <w:rPr>
          <w:rFonts w:ascii="Arial" w:hAnsi="Arial" w:cs="Arial"/>
          <w:sz w:val="20"/>
          <w:szCs w:val="20"/>
        </w:rPr>
        <w:t>r</w:t>
      </w:r>
      <w:r w:rsidRPr="0078518E">
        <w:rPr>
          <w:rFonts w:ascii="Arial" w:hAnsi="Arial" w:cs="Arial"/>
          <w:sz w:val="20"/>
          <w:szCs w:val="20"/>
        </w:rPr>
        <w:t>ombinowego</w:t>
      </w:r>
      <w:proofErr w:type="spellEnd"/>
      <w:r w:rsidRPr="0078518E">
        <w:rPr>
          <w:rFonts w:ascii="Arial" w:hAnsi="Arial" w:cs="Arial"/>
          <w:sz w:val="20"/>
          <w:szCs w:val="20"/>
        </w:rPr>
        <w:t xml:space="preserve">, fibrynogenu </w:t>
      </w:r>
      <w:r w:rsidRPr="0078518E">
        <w:rPr>
          <w:rFonts w:ascii="Arial" w:hAnsi="Arial" w:cs="Arial"/>
          <w:sz w:val="20"/>
          <w:szCs w:val="20"/>
        </w:rPr>
        <w:br/>
      </w:r>
      <w:r>
        <w:rPr>
          <w:rFonts w:ascii="Arial" w:hAnsi="Arial" w:cs="Arial"/>
          <w:sz w:val="20"/>
          <w:szCs w:val="20"/>
        </w:rPr>
        <w:t>i D-dimerów) - szacuje się na poziomie 50</w:t>
      </w:r>
      <w:r w:rsidRPr="0078518E">
        <w:rPr>
          <w:rFonts w:ascii="Arial" w:hAnsi="Arial" w:cs="Arial"/>
          <w:sz w:val="20"/>
          <w:szCs w:val="20"/>
        </w:rPr>
        <w:t xml:space="preserve"> zł na 1 os</w:t>
      </w:r>
      <w:r w:rsidR="005D6EDD">
        <w:rPr>
          <w:rFonts w:ascii="Arial" w:hAnsi="Arial" w:cs="Arial"/>
          <w:sz w:val="20"/>
          <w:szCs w:val="20"/>
        </w:rPr>
        <w:t>.</w:t>
      </w:r>
      <w:r w:rsidRPr="0078518E">
        <w:rPr>
          <w:rFonts w:ascii="Arial" w:hAnsi="Arial" w:cs="Arial"/>
          <w:sz w:val="20"/>
          <w:szCs w:val="20"/>
        </w:rPr>
        <w:t>,</w:t>
      </w:r>
    </w:p>
    <w:p w14:paraId="619400BC" w14:textId="2A0DD44D" w:rsidR="00A31787" w:rsidRPr="0078518E" w:rsidRDefault="00A31787" w:rsidP="00A31787">
      <w:pPr>
        <w:numPr>
          <w:ilvl w:val="0"/>
          <w:numId w:val="9"/>
        </w:numPr>
        <w:suppressAutoHyphens/>
        <w:spacing w:after="120" w:line="360" w:lineRule="auto"/>
        <w:jc w:val="both"/>
        <w:rPr>
          <w:rFonts w:ascii="Arial" w:hAnsi="Arial" w:cs="Arial"/>
          <w:sz w:val="20"/>
          <w:szCs w:val="20"/>
        </w:rPr>
      </w:pPr>
      <w:r w:rsidRPr="0078518E">
        <w:rPr>
          <w:rFonts w:ascii="Arial" w:hAnsi="Arial" w:cs="Arial"/>
          <w:sz w:val="20"/>
          <w:szCs w:val="20"/>
        </w:rPr>
        <w:t>Gazom</w:t>
      </w:r>
      <w:r>
        <w:rPr>
          <w:rFonts w:ascii="Arial" w:hAnsi="Arial" w:cs="Arial"/>
          <w:sz w:val="20"/>
          <w:szCs w:val="20"/>
        </w:rPr>
        <w:t xml:space="preserve">etria (szacuje się na poziomie </w:t>
      </w:r>
      <w:r w:rsidR="00E90A8C">
        <w:rPr>
          <w:rFonts w:ascii="Arial" w:hAnsi="Arial" w:cs="Arial"/>
          <w:sz w:val="20"/>
          <w:szCs w:val="20"/>
        </w:rPr>
        <w:t>19,60</w:t>
      </w:r>
      <w:r w:rsidRPr="0078518E">
        <w:rPr>
          <w:rFonts w:ascii="Arial" w:hAnsi="Arial" w:cs="Arial"/>
          <w:sz w:val="20"/>
          <w:szCs w:val="20"/>
        </w:rPr>
        <w:t xml:space="preserve"> zł na 1 os</w:t>
      </w:r>
      <w:r w:rsidR="005D6EDD">
        <w:rPr>
          <w:rFonts w:ascii="Arial" w:hAnsi="Arial" w:cs="Arial"/>
          <w:sz w:val="20"/>
          <w:szCs w:val="20"/>
        </w:rPr>
        <w:t>.</w:t>
      </w:r>
      <w:r w:rsidRPr="0078518E">
        <w:rPr>
          <w:rFonts w:ascii="Arial" w:hAnsi="Arial" w:cs="Arial"/>
          <w:sz w:val="20"/>
          <w:szCs w:val="20"/>
        </w:rPr>
        <w:t>),</w:t>
      </w:r>
    </w:p>
    <w:p w14:paraId="7AE44DFB" w14:textId="26FF8301" w:rsidR="00E90A8C" w:rsidRDefault="00A31787" w:rsidP="00E37A61">
      <w:pPr>
        <w:suppressAutoHyphens/>
        <w:spacing w:before="240" w:after="120" w:line="360" w:lineRule="auto"/>
        <w:jc w:val="both"/>
        <w:rPr>
          <w:rFonts w:ascii="Arial" w:hAnsi="Arial" w:cs="Arial"/>
          <w:sz w:val="20"/>
          <w:szCs w:val="20"/>
        </w:rPr>
      </w:pPr>
      <w:r w:rsidRPr="0078518E">
        <w:rPr>
          <w:rFonts w:ascii="Arial" w:hAnsi="Arial" w:cs="Arial"/>
          <w:sz w:val="20"/>
          <w:szCs w:val="20"/>
        </w:rPr>
        <w:t xml:space="preserve">Dodatkowo uczestnik </w:t>
      </w:r>
      <w:r w:rsidR="00021CC5">
        <w:rPr>
          <w:rFonts w:ascii="Arial" w:hAnsi="Arial" w:cs="Arial"/>
          <w:sz w:val="20"/>
          <w:szCs w:val="20"/>
        </w:rPr>
        <w:t>będzie</w:t>
      </w:r>
      <w:r w:rsidRPr="0078518E">
        <w:rPr>
          <w:rFonts w:ascii="Arial" w:hAnsi="Arial" w:cs="Arial"/>
          <w:sz w:val="20"/>
          <w:szCs w:val="20"/>
        </w:rPr>
        <w:t xml:space="preserve"> skierowany na testy wysiłkowe.</w:t>
      </w:r>
      <w:r>
        <w:rPr>
          <w:rFonts w:ascii="Arial" w:hAnsi="Arial" w:cs="Arial"/>
          <w:sz w:val="20"/>
          <w:szCs w:val="20"/>
        </w:rPr>
        <w:t xml:space="preserve"> Na potrzeby szacowania budżetu Programu </w:t>
      </w:r>
      <w:r w:rsidR="00E90A8C">
        <w:rPr>
          <w:rFonts w:ascii="Arial" w:hAnsi="Arial" w:cs="Arial"/>
          <w:sz w:val="20"/>
          <w:szCs w:val="20"/>
        </w:rPr>
        <w:t>przyjęto, iż połowa ucze</w:t>
      </w:r>
      <w:r w:rsidR="003C432C">
        <w:rPr>
          <w:rFonts w:ascii="Arial" w:hAnsi="Arial" w:cs="Arial"/>
          <w:sz w:val="20"/>
          <w:szCs w:val="20"/>
        </w:rPr>
        <w:t>stników (15</w:t>
      </w:r>
      <w:r w:rsidR="00E90A8C">
        <w:rPr>
          <w:rFonts w:ascii="Arial" w:hAnsi="Arial" w:cs="Arial"/>
          <w:sz w:val="20"/>
          <w:szCs w:val="20"/>
        </w:rPr>
        <w:t>00 osób) zostanie skierowana na sześciominutowy test</w:t>
      </w:r>
      <w:r>
        <w:rPr>
          <w:rFonts w:ascii="Arial" w:hAnsi="Arial" w:cs="Arial"/>
          <w:sz w:val="20"/>
          <w:szCs w:val="20"/>
        </w:rPr>
        <w:t xml:space="preserve"> chodu</w:t>
      </w:r>
      <w:r w:rsidR="00E90A8C">
        <w:rPr>
          <w:rFonts w:ascii="Arial" w:hAnsi="Arial" w:cs="Arial"/>
          <w:sz w:val="20"/>
          <w:szCs w:val="20"/>
        </w:rPr>
        <w:t>, którego cena wynosi</w:t>
      </w:r>
      <w:r>
        <w:rPr>
          <w:rFonts w:ascii="Arial" w:hAnsi="Arial" w:cs="Arial"/>
          <w:sz w:val="20"/>
          <w:szCs w:val="20"/>
        </w:rPr>
        <w:t xml:space="preserve"> 27</w:t>
      </w:r>
      <w:r w:rsidR="00E90A8C">
        <w:rPr>
          <w:rFonts w:ascii="Arial" w:hAnsi="Arial" w:cs="Arial"/>
          <w:sz w:val="20"/>
          <w:szCs w:val="20"/>
        </w:rPr>
        <w:t>,30</w:t>
      </w:r>
      <w:r>
        <w:rPr>
          <w:rFonts w:ascii="Arial" w:hAnsi="Arial" w:cs="Arial"/>
          <w:sz w:val="20"/>
          <w:szCs w:val="20"/>
        </w:rPr>
        <w:t xml:space="preserve"> zł na 1 os.</w:t>
      </w:r>
      <w:r w:rsidR="003C432C">
        <w:rPr>
          <w:rFonts w:ascii="Arial" w:hAnsi="Arial" w:cs="Arial"/>
          <w:sz w:val="20"/>
          <w:szCs w:val="20"/>
        </w:rPr>
        <w:t>, a 15</w:t>
      </w:r>
      <w:r w:rsidR="00E90A8C">
        <w:rPr>
          <w:rFonts w:ascii="Arial" w:hAnsi="Arial" w:cs="Arial"/>
          <w:sz w:val="20"/>
          <w:szCs w:val="20"/>
        </w:rPr>
        <w:t xml:space="preserve">00 pacjentów wykona test na bieżni (130 zł na 1 os.) </w:t>
      </w:r>
      <w:r w:rsidR="00021CC5">
        <w:rPr>
          <w:rFonts w:ascii="Arial" w:hAnsi="Arial" w:cs="Arial"/>
          <w:sz w:val="20"/>
          <w:szCs w:val="20"/>
        </w:rPr>
        <w:t xml:space="preserve">W świetle powyższego, koszt przeprowadzenia wyżej wymienionych badań i testów wynosi </w:t>
      </w:r>
      <w:r w:rsidR="003C432C">
        <w:rPr>
          <w:rFonts w:ascii="Arial" w:hAnsi="Arial" w:cs="Arial"/>
          <w:sz w:val="20"/>
          <w:szCs w:val="20"/>
        </w:rPr>
        <w:t xml:space="preserve"> 821 250</w:t>
      </w:r>
      <w:r w:rsidR="00E90A8C">
        <w:rPr>
          <w:rFonts w:ascii="Arial" w:hAnsi="Arial" w:cs="Arial"/>
          <w:sz w:val="20"/>
          <w:szCs w:val="20"/>
        </w:rPr>
        <w:t>,</w:t>
      </w:r>
      <w:r w:rsidR="002C1CAB">
        <w:rPr>
          <w:rFonts w:ascii="Arial" w:hAnsi="Arial" w:cs="Arial"/>
          <w:sz w:val="20"/>
          <w:szCs w:val="20"/>
        </w:rPr>
        <w:t>00 </w:t>
      </w:r>
      <w:r w:rsidR="00E90A8C">
        <w:rPr>
          <w:rFonts w:ascii="Arial" w:hAnsi="Arial" w:cs="Arial"/>
          <w:sz w:val="20"/>
          <w:szCs w:val="20"/>
        </w:rPr>
        <w:t>zł.</w:t>
      </w:r>
      <w:r w:rsidR="00021CC5">
        <w:rPr>
          <w:rFonts w:ascii="Arial" w:hAnsi="Arial" w:cs="Arial"/>
          <w:sz w:val="20"/>
          <w:szCs w:val="20"/>
        </w:rPr>
        <w:t xml:space="preserve"> </w:t>
      </w:r>
    </w:p>
    <w:p w14:paraId="3EEF58E9" w14:textId="22D921FD" w:rsidR="00D11FBA" w:rsidRPr="0078518E" w:rsidRDefault="00D11FBA" w:rsidP="00E37A61">
      <w:pPr>
        <w:spacing w:before="240" w:after="120" w:line="360" w:lineRule="auto"/>
        <w:jc w:val="both"/>
        <w:rPr>
          <w:rFonts w:ascii="Arial" w:hAnsi="Arial" w:cs="Arial"/>
          <w:b/>
          <w:sz w:val="20"/>
          <w:szCs w:val="20"/>
          <w:u w:val="single"/>
          <w:lang w:eastAsia="zh-CN"/>
        </w:rPr>
      </w:pPr>
      <w:r>
        <w:rPr>
          <w:rFonts w:ascii="Arial" w:hAnsi="Arial" w:cs="Arial"/>
          <w:b/>
          <w:sz w:val="20"/>
          <w:szCs w:val="20"/>
          <w:u w:val="single"/>
          <w:lang w:eastAsia="zh-CN"/>
        </w:rPr>
        <w:t>1.3</w:t>
      </w:r>
      <w:r w:rsidRPr="0078518E">
        <w:rPr>
          <w:rFonts w:ascii="Arial" w:hAnsi="Arial" w:cs="Arial"/>
          <w:b/>
          <w:sz w:val="20"/>
          <w:szCs w:val="20"/>
          <w:u w:val="single"/>
          <w:lang w:eastAsia="zh-CN"/>
        </w:rPr>
        <w:t xml:space="preserve">. </w:t>
      </w:r>
      <w:r>
        <w:rPr>
          <w:rFonts w:ascii="Arial" w:hAnsi="Arial" w:cs="Arial"/>
          <w:b/>
          <w:sz w:val="20"/>
          <w:szCs w:val="20"/>
          <w:u w:val="single"/>
          <w:lang w:eastAsia="zh-CN"/>
        </w:rPr>
        <w:t xml:space="preserve">Konsultacja wyników badań – </w:t>
      </w:r>
      <w:r w:rsidRPr="0078518E">
        <w:rPr>
          <w:rFonts w:ascii="Arial" w:hAnsi="Arial" w:cs="Arial"/>
          <w:b/>
          <w:sz w:val="20"/>
          <w:szCs w:val="20"/>
          <w:u w:val="single"/>
          <w:lang w:eastAsia="zh-CN"/>
        </w:rPr>
        <w:t xml:space="preserve"> </w:t>
      </w:r>
      <w:r w:rsidR="003C432C">
        <w:rPr>
          <w:rFonts w:ascii="Arial" w:hAnsi="Arial" w:cs="Arial"/>
          <w:b/>
          <w:sz w:val="20"/>
          <w:szCs w:val="20"/>
          <w:u w:val="single"/>
          <w:lang w:eastAsia="zh-CN"/>
        </w:rPr>
        <w:t>30</w:t>
      </w:r>
      <w:r>
        <w:rPr>
          <w:rFonts w:ascii="Arial" w:hAnsi="Arial" w:cs="Arial"/>
          <w:b/>
          <w:sz w:val="20"/>
          <w:szCs w:val="20"/>
          <w:u w:val="single"/>
          <w:lang w:eastAsia="zh-CN"/>
        </w:rPr>
        <w:t>0 000,00</w:t>
      </w:r>
      <w:r w:rsidRPr="0078518E">
        <w:rPr>
          <w:rFonts w:ascii="Arial" w:hAnsi="Arial" w:cs="Arial"/>
          <w:b/>
          <w:sz w:val="20"/>
          <w:szCs w:val="20"/>
          <w:u w:val="single"/>
          <w:lang w:eastAsia="zh-CN"/>
        </w:rPr>
        <w:t xml:space="preserve"> zł</w:t>
      </w:r>
    </w:p>
    <w:p w14:paraId="4D81C9BE" w14:textId="5F5DF957" w:rsidR="00A31787" w:rsidRPr="0078518E" w:rsidRDefault="00D11FBA" w:rsidP="00E37A61">
      <w:pPr>
        <w:suppressAutoHyphens/>
        <w:spacing w:after="120" w:line="360" w:lineRule="auto"/>
        <w:jc w:val="both"/>
        <w:rPr>
          <w:rFonts w:ascii="Arial" w:hAnsi="Arial" w:cs="Arial"/>
          <w:sz w:val="20"/>
          <w:szCs w:val="20"/>
        </w:rPr>
      </w:pPr>
      <w:r w:rsidRPr="00371C1D">
        <w:rPr>
          <w:rFonts w:ascii="Arial" w:eastAsia="Calibri" w:hAnsi="Arial" w:cs="Arial"/>
          <w:sz w:val="20"/>
          <w:szCs w:val="20"/>
          <w:lang w:eastAsia="en-US"/>
        </w:rPr>
        <w:t xml:space="preserve">Wyniki badań zostaną </w:t>
      </w:r>
      <w:r>
        <w:rPr>
          <w:rFonts w:ascii="Arial" w:eastAsia="Calibri" w:hAnsi="Arial" w:cs="Arial"/>
          <w:sz w:val="20"/>
          <w:szCs w:val="20"/>
          <w:lang w:eastAsia="en-US"/>
        </w:rPr>
        <w:t>omówione podczas drugiej wizyty z</w:t>
      </w:r>
      <w:r w:rsidRPr="00371C1D">
        <w:rPr>
          <w:rFonts w:ascii="Arial" w:eastAsia="Calibri" w:hAnsi="Arial" w:cs="Arial"/>
          <w:sz w:val="20"/>
          <w:szCs w:val="20"/>
          <w:lang w:eastAsia="en-US"/>
        </w:rPr>
        <w:t xml:space="preserve"> </w:t>
      </w:r>
      <w:r>
        <w:rPr>
          <w:rFonts w:ascii="Arial" w:eastAsia="Calibri" w:hAnsi="Arial" w:cs="Arial"/>
          <w:sz w:val="20"/>
          <w:szCs w:val="20"/>
          <w:lang w:eastAsia="en-US"/>
        </w:rPr>
        <w:t>lekarzem specjalistą</w:t>
      </w:r>
      <w:r w:rsidRPr="00E31487">
        <w:rPr>
          <w:rFonts w:ascii="Arial" w:eastAsia="Calibri" w:hAnsi="Arial" w:cs="Arial"/>
          <w:sz w:val="20"/>
          <w:szCs w:val="20"/>
          <w:lang w:eastAsia="en-US"/>
        </w:rPr>
        <w:t xml:space="preserve"> w dziedzinie chorób wewnętrznych</w:t>
      </w:r>
      <w:r>
        <w:rPr>
          <w:rFonts w:ascii="Arial" w:eastAsia="Calibri" w:hAnsi="Arial" w:cs="Arial"/>
          <w:sz w:val="20"/>
          <w:szCs w:val="20"/>
          <w:lang w:eastAsia="en-US"/>
        </w:rPr>
        <w:t>. Przyjęto, że wizyta ta będzie trwała przeciętnie pół godziny i będzie kosztować 100 zł na 1 os. W związku z tym, koszt konsultacji wyników bad</w:t>
      </w:r>
      <w:r w:rsidR="003C432C">
        <w:rPr>
          <w:rFonts w:ascii="Arial" w:eastAsia="Calibri" w:hAnsi="Arial" w:cs="Arial"/>
          <w:sz w:val="20"/>
          <w:szCs w:val="20"/>
          <w:lang w:eastAsia="en-US"/>
        </w:rPr>
        <w:t>ań kształtuje się na poziomie 30</w:t>
      </w:r>
      <w:r>
        <w:rPr>
          <w:rFonts w:ascii="Arial" w:eastAsia="Calibri" w:hAnsi="Arial" w:cs="Arial"/>
          <w:sz w:val="20"/>
          <w:szCs w:val="20"/>
          <w:lang w:eastAsia="en-US"/>
        </w:rPr>
        <w:t>0 000,</w:t>
      </w:r>
      <w:r w:rsidR="003C432C">
        <w:rPr>
          <w:rFonts w:ascii="Arial" w:eastAsia="Calibri" w:hAnsi="Arial" w:cs="Arial"/>
          <w:sz w:val="20"/>
          <w:szCs w:val="20"/>
          <w:lang w:eastAsia="en-US"/>
        </w:rPr>
        <w:t>00 zł (100 zł * 30</w:t>
      </w:r>
      <w:r>
        <w:rPr>
          <w:rFonts w:ascii="Arial" w:eastAsia="Calibri" w:hAnsi="Arial" w:cs="Arial"/>
          <w:sz w:val="20"/>
          <w:szCs w:val="20"/>
          <w:lang w:eastAsia="en-US"/>
        </w:rPr>
        <w:t>00 os.)</w:t>
      </w:r>
    </w:p>
    <w:p w14:paraId="2D7E6E51" w14:textId="76E20C79" w:rsidR="00D11FBA" w:rsidRDefault="00D11FBA" w:rsidP="00E37A61">
      <w:pPr>
        <w:spacing w:after="120" w:line="360" w:lineRule="auto"/>
        <w:jc w:val="both"/>
        <w:rPr>
          <w:rFonts w:ascii="Arial" w:hAnsi="Arial" w:cs="Arial"/>
          <w:b/>
          <w:sz w:val="20"/>
          <w:szCs w:val="20"/>
          <w:u w:val="single"/>
        </w:rPr>
      </w:pPr>
      <w:r>
        <w:rPr>
          <w:rFonts w:ascii="Arial" w:hAnsi="Arial" w:cs="Arial"/>
          <w:b/>
          <w:sz w:val="20"/>
          <w:szCs w:val="20"/>
          <w:u w:val="single"/>
        </w:rPr>
        <w:t>1.4</w:t>
      </w:r>
      <w:r w:rsidR="00A31787" w:rsidRPr="0078518E">
        <w:rPr>
          <w:rFonts w:ascii="Arial" w:hAnsi="Arial" w:cs="Arial"/>
          <w:b/>
          <w:sz w:val="20"/>
          <w:szCs w:val="20"/>
          <w:u w:val="single"/>
        </w:rPr>
        <w:t xml:space="preserve">. </w:t>
      </w:r>
      <w:r w:rsidR="007903D0">
        <w:rPr>
          <w:rFonts w:ascii="Arial" w:hAnsi="Arial" w:cs="Arial"/>
          <w:b/>
          <w:sz w:val="20"/>
          <w:szCs w:val="20"/>
          <w:u w:val="single"/>
        </w:rPr>
        <w:t>Konsultacja rehabilitacyjna – 27</w:t>
      </w:r>
      <w:r>
        <w:rPr>
          <w:rFonts w:ascii="Arial" w:hAnsi="Arial" w:cs="Arial"/>
          <w:b/>
          <w:sz w:val="20"/>
          <w:szCs w:val="20"/>
          <w:u w:val="single"/>
        </w:rPr>
        <w:t xml:space="preserve">0 000,00 zł </w:t>
      </w:r>
    </w:p>
    <w:p w14:paraId="47F7431C" w14:textId="2443BA54" w:rsidR="00D11FBA" w:rsidRDefault="00D11FBA" w:rsidP="00E37A61">
      <w:pPr>
        <w:spacing w:after="120" w:line="360" w:lineRule="auto"/>
        <w:jc w:val="both"/>
        <w:rPr>
          <w:rFonts w:ascii="Arial" w:hAnsi="Arial" w:cs="Arial"/>
          <w:b/>
          <w:sz w:val="20"/>
          <w:szCs w:val="20"/>
          <w:u w:val="single"/>
        </w:rPr>
      </w:pPr>
      <w:r w:rsidRPr="00371C1D">
        <w:rPr>
          <w:rFonts w:ascii="Arial" w:eastAsia="Calibri" w:hAnsi="Arial" w:cs="Arial"/>
          <w:sz w:val="20"/>
          <w:szCs w:val="20"/>
          <w:lang w:eastAsia="zh-CN"/>
        </w:rPr>
        <w:t xml:space="preserve">Kolejnym etapem </w:t>
      </w:r>
      <w:r w:rsidRPr="00BF54DA">
        <w:rPr>
          <w:rFonts w:ascii="Arial" w:eastAsia="Calibri" w:hAnsi="Arial" w:cs="Arial"/>
          <w:sz w:val="20"/>
          <w:szCs w:val="20"/>
          <w:lang w:eastAsia="zh-CN"/>
        </w:rPr>
        <w:t xml:space="preserve">jest </w:t>
      </w:r>
      <w:r w:rsidRPr="00E31487">
        <w:rPr>
          <w:rFonts w:ascii="Arial" w:eastAsia="Calibri" w:hAnsi="Arial" w:cs="Arial"/>
          <w:sz w:val="20"/>
          <w:szCs w:val="20"/>
          <w:lang w:eastAsia="zh-CN"/>
        </w:rPr>
        <w:t>wizyta u lekarza specjalisty w dziedzinie rehabilitacji medycznej lub magistra specjalisty fizjoterapii</w:t>
      </w:r>
      <w:r w:rsidRPr="00BF54DA">
        <w:rPr>
          <w:rFonts w:ascii="Arial" w:eastAsia="Calibri" w:hAnsi="Arial" w:cs="Arial"/>
          <w:sz w:val="20"/>
          <w:szCs w:val="20"/>
          <w:lang w:eastAsia="zh-CN"/>
        </w:rPr>
        <w:t>, który</w:t>
      </w:r>
      <w:r w:rsidRPr="00371C1D">
        <w:rPr>
          <w:rFonts w:ascii="Arial" w:eastAsia="Calibri" w:hAnsi="Arial" w:cs="Arial"/>
          <w:sz w:val="20"/>
          <w:szCs w:val="20"/>
          <w:lang w:eastAsia="zh-CN"/>
        </w:rPr>
        <w:t xml:space="preserve"> decyduje o skierowaniu pacjenta na dany tryb rehabilitacji w oparciu o stan zdrowia pacjenta.</w:t>
      </w:r>
      <w:r>
        <w:rPr>
          <w:rFonts w:ascii="Arial" w:eastAsia="Calibri" w:hAnsi="Arial" w:cs="Arial"/>
          <w:sz w:val="20"/>
          <w:szCs w:val="20"/>
          <w:lang w:eastAsia="zh-CN"/>
        </w:rPr>
        <w:t xml:space="preserve"> Założono, że</w:t>
      </w:r>
      <w:r w:rsidR="007903D0">
        <w:rPr>
          <w:rFonts w:ascii="Arial" w:eastAsia="Calibri" w:hAnsi="Arial" w:cs="Arial"/>
          <w:sz w:val="20"/>
          <w:szCs w:val="20"/>
          <w:lang w:eastAsia="zh-CN"/>
        </w:rPr>
        <w:t xml:space="preserve"> ze świadczenia tego skorzysta 27</w:t>
      </w:r>
      <w:r>
        <w:rPr>
          <w:rFonts w:ascii="Arial" w:eastAsia="Calibri" w:hAnsi="Arial" w:cs="Arial"/>
          <w:sz w:val="20"/>
          <w:szCs w:val="20"/>
          <w:lang w:eastAsia="zh-CN"/>
        </w:rPr>
        <w:t>00 pacjentów (</w:t>
      </w:r>
      <w:r w:rsidR="007903D0">
        <w:rPr>
          <w:rFonts w:ascii="Arial" w:eastAsia="Calibri" w:hAnsi="Arial" w:cs="Arial"/>
          <w:sz w:val="20"/>
          <w:szCs w:val="20"/>
          <w:lang w:eastAsia="zh-CN"/>
        </w:rPr>
        <w:t>90</w:t>
      </w:r>
      <w:r w:rsidR="00443A9C">
        <w:rPr>
          <w:rFonts w:ascii="Arial" w:eastAsia="Calibri" w:hAnsi="Arial" w:cs="Arial"/>
          <w:sz w:val="20"/>
          <w:szCs w:val="20"/>
          <w:lang w:eastAsia="zh-CN"/>
        </w:rPr>
        <w:t>%) oraz że jego koszt wyniesie</w:t>
      </w:r>
      <w:r>
        <w:rPr>
          <w:rFonts w:ascii="Arial" w:eastAsia="Calibri" w:hAnsi="Arial" w:cs="Arial"/>
          <w:sz w:val="20"/>
          <w:szCs w:val="20"/>
          <w:lang w:eastAsia="zh-CN"/>
        </w:rPr>
        <w:t xml:space="preserve"> 100 zł na osobę, co </w:t>
      </w:r>
      <w:r w:rsidR="007903D0">
        <w:rPr>
          <w:rFonts w:ascii="Arial" w:eastAsia="Calibri" w:hAnsi="Arial" w:cs="Arial"/>
          <w:sz w:val="20"/>
          <w:szCs w:val="20"/>
          <w:lang w:eastAsia="zh-CN"/>
        </w:rPr>
        <w:t>daje kwotę 27</w:t>
      </w:r>
      <w:r>
        <w:rPr>
          <w:rFonts w:ascii="Arial" w:eastAsia="Calibri" w:hAnsi="Arial" w:cs="Arial"/>
          <w:sz w:val="20"/>
          <w:szCs w:val="20"/>
          <w:lang w:eastAsia="zh-CN"/>
        </w:rPr>
        <w:t xml:space="preserve">0 000,00 zł. </w:t>
      </w:r>
    </w:p>
    <w:p w14:paraId="07254BE1" w14:textId="2CD09154" w:rsidR="00A31787" w:rsidRPr="0078518E" w:rsidRDefault="00D11FBA" w:rsidP="00D11FBA">
      <w:pPr>
        <w:spacing w:after="120" w:line="360" w:lineRule="auto"/>
        <w:jc w:val="both"/>
        <w:rPr>
          <w:rFonts w:ascii="Arial" w:hAnsi="Arial" w:cs="Arial"/>
          <w:b/>
          <w:sz w:val="20"/>
          <w:szCs w:val="20"/>
          <w:u w:val="single"/>
        </w:rPr>
      </w:pPr>
      <w:r>
        <w:rPr>
          <w:rFonts w:ascii="Arial" w:hAnsi="Arial" w:cs="Arial"/>
          <w:b/>
          <w:sz w:val="20"/>
          <w:szCs w:val="20"/>
          <w:u w:val="single"/>
        </w:rPr>
        <w:t>1.5. Rehabilitacja</w:t>
      </w:r>
      <w:r w:rsidR="00A31787" w:rsidRPr="0078518E">
        <w:rPr>
          <w:rFonts w:ascii="Arial" w:hAnsi="Arial" w:cs="Arial"/>
          <w:b/>
          <w:sz w:val="20"/>
          <w:szCs w:val="20"/>
          <w:u w:val="single"/>
        </w:rPr>
        <w:t xml:space="preserve"> pacjentów w  programie </w:t>
      </w:r>
      <w:r w:rsidR="00F23482">
        <w:rPr>
          <w:rFonts w:ascii="Arial" w:hAnsi="Arial" w:cs="Arial"/>
          <w:b/>
          <w:sz w:val="20"/>
          <w:szCs w:val="20"/>
          <w:u w:val="single"/>
        </w:rPr>
        <w:t>–</w:t>
      </w:r>
      <w:r>
        <w:rPr>
          <w:rFonts w:ascii="Arial" w:hAnsi="Arial" w:cs="Arial"/>
          <w:b/>
          <w:sz w:val="20"/>
          <w:szCs w:val="20"/>
          <w:u w:val="single"/>
        </w:rPr>
        <w:t xml:space="preserve"> </w:t>
      </w:r>
      <w:r w:rsidR="003775EA">
        <w:rPr>
          <w:rFonts w:ascii="Arial" w:hAnsi="Arial" w:cs="Arial"/>
          <w:b/>
          <w:sz w:val="20"/>
          <w:szCs w:val="20"/>
          <w:u w:val="single"/>
        </w:rPr>
        <w:t>8 022 645</w:t>
      </w:r>
      <w:r w:rsidR="00F23482">
        <w:rPr>
          <w:rFonts w:ascii="Arial" w:hAnsi="Arial" w:cs="Arial"/>
          <w:b/>
          <w:sz w:val="20"/>
          <w:szCs w:val="20"/>
          <w:u w:val="single"/>
        </w:rPr>
        <w:t>,00 zł</w:t>
      </w:r>
    </w:p>
    <w:p w14:paraId="79C180BF" w14:textId="2C6BF4E0" w:rsidR="00F23482" w:rsidRDefault="00A31787" w:rsidP="00A31787">
      <w:pPr>
        <w:suppressAutoHyphens/>
        <w:spacing w:after="120" w:line="360" w:lineRule="auto"/>
        <w:jc w:val="both"/>
        <w:rPr>
          <w:rFonts w:ascii="Arial" w:hAnsi="Arial" w:cs="Arial"/>
          <w:sz w:val="20"/>
          <w:szCs w:val="20"/>
          <w:lang w:eastAsia="zh-CN"/>
        </w:rPr>
      </w:pPr>
      <w:r w:rsidRPr="0078518E">
        <w:rPr>
          <w:rFonts w:ascii="Arial" w:hAnsi="Arial" w:cs="Arial"/>
          <w:sz w:val="20"/>
          <w:szCs w:val="20"/>
          <w:lang w:eastAsia="zh-CN"/>
        </w:rPr>
        <w:t>W programie założono trzy dostępne tryby rehabilitowania pacjentów po przebytej chorobie COVID-19: rehabilitacja w warunkach ambulatoryjnych, rehabilitacja domowa oraz rehabilitacja w</w:t>
      </w:r>
      <w:r w:rsidR="002C1CAB">
        <w:rPr>
          <w:rFonts w:ascii="Arial" w:hAnsi="Arial" w:cs="Arial"/>
          <w:sz w:val="20"/>
          <w:szCs w:val="20"/>
          <w:lang w:eastAsia="zh-CN"/>
        </w:rPr>
        <w:t> </w:t>
      </w:r>
      <w:r w:rsidRPr="0078518E">
        <w:rPr>
          <w:rFonts w:ascii="Arial" w:hAnsi="Arial" w:cs="Arial"/>
          <w:sz w:val="20"/>
          <w:szCs w:val="20"/>
          <w:lang w:eastAsia="zh-CN"/>
        </w:rPr>
        <w:t>warunkach szpitalnych. Na potrzeby szacowania kosztów po konsultacjach ze środowiskiem medycznym ustalono, iż w poszczególnych trybach weźmie udział</w:t>
      </w:r>
      <w:r w:rsidR="00D11FBA">
        <w:rPr>
          <w:rFonts w:ascii="Arial" w:hAnsi="Arial" w:cs="Arial"/>
          <w:sz w:val="20"/>
          <w:szCs w:val="20"/>
          <w:lang w:eastAsia="zh-CN"/>
        </w:rPr>
        <w:t xml:space="preserve"> ok.</w:t>
      </w:r>
      <w:r w:rsidR="002C1CAB">
        <w:rPr>
          <w:rFonts w:ascii="Arial" w:hAnsi="Arial" w:cs="Arial"/>
          <w:sz w:val="20"/>
          <w:szCs w:val="20"/>
          <w:lang w:eastAsia="zh-CN"/>
        </w:rPr>
        <w:t xml:space="preserve"> </w:t>
      </w:r>
      <w:r w:rsidR="007903D0">
        <w:rPr>
          <w:rFonts w:ascii="Arial" w:hAnsi="Arial" w:cs="Arial"/>
          <w:sz w:val="20"/>
          <w:szCs w:val="20"/>
          <w:lang w:eastAsia="zh-CN"/>
        </w:rPr>
        <w:t>90</w:t>
      </w:r>
      <w:r w:rsidRPr="0078518E">
        <w:rPr>
          <w:rFonts w:ascii="Arial" w:hAnsi="Arial" w:cs="Arial"/>
          <w:sz w:val="20"/>
          <w:szCs w:val="20"/>
          <w:lang w:eastAsia="zh-CN"/>
        </w:rPr>
        <w:t>% uczestników Programu</w:t>
      </w:r>
      <w:r w:rsidR="007903D0">
        <w:rPr>
          <w:rFonts w:ascii="Arial" w:hAnsi="Arial" w:cs="Arial"/>
          <w:sz w:val="20"/>
          <w:szCs w:val="20"/>
          <w:lang w:eastAsia="zh-CN"/>
        </w:rPr>
        <w:t xml:space="preserve"> (2700</w:t>
      </w:r>
      <w:r w:rsidR="002C1CAB">
        <w:rPr>
          <w:rFonts w:ascii="Arial" w:hAnsi="Arial" w:cs="Arial"/>
          <w:sz w:val="20"/>
          <w:szCs w:val="20"/>
          <w:lang w:eastAsia="zh-CN"/>
        </w:rPr>
        <w:t xml:space="preserve"> osób)</w:t>
      </w:r>
      <w:r w:rsidRPr="0078518E">
        <w:rPr>
          <w:rFonts w:ascii="Arial" w:hAnsi="Arial" w:cs="Arial"/>
          <w:sz w:val="20"/>
          <w:szCs w:val="20"/>
          <w:lang w:eastAsia="zh-CN"/>
        </w:rPr>
        <w:t>, tj. odpowiednio: w</w:t>
      </w:r>
      <w:r w:rsidRPr="0078518E">
        <w:t xml:space="preserve"> </w:t>
      </w:r>
      <w:r w:rsidRPr="0078518E">
        <w:rPr>
          <w:rFonts w:ascii="Arial" w:hAnsi="Arial" w:cs="Arial"/>
          <w:sz w:val="20"/>
          <w:szCs w:val="20"/>
          <w:lang w:eastAsia="zh-CN"/>
        </w:rPr>
        <w:t xml:space="preserve">rehabilitacji </w:t>
      </w:r>
      <w:r w:rsidR="00D11FBA">
        <w:rPr>
          <w:rFonts w:ascii="Arial" w:hAnsi="Arial" w:cs="Arial"/>
          <w:sz w:val="20"/>
          <w:szCs w:val="20"/>
          <w:lang w:eastAsia="zh-CN"/>
        </w:rPr>
        <w:t xml:space="preserve">w </w:t>
      </w:r>
      <w:r w:rsidR="003775EA">
        <w:rPr>
          <w:rFonts w:ascii="Arial" w:hAnsi="Arial" w:cs="Arial"/>
          <w:sz w:val="20"/>
          <w:szCs w:val="20"/>
          <w:lang w:eastAsia="zh-CN"/>
        </w:rPr>
        <w:t>warunkach ambulatoryjnych – 29,7</w:t>
      </w:r>
      <w:r w:rsidR="00D11FBA">
        <w:rPr>
          <w:rFonts w:ascii="Arial" w:hAnsi="Arial" w:cs="Arial"/>
          <w:sz w:val="20"/>
          <w:szCs w:val="20"/>
          <w:lang w:eastAsia="zh-CN"/>
        </w:rPr>
        <w:t>% uczestników (ok.</w:t>
      </w:r>
      <w:r w:rsidR="002C1CAB">
        <w:rPr>
          <w:rFonts w:ascii="Arial" w:hAnsi="Arial" w:cs="Arial"/>
          <w:sz w:val="20"/>
          <w:szCs w:val="20"/>
          <w:lang w:eastAsia="zh-CN"/>
        </w:rPr>
        <w:t> </w:t>
      </w:r>
      <w:r w:rsidR="003775EA">
        <w:rPr>
          <w:rFonts w:ascii="Arial" w:hAnsi="Arial" w:cs="Arial"/>
          <w:sz w:val="20"/>
          <w:szCs w:val="20"/>
          <w:lang w:eastAsia="zh-CN"/>
        </w:rPr>
        <w:t>891</w:t>
      </w:r>
      <w:r w:rsidRPr="0078518E">
        <w:rPr>
          <w:rFonts w:ascii="Arial" w:hAnsi="Arial" w:cs="Arial"/>
          <w:sz w:val="20"/>
          <w:szCs w:val="20"/>
          <w:lang w:eastAsia="zh-CN"/>
        </w:rPr>
        <w:t xml:space="preserve"> osó</w:t>
      </w:r>
      <w:r w:rsidR="003775EA">
        <w:rPr>
          <w:rFonts w:ascii="Arial" w:hAnsi="Arial" w:cs="Arial"/>
          <w:sz w:val="20"/>
          <w:szCs w:val="20"/>
          <w:lang w:eastAsia="zh-CN"/>
        </w:rPr>
        <w:t>b), w</w:t>
      </w:r>
      <w:r w:rsidR="00DE51C8">
        <w:rPr>
          <w:rFonts w:ascii="Arial" w:hAnsi="Arial" w:cs="Arial"/>
          <w:sz w:val="20"/>
          <w:szCs w:val="20"/>
          <w:lang w:eastAsia="zh-CN"/>
        </w:rPr>
        <w:t> </w:t>
      </w:r>
      <w:r w:rsidR="003775EA">
        <w:rPr>
          <w:rFonts w:ascii="Arial" w:hAnsi="Arial" w:cs="Arial"/>
          <w:sz w:val="20"/>
          <w:szCs w:val="20"/>
          <w:lang w:eastAsia="zh-CN"/>
        </w:rPr>
        <w:t>rehabilitacji domowej – 42,3% uczestników (ok. 1269</w:t>
      </w:r>
      <w:r w:rsidRPr="0078518E">
        <w:rPr>
          <w:rFonts w:ascii="Arial" w:hAnsi="Arial" w:cs="Arial"/>
          <w:sz w:val="20"/>
          <w:szCs w:val="20"/>
          <w:lang w:eastAsia="zh-CN"/>
        </w:rPr>
        <w:t xml:space="preserve"> osób) oraz w rehabilitacji </w:t>
      </w:r>
      <w:r w:rsidR="00D11FBA">
        <w:rPr>
          <w:rFonts w:ascii="Arial" w:hAnsi="Arial" w:cs="Arial"/>
          <w:sz w:val="20"/>
          <w:szCs w:val="20"/>
          <w:lang w:eastAsia="zh-CN"/>
        </w:rPr>
        <w:t>w</w:t>
      </w:r>
      <w:r w:rsidR="002C1CAB">
        <w:rPr>
          <w:rFonts w:ascii="Arial" w:hAnsi="Arial" w:cs="Arial"/>
          <w:sz w:val="20"/>
          <w:szCs w:val="20"/>
          <w:lang w:eastAsia="zh-CN"/>
        </w:rPr>
        <w:t> </w:t>
      </w:r>
      <w:r w:rsidR="003775EA">
        <w:rPr>
          <w:rFonts w:ascii="Arial" w:hAnsi="Arial" w:cs="Arial"/>
          <w:sz w:val="20"/>
          <w:szCs w:val="20"/>
          <w:lang w:eastAsia="zh-CN"/>
        </w:rPr>
        <w:t>warunkach szpitalnych ok. 18</w:t>
      </w:r>
      <w:r w:rsidRPr="0078518E">
        <w:rPr>
          <w:rFonts w:ascii="Arial" w:hAnsi="Arial" w:cs="Arial"/>
          <w:sz w:val="20"/>
          <w:szCs w:val="20"/>
          <w:lang w:eastAsia="zh-CN"/>
        </w:rPr>
        <w:t xml:space="preserve">% uczestników </w:t>
      </w:r>
      <w:r w:rsidR="003775EA">
        <w:rPr>
          <w:rFonts w:ascii="Arial" w:hAnsi="Arial" w:cs="Arial"/>
          <w:sz w:val="20"/>
          <w:szCs w:val="20"/>
          <w:lang w:eastAsia="zh-CN"/>
        </w:rPr>
        <w:t>(ok. 540</w:t>
      </w:r>
      <w:r w:rsidRPr="0078518E">
        <w:rPr>
          <w:rFonts w:ascii="Arial" w:hAnsi="Arial" w:cs="Arial"/>
          <w:sz w:val="20"/>
          <w:szCs w:val="20"/>
          <w:lang w:eastAsia="zh-CN"/>
        </w:rPr>
        <w:t xml:space="preserve"> osób).</w:t>
      </w:r>
      <w:r w:rsidR="00D11FBA">
        <w:rPr>
          <w:rFonts w:ascii="Arial" w:hAnsi="Arial" w:cs="Arial"/>
          <w:sz w:val="20"/>
          <w:szCs w:val="20"/>
          <w:lang w:eastAsia="zh-CN"/>
        </w:rPr>
        <w:t xml:space="preserve"> </w:t>
      </w:r>
      <w:r w:rsidR="00F23482">
        <w:rPr>
          <w:rFonts w:ascii="Arial" w:hAnsi="Arial" w:cs="Arial"/>
          <w:sz w:val="20"/>
          <w:szCs w:val="20"/>
          <w:lang w:eastAsia="zh-CN"/>
        </w:rPr>
        <w:t>Przyjęto, że rehabilitacja realizowana będzie na zasadach opisanych w części III.3. niniejszego Programu, a zatem:</w:t>
      </w:r>
    </w:p>
    <w:p w14:paraId="430B5A3B" w14:textId="3C468FF7" w:rsidR="00F23482" w:rsidRPr="00F23482" w:rsidRDefault="00F23482" w:rsidP="00106ECD">
      <w:pPr>
        <w:pStyle w:val="Akapitzlist"/>
        <w:numPr>
          <w:ilvl w:val="0"/>
          <w:numId w:val="43"/>
        </w:numPr>
        <w:suppressAutoHyphens/>
        <w:spacing w:after="120" w:line="360" w:lineRule="auto"/>
        <w:jc w:val="both"/>
        <w:rPr>
          <w:rFonts w:ascii="Arial" w:hAnsi="Arial" w:cs="Arial"/>
          <w:sz w:val="20"/>
          <w:szCs w:val="20"/>
          <w:lang w:eastAsia="zh-CN"/>
        </w:rPr>
      </w:pPr>
      <w:r w:rsidRPr="00F23482">
        <w:rPr>
          <w:rFonts w:ascii="Arial" w:hAnsi="Arial" w:cs="Arial"/>
          <w:sz w:val="20"/>
          <w:szCs w:val="20"/>
          <w:lang w:eastAsia="zh-CN"/>
        </w:rPr>
        <w:t>Koszt rehabilitacji w warunkach ambulato</w:t>
      </w:r>
      <w:r w:rsidR="003775EA">
        <w:rPr>
          <w:rFonts w:ascii="Arial" w:hAnsi="Arial" w:cs="Arial"/>
          <w:sz w:val="20"/>
          <w:szCs w:val="20"/>
          <w:lang w:eastAsia="zh-CN"/>
        </w:rPr>
        <w:t>ryjnych wyniesie 1 336 500,00 (891</w:t>
      </w:r>
      <w:r w:rsidRPr="00F23482">
        <w:rPr>
          <w:rFonts w:ascii="Arial" w:hAnsi="Arial" w:cs="Arial"/>
          <w:sz w:val="20"/>
          <w:szCs w:val="20"/>
          <w:lang w:eastAsia="zh-CN"/>
        </w:rPr>
        <w:t xml:space="preserve"> osób * 15 </w:t>
      </w:r>
      <w:r w:rsidR="002C1CAB">
        <w:rPr>
          <w:rFonts w:ascii="Arial" w:hAnsi="Arial" w:cs="Arial"/>
          <w:sz w:val="20"/>
          <w:szCs w:val="20"/>
          <w:lang w:eastAsia="zh-CN"/>
        </w:rPr>
        <w:t>wizyt terapeutycznych * 100</w:t>
      </w:r>
      <w:r w:rsidRPr="00F23482">
        <w:rPr>
          <w:rFonts w:ascii="Arial" w:hAnsi="Arial" w:cs="Arial"/>
          <w:sz w:val="20"/>
          <w:szCs w:val="20"/>
          <w:lang w:eastAsia="zh-CN"/>
        </w:rPr>
        <w:t xml:space="preserve"> zł).   </w:t>
      </w:r>
    </w:p>
    <w:p w14:paraId="13FCFC4E" w14:textId="7552045A" w:rsidR="00F23482" w:rsidRPr="00F23482" w:rsidRDefault="00F23482" w:rsidP="00106ECD">
      <w:pPr>
        <w:pStyle w:val="Akapitzlist"/>
        <w:numPr>
          <w:ilvl w:val="0"/>
          <w:numId w:val="43"/>
        </w:numPr>
        <w:suppressAutoHyphens/>
        <w:spacing w:after="120" w:line="360" w:lineRule="auto"/>
        <w:jc w:val="both"/>
        <w:rPr>
          <w:rFonts w:ascii="Arial" w:hAnsi="Arial" w:cs="Arial"/>
          <w:sz w:val="20"/>
          <w:szCs w:val="20"/>
          <w:lang w:eastAsia="zh-CN"/>
        </w:rPr>
      </w:pPr>
      <w:r w:rsidRPr="00F23482">
        <w:rPr>
          <w:rFonts w:ascii="Arial" w:hAnsi="Arial" w:cs="Arial"/>
          <w:sz w:val="20"/>
          <w:szCs w:val="20"/>
          <w:lang w:eastAsia="zh-CN"/>
        </w:rPr>
        <w:t>Koszt rehabilitacji w warunkac</w:t>
      </w:r>
      <w:r w:rsidR="003775EA">
        <w:rPr>
          <w:rFonts w:ascii="Arial" w:hAnsi="Arial" w:cs="Arial"/>
          <w:sz w:val="20"/>
          <w:szCs w:val="20"/>
          <w:lang w:eastAsia="zh-CN"/>
        </w:rPr>
        <w:t>h domowych wyniesie 2 855 250</w:t>
      </w:r>
      <w:r w:rsidRPr="00F23482">
        <w:rPr>
          <w:rFonts w:ascii="Arial" w:hAnsi="Arial" w:cs="Arial"/>
          <w:sz w:val="20"/>
          <w:szCs w:val="20"/>
          <w:lang w:eastAsia="zh-CN"/>
        </w:rPr>
        <w:t xml:space="preserve"> z</w:t>
      </w:r>
      <w:r w:rsidR="003775EA">
        <w:rPr>
          <w:rFonts w:ascii="Arial" w:hAnsi="Arial" w:cs="Arial"/>
          <w:sz w:val="20"/>
          <w:szCs w:val="20"/>
          <w:lang w:eastAsia="zh-CN"/>
        </w:rPr>
        <w:t>ł (1269</w:t>
      </w:r>
      <w:r w:rsidRPr="00F23482">
        <w:rPr>
          <w:rFonts w:ascii="Arial" w:hAnsi="Arial" w:cs="Arial"/>
          <w:sz w:val="20"/>
          <w:szCs w:val="20"/>
          <w:lang w:eastAsia="zh-CN"/>
        </w:rPr>
        <w:t xml:space="preserve"> osób * 15 </w:t>
      </w:r>
      <w:r w:rsidR="002C1CAB">
        <w:rPr>
          <w:rFonts w:ascii="Arial" w:hAnsi="Arial" w:cs="Arial"/>
          <w:sz w:val="20"/>
          <w:szCs w:val="20"/>
          <w:lang w:eastAsia="zh-CN"/>
        </w:rPr>
        <w:t>wizyt terapeutycznych * 15</w:t>
      </w:r>
      <w:r w:rsidRPr="00F23482">
        <w:rPr>
          <w:rFonts w:ascii="Arial" w:hAnsi="Arial" w:cs="Arial"/>
          <w:sz w:val="20"/>
          <w:szCs w:val="20"/>
          <w:lang w:eastAsia="zh-CN"/>
        </w:rPr>
        <w:t xml:space="preserve">0 zł).   </w:t>
      </w:r>
    </w:p>
    <w:p w14:paraId="0904829A" w14:textId="5A68AB65" w:rsidR="00F23482" w:rsidRPr="00F23482" w:rsidRDefault="00F23482" w:rsidP="00106ECD">
      <w:pPr>
        <w:pStyle w:val="Akapitzlist"/>
        <w:numPr>
          <w:ilvl w:val="0"/>
          <w:numId w:val="43"/>
        </w:numPr>
        <w:suppressAutoHyphens/>
        <w:spacing w:after="120" w:line="360" w:lineRule="auto"/>
        <w:jc w:val="both"/>
        <w:rPr>
          <w:rFonts w:ascii="Arial" w:hAnsi="Arial" w:cs="Arial"/>
          <w:sz w:val="20"/>
          <w:szCs w:val="20"/>
          <w:lang w:eastAsia="zh-CN"/>
        </w:rPr>
      </w:pPr>
      <w:r w:rsidRPr="00F23482">
        <w:rPr>
          <w:rFonts w:ascii="Arial" w:hAnsi="Arial" w:cs="Arial"/>
          <w:sz w:val="20"/>
          <w:szCs w:val="20"/>
          <w:lang w:eastAsia="zh-CN"/>
        </w:rPr>
        <w:lastRenderedPageBreak/>
        <w:t>Koszt rehabilitacji w warunkach szpitalny</w:t>
      </w:r>
      <w:r w:rsidR="003775EA">
        <w:rPr>
          <w:rFonts w:ascii="Arial" w:hAnsi="Arial" w:cs="Arial"/>
          <w:sz w:val="20"/>
          <w:szCs w:val="20"/>
          <w:lang w:eastAsia="zh-CN"/>
        </w:rPr>
        <w:t xml:space="preserve">ch wyniesie </w:t>
      </w:r>
      <w:r w:rsidR="001D0268">
        <w:rPr>
          <w:rFonts w:ascii="Arial" w:hAnsi="Arial" w:cs="Arial"/>
          <w:sz w:val="20"/>
          <w:szCs w:val="20"/>
          <w:lang w:eastAsia="zh-CN"/>
        </w:rPr>
        <w:t>3 704 400</w:t>
      </w:r>
      <w:r w:rsidR="003775EA">
        <w:rPr>
          <w:rFonts w:ascii="Arial" w:hAnsi="Arial" w:cs="Arial"/>
          <w:sz w:val="20"/>
          <w:szCs w:val="20"/>
          <w:lang w:eastAsia="zh-CN"/>
        </w:rPr>
        <w:t xml:space="preserve"> zł (540</w:t>
      </w:r>
      <w:r w:rsidRPr="00F23482">
        <w:rPr>
          <w:rFonts w:ascii="Arial" w:hAnsi="Arial" w:cs="Arial"/>
          <w:sz w:val="20"/>
          <w:szCs w:val="20"/>
          <w:lang w:eastAsia="zh-CN"/>
        </w:rPr>
        <w:t xml:space="preserve"> osób * 28 osobodni * 245,00 zł).   </w:t>
      </w:r>
    </w:p>
    <w:p w14:paraId="45B5F6AA" w14:textId="4DF5612A" w:rsidR="00503A9B" w:rsidRDefault="00F23482" w:rsidP="00F23482">
      <w:pPr>
        <w:suppressAutoHyphens/>
        <w:spacing w:after="120" w:line="360" w:lineRule="auto"/>
        <w:jc w:val="both"/>
        <w:rPr>
          <w:rFonts w:ascii="Arial" w:hAnsi="Arial" w:cs="Arial"/>
          <w:sz w:val="20"/>
          <w:szCs w:val="20"/>
          <w:lang w:eastAsia="zh-CN"/>
        </w:rPr>
      </w:pPr>
      <w:r>
        <w:rPr>
          <w:rFonts w:ascii="Arial" w:hAnsi="Arial" w:cs="Arial"/>
          <w:sz w:val="20"/>
          <w:szCs w:val="20"/>
          <w:lang w:eastAsia="zh-CN"/>
        </w:rPr>
        <w:t>Dodatkowo pacjenci uczestniczący w rehabilitacji domowej i ambulatoryjnej zostaną wyposażeni  w </w:t>
      </w:r>
      <w:proofErr w:type="spellStart"/>
      <w:r w:rsidR="00503A9B">
        <w:rPr>
          <w:rFonts w:ascii="Arial" w:hAnsi="Arial" w:cs="Arial"/>
          <w:sz w:val="20"/>
          <w:szCs w:val="20"/>
          <w:lang w:eastAsia="zh-CN"/>
        </w:rPr>
        <w:t>pulsoksymetry</w:t>
      </w:r>
      <w:proofErr w:type="spellEnd"/>
      <w:r w:rsidR="00503A9B">
        <w:rPr>
          <w:rFonts w:ascii="Arial" w:hAnsi="Arial" w:cs="Arial"/>
          <w:sz w:val="20"/>
          <w:szCs w:val="20"/>
          <w:lang w:eastAsia="zh-CN"/>
        </w:rPr>
        <w:t>, których łączny kos</w:t>
      </w:r>
      <w:r w:rsidR="001D0268">
        <w:rPr>
          <w:rFonts w:ascii="Arial" w:hAnsi="Arial" w:cs="Arial"/>
          <w:sz w:val="20"/>
          <w:szCs w:val="20"/>
          <w:lang w:eastAsia="zh-CN"/>
        </w:rPr>
        <w:t>zt wyniesie 86 400, 00 zł (2160</w:t>
      </w:r>
      <w:r w:rsidR="00503A9B">
        <w:rPr>
          <w:rFonts w:ascii="Arial" w:hAnsi="Arial" w:cs="Arial"/>
          <w:sz w:val="20"/>
          <w:szCs w:val="20"/>
          <w:lang w:eastAsia="zh-CN"/>
        </w:rPr>
        <w:t xml:space="preserve"> osób * 40 zł). </w:t>
      </w:r>
    </w:p>
    <w:p w14:paraId="58A47FC8" w14:textId="449DF789" w:rsidR="001651D8" w:rsidRPr="0078518E" w:rsidRDefault="00503A9B" w:rsidP="00E37A61">
      <w:pPr>
        <w:spacing w:after="240" w:line="360" w:lineRule="auto"/>
        <w:jc w:val="both"/>
        <w:rPr>
          <w:rFonts w:ascii="Arial" w:eastAsia="Arial" w:hAnsi="Arial" w:cs="Arial"/>
          <w:sz w:val="20"/>
          <w:szCs w:val="20"/>
        </w:rPr>
      </w:pPr>
      <w:r>
        <w:rPr>
          <w:rFonts w:ascii="Arial" w:hAnsi="Arial" w:cs="Arial"/>
          <w:sz w:val="20"/>
          <w:szCs w:val="20"/>
          <w:lang w:eastAsia="zh-CN"/>
        </w:rPr>
        <w:t>Dla 30% uczestników rehabilitacji ambulatoryjnej</w:t>
      </w:r>
      <w:r w:rsidRPr="0078518E">
        <w:rPr>
          <w:rFonts w:ascii="Arial" w:eastAsia="Arial" w:hAnsi="Arial" w:cs="Arial"/>
          <w:sz w:val="20"/>
          <w:szCs w:val="20"/>
        </w:rPr>
        <w:t xml:space="preserve">, dla których dojazd stanowi barierę udziału w programie, w tym mieszkańców obszarów </w:t>
      </w:r>
      <w:r>
        <w:rPr>
          <w:rFonts w:ascii="Arial" w:eastAsia="Arial" w:hAnsi="Arial" w:cs="Arial"/>
          <w:sz w:val="20"/>
          <w:szCs w:val="20"/>
        </w:rPr>
        <w:t>wiejskich i słabo zaludnionych, przewidziano wsparcie</w:t>
      </w:r>
      <w:r w:rsidRPr="0078518E">
        <w:rPr>
          <w:rFonts w:ascii="Arial" w:eastAsia="Arial" w:hAnsi="Arial" w:cs="Arial"/>
          <w:sz w:val="20"/>
          <w:szCs w:val="20"/>
        </w:rPr>
        <w:t xml:space="preserve"> </w:t>
      </w:r>
      <w:r>
        <w:rPr>
          <w:rFonts w:ascii="Arial" w:eastAsia="Arial" w:hAnsi="Arial" w:cs="Arial"/>
          <w:sz w:val="20"/>
          <w:szCs w:val="20"/>
        </w:rPr>
        <w:t>w</w:t>
      </w:r>
      <w:r w:rsidR="00EB3963">
        <w:rPr>
          <w:rFonts w:ascii="Arial" w:eastAsia="Arial" w:hAnsi="Arial" w:cs="Arial"/>
          <w:sz w:val="20"/>
          <w:szCs w:val="20"/>
        </w:rPr>
        <w:t> </w:t>
      </w:r>
      <w:r>
        <w:rPr>
          <w:rFonts w:ascii="Arial" w:eastAsia="Arial" w:hAnsi="Arial" w:cs="Arial"/>
          <w:sz w:val="20"/>
          <w:szCs w:val="20"/>
        </w:rPr>
        <w:t xml:space="preserve">postaci </w:t>
      </w:r>
      <w:r w:rsidRPr="0078518E">
        <w:rPr>
          <w:rFonts w:ascii="Arial" w:eastAsia="Arial" w:hAnsi="Arial" w:cs="Arial"/>
          <w:sz w:val="20"/>
          <w:szCs w:val="20"/>
        </w:rPr>
        <w:t>zwrotu kosz</w:t>
      </w:r>
      <w:r>
        <w:rPr>
          <w:rFonts w:ascii="Arial" w:eastAsia="Arial" w:hAnsi="Arial" w:cs="Arial"/>
          <w:sz w:val="20"/>
          <w:szCs w:val="20"/>
        </w:rPr>
        <w:t>tów dojazdów w obydwie strony. Koszt tego świadc</w:t>
      </w:r>
      <w:r w:rsidR="009B37CC">
        <w:rPr>
          <w:rFonts w:ascii="Arial" w:eastAsia="Arial" w:hAnsi="Arial" w:cs="Arial"/>
          <w:sz w:val="20"/>
          <w:szCs w:val="20"/>
        </w:rPr>
        <w:t>zenia wyniesie 40 095</w:t>
      </w:r>
      <w:r w:rsidR="001D0268">
        <w:rPr>
          <w:rFonts w:ascii="Arial" w:eastAsia="Arial" w:hAnsi="Arial" w:cs="Arial"/>
          <w:sz w:val="20"/>
          <w:szCs w:val="20"/>
        </w:rPr>
        <w:t>,00 zł (</w:t>
      </w:r>
      <w:r w:rsidR="009B37CC">
        <w:rPr>
          <w:rFonts w:ascii="Arial" w:eastAsia="Arial" w:hAnsi="Arial" w:cs="Arial"/>
          <w:sz w:val="20"/>
          <w:szCs w:val="20"/>
        </w:rPr>
        <w:t>30% * 891</w:t>
      </w:r>
      <w:r>
        <w:rPr>
          <w:rFonts w:ascii="Arial" w:eastAsia="Arial" w:hAnsi="Arial" w:cs="Arial"/>
          <w:sz w:val="20"/>
          <w:szCs w:val="20"/>
        </w:rPr>
        <w:t xml:space="preserve"> osób * 5 zł * 2 strony * 15 dni)</w:t>
      </w:r>
      <w:r w:rsidRPr="0078518E">
        <w:rPr>
          <w:rFonts w:ascii="Arial" w:eastAsia="Arial" w:hAnsi="Arial" w:cs="Arial"/>
          <w:sz w:val="20"/>
          <w:szCs w:val="20"/>
        </w:rPr>
        <w:t>.</w:t>
      </w:r>
    </w:p>
    <w:p w14:paraId="71683229" w14:textId="0F1BEF2B" w:rsidR="00A31787" w:rsidRPr="00E37A61" w:rsidRDefault="00A31787" w:rsidP="00E37A61">
      <w:pPr>
        <w:suppressAutoHyphens/>
        <w:spacing w:after="240" w:line="360" w:lineRule="auto"/>
        <w:ind w:right="-2"/>
        <w:jc w:val="both"/>
        <w:rPr>
          <w:rFonts w:ascii="Arial" w:hAnsi="Arial" w:cs="Arial"/>
          <w:b/>
          <w:sz w:val="20"/>
          <w:szCs w:val="20"/>
          <w:u w:val="single"/>
          <w:lang w:eastAsia="zh-CN"/>
        </w:rPr>
      </w:pPr>
      <w:r w:rsidRPr="00503A9B">
        <w:rPr>
          <w:rFonts w:ascii="Arial" w:hAnsi="Arial" w:cs="Arial"/>
          <w:b/>
          <w:sz w:val="20"/>
          <w:szCs w:val="20"/>
          <w:u w:val="single"/>
          <w:lang w:eastAsia="zh-CN"/>
        </w:rPr>
        <w:t>1.</w:t>
      </w:r>
      <w:r w:rsidR="00503A9B">
        <w:rPr>
          <w:rFonts w:ascii="Arial" w:hAnsi="Arial" w:cs="Arial"/>
          <w:b/>
          <w:sz w:val="20"/>
          <w:szCs w:val="20"/>
          <w:u w:val="single"/>
          <w:lang w:eastAsia="zh-CN"/>
        </w:rPr>
        <w:t>6</w:t>
      </w:r>
      <w:r w:rsidR="00E37A61">
        <w:rPr>
          <w:rFonts w:ascii="Arial" w:hAnsi="Arial" w:cs="Arial"/>
          <w:b/>
          <w:sz w:val="20"/>
          <w:szCs w:val="20"/>
          <w:u w:val="single"/>
          <w:lang w:eastAsia="zh-CN"/>
        </w:rPr>
        <w:t xml:space="preserve">. Spotkania z </w:t>
      </w:r>
      <w:r w:rsidRPr="00503A9B">
        <w:rPr>
          <w:rFonts w:ascii="Arial" w:hAnsi="Arial" w:cs="Arial"/>
          <w:b/>
          <w:sz w:val="20"/>
          <w:szCs w:val="20"/>
          <w:u w:val="single"/>
          <w:lang w:eastAsia="zh-CN"/>
        </w:rPr>
        <w:t xml:space="preserve"> </w:t>
      </w:r>
      <w:r w:rsidR="009D48B3">
        <w:rPr>
          <w:rFonts w:ascii="Arial" w:hAnsi="Arial" w:cs="Arial"/>
          <w:b/>
          <w:sz w:val="20"/>
          <w:szCs w:val="20"/>
          <w:u w:val="single"/>
          <w:lang w:eastAsia="zh-CN"/>
        </w:rPr>
        <w:t>psychologiem – 1 982 880</w:t>
      </w:r>
      <w:r w:rsidRPr="00503A9B">
        <w:rPr>
          <w:rFonts w:ascii="Arial" w:hAnsi="Arial" w:cs="Arial"/>
          <w:b/>
          <w:sz w:val="20"/>
          <w:szCs w:val="20"/>
          <w:u w:val="single"/>
          <w:lang w:eastAsia="zh-CN"/>
        </w:rPr>
        <w:t>,00 zł</w:t>
      </w:r>
    </w:p>
    <w:p w14:paraId="7EEAEF0F" w14:textId="2CE10865" w:rsidR="00A31787" w:rsidRPr="0078518E" w:rsidRDefault="00A31787" w:rsidP="001651D8">
      <w:pPr>
        <w:suppressAutoHyphens/>
        <w:spacing w:after="240" w:line="360" w:lineRule="auto"/>
        <w:ind w:right="-2"/>
        <w:jc w:val="both"/>
        <w:rPr>
          <w:rFonts w:ascii="Arial" w:hAnsi="Arial" w:cs="Arial"/>
          <w:b/>
          <w:sz w:val="22"/>
          <w:szCs w:val="22"/>
          <w:u w:val="single"/>
          <w:lang w:eastAsia="zh-CN"/>
        </w:rPr>
      </w:pPr>
      <w:r w:rsidRPr="0078518E">
        <w:rPr>
          <w:rFonts w:ascii="Arial" w:hAnsi="Arial" w:cs="Arial"/>
          <w:sz w:val="20"/>
          <w:szCs w:val="20"/>
          <w:lang w:eastAsia="zh-CN"/>
        </w:rPr>
        <w:t>Uczestnicy Programu</w:t>
      </w:r>
      <w:r w:rsidR="00E37A61">
        <w:rPr>
          <w:rFonts w:ascii="Arial" w:hAnsi="Arial" w:cs="Arial"/>
          <w:sz w:val="20"/>
          <w:szCs w:val="20"/>
          <w:lang w:eastAsia="zh-CN"/>
        </w:rPr>
        <w:t>,</w:t>
      </w:r>
      <w:r w:rsidRPr="0078518E">
        <w:rPr>
          <w:rFonts w:ascii="Arial" w:hAnsi="Arial" w:cs="Arial"/>
          <w:sz w:val="20"/>
          <w:szCs w:val="20"/>
          <w:lang w:eastAsia="zh-CN"/>
        </w:rPr>
        <w:t xml:space="preserve"> </w:t>
      </w:r>
      <w:r w:rsidR="00E37A61">
        <w:rPr>
          <w:rFonts w:ascii="Arial" w:hAnsi="Arial" w:cs="Arial"/>
          <w:sz w:val="20"/>
          <w:szCs w:val="20"/>
          <w:lang w:eastAsia="zh-CN"/>
        </w:rPr>
        <w:t>którzy</w:t>
      </w:r>
      <w:r w:rsidR="00E37A61" w:rsidRPr="0078518E">
        <w:rPr>
          <w:rFonts w:ascii="Arial" w:hAnsi="Arial" w:cs="Arial"/>
          <w:sz w:val="20"/>
          <w:szCs w:val="20"/>
          <w:lang w:eastAsia="zh-CN"/>
        </w:rPr>
        <w:t xml:space="preserve"> biorą udział</w:t>
      </w:r>
      <w:r w:rsidR="00E37A61" w:rsidRPr="0078518E">
        <w:t xml:space="preserve"> </w:t>
      </w:r>
      <w:r w:rsidR="00E37A61" w:rsidRPr="0078518E">
        <w:rPr>
          <w:rFonts w:ascii="Arial" w:hAnsi="Arial" w:cs="Arial"/>
          <w:sz w:val="20"/>
          <w:szCs w:val="20"/>
          <w:lang w:eastAsia="zh-CN"/>
        </w:rPr>
        <w:t>w rehabilitacji w warunkach ambulatoryjnych</w:t>
      </w:r>
      <w:r w:rsidR="00E37A61">
        <w:rPr>
          <w:rFonts w:ascii="Arial" w:hAnsi="Arial" w:cs="Arial"/>
          <w:sz w:val="20"/>
          <w:szCs w:val="20"/>
          <w:lang w:eastAsia="zh-CN"/>
        </w:rPr>
        <w:t xml:space="preserve"> i domowych, bę</w:t>
      </w:r>
      <w:r w:rsidRPr="0078518E">
        <w:rPr>
          <w:rFonts w:ascii="Arial" w:hAnsi="Arial" w:cs="Arial"/>
          <w:sz w:val="20"/>
          <w:szCs w:val="20"/>
          <w:lang w:eastAsia="zh-CN"/>
        </w:rPr>
        <w:t>dą mogli wziąć udział w max</w:t>
      </w:r>
      <w:r w:rsidR="002C1CAB">
        <w:rPr>
          <w:rFonts w:ascii="Arial" w:hAnsi="Arial" w:cs="Arial"/>
          <w:sz w:val="20"/>
          <w:szCs w:val="20"/>
          <w:lang w:eastAsia="zh-CN"/>
        </w:rPr>
        <w:t>.</w:t>
      </w:r>
      <w:r w:rsidRPr="0078518E">
        <w:rPr>
          <w:rFonts w:ascii="Arial" w:hAnsi="Arial" w:cs="Arial"/>
          <w:sz w:val="20"/>
          <w:szCs w:val="20"/>
          <w:lang w:eastAsia="zh-CN"/>
        </w:rPr>
        <w:t xml:space="preserve"> 6 indywidualnych spotkaniach z psychologiem (każde spot</w:t>
      </w:r>
      <w:r w:rsidR="00EB3963">
        <w:rPr>
          <w:rFonts w:ascii="Arial" w:hAnsi="Arial" w:cs="Arial"/>
          <w:sz w:val="20"/>
          <w:szCs w:val="20"/>
          <w:lang w:eastAsia="zh-CN"/>
        </w:rPr>
        <w:t xml:space="preserve">kanie trwające min. 60 minut). </w:t>
      </w:r>
      <w:r w:rsidRPr="0078518E">
        <w:rPr>
          <w:rFonts w:ascii="Arial" w:hAnsi="Arial" w:cs="Arial"/>
          <w:sz w:val="20"/>
          <w:szCs w:val="20"/>
          <w:lang w:eastAsia="zh-CN"/>
        </w:rPr>
        <w:t>Koszt 1 spotkania określono w wysokości 153,00 zł. Zatem przewiduje się koszt w</w:t>
      </w:r>
      <w:r w:rsidR="00EB3963">
        <w:rPr>
          <w:rFonts w:ascii="Arial" w:hAnsi="Arial" w:cs="Arial"/>
          <w:sz w:val="20"/>
          <w:szCs w:val="20"/>
          <w:lang w:eastAsia="zh-CN"/>
        </w:rPr>
        <w:t> </w:t>
      </w:r>
      <w:r w:rsidR="009D48B3">
        <w:rPr>
          <w:rFonts w:ascii="Arial" w:hAnsi="Arial" w:cs="Arial"/>
          <w:sz w:val="20"/>
          <w:szCs w:val="20"/>
          <w:lang w:eastAsia="zh-CN"/>
        </w:rPr>
        <w:t>wysokości 1 982 88</w:t>
      </w:r>
      <w:r w:rsidRPr="0078518E">
        <w:rPr>
          <w:rFonts w:ascii="Arial" w:hAnsi="Arial" w:cs="Arial"/>
          <w:sz w:val="20"/>
          <w:szCs w:val="20"/>
          <w:lang w:eastAsia="zh-CN"/>
        </w:rPr>
        <w:t>0</w:t>
      </w:r>
      <w:r w:rsidR="009D48B3">
        <w:rPr>
          <w:rFonts w:ascii="Arial" w:hAnsi="Arial" w:cs="Arial"/>
          <w:sz w:val="20"/>
          <w:szCs w:val="20"/>
          <w:lang w:eastAsia="zh-CN"/>
        </w:rPr>
        <w:t>,00</w:t>
      </w:r>
      <w:r w:rsidRPr="0078518E">
        <w:rPr>
          <w:rFonts w:ascii="Arial" w:hAnsi="Arial" w:cs="Arial"/>
          <w:sz w:val="20"/>
          <w:szCs w:val="20"/>
          <w:lang w:eastAsia="zh-CN"/>
        </w:rPr>
        <w:t xml:space="preserve"> zł (153 zł * 6 spotkań * </w:t>
      </w:r>
      <w:r w:rsidR="009D48B3">
        <w:rPr>
          <w:rFonts w:ascii="Arial" w:hAnsi="Arial" w:cs="Arial"/>
          <w:sz w:val="20"/>
          <w:szCs w:val="20"/>
          <w:lang w:eastAsia="zh-CN"/>
        </w:rPr>
        <w:t>2160</w:t>
      </w:r>
      <w:r w:rsidR="00E37A61">
        <w:rPr>
          <w:rFonts w:ascii="Arial" w:hAnsi="Arial" w:cs="Arial"/>
          <w:sz w:val="20"/>
          <w:szCs w:val="20"/>
          <w:lang w:eastAsia="zh-CN"/>
        </w:rPr>
        <w:t xml:space="preserve"> osób).</w:t>
      </w:r>
    </w:p>
    <w:p w14:paraId="15E20BE9" w14:textId="1DD81DA2" w:rsidR="00A31787" w:rsidRPr="00E37A61" w:rsidRDefault="00E37A61" w:rsidP="00E37A61">
      <w:pPr>
        <w:spacing w:after="120"/>
        <w:jc w:val="both"/>
        <w:rPr>
          <w:rFonts w:ascii="Arial" w:hAnsi="Arial" w:cs="Arial"/>
          <w:b/>
          <w:sz w:val="20"/>
          <w:szCs w:val="20"/>
          <w:u w:val="single"/>
          <w:lang w:eastAsia="zh-CN"/>
        </w:rPr>
      </w:pPr>
      <w:r w:rsidRPr="00E37A61">
        <w:rPr>
          <w:rFonts w:ascii="Arial" w:hAnsi="Arial" w:cs="Arial"/>
          <w:b/>
          <w:sz w:val="20"/>
          <w:szCs w:val="20"/>
          <w:u w:val="single"/>
          <w:lang w:eastAsia="zh-CN"/>
        </w:rPr>
        <w:t>1.7. Dodatkowe kons</w:t>
      </w:r>
      <w:r w:rsidR="009D48B3">
        <w:rPr>
          <w:rFonts w:ascii="Arial" w:hAnsi="Arial" w:cs="Arial"/>
          <w:b/>
          <w:sz w:val="20"/>
          <w:szCs w:val="20"/>
          <w:u w:val="single"/>
          <w:lang w:eastAsia="zh-CN"/>
        </w:rPr>
        <w:t>ultacje specjalistów – 1 641 600</w:t>
      </w:r>
      <w:r w:rsidRPr="00E37A61">
        <w:rPr>
          <w:rFonts w:ascii="Arial" w:hAnsi="Arial" w:cs="Arial"/>
          <w:b/>
          <w:sz w:val="20"/>
          <w:szCs w:val="20"/>
          <w:u w:val="single"/>
          <w:lang w:eastAsia="zh-CN"/>
        </w:rPr>
        <w:t xml:space="preserve">,00 zł </w:t>
      </w:r>
    </w:p>
    <w:p w14:paraId="1BEFAE0E" w14:textId="77777777" w:rsidR="00A31787" w:rsidRPr="0078518E" w:rsidRDefault="00A31787" w:rsidP="00A31787">
      <w:pPr>
        <w:spacing w:after="120"/>
        <w:ind w:firstLine="708"/>
        <w:jc w:val="both"/>
        <w:rPr>
          <w:rFonts w:ascii="Arial" w:hAnsi="Arial" w:cs="Arial"/>
          <w:b/>
          <w:sz w:val="22"/>
          <w:szCs w:val="22"/>
          <w:u w:val="single"/>
          <w:lang w:eastAsia="zh-CN"/>
        </w:rPr>
      </w:pPr>
    </w:p>
    <w:p w14:paraId="54F522B4" w14:textId="4ED0A3BE" w:rsidR="00A31787" w:rsidRPr="0078518E" w:rsidRDefault="00A31787" w:rsidP="00A31787">
      <w:pPr>
        <w:spacing w:after="120" w:line="360" w:lineRule="auto"/>
        <w:jc w:val="both"/>
        <w:rPr>
          <w:rFonts w:ascii="Arial" w:hAnsi="Arial" w:cs="Arial"/>
          <w:sz w:val="20"/>
          <w:szCs w:val="20"/>
          <w:lang w:eastAsia="zh-CN"/>
        </w:rPr>
      </w:pPr>
      <w:r w:rsidRPr="0078518E">
        <w:rPr>
          <w:rFonts w:ascii="Arial" w:hAnsi="Arial" w:cs="Arial"/>
          <w:sz w:val="20"/>
          <w:szCs w:val="20"/>
          <w:lang w:eastAsia="zh-CN"/>
        </w:rPr>
        <w:t>W ramach Programu przewidziano max</w:t>
      </w:r>
      <w:r w:rsidR="00E37A61">
        <w:rPr>
          <w:rFonts w:ascii="Arial" w:hAnsi="Arial" w:cs="Arial"/>
          <w:sz w:val="20"/>
          <w:szCs w:val="20"/>
          <w:lang w:eastAsia="zh-CN"/>
        </w:rPr>
        <w:t>.</w:t>
      </w:r>
      <w:r w:rsidRPr="0078518E">
        <w:rPr>
          <w:rFonts w:ascii="Arial" w:hAnsi="Arial" w:cs="Arial"/>
          <w:sz w:val="20"/>
          <w:szCs w:val="20"/>
          <w:lang w:eastAsia="zh-CN"/>
        </w:rPr>
        <w:t xml:space="preserve"> 2 porady lekarza specjalisty w dziedzinie kardiologii i lekarza specjalisty w dziedzinie neurologii. Na podstawie rozeznania dotyczącego wysokości wynagrodzenia, oszacowano koszt zatrudnienia lekarza specjalisty w dziedzinie kardiologii (1 wizyta trwająca ok. 60 minut dla 1 pacjenta) na poziomie 180,00 zł, natomiast koszt lekarza specjalisty w dziedzinie neurologii (1 wizyta trwająca ok. 60 minut dla 1 pacjenta) </w:t>
      </w:r>
      <w:r w:rsidR="00E37A61">
        <w:rPr>
          <w:rFonts w:ascii="Arial" w:hAnsi="Arial" w:cs="Arial"/>
          <w:sz w:val="20"/>
          <w:szCs w:val="20"/>
          <w:lang w:eastAsia="zh-CN"/>
        </w:rPr>
        <w:t xml:space="preserve">– </w:t>
      </w:r>
      <w:r w:rsidRPr="0078518E">
        <w:rPr>
          <w:rFonts w:ascii="Arial" w:hAnsi="Arial" w:cs="Arial"/>
          <w:sz w:val="20"/>
          <w:szCs w:val="20"/>
          <w:lang w:eastAsia="zh-CN"/>
        </w:rPr>
        <w:t>na poziome 200,00 zł.</w:t>
      </w:r>
    </w:p>
    <w:p w14:paraId="5B414881" w14:textId="176017B0" w:rsidR="00A31787" w:rsidRPr="0078518E" w:rsidRDefault="00A31787" w:rsidP="00A31787">
      <w:pPr>
        <w:spacing w:after="120" w:line="360" w:lineRule="auto"/>
        <w:jc w:val="both"/>
        <w:rPr>
          <w:rFonts w:ascii="Arial" w:hAnsi="Arial" w:cs="Arial"/>
          <w:sz w:val="20"/>
          <w:szCs w:val="20"/>
          <w:lang w:eastAsia="zh-CN"/>
        </w:rPr>
      </w:pPr>
      <w:r w:rsidRPr="0078518E">
        <w:rPr>
          <w:rFonts w:ascii="Arial" w:hAnsi="Arial" w:cs="Arial"/>
          <w:sz w:val="20"/>
          <w:szCs w:val="20"/>
          <w:lang w:eastAsia="zh-CN"/>
        </w:rPr>
        <w:t xml:space="preserve">Zatem szacując, iż </w:t>
      </w:r>
      <w:r w:rsidR="009D48B3">
        <w:rPr>
          <w:rFonts w:ascii="Arial" w:hAnsi="Arial" w:cs="Arial"/>
          <w:sz w:val="20"/>
          <w:szCs w:val="20"/>
          <w:lang w:eastAsia="zh-CN"/>
        </w:rPr>
        <w:t>2160</w:t>
      </w:r>
      <w:r w:rsidRPr="0078518E">
        <w:rPr>
          <w:rFonts w:ascii="Arial" w:hAnsi="Arial" w:cs="Arial"/>
          <w:sz w:val="20"/>
          <w:szCs w:val="20"/>
          <w:lang w:eastAsia="zh-CN"/>
        </w:rPr>
        <w:t xml:space="preserve"> osób uczestniczących w ś</w:t>
      </w:r>
      <w:r w:rsidR="00E37A61">
        <w:rPr>
          <w:rFonts w:ascii="Arial" w:hAnsi="Arial" w:cs="Arial"/>
          <w:sz w:val="20"/>
          <w:szCs w:val="20"/>
          <w:lang w:eastAsia="zh-CN"/>
        </w:rPr>
        <w:t>cieżce dotyczącej r</w:t>
      </w:r>
      <w:r w:rsidRPr="0078518E">
        <w:rPr>
          <w:rFonts w:ascii="Arial" w:hAnsi="Arial" w:cs="Arial"/>
          <w:sz w:val="20"/>
          <w:szCs w:val="20"/>
          <w:lang w:eastAsia="zh-CN"/>
        </w:rPr>
        <w:t>ehabilitacji w warunkach ambulatoryjnych</w:t>
      </w:r>
      <w:r w:rsidR="00E37A61">
        <w:rPr>
          <w:rFonts w:ascii="Arial" w:hAnsi="Arial" w:cs="Arial"/>
          <w:sz w:val="20"/>
          <w:szCs w:val="20"/>
          <w:lang w:eastAsia="zh-CN"/>
        </w:rPr>
        <w:t xml:space="preserve"> i domowych skorzysta z tego świadczenia, otrzymano: </w:t>
      </w:r>
    </w:p>
    <w:p w14:paraId="72875307" w14:textId="3956E2DE" w:rsidR="00A31787" w:rsidRPr="0078518E" w:rsidRDefault="00A31787" w:rsidP="00106ECD">
      <w:pPr>
        <w:pStyle w:val="Akapitzlist"/>
        <w:numPr>
          <w:ilvl w:val="0"/>
          <w:numId w:val="42"/>
        </w:numPr>
        <w:spacing w:after="120" w:line="360" w:lineRule="auto"/>
        <w:jc w:val="both"/>
        <w:rPr>
          <w:rFonts w:ascii="Arial" w:hAnsi="Arial" w:cs="Arial"/>
          <w:sz w:val="20"/>
          <w:szCs w:val="20"/>
          <w:lang w:eastAsia="zh-CN"/>
        </w:rPr>
      </w:pPr>
      <w:r w:rsidRPr="0078518E">
        <w:rPr>
          <w:rFonts w:ascii="Arial" w:hAnsi="Arial" w:cs="Arial"/>
          <w:sz w:val="20"/>
          <w:szCs w:val="20"/>
          <w:lang w:eastAsia="zh-CN"/>
        </w:rPr>
        <w:t>koszt 2 wizyt na 1 pacjenta lekarza specjalisty w dzie</w:t>
      </w:r>
      <w:r w:rsidR="00DE51C8">
        <w:rPr>
          <w:rFonts w:ascii="Arial" w:hAnsi="Arial" w:cs="Arial"/>
          <w:sz w:val="20"/>
          <w:szCs w:val="20"/>
          <w:lang w:eastAsia="zh-CN"/>
        </w:rPr>
        <w:t xml:space="preserve">dzinie kardiologii w wysokości </w:t>
      </w:r>
      <w:r w:rsidRPr="0078518E">
        <w:rPr>
          <w:rFonts w:ascii="Arial" w:hAnsi="Arial" w:cs="Arial"/>
          <w:sz w:val="20"/>
          <w:szCs w:val="20"/>
          <w:lang w:eastAsia="zh-CN"/>
        </w:rPr>
        <w:t xml:space="preserve">180,00 zł * 2 * </w:t>
      </w:r>
      <w:r w:rsidR="009D48B3">
        <w:rPr>
          <w:rFonts w:ascii="Arial" w:hAnsi="Arial" w:cs="Arial"/>
          <w:sz w:val="20"/>
          <w:szCs w:val="20"/>
        </w:rPr>
        <w:t>2160</w:t>
      </w:r>
      <w:r w:rsidRPr="0078518E">
        <w:rPr>
          <w:rFonts w:ascii="Arial" w:hAnsi="Arial" w:cs="Arial"/>
          <w:sz w:val="20"/>
          <w:szCs w:val="20"/>
        </w:rPr>
        <w:t xml:space="preserve"> </w:t>
      </w:r>
      <w:r w:rsidR="00DE51C8">
        <w:rPr>
          <w:rFonts w:ascii="Arial" w:hAnsi="Arial" w:cs="Arial"/>
          <w:sz w:val="20"/>
          <w:szCs w:val="20"/>
          <w:lang w:eastAsia="zh-CN"/>
        </w:rPr>
        <w:t>osób</w:t>
      </w:r>
      <w:r w:rsidRPr="0078518E">
        <w:rPr>
          <w:rFonts w:ascii="Arial" w:hAnsi="Arial" w:cs="Arial"/>
          <w:sz w:val="20"/>
          <w:szCs w:val="20"/>
          <w:lang w:eastAsia="zh-CN"/>
        </w:rPr>
        <w:t xml:space="preserve"> = </w:t>
      </w:r>
      <w:r w:rsidR="009D48B3">
        <w:rPr>
          <w:rFonts w:ascii="Arial" w:hAnsi="Arial" w:cs="Arial"/>
          <w:sz w:val="20"/>
          <w:szCs w:val="20"/>
          <w:lang w:eastAsia="zh-CN"/>
        </w:rPr>
        <w:t>777 600</w:t>
      </w:r>
      <w:r w:rsidRPr="0078518E">
        <w:rPr>
          <w:rFonts w:ascii="Arial" w:hAnsi="Arial" w:cs="Arial"/>
          <w:sz w:val="20"/>
          <w:szCs w:val="20"/>
          <w:lang w:eastAsia="zh-CN"/>
        </w:rPr>
        <w:t>,00 zł;</w:t>
      </w:r>
    </w:p>
    <w:p w14:paraId="45EC3FA2" w14:textId="1B2258CF" w:rsidR="00A31787" w:rsidRPr="00443A9C" w:rsidRDefault="00A31787" w:rsidP="00106ECD">
      <w:pPr>
        <w:pStyle w:val="Akapitzlist"/>
        <w:numPr>
          <w:ilvl w:val="0"/>
          <w:numId w:val="42"/>
        </w:numPr>
        <w:spacing w:after="120" w:line="360" w:lineRule="auto"/>
        <w:jc w:val="both"/>
        <w:rPr>
          <w:rFonts w:ascii="Arial" w:hAnsi="Arial" w:cs="Arial"/>
          <w:sz w:val="20"/>
          <w:szCs w:val="20"/>
          <w:lang w:eastAsia="zh-CN"/>
        </w:rPr>
      </w:pPr>
      <w:r w:rsidRPr="0078518E">
        <w:rPr>
          <w:rFonts w:ascii="Arial" w:hAnsi="Arial" w:cs="Arial"/>
          <w:sz w:val="20"/>
          <w:szCs w:val="20"/>
          <w:lang w:eastAsia="zh-CN"/>
        </w:rPr>
        <w:t>koszt 2 wizyt na 1 pacjenta lekarza specja</w:t>
      </w:r>
      <w:r w:rsidR="00DE51C8">
        <w:rPr>
          <w:rFonts w:ascii="Arial" w:hAnsi="Arial" w:cs="Arial"/>
          <w:sz w:val="20"/>
          <w:szCs w:val="20"/>
          <w:lang w:eastAsia="zh-CN"/>
        </w:rPr>
        <w:t xml:space="preserve">listy w dziedzinie  neurologii </w:t>
      </w:r>
      <w:r w:rsidRPr="0078518E">
        <w:rPr>
          <w:rFonts w:ascii="Arial" w:hAnsi="Arial" w:cs="Arial"/>
          <w:sz w:val="20"/>
          <w:szCs w:val="20"/>
          <w:lang w:eastAsia="zh-CN"/>
        </w:rPr>
        <w:t xml:space="preserve">200,00 zł * 2 * </w:t>
      </w:r>
      <w:r w:rsidR="009D48B3">
        <w:rPr>
          <w:rFonts w:ascii="Arial" w:hAnsi="Arial" w:cs="Arial"/>
          <w:sz w:val="20"/>
          <w:szCs w:val="20"/>
          <w:lang w:eastAsia="zh-CN"/>
        </w:rPr>
        <w:t>2160</w:t>
      </w:r>
      <w:r w:rsidR="00DE51C8">
        <w:rPr>
          <w:rFonts w:ascii="Arial" w:hAnsi="Arial" w:cs="Arial"/>
          <w:sz w:val="20"/>
          <w:szCs w:val="20"/>
          <w:lang w:eastAsia="zh-CN"/>
        </w:rPr>
        <w:t xml:space="preserve"> osób</w:t>
      </w:r>
      <w:r w:rsidRPr="0078518E">
        <w:rPr>
          <w:rFonts w:ascii="Arial" w:hAnsi="Arial" w:cs="Arial"/>
          <w:sz w:val="20"/>
          <w:szCs w:val="20"/>
          <w:lang w:eastAsia="zh-CN"/>
        </w:rPr>
        <w:t xml:space="preserve"> = </w:t>
      </w:r>
      <w:r w:rsidR="009D48B3">
        <w:rPr>
          <w:rFonts w:ascii="Arial" w:hAnsi="Arial" w:cs="Arial"/>
          <w:sz w:val="20"/>
          <w:szCs w:val="20"/>
          <w:lang w:eastAsia="zh-CN"/>
        </w:rPr>
        <w:t>864 000,00</w:t>
      </w:r>
      <w:r w:rsidRPr="0078518E">
        <w:rPr>
          <w:rFonts w:ascii="Arial" w:hAnsi="Arial" w:cs="Arial"/>
          <w:sz w:val="20"/>
          <w:szCs w:val="20"/>
          <w:lang w:eastAsia="zh-CN"/>
        </w:rPr>
        <w:t xml:space="preserve"> zł.</w:t>
      </w:r>
    </w:p>
    <w:p w14:paraId="234AD090" w14:textId="75265795" w:rsidR="00BF6E58" w:rsidRPr="00371C1D" w:rsidRDefault="00BF6E58" w:rsidP="00790AAB">
      <w:pPr>
        <w:suppressAutoHyphens/>
        <w:spacing w:before="240" w:after="160" w:line="360" w:lineRule="auto"/>
        <w:ind w:right="-2"/>
        <w:jc w:val="both"/>
        <w:rPr>
          <w:rFonts w:ascii="Arial" w:eastAsia="Calibri" w:hAnsi="Arial" w:cs="Arial"/>
          <w:sz w:val="20"/>
          <w:szCs w:val="20"/>
          <w:u w:val="single"/>
          <w:lang w:eastAsia="zh-CN"/>
        </w:rPr>
      </w:pPr>
      <w:r>
        <w:rPr>
          <w:rFonts w:ascii="Arial" w:eastAsia="Calibri" w:hAnsi="Arial" w:cs="Arial"/>
          <w:b/>
          <w:sz w:val="20"/>
          <w:szCs w:val="20"/>
          <w:highlight w:val="white"/>
          <w:u w:val="single"/>
          <w:lang w:eastAsia="zh-CN"/>
        </w:rPr>
        <w:t>1.8</w:t>
      </w:r>
      <w:r w:rsidRPr="00371C1D">
        <w:rPr>
          <w:rFonts w:ascii="Arial" w:eastAsia="Calibri" w:hAnsi="Arial" w:cs="Arial"/>
          <w:b/>
          <w:sz w:val="20"/>
          <w:szCs w:val="20"/>
          <w:u w:val="single"/>
          <w:lang w:eastAsia="zh-CN"/>
        </w:rPr>
        <w:t>. Wykon</w:t>
      </w:r>
      <w:r w:rsidR="00E90A8C">
        <w:rPr>
          <w:rFonts w:ascii="Arial" w:eastAsia="Calibri" w:hAnsi="Arial" w:cs="Arial"/>
          <w:b/>
          <w:sz w:val="20"/>
          <w:szCs w:val="20"/>
          <w:u w:val="single"/>
          <w:lang w:eastAsia="zh-CN"/>
        </w:rPr>
        <w:t>anie badań</w:t>
      </w:r>
      <w:r>
        <w:rPr>
          <w:rFonts w:ascii="Arial" w:eastAsia="Calibri" w:hAnsi="Arial" w:cs="Arial"/>
          <w:b/>
          <w:sz w:val="20"/>
          <w:szCs w:val="20"/>
          <w:u w:val="single"/>
          <w:lang w:eastAsia="zh-CN"/>
        </w:rPr>
        <w:t xml:space="preserve"> </w:t>
      </w:r>
      <w:r w:rsidR="00790AAB">
        <w:rPr>
          <w:rFonts w:ascii="Arial" w:eastAsia="Calibri" w:hAnsi="Arial" w:cs="Arial"/>
          <w:b/>
          <w:sz w:val="20"/>
          <w:szCs w:val="20"/>
          <w:u w:val="single"/>
          <w:lang w:eastAsia="zh-CN"/>
        </w:rPr>
        <w:t>–</w:t>
      </w:r>
      <w:r>
        <w:rPr>
          <w:rFonts w:ascii="Arial" w:eastAsia="Calibri" w:hAnsi="Arial" w:cs="Arial"/>
          <w:b/>
          <w:sz w:val="20"/>
          <w:szCs w:val="20"/>
          <w:u w:val="single"/>
          <w:lang w:eastAsia="zh-CN"/>
        </w:rPr>
        <w:t xml:space="preserve"> </w:t>
      </w:r>
      <w:r w:rsidR="00FD3769">
        <w:rPr>
          <w:rFonts w:ascii="Arial" w:eastAsia="Calibri" w:hAnsi="Arial" w:cs="Arial"/>
          <w:b/>
          <w:sz w:val="20"/>
          <w:szCs w:val="20"/>
          <w:u w:val="single"/>
          <w:lang w:eastAsia="zh-CN"/>
        </w:rPr>
        <w:t>739 125</w:t>
      </w:r>
      <w:r w:rsidR="00E90A8C">
        <w:rPr>
          <w:rFonts w:ascii="Arial" w:eastAsia="Calibri" w:hAnsi="Arial" w:cs="Arial"/>
          <w:b/>
          <w:sz w:val="20"/>
          <w:szCs w:val="20"/>
          <w:u w:val="single"/>
          <w:lang w:eastAsia="zh-CN"/>
        </w:rPr>
        <w:t>,00</w:t>
      </w:r>
      <w:r w:rsidR="00790AAB">
        <w:rPr>
          <w:rFonts w:ascii="Arial" w:eastAsia="Calibri" w:hAnsi="Arial" w:cs="Arial"/>
          <w:b/>
          <w:sz w:val="20"/>
          <w:szCs w:val="20"/>
          <w:u w:val="single"/>
          <w:lang w:eastAsia="zh-CN"/>
        </w:rPr>
        <w:t xml:space="preserve"> zł</w:t>
      </w:r>
    </w:p>
    <w:p w14:paraId="583755B6" w14:textId="70C94F63" w:rsidR="00BF6E58" w:rsidRPr="0078518E" w:rsidRDefault="00BF6E58" w:rsidP="00790AAB">
      <w:pPr>
        <w:spacing w:before="240" w:after="120" w:line="360" w:lineRule="auto"/>
        <w:jc w:val="both"/>
        <w:rPr>
          <w:rFonts w:ascii="Arial" w:hAnsi="Arial" w:cs="Arial"/>
          <w:sz w:val="20"/>
          <w:szCs w:val="20"/>
          <w:lang w:eastAsia="zh-CN"/>
        </w:rPr>
      </w:pPr>
      <w:r w:rsidRPr="0078518E">
        <w:rPr>
          <w:rFonts w:ascii="Arial" w:hAnsi="Arial" w:cs="Arial"/>
          <w:sz w:val="20"/>
          <w:szCs w:val="20"/>
          <w:lang w:eastAsia="zh-CN"/>
        </w:rPr>
        <w:t>Po zakończonym postępowaniu terapeutycznym pacjent zgłasza się na ponowne badania</w:t>
      </w:r>
      <w:r w:rsidR="00FD3769">
        <w:rPr>
          <w:rFonts w:ascii="Arial" w:hAnsi="Arial" w:cs="Arial"/>
          <w:sz w:val="20"/>
          <w:szCs w:val="20"/>
          <w:lang w:eastAsia="zh-CN"/>
        </w:rPr>
        <w:t>. Zakłada się, że będzie to 27</w:t>
      </w:r>
      <w:r>
        <w:rPr>
          <w:rFonts w:ascii="Arial" w:hAnsi="Arial" w:cs="Arial"/>
          <w:sz w:val="20"/>
          <w:szCs w:val="20"/>
          <w:lang w:eastAsia="zh-CN"/>
        </w:rPr>
        <w:t>00 osób, kt</w:t>
      </w:r>
      <w:r w:rsidR="00790AAB">
        <w:rPr>
          <w:rFonts w:ascii="Arial" w:hAnsi="Arial" w:cs="Arial"/>
          <w:sz w:val="20"/>
          <w:szCs w:val="20"/>
          <w:lang w:eastAsia="zh-CN"/>
        </w:rPr>
        <w:t xml:space="preserve">óre skorzystało z rehabilitacji w Programie. </w:t>
      </w:r>
      <w:r w:rsidRPr="0078518E">
        <w:rPr>
          <w:rFonts w:ascii="Arial" w:hAnsi="Arial" w:cs="Arial"/>
          <w:sz w:val="20"/>
          <w:szCs w:val="20"/>
          <w:lang w:eastAsia="zh-CN"/>
        </w:rPr>
        <w:t xml:space="preserve">Zatem koszt wyniesie </w:t>
      </w:r>
      <w:r w:rsidR="00FD3769">
        <w:rPr>
          <w:rFonts w:ascii="Arial" w:hAnsi="Arial" w:cs="Arial"/>
          <w:sz w:val="20"/>
          <w:szCs w:val="20"/>
          <w:lang w:eastAsia="zh-CN"/>
        </w:rPr>
        <w:t>739 125,00</w:t>
      </w:r>
      <w:r w:rsidR="00150A60">
        <w:rPr>
          <w:rFonts w:ascii="Arial" w:hAnsi="Arial" w:cs="Arial"/>
          <w:sz w:val="20"/>
          <w:szCs w:val="20"/>
          <w:lang w:eastAsia="zh-CN"/>
        </w:rPr>
        <w:t xml:space="preserve">  zł (2700</w:t>
      </w:r>
      <w:r w:rsidRPr="0078518E">
        <w:rPr>
          <w:rFonts w:ascii="Arial" w:hAnsi="Arial" w:cs="Arial"/>
          <w:sz w:val="20"/>
          <w:szCs w:val="20"/>
          <w:lang w:eastAsia="zh-CN"/>
        </w:rPr>
        <w:t xml:space="preserve"> osób  * </w:t>
      </w:r>
      <w:r w:rsidR="00E90A8C">
        <w:rPr>
          <w:rFonts w:ascii="Arial" w:hAnsi="Arial" w:cs="Arial"/>
          <w:sz w:val="20"/>
          <w:szCs w:val="20"/>
          <w:lang w:eastAsia="zh-CN"/>
        </w:rPr>
        <w:t>273,75</w:t>
      </w:r>
      <w:r w:rsidR="00790AAB">
        <w:rPr>
          <w:rFonts w:ascii="Arial" w:hAnsi="Arial" w:cs="Arial"/>
          <w:sz w:val="20"/>
          <w:szCs w:val="20"/>
          <w:lang w:eastAsia="zh-CN"/>
        </w:rPr>
        <w:t xml:space="preserve"> zł). </w:t>
      </w:r>
    </w:p>
    <w:p w14:paraId="3047DD1B" w14:textId="380A8C83" w:rsidR="00BF6E58" w:rsidRPr="00371C1D" w:rsidRDefault="00790AAB" w:rsidP="00790AAB">
      <w:pPr>
        <w:spacing w:before="240" w:after="160" w:line="259" w:lineRule="auto"/>
        <w:rPr>
          <w:rFonts w:ascii="Arial" w:eastAsia="Calibri" w:hAnsi="Arial" w:cs="Arial"/>
          <w:b/>
          <w:sz w:val="20"/>
          <w:szCs w:val="20"/>
          <w:u w:val="single"/>
          <w:lang w:eastAsia="zh-CN"/>
        </w:rPr>
      </w:pPr>
      <w:r>
        <w:rPr>
          <w:rFonts w:ascii="Arial" w:eastAsia="Calibri" w:hAnsi="Arial" w:cs="Arial"/>
          <w:b/>
          <w:sz w:val="20"/>
          <w:szCs w:val="20"/>
          <w:u w:val="single"/>
          <w:lang w:eastAsia="zh-CN"/>
        </w:rPr>
        <w:t>1.</w:t>
      </w:r>
      <w:r w:rsidR="00BF6E58" w:rsidRPr="00371C1D">
        <w:rPr>
          <w:rFonts w:ascii="Arial" w:eastAsia="Calibri" w:hAnsi="Arial" w:cs="Arial"/>
          <w:b/>
          <w:sz w:val="20"/>
          <w:szCs w:val="20"/>
          <w:u w:val="single"/>
          <w:lang w:eastAsia="zh-CN"/>
        </w:rPr>
        <w:t xml:space="preserve">9. </w:t>
      </w:r>
      <w:r w:rsidR="00DE51C8">
        <w:rPr>
          <w:rFonts w:ascii="Arial" w:eastAsia="Calibri" w:hAnsi="Arial" w:cs="Arial"/>
          <w:b/>
          <w:sz w:val="20"/>
          <w:szCs w:val="20"/>
          <w:u w:val="single"/>
          <w:lang w:eastAsia="zh-CN"/>
        </w:rPr>
        <w:t>Konsultacja rehabilitacyjna</w:t>
      </w:r>
      <w:r w:rsidR="00BF6E58" w:rsidRPr="00371C1D">
        <w:rPr>
          <w:rFonts w:ascii="Arial" w:eastAsia="Calibri" w:hAnsi="Arial" w:cs="Arial"/>
          <w:b/>
          <w:sz w:val="20"/>
          <w:szCs w:val="20"/>
          <w:u w:val="single"/>
          <w:lang w:eastAsia="zh-CN"/>
        </w:rPr>
        <w:t xml:space="preserve"> końcowa</w:t>
      </w:r>
      <w:r w:rsidR="005167C9">
        <w:rPr>
          <w:rFonts w:ascii="Arial" w:eastAsia="Calibri" w:hAnsi="Arial" w:cs="Arial"/>
          <w:b/>
          <w:sz w:val="20"/>
          <w:szCs w:val="20"/>
          <w:u w:val="single"/>
          <w:lang w:eastAsia="zh-CN"/>
        </w:rPr>
        <w:t xml:space="preserve"> – 270</w:t>
      </w:r>
      <w:r>
        <w:rPr>
          <w:rFonts w:ascii="Arial" w:eastAsia="Calibri" w:hAnsi="Arial" w:cs="Arial"/>
          <w:b/>
          <w:sz w:val="20"/>
          <w:szCs w:val="20"/>
          <w:u w:val="single"/>
          <w:lang w:eastAsia="zh-CN"/>
        </w:rPr>
        <w:t> 000,00 zł</w:t>
      </w:r>
    </w:p>
    <w:p w14:paraId="0BDB932A" w14:textId="025A9078" w:rsidR="00A31787" w:rsidRPr="0078518E" w:rsidRDefault="00790AAB" w:rsidP="00790AAB">
      <w:pPr>
        <w:pStyle w:val="Akapitzlist"/>
        <w:spacing w:before="240" w:line="360" w:lineRule="auto"/>
        <w:ind w:left="0"/>
        <w:jc w:val="both"/>
        <w:rPr>
          <w:rFonts w:ascii="Arial" w:hAnsi="Arial" w:cs="Arial"/>
          <w:sz w:val="20"/>
          <w:szCs w:val="20"/>
          <w:lang w:eastAsia="zh-CN"/>
        </w:rPr>
      </w:pPr>
      <w:r>
        <w:rPr>
          <w:rFonts w:ascii="Arial" w:eastAsia="Calibri" w:hAnsi="Arial" w:cs="Arial"/>
          <w:sz w:val="20"/>
          <w:szCs w:val="20"/>
          <w:lang w:eastAsia="zh-CN"/>
        </w:rPr>
        <w:t>L</w:t>
      </w:r>
      <w:r w:rsidRPr="00371C1D">
        <w:rPr>
          <w:rFonts w:ascii="Arial" w:eastAsia="Calibri" w:hAnsi="Arial" w:cs="Arial"/>
          <w:sz w:val="20"/>
          <w:szCs w:val="20"/>
          <w:lang w:eastAsia="zh-CN"/>
        </w:rPr>
        <w:t>ekarz specjalista w dziedzinie rehabilitacji medycznej/ magister specjalista fizjoterapii</w:t>
      </w:r>
      <w:r w:rsidRPr="0078518E">
        <w:rPr>
          <w:rFonts w:ascii="Arial" w:hAnsi="Arial" w:cs="Arial"/>
          <w:sz w:val="20"/>
          <w:szCs w:val="20"/>
          <w:lang w:eastAsia="zh-CN"/>
        </w:rPr>
        <w:t xml:space="preserve"> </w:t>
      </w:r>
      <w:r w:rsidR="00A31787" w:rsidRPr="0078518E">
        <w:rPr>
          <w:rFonts w:ascii="Arial" w:hAnsi="Arial" w:cs="Arial"/>
          <w:sz w:val="20"/>
          <w:szCs w:val="20"/>
          <w:lang w:eastAsia="zh-CN"/>
        </w:rPr>
        <w:t>na zakończenie udziału w programie (po zakończonym postępowaniu w zakresie rehabilitacji, konsultacjach ze specjalistami oraz mając wyniki powtór</w:t>
      </w:r>
      <w:r w:rsidR="00DE51C8">
        <w:rPr>
          <w:rFonts w:ascii="Arial" w:hAnsi="Arial" w:cs="Arial"/>
          <w:sz w:val="20"/>
          <w:szCs w:val="20"/>
          <w:lang w:eastAsia="zh-CN"/>
        </w:rPr>
        <w:t>zonych badań</w:t>
      </w:r>
      <w:r>
        <w:rPr>
          <w:rFonts w:ascii="Arial" w:hAnsi="Arial" w:cs="Arial"/>
          <w:sz w:val="20"/>
          <w:szCs w:val="20"/>
          <w:lang w:eastAsia="zh-CN"/>
        </w:rPr>
        <w:t>)</w:t>
      </w:r>
      <w:r w:rsidR="00A31787" w:rsidRPr="0078518E">
        <w:rPr>
          <w:rFonts w:ascii="Arial" w:hAnsi="Arial" w:cs="Arial"/>
          <w:sz w:val="20"/>
          <w:szCs w:val="20"/>
          <w:lang w:eastAsia="zh-CN"/>
        </w:rPr>
        <w:t xml:space="preserve"> przeprowadza ocenę skuteczności </w:t>
      </w:r>
      <w:r w:rsidR="00A31787" w:rsidRPr="0078518E">
        <w:rPr>
          <w:rFonts w:ascii="Arial" w:hAnsi="Arial" w:cs="Arial"/>
          <w:sz w:val="20"/>
          <w:szCs w:val="20"/>
          <w:lang w:eastAsia="zh-CN"/>
        </w:rPr>
        <w:lastRenderedPageBreak/>
        <w:t>zastosowanych interwencj</w:t>
      </w:r>
      <w:r>
        <w:rPr>
          <w:rFonts w:ascii="Arial" w:hAnsi="Arial" w:cs="Arial"/>
          <w:sz w:val="20"/>
          <w:szCs w:val="20"/>
          <w:lang w:eastAsia="zh-CN"/>
        </w:rPr>
        <w:t>i oraz określa dalsze zalecenia. K</w:t>
      </w:r>
      <w:r w:rsidR="00A31787" w:rsidRPr="0078518E">
        <w:rPr>
          <w:rFonts w:ascii="Arial" w:hAnsi="Arial" w:cs="Arial"/>
          <w:sz w:val="20"/>
          <w:szCs w:val="20"/>
          <w:lang w:eastAsia="zh-CN"/>
        </w:rPr>
        <w:t>oszt 1 wizyty (trwającej ok. 45 minut) oszacowano na poziomie 100 zł</w:t>
      </w:r>
      <w:r>
        <w:rPr>
          <w:rFonts w:ascii="Arial" w:hAnsi="Arial" w:cs="Arial"/>
          <w:sz w:val="20"/>
          <w:szCs w:val="20"/>
          <w:lang w:eastAsia="zh-CN"/>
        </w:rPr>
        <w:t>. Za</w:t>
      </w:r>
      <w:r w:rsidR="00A31787" w:rsidRPr="0078518E">
        <w:rPr>
          <w:rFonts w:ascii="Arial" w:hAnsi="Arial" w:cs="Arial"/>
          <w:sz w:val="20"/>
          <w:szCs w:val="20"/>
          <w:lang w:eastAsia="zh-CN"/>
        </w:rPr>
        <w:t xml:space="preserve">tem koszt </w:t>
      </w:r>
      <w:r w:rsidR="00965919">
        <w:rPr>
          <w:rFonts w:ascii="Arial" w:hAnsi="Arial" w:cs="Arial"/>
          <w:sz w:val="20"/>
          <w:szCs w:val="20"/>
          <w:lang w:eastAsia="zh-CN"/>
        </w:rPr>
        <w:t>końcowych konsultacji</w:t>
      </w:r>
      <w:r w:rsidR="00A31787" w:rsidRPr="0078518E">
        <w:rPr>
          <w:rFonts w:ascii="Arial" w:hAnsi="Arial" w:cs="Arial"/>
          <w:sz w:val="20"/>
          <w:szCs w:val="20"/>
          <w:lang w:eastAsia="zh-CN"/>
        </w:rPr>
        <w:t xml:space="preserve"> wyniesie ok. </w:t>
      </w:r>
      <w:r w:rsidR="005167C9">
        <w:rPr>
          <w:rFonts w:ascii="Arial" w:hAnsi="Arial" w:cs="Arial"/>
          <w:sz w:val="20"/>
          <w:szCs w:val="20"/>
          <w:lang w:eastAsia="zh-CN"/>
        </w:rPr>
        <w:t>27</w:t>
      </w:r>
      <w:r>
        <w:rPr>
          <w:rFonts w:ascii="Arial" w:hAnsi="Arial" w:cs="Arial"/>
          <w:sz w:val="20"/>
          <w:szCs w:val="20"/>
          <w:lang w:eastAsia="zh-CN"/>
        </w:rPr>
        <w:t>0</w:t>
      </w:r>
      <w:r w:rsidR="00A31787" w:rsidRPr="0078518E">
        <w:rPr>
          <w:rFonts w:ascii="Arial" w:hAnsi="Arial" w:cs="Arial"/>
          <w:sz w:val="20"/>
          <w:szCs w:val="20"/>
          <w:lang w:eastAsia="zh-CN"/>
        </w:rPr>
        <w:t xml:space="preserve"> 000,00 zł (</w:t>
      </w:r>
      <w:r w:rsidR="005167C9">
        <w:rPr>
          <w:rFonts w:ascii="Arial" w:hAnsi="Arial" w:cs="Arial"/>
          <w:sz w:val="20"/>
          <w:szCs w:val="20"/>
          <w:lang w:eastAsia="zh-CN"/>
        </w:rPr>
        <w:t>2 700</w:t>
      </w:r>
      <w:r w:rsidR="00A31787" w:rsidRPr="0078518E">
        <w:rPr>
          <w:rFonts w:ascii="Arial" w:hAnsi="Arial" w:cs="Arial"/>
          <w:sz w:val="20"/>
          <w:szCs w:val="20"/>
          <w:lang w:eastAsia="zh-CN"/>
        </w:rPr>
        <w:t xml:space="preserve"> osób *100 zł).</w:t>
      </w:r>
    </w:p>
    <w:p w14:paraId="480FCB63" w14:textId="77777777" w:rsidR="00A31787" w:rsidRPr="0078518E" w:rsidRDefault="00A31787" w:rsidP="00A31787">
      <w:pPr>
        <w:spacing w:line="360" w:lineRule="auto"/>
        <w:jc w:val="both"/>
        <w:rPr>
          <w:rFonts w:ascii="Arial" w:eastAsia="Arial" w:hAnsi="Arial" w:cs="Arial"/>
          <w:sz w:val="20"/>
          <w:szCs w:val="20"/>
        </w:rPr>
      </w:pPr>
    </w:p>
    <w:p w14:paraId="20FA8296" w14:textId="5269AF0D" w:rsidR="00A31787" w:rsidRDefault="00A31787" w:rsidP="00106ECD">
      <w:pPr>
        <w:pStyle w:val="Akapitzlist"/>
        <w:numPr>
          <w:ilvl w:val="0"/>
          <w:numId w:val="41"/>
        </w:numPr>
        <w:spacing w:after="240" w:line="360" w:lineRule="auto"/>
        <w:jc w:val="both"/>
        <w:rPr>
          <w:rFonts w:ascii="Arial" w:eastAsia="Arial" w:hAnsi="Arial" w:cs="Arial"/>
          <w:sz w:val="20"/>
          <w:szCs w:val="20"/>
        </w:rPr>
      </w:pPr>
      <w:r w:rsidRPr="00790AAB">
        <w:rPr>
          <w:rFonts w:ascii="Arial" w:eastAsia="Arial" w:hAnsi="Arial" w:cs="Arial"/>
          <w:b/>
          <w:sz w:val="20"/>
          <w:szCs w:val="20"/>
        </w:rPr>
        <w:t>Koszty zapewnienia opieki nad osobą potrzebującą wsparcia w codziennym funkcjonowaniu, którą opiekuje się osoba korzystająca z usługi zdrowotnej w ramach projektu, w czasie korzystania ze wsparcia –</w:t>
      </w:r>
      <w:r w:rsidR="00054FD4">
        <w:rPr>
          <w:rFonts w:ascii="Arial" w:eastAsia="Arial" w:hAnsi="Arial" w:cs="Arial"/>
          <w:b/>
          <w:sz w:val="20"/>
          <w:szCs w:val="20"/>
        </w:rPr>
        <w:t xml:space="preserve"> 54 000</w:t>
      </w:r>
      <w:r w:rsidRPr="00790AAB">
        <w:rPr>
          <w:rFonts w:ascii="Arial" w:eastAsia="Arial" w:hAnsi="Arial" w:cs="Arial"/>
          <w:b/>
          <w:sz w:val="20"/>
          <w:szCs w:val="20"/>
        </w:rPr>
        <w:t>,00 zł.</w:t>
      </w:r>
      <w:r w:rsidRPr="00790AAB">
        <w:rPr>
          <w:rFonts w:ascii="Arial" w:eastAsia="Arial" w:hAnsi="Arial" w:cs="Arial"/>
          <w:sz w:val="20"/>
          <w:szCs w:val="20"/>
        </w:rPr>
        <w:t xml:space="preserve"> </w:t>
      </w:r>
    </w:p>
    <w:p w14:paraId="4BEB4AE9" w14:textId="683F5D28" w:rsidR="00E90A8C" w:rsidRPr="00A52EA5" w:rsidRDefault="00E90A8C" w:rsidP="00A52EA5">
      <w:pPr>
        <w:spacing w:after="240" w:line="360" w:lineRule="auto"/>
        <w:jc w:val="both"/>
        <w:rPr>
          <w:rFonts w:ascii="Arial" w:eastAsia="Arial" w:hAnsi="Arial" w:cs="Arial"/>
          <w:sz w:val="20"/>
          <w:szCs w:val="20"/>
        </w:rPr>
      </w:pPr>
      <w:r w:rsidRPr="00E90A8C">
        <w:rPr>
          <w:rFonts w:ascii="Arial" w:eastAsia="Arial" w:hAnsi="Arial" w:cs="Arial"/>
          <w:sz w:val="20"/>
          <w:szCs w:val="20"/>
        </w:rPr>
        <w:t>Na potrzeby założeń Programu przyjęto, że ze świadczenia tego skorzysta 1% z 3000</w:t>
      </w:r>
      <w:r w:rsidR="00DE51C8">
        <w:rPr>
          <w:rFonts w:ascii="Arial" w:eastAsia="Arial" w:hAnsi="Arial" w:cs="Arial"/>
          <w:sz w:val="20"/>
          <w:szCs w:val="20"/>
        </w:rPr>
        <w:t xml:space="preserve"> uczestników </w:t>
      </w:r>
      <w:r w:rsidRPr="00E90A8C">
        <w:rPr>
          <w:rFonts w:ascii="Arial" w:eastAsia="Arial" w:hAnsi="Arial" w:cs="Arial"/>
          <w:sz w:val="20"/>
          <w:szCs w:val="20"/>
        </w:rPr>
        <w:t xml:space="preserve"> </w:t>
      </w:r>
      <w:r w:rsidR="00DE51C8">
        <w:rPr>
          <w:rFonts w:ascii="Arial" w:eastAsia="Arial" w:hAnsi="Arial" w:cs="Arial"/>
          <w:sz w:val="20"/>
          <w:szCs w:val="20"/>
        </w:rPr>
        <w:t>Programu</w:t>
      </w:r>
      <w:r w:rsidRPr="00E90A8C">
        <w:rPr>
          <w:rFonts w:ascii="Arial" w:eastAsia="Arial" w:hAnsi="Arial" w:cs="Arial"/>
          <w:sz w:val="20"/>
          <w:szCs w:val="20"/>
        </w:rPr>
        <w:t>, a więc 30 osób</w:t>
      </w:r>
      <w:r w:rsidR="00054FD4">
        <w:rPr>
          <w:rFonts w:ascii="Arial" w:eastAsia="Arial" w:hAnsi="Arial" w:cs="Arial"/>
          <w:sz w:val="20"/>
          <w:szCs w:val="20"/>
        </w:rPr>
        <w:t xml:space="preserve">. </w:t>
      </w:r>
      <w:r w:rsidR="008473B4">
        <w:rPr>
          <w:rFonts w:ascii="Arial" w:eastAsia="Arial" w:hAnsi="Arial" w:cs="Arial"/>
          <w:sz w:val="20"/>
          <w:szCs w:val="20"/>
        </w:rPr>
        <w:t>Ś</w:t>
      </w:r>
      <w:r w:rsidR="008473B4" w:rsidRPr="00E90A8C">
        <w:rPr>
          <w:rFonts w:ascii="Arial" w:eastAsia="Arial" w:hAnsi="Arial" w:cs="Arial"/>
          <w:sz w:val="20"/>
          <w:szCs w:val="20"/>
        </w:rPr>
        <w:t>redni</w:t>
      </w:r>
      <w:r w:rsidR="008473B4">
        <w:rPr>
          <w:rFonts w:ascii="Arial" w:eastAsia="Arial" w:hAnsi="Arial" w:cs="Arial"/>
          <w:sz w:val="20"/>
          <w:szCs w:val="20"/>
        </w:rPr>
        <w:t xml:space="preserve"> koszt opieki to 120 zł (6 godzin dziennie * 20 zł)</w:t>
      </w:r>
      <w:r w:rsidR="00DE51C8">
        <w:rPr>
          <w:rFonts w:ascii="Arial" w:eastAsia="Arial" w:hAnsi="Arial" w:cs="Arial"/>
          <w:sz w:val="20"/>
          <w:szCs w:val="20"/>
        </w:rPr>
        <w:t>.</w:t>
      </w:r>
      <w:r w:rsidR="008473B4">
        <w:rPr>
          <w:rFonts w:ascii="Arial" w:eastAsia="Arial" w:hAnsi="Arial" w:cs="Arial"/>
          <w:sz w:val="20"/>
          <w:szCs w:val="20"/>
        </w:rPr>
        <w:t xml:space="preserve"> </w:t>
      </w:r>
      <w:r w:rsidRPr="00E90A8C">
        <w:rPr>
          <w:rFonts w:ascii="Arial" w:eastAsia="Arial" w:hAnsi="Arial" w:cs="Arial"/>
          <w:sz w:val="20"/>
          <w:szCs w:val="20"/>
        </w:rPr>
        <w:t xml:space="preserve"> </w:t>
      </w:r>
      <w:r w:rsidR="008473B4">
        <w:rPr>
          <w:rFonts w:ascii="Arial" w:eastAsia="Arial" w:hAnsi="Arial" w:cs="Arial"/>
          <w:sz w:val="20"/>
          <w:szCs w:val="20"/>
        </w:rPr>
        <w:t xml:space="preserve">Łączny koszt świadczenia kształtuje się zatem następująco: </w:t>
      </w:r>
      <w:r w:rsidRPr="00E90A8C">
        <w:rPr>
          <w:rFonts w:ascii="Arial" w:eastAsia="Arial" w:hAnsi="Arial" w:cs="Arial"/>
          <w:sz w:val="20"/>
          <w:szCs w:val="20"/>
        </w:rPr>
        <w:t>30</w:t>
      </w:r>
      <w:r w:rsidR="00054FD4">
        <w:rPr>
          <w:rFonts w:ascii="Arial" w:eastAsia="Arial" w:hAnsi="Arial" w:cs="Arial"/>
          <w:sz w:val="20"/>
          <w:szCs w:val="20"/>
        </w:rPr>
        <w:t xml:space="preserve"> osób</w:t>
      </w:r>
      <w:r w:rsidR="00965919">
        <w:rPr>
          <w:rFonts w:ascii="Arial" w:eastAsia="Arial" w:hAnsi="Arial" w:cs="Arial"/>
          <w:sz w:val="20"/>
          <w:szCs w:val="20"/>
        </w:rPr>
        <w:t xml:space="preserve"> * 120 zł *</w:t>
      </w:r>
      <w:r w:rsidR="00054FD4">
        <w:rPr>
          <w:rFonts w:ascii="Arial" w:eastAsia="Arial" w:hAnsi="Arial" w:cs="Arial"/>
          <w:sz w:val="20"/>
          <w:szCs w:val="20"/>
        </w:rPr>
        <w:t xml:space="preserve"> 15</w:t>
      </w:r>
      <w:r w:rsidRPr="00E90A8C">
        <w:rPr>
          <w:rFonts w:ascii="Arial" w:eastAsia="Arial" w:hAnsi="Arial" w:cs="Arial"/>
          <w:sz w:val="20"/>
          <w:szCs w:val="20"/>
        </w:rPr>
        <w:t xml:space="preserve"> dni opieki = </w:t>
      </w:r>
      <w:r w:rsidR="00054FD4">
        <w:rPr>
          <w:rFonts w:ascii="Arial" w:eastAsia="Arial" w:hAnsi="Arial" w:cs="Arial"/>
          <w:sz w:val="20"/>
          <w:szCs w:val="20"/>
        </w:rPr>
        <w:t>54 000,00</w:t>
      </w:r>
      <w:r w:rsidR="008473B4">
        <w:rPr>
          <w:rFonts w:ascii="Arial" w:eastAsia="Arial" w:hAnsi="Arial" w:cs="Arial"/>
          <w:sz w:val="20"/>
          <w:szCs w:val="20"/>
        </w:rPr>
        <w:t> </w:t>
      </w:r>
      <w:r w:rsidRPr="00E90A8C">
        <w:rPr>
          <w:rFonts w:ascii="Arial" w:eastAsia="Arial" w:hAnsi="Arial" w:cs="Arial"/>
          <w:sz w:val="20"/>
          <w:szCs w:val="20"/>
        </w:rPr>
        <w:t>zł.</w:t>
      </w:r>
    </w:p>
    <w:p w14:paraId="30EBC52A" w14:textId="57CD03F2" w:rsidR="008C62AB" w:rsidRDefault="00E90A8C" w:rsidP="00106ECD">
      <w:pPr>
        <w:pStyle w:val="Akapitzlist"/>
        <w:numPr>
          <w:ilvl w:val="0"/>
          <w:numId w:val="41"/>
        </w:numPr>
        <w:spacing w:line="360" w:lineRule="auto"/>
        <w:jc w:val="both"/>
        <w:rPr>
          <w:rFonts w:ascii="Arial" w:eastAsia="Arial" w:hAnsi="Arial" w:cs="Arial"/>
          <w:b/>
          <w:sz w:val="20"/>
          <w:szCs w:val="20"/>
        </w:rPr>
      </w:pPr>
      <w:r w:rsidRPr="00E90A8C">
        <w:rPr>
          <w:rFonts w:ascii="Arial" w:eastAsia="Arial" w:hAnsi="Arial" w:cs="Arial"/>
          <w:b/>
          <w:sz w:val="20"/>
          <w:szCs w:val="20"/>
        </w:rPr>
        <w:t>Koszty informacji o COVID-19</w:t>
      </w:r>
      <w:r w:rsidR="008C62AB">
        <w:rPr>
          <w:rFonts w:ascii="Arial" w:eastAsia="Arial" w:hAnsi="Arial" w:cs="Arial"/>
          <w:b/>
          <w:sz w:val="20"/>
          <w:szCs w:val="20"/>
        </w:rPr>
        <w:t xml:space="preserve">, </w:t>
      </w:r>
      <w:r w:rsidR="001A6C4E">
        <w:rPr>
          <w:rFonts w:ascii="Arial" w:eastAsia="Arial" w:hAnsi="Arial" w:cs="Arial"/>
          <w:b/>
          <w:sz w:val="20"/>
          <w:szCs w:val="20"/>
        </w:rPr>
        <w:t>profilaktyce</w:t>
      </w:r>
      <w:r w:rsidRPr="00E90A8C">
        <w:rPr>
          <w:rFonts w:ascii="Arial" w:eastAsia="Arial" w:hAnsi="Arial" w:cs="Arial"/>
          <w:b/>
          <w:sz w:val="20"/>
          <w:szCs w:val="20"/>
        </w:rPr>
        <w:t xml:space="preserve"> oraz rehabilitacji, w tym druk broszur WHO –</w:t>
      </w:r>
      <w:r w:rsidR="00054FD4">
        <w:rPr>
          <w:rFonts w:ascii="Arial" w:eastAsia="Arial" w:hAnsi="Arial" w:cs="Arial"/>
          <w:b/>
          <w:sz w:val="20"/>
          <w:szCs w:val="20"/>
        </w:rPr>
        <w:t xml:space="preserve"> </w:t>
      </w:r>
    </w:p>
    <w:p w14:paraId="6519C485" w14:textId="5FF796DA" w:rsidR="00E90A8C" w:rsidRDefault="00054FD4" w:rsidP="008C62AB">
      <w:pPr>
        <w:pStyle w:val="Akapitzlist"/>
        <w:spacing w:line="360" w:lineRule="auto"/>
        <w:ind w:left="360"/>
        <w:jc w:val="both"/>
        <w:rPr>
          <w:rFonts w:ascii="Arial" w:eastAsia="Arial" w:hAnsi="Arial" w:cs="Arial"/>
          <w:b/>
          <w:sz w:val="20"/>
          <w:szCs w:val="20"/>
        </w:rPr>
      </w:pPr>
      <w:r>
        <w:rPr>
          <w:rFonts w:ascii="Arial" w:eastAsia="Arial" w:hAnsi="Arial" w:cs="Arial"/>
          <w:b/>
          <w:sz w:val="20"/>
          <w:szCs w:val="20"/>
        </w:rPr>
        <w:t>46 0</w:t>
      </w:r>
      <w:r w:rsidR="00E90A8C" w:rsidRPr="00E90A8C">
        <w:rPr>
          <w:rFonts w:ascii="Arial" w:eastAsia="Arial" w:hAnsi="Arial" w:cs="Arial"/>
          <w:b/>
          <w:sz w:val="20"/>
          <w:szCs w:val="20"/>
        </w:rPr>
        <w:t>00,00 zł</w:t>
      </w:r>
    </w:p>
    <w:p w14:paraId="2F3F664A" w14:textId="5F1E7A57" w:rsidR="00150A60" w:rsidRPr="00E90A8C" w:rsidRDefault="00150A60" w:rsidP="00106ECD">
      <w:pPr>
        <w:pStyle w:val="Akapitzlist"/>
        <w:numPr>
          <w:ilvl w:val="0"/>
          <w:numId w:val="41"/>
        </w:numPr>
        <w:spacing w:line="360" w:lineRule="auto"/>
        <w:jc w:val="both"/>
        <w:rPr>
          <w:rFonts w:ascii="Arial" w:eastAsia="Arial" w:hAnsi="Arial" w:cs="Arial"/>
          <w:b/>
          <w:sz w:val="20"/>
          <w:szCs w:val="20"/>
        </w:rPr>
      </w:pPr>
      <w:r>
        <w:rPr>
          <w:rFonts w:ascii="Arial" w:eastAsia="Arial" w:hAnsi="Arial" w:cs="Arial"/>
          <w:b/>
          <w:sz w:val="20"/>
          <w:szCs w:val="20"/>
        </w:rPr>
        <w:t>Zakup</w:t>
      </w:r>
      <w:r w:rsidR="008C62AB">
        <w:rPr>
          <w:rFonts w:ascii="Arial" w:eastAsia="Arial" w:hAnsi="Arial" w:cs="Arial"/>
          <w:b/>
          <w:sz w:val="20"/>
          <w:szCs w:val="20"/>
        </w:rPr>
        <w:t xml:space="preserve"> środków ochrony indywidualnej w związku z COVID-19 – </w:t>
      </w:r>
      <w:r>
        <w:rPr>
          <w:rFonts w:ascii="Arial" w:eastAsia="Arial" w:hAnsi="Arial" w:cs="Arial"/>
          <w:b/>
          <w:sz w:val="20"/>
          <w:szCs w:val="20"/>
        </w:rPr>
        <w:t>374 250,00 zł</w:t>
      </w:r>
    </w:p>
    <w:p w14:paraId="160CD105" w14:textId="77777777" w:rsidR="00A31787" w:rsidRPr="0078518E" w:rsidRDefault="00A31787" w:rsidP="00A31787">
      <w:pPr>
        <w:jc w:val="both"/>
        <w:rPr>
          <w:rFonts w:ascii="Arial" w:eastAsia="Arial" w:hAnsi="Arial" w:cs="Arial"/>
          <w:b/>
          <w:sz w:val="20"/>
          <w:szCs w:val="20"/>
        </w:rPr>
      </w:pPr>
    </w:p>
    <w:p w14:paraId="04BB6325" w14:textId="7111917A" w:rsidR="00A31787" w:rsidRPr="0078518E" w:rsidRDefault="00A31787" w:rsidP="00A31787">
      <w:pPr>
        <w:jc w:val="both"/>
        <w:rPr>
          <w:rFonts w:ascii="Arial" w:hAnsi="Arial" w:cs="Arial"/>
          <w:b/>
          <w:bCs/>
          <w:sz w:val="20"/>
          <w:szCs w:val="20"/>
        </w:rPr>
      </w:pPr>
      <w:r w:rsidRPr="0078518E">
        <w:rPr>
          <w:rFonts w:ascii="Arial" w:eastAsia="Arial" w:hAnsi="Arial" w:cs="Arial"/>
          <w:b/>
          <w:sz w:val="20"/>
          <w:szCs w:val="20"/>
        </w:rPr>
        <w:t xml:space="preserve">Koszty pośrednie - </w:t>
      </w:r>
      <w:r w:rsidRPr="0078518E">
        <w:rPr>
          <w:rFonts w:ascii="Arial" w:hAnsi="Arial" w:cs="Arial"/>
          <w:b/>
          <w:bCs/>
          <w:sz w:val="20"/>
          <w:szCs w:val="20"/>
        </w:rPr>
        <w:t>1</w:t>
      </w:r>
      <w:r w:rsidR="00FD3769">
        <w:rPr>
          <w:rFonts w:ascii="Arial" w:hAnsi="Arial" w:cs="Arial"/>
          <w:b/>
          <w:bCs/>
          <w:sz w:val="20"/>
          <w:szCs w:val="20"/>
        </w:rPr>
        <w:t> 483 975</w:t>
      </w:r>
      <w:r w:rsidR="00E90A8C">
        <w:rPr>
          <w:rFonts w:ascii="Arial" w:hAnsi="Arial" w:cs="Arial"/>
          <w:b/>
          <w:bCs/>
          <w:sz w:val="20"/>
          <w:szCs w:val="20"/>
        </w:rPr>
        <w:t>,00</w:t>
      </w:r>
      <w:r w:rsidRPr="0078518E">
        <w:rPr>
          <w:rFonts w:ascii="Arial" w:hAnsi="Arial" w:cs="Arial"/>
          <w:b/>
          <w:bCs/>
          <w:sz w:val="20"/>
          <w:szCs w:val="20"/>
        </w:rPr>
        <w:t xml:space="preserve"> zł</w:t>
      </w:r>
    </w:p>
    <w:p w14:paraId="23D72A01" w14:textId="77777777" w:rsidR="00A31787" w:rsidRPr="0078518E" w:rsidRDefault="00A31787" w:rsidP="00A31787">
      <w:pPr>
        <w:pStyle w:val="Akapitzlist"/>
        <w:spacing w:line="360" w:lineRule="auto"/>
        <w:ind w:left="360"/>
        <w:jc w:val="both"/>
        <w:rPr>
          <w:rFonts w:ascii="Arial" w:eastAsia="Arial" w:hAnsi="Arial" w:cs="Arial"/>
          <w:b/>
          <w:sz w:val="20"/>
          <w:szCs w:val="20"/>
        </w:rPr>
      </w:pPr>
    </w:p>
    <w:p w14:paraId="10733E9C" w14:textId="77777777" w:rsidR="00A31787" w:rsidRPr="0078518E" w:rsidRDefault="00A31787" w:rsidP="00A31787">
      <w:pPr>
        <w:spacing w:line="360" w:lineRule="auto"/>
        <w:jc w:val="both"/>
        <w:rPr>
          <w:rFonts w:ascii="Arial" w:eastAsia="Arial" w:hAnsi="Arial" w:cs="Arial"/>
          <w:sz w:val="20"/>
          <w:szCs w:val="20"/>
        </w:rPr>
      </w:pPr>
      <w:r w:rsidRPr="0078518E">
        <w:rPr>
          <w:rFonts w:ascii="Arial" w:eastAsia="Arial" w:hAnsi="Arial" w:cs="Arial"/>
          <w:sz w:val="20"/>
          <w:szCs w:val="20"/>
        </w:rPr>
        <w:t xml:space="preserve">Koszty pośrednie stanowią koszty administracyjne związane z obsługą projektu m.in. personelu bezpośrednio zaangażowanego w zarządzanie, rozliczanie, monitorowanie projektu lub prowadzenie innych działań administracyjnych w projekcie, koszty personelu obsługowego, koszty obsługi powierzchni biurowych, działania informacyjno-promocyjne projektu, opłaty za energię i media, koszty usług pocztowych itd. Koszty pośrednie są uwzględniane poprzez stawkę ryczałtową. Stawki dla kosztów pośrednich są określone obligatoryjnie w powiązaniu z wysokością kosztów bezpośrednich </w:t>
      </w:r>
      <w:r w:rsidRPr="0078518E">
        <w:rPr>
          <w:rFonts w:ascii="Arial" w:eastAsia="Arial" w:hAnsi="Arial" w:cs="Arial"/>
          <w:sz w:val="20"/>
          <w:szCs w:val="20"/>
        </w:rPr>
        <w:br/>
        <w:t xml:space="preserve">w „Wytycznych w zakresie kwalifikowalności wydatków w ramach Europejskiego Funduszu Rozwoju Regionalnego, Europejskiego Funduszu Społecznego oraz Funduszu Spójności na lata 2014-2020”. Stawka kosztów pośrednich wynosi 10% kosztów bezpośrednich.  </w:t>
      </w:r>
    </w:p>
    <w:p w14:paraId="30359CC5" w14:textId="77777777" w:rsidR="00A31787" w:rsidRPr="0078518E" w:rsidRDefault="00A31787" w:rsidP="00A31787">
      <w:pPr>
        <w:spacing w:line="360" w:lineRule="auto"/>
        <w:jc w:val="both"/>
        <w:rPr>
          <w:rFonts w:ascii="Arial" w:eastAsia="Arial" w:hAnsi="Arial" w:cs="Arial"/>
          <w:b/>
          <w:sz w:val="10"/>
          <w:szCs w:val="10"/>
        </w:rPr>
      </w:pPr>
    </w:p>
    <w:p w14:paraId="13CC10F4" w14:textId="77777777" w:rsidR="00A31787" w:rsidRPr="0078518E" w:rsidRDefault="00A31787" w:rsidP="00A31787">
      <w:pPr>
        <w:spacing w:line="360" w:lineRule="auto"/>
        <w:jc w:val="both"/>
        <w:rPr>
          <w:rFonts w:ascii="Arial" w:eastAsia="Arial" w:hAnsi="Arial" w:cs="Arial"/>
          <w:sz w:val="20"/>
          <w:szCs w:val="20"/>
        </w:rPr>
      </w:pPr>
      <w:r w:rsidRPr="0078518E">
        <w:rPr>
          <w:rFonts w:ascii="Arial" w:eastAsia="Arial" w:hAnsi="Arial" w:cs="Arial"/>
          <w:sz w:val="20"/>
          <w:szCs w:val="20"/>
        </w:rPr>
        <w:t xml:space="preserve">Koszty ww. działań, za wyjątkiem kosztów pośrednich, których stawki są określone obligatoryjnie </w:t>
      </w:r>
      <w:r w:rsidRPr="0078518E">
        <w:rPr>
          <w:rFonts w:ascii="Arial" w:eastAsia="Arial" w:hAnsi="Arial" w:cs="Arial"/>
          <w:sz w:val="20"/>
          <w:szCs w:val="20"/>
        </w:rPr>
        <w:br/>
        <w:t xml:space="preserve">w powiązaniu z wysokością kosztów bezpośrednich, zostaną ostatecznie oszacowane przez wnioskodawców zamierzających realizować Program i przedstawione na etapie składania wniosków </w:t>
      </w:r>
      <w:r w:rsidRPr="0078518E">
        <w:rPr>
          <w:rFonts w:ascii="Arial" w:eastAsia="Arial" w:hAnsi="Arial" w:cs="Arial"/>
          <w:sz w:val="20"/>
          <w:szCs w:val="20"/>
        </w:rPr>
        <w:br/>
        <w:t>o dofinansowanie. Będą uzależnione od planowanej liczby osób objętych wsparciem w ramach projektu, cen rynkowych. Ponadto ze względu na specyfikę wdrażanego RPZ dotyczącego obszaru stosunkowo nowego, jakim jest pomoc dla osób po przebytej chorobie COVID-19 oraz dynamiką cen w  tym zakresie koszty jednostkowe mogą różnić się od tych szacowanych w budżecie, jednakże ogółem nie przekroczą planowanego budżetu programu.</w:t>
      </w:r>
    </w:p>
    <w:p w14:paraId="16B31CE3" w14:textId="77777777" w:rsidR="00A31787" w:rsidRPr="0078518E" w:rsidRDefault="00A31787" w:rsidP="00A31787">
      <w:pPr>
        <w:spacing w:line="360" w:lineRule="auto"/>
        <w:jc w:val="both"/>
        <w:rPr>
          <w:rFonts w:ascii="Arial" w:eastAsia="Arial" w:hAnsi="Arial" w:cs="Arial"/>
          <w:b/>
          <w:sz w:val="6"/>
          <w:szCs w:val="6"/>
        </w:rPr>
      </w:pPr>
    </w:p>
    <w:p w14:paraId="7067E570" w14:textId="77777777" w:rsidR="00A31787" w:rsidRPr="0078518E" w:rsidRDefault="00A31787" w:rsidP="00A31787">
      <w:pPr>
        <w:spacing w:line="360" w:lineRule="auto"/>
        <w:jc w:val="both"/>
        <w:rPr>
          <w:rFonts w:ascii="Arial" w:hAnsi="Arial" w:cs="Arial"/>
          <w:sz w:val="20"/>
          <w:szCs w:val="20"/>
          <w:u w:val="single"/>
        </w:rPr>
      </w:pPr>
      <w:r w:rsidRPr="0078518E">
        <w:rPr>
          <w:rFonts w:ascii="Arial" w:hAnsi="Arial" w:cs="Arial"/>
          <w:sz w:val="20"/>
          <w:szCs w:val="20"/>
        </w:rPr>
        <w:t>Koszty jednostkowe będą ponoszone zgodnie z zapisami „</w:t>
      </w:r>
      <w:r w:rsidRPr="0078518E">
        <w:rPr>
          <w:rFonts w:ascii="Arial" w:hAnsi="Arial" w:cs="Arial"/>
          <w:iCs/>
          <w:sz w:val="20"/>
          <w:szCs w:val="20"/>
        </w:rPr>
        <w:t>Wytycznych w zakresie kwalifikowalności wydatków w ramach Europejskiego Funduszu Rozwoju Regionalnego, Europejskiego Funduszu Społecznego oraz Funduszu spójności na lata 2014 – 2020”</w:t>
      </w:r>
      <w:r w:rsidRPr="0078518E">
        <w:rPr>
          <w:rFonts w:ascii="Arial" w:hAnsi="Arial" w:cs="Arial"/>
          <w:i/>
          <w:iCs/>
          <w:sz w:val="20"/>
          <w:szCs w:val="20"/>
        </w:rPr>
        <w:t xml:space="preserve"> </w:t>
      </w:r>
      <w:r w:rsidRPr="0078518E">
        <w:rPr>
          <w:rFonts w:ascii="Arial" w:hAnsi="Arial" w:cs="Arial"/>
          <w:sz w:val="20"/>
          <w:szCs w:val="20"/>
        </w:rPr>
        <w:t>oraz „</w:t>
      </w:r>
      <w:r w:rsidRPr="0078518E">
        <w:rPr>
          <w:rFonts w:ascii="Arial" w:hAnsi="Arial" w:cs="Arial"/>
          <w:iCs/>
          <w:sz w:val="20"/>
          <w:szCs w:val="20"/>
        </w:rPr>
        <w:t>Wytycznych w zakresie realizacji przedsięwzięć z udziałem środków Europejskiego Funduszu Społecznego w obszarze zdrowia na lata 2014 – 2020”</w:t>
      </w:r>
      <w:bookmarkStart w:id="62" w:name="bookmark25"/>
      <w:bookmarkEnd w:id="62"/>
      <w:r w:rsidRPr="0078518E">
        <w:rPr>
          <w:rFonts w:ascii="Arial" w:hAnsi="Arial" w:cs="Arial"/>
          <w:iCs/>
          <w:sz w:val="20"/>
          <w:szCs w:val="20"/>
        </w:rPr>
        <w:t>.</w:t>
      </w:r>
    </w:p>
    <w:p w14:paraId="357D2FF7" w14:textId="77777777" w:rsidR="0076000A" w:rsidRDefault="0076000A" w:rsidP="0076000A">
      <w:pPr>
        <w:spacing w:line="360" w:lineRule="auto"/>
        <w:jc w:val="both"/>
        <w:rPr>
          <w:rFonts w:ascii="Arial" w:eastAsia="Arial" w:hAnsi="Arial" w:cs="Arial"/>
          <w:b/>
        </w:rPr>
      </w:pPr>
    </w:p>
    <w:p w14:paraId="1EA5DFF0" w14:textId="3FCD0FD3" w:rsidR="0076000A" w:rsidRPr="00483880" w:rsidRDefault="00483880" w:rsidP="00483880">
      <w:pPr>
        <w:pStyle w:val="rpz5"/>
        <w:numPr>
          <w:ilvl w:val="0"/>
          <w:numId w:val="0"/>
        </w:numPr>
        <w:rPr>
          <w:color w:val="auto"/>
        </w:rPr>
      </w:pPr>
      <w:bookmarkStart w:id="63" w:name="_Toc62130278"/>
      <w:bookmarkStart w:id="64" w:name="_Toc62130621"/>
      <w:bookmarkStart w:id="65" w:name="_Toc71796522"/>
      <w:r w:rsidRPr="00483880">
        <w:rPr>
          <w:color w:val="auto"/>
        </w:rPr>
        <w:lastRenderedPageBreak/>
        <w:t xml:space="preserve">VI. 2. </w:t>
      </w:r>
      <w:r w:rsidR="0076000A" w:rsidRPr="00483880">
        <w:rPr>
          <w:color w:val="auto"/>
        </w:rPr>
        <w:t>Koszty całkowite</w:t>
      </w:r>
      <w:bookmarkEnd w:id="63"/>
      <w:bookmarkEnd w:id="64"/>
      <w:bookmarkEnd w:id="65"/>
    </w:p>
    <w:p w14:paraId="5C8CBF6B" w14:textId="77777777" w:rsidR="0076000A" w:rsidRPr="0078518E" w:rsidRDefault="0076000A" w:rsidP="0076000A">
      <w:pPr>
        <w:rPr>
          <w:rFonts w:ascii="Arial" w:eastAsia="Arial" w:hAnsi="Arial" w:cs="Arial"/>
          <w:b/>
          <w:sz w:val="2"/>
          <w:szCs w:val="2"/>
          <w:highlight w:val="yellow"/>
        </w:rPr>
      </w:pPr>
    </w:p>
    <w:p w14:paraId="1E9865C8" w14:textId="7AD44DCF" w:rsidR="0076000A" w:rsidRPr="0078518E" w:rsidRDefault="0076000A" w:rsidP="0076000A">
      <w:pPr>
        <w:spacing w:before="100" w:line="360" w:lineRule="auto"/>
        <w:jc w:val="both"/>
        <w:rPr>
          <w:rFonts w:ascii="Arial" w:eastAsia="Arial" w:hAnsi="Arial" w:cs="Arial"/>
          <w:sz w:val="20"/>
          <w:szCs w:val="20"/>
        </w:rPr>
      </w:pPr>
      <w:r w:rsidRPr="0078518E">
        <w:rPr>
          <w:rFonts w:ascii="Arial" w:eastAsia="Arial" w:hAnsi="Arial" w:cs="Arial"/>
          <w:sz w:val="20"/>
          <w:szCs w:val="20"/>
        </w:rPr>
        <w:t>Alokacja przewidziana na realizac</w:t>
      </w:r>
      <w:r w:rsidR="00FD3769">
        <w:rPr>
          <w:rFonts w:ascii="Arial" w:eastAsia="Arial" w:hAnsi="Arial" w:cs="Arial"/>
          <w:sz w:val="20"/>
          <w:szCs w:val="20"/>
        </w:rPr>
        <w:t>ję Programu wynosi 16 323 735,0</w:t>
      </w:r>
      <w:r w:rsidR="00E90A8C">
        <w:rPr>
          <w:rFonts w:ascii="Arial" w:eastAsia="Arial" w:hAnsi="Arial" w:cs="Arial"/>
          <w:sz w:val="20"/>
          <w:szCs w:val="20"/>
        </w:rPr>
        <w:t>0</w:t>
      </w:r>
      <w:r w:rsidRPr="0078518E">
        <w:rPr>
          <w:rFonts w:ascii="Arial" w:eastAsia="Arial" w:hAnsi="Arial" w:cs="Arial"/>
          <w:sz w:val="20"/>
          <w:szCs w:val="20"/>
        </w:rPr>
        <w:t xml:space="preserve"> zł (w tym dofinansowanie UE:</w:t>
      </w:r>
      <w:r w:rsidRPr="0078518E">
        <w:t xml:space="preserve"> </w:t>
      </w:r>
      <w:r w:rsidRPr="0078518E">
        <w:br/>
      </w:r>
      <w:r w:rsidR="00FD3769">
        <w:rPr>
          <w:rFonts w:ascii="Arial" w:eastAsia="Arial" w:hAnsi="Arial" w:cs="Arial"/>
          <w:sz w:val="20"/>
          <w:szCs w:val="20"/>
        </w:rPr>
        <w:t>13 875 166,25</w:t>
      </w:r>
      <w:r w:rsidRPr="0078518E">
        <w:rPr>
          <w:rFonts w:ascii="Arial" w:eastAsia="Arial" w:hAnsi="Arial" w:cs="Arial"/>
          <w:sz w:val="20"/>
          <w:szCs w:val="20"/>
        </w:rPr>
        <w:t xml:space="preserve"> zł ). Program realizowany będzie w latach 2021-2023.</w:t>
      </w:r>
    </w:p>
    <w:p w14:paraId="57857170" w14:textId="77777777" w:rsidR="0076000A" w:rsidRPr="0078518E" w:rsidRDefault="0076000A" w:rsidP="0076000A">
      <w:pPr>
        <w:spacing w:line="360" w:lineRule="auto"/>
        <w:jc w:val="both"/>
        <w:rPr>
          <w:rFonts w:ascii="Arial" w:hAnsi="Arial" w:cs="Arial"/>
          <w:sz w:val="2"/>
          <w:szCs w:val="2"/>
        </w:rPr>
      </w:pPr>
    </w:p>
    <w:p w14:paraId="355DAFFA" w14:textId="77777777" w:rsidR="0076000A" w:rsidRPr="0078518E" w:rsidRDefault="0076000A" w:rsidP="0076000A">
      <w:pPr>
        <w:spacing w:line="360" w:lineRule="auto"/>
        <w:jc w:val="both"/>
        <w:rPr>
          <w:rFonts w:ascii="Arial" w:eastAsia="Arial" w:hAnsi="Arial" w:cs="Arial"/>
          <w:sz w:val="2"/>
          <w:szCs w:val="2"/>
        </w:rPr>
      </w:pPr>
    </w:p>
    <w:p w14:paraId="6634DEF0" w14:textId="24171A59" w:rsidR="0076000A" w:rsidRPr="0078518E" w:rsidRDefault="0076000A" w:rsidP="0076000A">
      <w:pPr>
        <w:spacing w:before="60" w:line="360" w:lineRule="auto"/>
        <w:jc w:val="both"/>
        <w:rPr>
          <w:rFonts w:ascii="Arial" w:eastAsia="Arial" w:hAnsi="Arial" w:cs="Arial"/>
          <w:sz w:val="20"/>
          <w:szCs w:val="20"/>
        </w:rPr>
      </w:pPr>
      <w:r w:rsidRPr="0078518E">
        <w:rPr>
          <w:rFonts w:ascii="Arial" w:eastAsia="Arial" w:hAnsi="Arial" w:cs="Arial"/>
          <w:sz w:val="20"/>
          <w:szCs w:val="20"/>
        </w:rPr>
        <w:t xml:space="preserve">Orientacyjny harmonogram wydatków </w:t>
      </w:r>
      <w:r w:rsidR="005D6EDD">
        <w:rPr>
          <w:rFonts w:ascii="Arial" w:eastAsia="Arial" w:hAnsi="Arial" w:cs="Arial"/>
          <w:sz w:val="20"/>
          <w:szCs w:val="20"/>
        </w:rPr>
        <w:t>przedstawiono poniżej</w:t>
      </w:r>
      <w:r w:rsidRPr="0078518E">
        <w:rPr>
          <w:rFonts w:ascii="Arial" w:eastAsia="Arial" w:hAnsi="Arial" w:cs="Arial"/>
          <w:sz w:val="20"/>
          <w:szCs w:val="20"/>
        </w:rPr>
        <w:t>.</w:t>
      </w:r>
    </w:p>
    <w:p w14:paraId="15598438" w14:textId="77777777" w:rsidR="0076000A" w:rsidRPr="0078518E" w:rsidRDefault="0076000A" w:rsidP="0076000A">
      <w:pPr>
        <w:spacing w:before="60" w:line="360" w:lineRule="auto"/>
        <w:jc w:val="both"/>
        <w:rPr>
          <w:rFonts w:ascii="Arial" w:eastAsia="Arial" w:hAnsi="Arial" w:cs="Arial"/>
          <w:sz w:val="20"/>
          <w:szCs w:val="20"/>
        </w:rPr>
      </w:pPr>
    </w:p>
    <w:p w14:paraId="26320275" w14:textId="2AF7FDE0" w:rsidR="0076000A" w:rsidRPr="0078518E" w:rsidRDefault="0076000A" w:rsidP="0076000A">
      <w:pPr>
        <w:spacing w:before="60" w:line="360" w:lineRule="auto"/>
        <w:jc w:val="both"/>
        <w:rPr>
          <w:rFonts w:ascii="Arial" w:eastAsia="Arial" w:hAnsi="Arial" w:cs="Arial"/>
          <w:sz w:val="20"/>
          <w:szCs w:val="20"/>
        </w:rPr>
      </w:pPr>
      <w:r w:rsidRPr="0078518E">
        <w:rPr>
          <w:rFonts w:ascii="Arial" w:eastAsia="Arial" w:hAnsi="Arial" w:cs="Arial"/>
          <w:sz w:val="20"/>
          <w:szCs w:val="20"/>
        </w:rPr>
        <w:t>Rok 2021: 8</w:t>
      </w:r>
      <w:r w:rsidR="00FD3769">
        <w:rPr>
          <w:rFonts w:ascii="Arial" w:eastAsia="Arial" w:hAnsi="Arial" w:cs="Arial"/>
          <w:sz w:val="20"/>
          <w:szCs w:val="20"/>
        </w:rPr>
        <w:t> 161 872,50</w:t>
      </w:r>
      <w:r w:rsidRPr="0078518E">
        <w:rPr>
          <w:rFonts w:ascii="Arial" w:eastAsia="Arial" w:hAnsi="Arial" w:cs="Arial"/>
          <w:sz w:val="20"/>
          <w:szCs w:val="20"/>
        </w:rPr>
        <w:t xml:space="preserve"> zł</w:t>
      </w:r>
    </w:p>
    <w:p w14:paraId="6794F920" w14:textId="77777777" w:rsidR="0076000A" w:rsidRPr="0078518E" w:rsidRDefault="0076000A" w:rsidP="0076000A">
      <w:pPr>
        <w:spacing w:before="60" w:line="360" w:lineRule="auto"/>
        <w:jc w:val="both"/>
        <w:rPr>
          <w:rFonts w:ascii="Arial" w:eastAsia="Arial" w:hAnsi="Arial" w:cs="Arial"/>
          <w:sz w:val="20"/>
          <w:szCs w:val="20"/>
        </w:rPr>
      </w:pPr>
      <w:r w:rsidRPr="0078518E">
        <w:rPr>
          <w:rFonts w:ascii="Arial" w:eastAsia="Arial" w:hAnsi="Arial" w:cs="Arial"/>
          <w:sz w:val="20"/>
          <w:szCs w:val="20"/>
        </w:rPr>
        <w:t>Rok 2022: 6 529 490,00 zł</w:t>
      </w:r>
    </w:p>
    <w:p w14:paraId="59262A6C" w14:textId="77777777" w:rsidR="0076000A" w:rsidRPr="0078518E" w:rsidRDefault="0076000A" w:rsidP="0076000A">
      <w:pPr>
        <w:spacing w:before="60" w:line="360" w:lineRule="auto"/>
        <w:jc w:val="both"/>
        <w:rPr>
          <w:rFonts w:ascii="Arial" w:eastAsia="Arial" w:hAnsi="Arial" w:cs="Arial"/>
          <w:sz w:val="20"/>
          <w:szCs w:val="20"/>
        </w:rPr>
      </w:pPr>
      <w:r w:rsidRPr="0078518E">
        <w:rPr>
          <w:rFonts w:ascii="Arial" w:eastAsia="Arial" w:hAnsi="Arial" w:cs="Arial"/>
          <w:sz w:val="20"/>
          <w:szCs w:val="20"/>
        </w:rPr>
        <w:t>Rok 2023: 1 632 372,50 zł</w:t>
      </w:r>
    </w:p>
    <w:p w14:paraId="28365D5C" w14:textId="77777777" w:rsidR="0076000A" w:rsidRPr="0078518E" w:rsidRDefault="0076000A" w:rsidP="0076000A">
      <w:pPr>
        <w:spacing w:before="60" w:line="360" w:lineRule="auto"/>
        <w:jc w:val="both"/>
        <w:rPr>
          <w:rFonts w:ascii="Arial" w:eastAsia="Arial" w:hAnsi="Arial" w:cs="Arial"/>
          <w:sz w:val="20"/>
          <w:szCs w:val="20"/>
        </w:rPr>
      </w:pPr>
    </w:p>
    <w:p w14:paraId="48A84A05" w14:textId="77777777" w:rsidR="0076000A" w:rsidRPr="0078518E" w:rsidRDefault="0076000A" w:rsidP="0076000A">
      <w:pPr>
        <w:spacing w:before="60" w:line="360" w:lineRule="auto"/>
        <w:jc w:val="both"/>
        <w:rPr>
          <w:rFonts w:ascii="Arial" w:eastAsia="Arial" w:hAnsi="Arial" w:cs="Arial"/>
          <w:sz w:val="20"/>
          <w:szCs w:val="20"/>
        </w:rPr>
      </w:pPr>
      <w:r w:rsidRPr="0078518E">
        <w:rPr>
          <w:rFonts w:ascii="Arial" w:eastAsia="Arial" w:hAnsi="Arial" w:cs="Arial"/>
          <w:sz w:val="20"/>
          <w:szCs w:val="20"/>
        </w:rPr>
        <w:t>W przypadku dostępności dodatkowych środków możliwe będzie zwiększenie całkowitej alokacji na Program, w którym zostaną wybrani realizatorzy. W takiej sytuacji zwiększeniu uległaby również populacja objęta programem.</w:t>
      </w:r>
    </w:p>
    <w:p w14:paraId="7B2C731C" w14:textId="77777777" w:rsidR="0076000A" w:rsidRPr="0078518E" w:rsidRDefault="0076000A" w:rsidP="0076000A">
      <w:pPr>
        <w:spacing w:before="60" w:line="360" w:lineRule="auto"/>
        <w:jc w:val="both"/>
        <w:rPr>
          <w:rFonts w:ascii="Arial" w:eastAsia="Arial" w:hAnsi="Arial" w:cs="Arial"/>
          <w:sz w:val="20"/>
          <w:szCs w:val="20"/>
        </w:rPr>
      </w:pPr>
    </w:p>
    <w:p w14:paraId="7348FC72" w14:textId="7907A254" w:rsidR="0076000A" w:rsidRPr="0078518E" w:rsidRDefault="00483880" w:rsidP="00B636E1">
      <w:pPr>
        <w:pStyle w:val="rpz6"/>
        <w:numPr>
          <w:ilvl w:val="0"/>
          <w:numId w:val="0"/>
        </w:numPr>
        <w:rPr>
          <w:sz w:val="10"/>
          <w:szCs w:val="10"/>
        </w:rPr>
      </w:pPr>
      <w:bookmarkStart w:id="66" w:name="_Toc62130279"/>
      <w:bookmarkStart w:id="67" w:name="_Toc62130622"/>
      <w:bookmarkStart w:id="68" w:name="_Toc71796523"/>
      <w:r>
        <w:t xml:space="preserve">VI.3. </w:t>
      </w:r>
      <w:r w:rsidR="0076000A" w:rsidRPr="0078518E">
        <w:t>Źródła finansowania</w:t>
      </w:r>
      <w:bookmarkEnd w:id="66"/>
      <w:bookmarkEnd w:id="67"/>
      <w:bookmarkEnd w:id="68"/>
    </w:p>
    <w:p w14:paraId="5209843E" w14:textId="77777777" w:rsidR="0076000A" w:rsidRPr="0078518E" w:rsidRDefault="0076000A" w:rsidP="00B636E1">
      <w:pPr>
        <w:spacing w:after="120" w:line="360" w:lineRule="auto"/>
        <w:jc w:val="both"/>
        <w:rPr>
          <w:rFonts w:ascii="Arial" w:eastAsia="Arial" w:hAnsi="Arial" w:cs="Arial"/>
          <w:sz w:val="20"/>
          <w:szCs w:val="20"/>
        </w:rPr>
      </w:pPr>
      <w:r w:rsidRPr="0078518E">
        <w:rPr>
          <w:rFonts w:ascii="Arial" w:eastAsia="Arial" w:hAnsi="Arial" w:cs="Arial"/>
          <w:sz w:val="20"/>
          <w:szCs w:val="20"/>
        </w:rPr>
        <w:t xml:space="preserve">Wdrażanie Programu będzie finansowane w ramach Regionalnego Programu Operacyjnego Województwa Łódzkiego na lata 2014-2020, Poddziałania X.3.1 Programy z uwzględnieniem rehabilitacji medycznej ułatwiające powroty do pracy oraz umożliwiające wydłużenie aktywności zawodowej. Program będzie wspófinansowany ze środków UE w ramach Europejskiego Funduszu Społecznego. Zgodnie z założeniami RPO montaż finansowy projektów to maksymalnie 85% środków z Europejskiego Funduszu Społecznego. </w:t>
      </w:r>
    </w:p>
    <w:p w14:paraId="2AC8D2A9" w14:textId="00FA3E17" w:rsidR="0076000A" w:rsidRDefault="0076000A" w:rsidP="00B636E1">
      <w:pPr>
        <w:spacing w:after="120" w:line="360" w:lineRule="auto"/>
        <w:jc w:val="both"/>
        <w:rPr>
          <w:rFonts w:ascii="Arial" w:eastAsia="Arial" w:hAnsi="Arial" w:cs="Arial"/>
          <w:sz w:val="20"/>
          <w:szCs w:val="20"/>
        </w:rPr>
      </w:pPr>
      <w:r w:rsidRPr="0078518E">
        <w:rPr>
          <w:rFonts w:ascii="Arial" w:eastAsia="Arial" w:hAnsi="Arial" w:cs="Arial"/>
          <w:sz w:val="20"/>
          <w:szCs w:val="20"/>
        </w:rPr>
        <w:t xml:space="preserve">Dopuszczalna jest realizacja projektów dotyczących niniejszego Programu w partnerstwie </w:t>
      </w:r>
      <w:r w:rsidRPr="0078518E">
        <w:rPr>
          <w:rFonts w:ascii="Arial" w:eastAsia="Arial" w:hAnsi="Arial" w:cs="Arial"/>
          <w:sz w:val="20"/>
          <w:szCs w:val="20"/>
        </w:rPr>
        <w:br/>
        <w:t xml:space="preserve">(w rozumieniu ustawy o zasadach realizacji programów w zakresie polityki spójności finansowanych </w:t>
      </w:r>
      <w:r w:rsidRPr="0078518E">
        <w:rPr>
          <w:rFonts w:ascii="Arial" w:eastAsia="Arial" w:hAnsi="Arial" w:cs="Arial"/>
          <w:sz w:val="20"/>
          <w:szCs w:val="20"/>
        </w:rPr>
        <w:br/>
        <w:t>w perspektywie finansowej 2014–2020) przez podmioty wnoszące do projektu zasoby ludzkie, organizacyjne, techniczne lub finansowe. Z partnerstwa p</w:t>
      </w:r>
      <w:r w:rsidR="00DE51C8">
        <w:rPr>
          <w:rFonts w:ascii="Arial" w:eastAsia="Arial" w:hAnsi="Arial" w:cs="Arial"/>
          <w:sz w:val="20"/>
          <w:szCs w:val="20"/>
        </w:rPr>
        <w:t xml:space="preserve">owinna wynikać wartość dodana. </w:t>
      </w:r>
    </w:p>
    <w:p w14:paraId="1B2CA5EA" w14:textId="77777777" w:rsidR="00B636E1" w:rsidRPr="00DE51C8" w:rsidRDefault="00B636E1" w:rsidP="00B636E1">
      <w:pPr>
        <w:spacing w:after="120" w:line="360" w:lineRule="auto"/>
        <w:jc w:val="both"/>
        <w:rPr>
          <w:rFonts w:ascii="Arial" w:eastAsia="Arial" w:hAnsi="Arial" w:cs="Arial"/>
          <w:sz w:val="20"/>
          <w:szCs w:val="20"/>
        </w:rPr>
      </w:pPr>
    </w:p>
    <w:p w14:paraId="75466E17" w14:textId="56D11F9F" w:rsidR="0076000A" w:rsidRPr="0078518E" w:rsidRDefault="00483880" w:rsidP="00B636E1">
      <w:pPr>
        <w:pStyle w:val="rpz6"/>
        <w:numPr>
          <w:ilvl w:val="0"/>
          <w:numId w:val="0"/>
        </w:numPr>
      </w:pPr>
      <w:bookmarkStart w:id="69" w:name="_Toc71796524"/>
      <w:r>
        <w:t xml:space="preserve">VI. </w:t>
      </w:r>
      <w:bookmarkStart w:id="70" w:name="_Toc62130280"/>
      <w:bookmarkStart w:id="71" w:name="_Toc62130623"/>
      <w:r>
        <w:t xml:space="preserve">4 </w:t>
      </w:r>
      <w:r w:rsidR="0076000A" w:rsidRPr="0078518E">
        <w:t>Zagrożenia dla programu</w:t>
      </w:r>
      <w:bookmarkEnd w:id="69"/>
      <w:bookmarkEnd w:id="70"/>
      <w:bookmarkEnd w:id="71"/>
    </w:p>
    <w:p w14:paraId="29FA5A40" w14:textId="77777777" w:rsidR="0076000A" w:rsidRPr="001660DA" w:rsidRDefault="0076000A" w:rsidP="0076000A">
      <w:pPr>
        <w:pStyle w:val="Style8"/>
        <w:widowControl/>
        <w:spacing w:line="360" w:lineRule="auto"/>
        <w:jc w:val="left"/>
        <w:rPr>
          <w:rStyle w:val="FontStyle61"/>
          <w:rFonts w:ascii="Arial" w:hAnsi="Arial" w:cs="Arial"/>
          <w:i w:val="0"/>
          <w:sz w:val="20"/>
          <w:szCs w:val="20"/>
        </w:rPr>
      </w:pPr>
      <w:r w:rsidRPr="001660DA">
        <w:rPr>
          <w:rStyle w:val="FontStyle61"/>
          <w:rFonts w:ascii="Arial" w:hAnsi="Arial" w:cs="Arial"/>
          <w:i w:val="0"/>
          <w:sz w:val="20"/>
          <w:szCs w:val="20"/>
        </w:rPr>
        <w:t>Program może nie zostać zrealizowany całkowicie lub w części ze względu na:</w:t>
      </w:r>
    </w:p>
    <w:p w14:paraId="04650054" w14:textId="77777777" w:rsidR="0076000A" w:rsidRPr="001660DA" w:rsidRDefault="0076000A" w:rsidP="005B05FF">
      <w:pPr>
        <w:pStyle w:val="Style21"/>
        <w:widowControl/>
        <w:numPr>
          <w:ilvl w:val="0"/>
          <w:numId w:val="12"/>
        </w:numPr>
        <w:tabs>
          <w:tab w:val="left" w:pos="365"/>
        </w:tabs>
        <w:spacing w:line="360" w:lineRule="auto"/>
        <w:ind w:left="993" w:hanging="273"/>
        <w:rPr>
          <w:rStyle w:val="FontStyle61"/>
          <w:rFonts w:ascii="Arial" w:hAnsi="Arial" w:cs="Arial"/>
          <w:i w:val="0"/>
          <w:sz w:val="20"/>
          <w:szCs w:val="20"/>
        </w:rPr>
      </w:pPr>
      <w:r w:rsidRPr="001660DA">
        <w:rPr>
          <w:rStyle w:val="FontStyle61"/>
          <w:rFonts w:ascii="Arial" w:hAnsi="Arial" w:cs="Arial"/>
          <w:i w:val="0"/>
          <w:sz w:val="20"/>
          <w:szCs w:val="20"/>
        </w:rPr>
        <w:t>przeznaczenie mniejszych środków finansowych w budżecie niż określone w programie,</w:t>
      </w:r>
    </w:p>
    <w:p w14:paraId="31CA3709" w14:textId="77777777" w:rsidR="0076000A" w:rsidRPr="001660DA" w:rsidRDefault="0076000A" w:rsidP="005B05FF">
      <w:pPr>
        <w:pStyle w:val="Style21"/>
        <w:widowControl/>
        <w:numPr>
          <w:ilvl w:val="0"/>
          <w:numId w:val="12"/>
        </w:numPr>
        <w:tabs>
          <w:tab w:val="left" w:pos="365"/>
        </w:tabs>
        <w:spacing w:line="360" w:lineRule="auto"/>
        <w:ind w:left="993" w:hanging="273"/>
        <w:rPr>
          <w:rStyle w:val="FontStyle61"/>
          <w:rFonts w:ascii="Arial" w:hAnsi="Arial" w:cs="Arial"/>
          <w:i w:val="0"/>
          <w:sz w:val="20"/>
          <w:szCs w:val="20"/>
        </w:rPr>
      </w:pPr>
      <w:r w:rsidRPr="001660DA">
        <w:rPr>
          <w:rStyle w:val="FontStyle61"/>
          <w:rFonts w:ascii="Arial" w:hAnsi="Arial" w:cs="Arial"/>
          <w:i w:val="0"/>
          <w:sz w:val="20"/>
          <w:szCs w:val="20"/>
        </w:rPr>
        <w:t>mniejsze niż zakładane zgłaszanie się uczestników do programu,</w:t>
      </w:r>
    </w:p>
    <w:p w14:paraId="35AE27AA" w14:textId="77777777" w:rsidR="0076000A" w:rsidRPr="001660DA" w:rsidRDefault="0076000A" w:rsidP="005B05FF">
      <w:pPr>
        <w:pStyle w:val="Style21"/>
        <w:widowControl/>
        <w:numPr>
          <w:ilvl w:val="0"/>
          <w:numId w:val="12"/>
        </w:numPr>
        <w:tabs>
          <w:tab w:val="left" w:pos="365"/>
        </w:tabs>
        <w:spacing w:line="360" w:lineRule="auto"/>
        <w:ind w:left="993" w:hanging="273"/>
        <w:rPr>
          <w:rStyle w:val="FontStyle61"/>
          <w:rFonts w:ascii="Arial" w:hAnsi="Arial" w:cs="Arial"/>
          <w:i w:val="0"/>
          <w:sz w:val="20"/>
          <w:szCs w:val="20"/>
        </w:rPr>
      </w:pPr>
      <w:r w:rsidRPr="001660DA">
        <w:rPr>
          <w:rStyle w:val="FontStyle61"/>
          <w:rFonts w:ascii="Arial" w:hAnsi="Arial" w:cs="Arial"/>
          <w:i w:val="0"/>
          <w:sz w:val="20"/>
          <w:szCs w:val="20"/>
        </w:rPr>
        <w:t>zmianę przepisów prawnych uniemożliwiającą realizację programu.</w:t>
      </w:r>
    </w:p>
    <w:p w14:paraId="753484F6" w14:textId="77777777" w:rsidR="0076000A" w:rsidRPr="0078518E" w:rsidRDefault="0076000A" w:rsidP="0076000A"/>
    <w:p w14:paraId="7ADDDA42" w14:textId="77777777" w:rsidR="0076000A" w:rsidRPr="0078518E" w:rsidRDefault="0076000A" w:rsidP="0076000A">
      <w:r w:rsidRPr="0078518E">
        <w:rPr>
          <w:b/>
          <w:bCs/>
        </w:rPr>
        <w:br w:type="page"/>
      </w:r>
    </w:p>
    <w:p w14:paraId="2C0B10C9" w14:textId="77777777" w:rsidR="0076000A" w:rsidRPr="0078518E" w:rsidRDefault="0076000A" w:rsidP="0076000A">
      <w:pPr>
        <w:pStyle w:val="RPZ1"/>
        <w:framePr w:wrap="around"/>
      </w:pPr>
      <w:bookmarkStart w:id="72" w:name="_Toc62130281"/>
      <w:bookmarkStart w:id="73" w:name="_Toc62130624"/>
      <w:bookmarkStart w:id="74" w:name="_Toc71796525"/>
      <w:r w:rsidRPr="0078518E">
        <w:lastRenderedPageBreak/>
        <w:t>Bibliografia</w:t>
      </w:r>
      <w:bookmarkEnd w:id="72"/>
      <w:bookmarkEnd w:id="73"/>
      <w:bookmarkEnd w:id="74"/>
    </w:p>
    <w:p w14:paraId="3F8FBDC5" w14:textId="77777777" w:rsidR="0076000A" w:rsidRPr="00D328DA" w:rsidRDefault="0076000A" w:rsidP="0076000A">
      <w:pPr>
        <w:spacing w:after="120" w:line="360" w:lineRule="auto"/>
        <w:jc w:val="both"/>
        <w:rPr>
          <w:rFonts w:ascii="Arial" w:hAnsi="Arial" w:cs="Arial"/>
          <w:sz w:val="20"/>
          <w:szCs w:val="20"/>
          <w:lang w:val="en-US"/>
        </w:rPr>
      </w:pPr>
    </w:p>
    <w:p w14:paraId="087004BD" w14:textId="77777777" w:rsidR="0076000A" w:rsidRPr="00E31487" w:rsidRDefault="0076000A" w:rsidP="0076000A">
      <w:pPr>
        <w:pStyle w:val="Tekstprzypisudolnego"/>
        <w:spacing w:before="240"/>
        <w:rPr>
          <w:rFonts w:cs="Arial"/>
          <w:sz w:val="20"/>
          <w:lang w:val="en-US"/>
        </w:rPr>
      </w:pPr>
      <w:r w:rsidRPr="00E31487">
        <w:rPr>
          <w:rFonts w:cs="Arial"/>
          <w:sz w:val="20"/>
          <w:lang w:val="en-US"/>
        </w:rPr>
        <w:t xml:space="preserve">A. </w:t>
      </w:r>
      <w:proofErr w:type="spellStart"/>
      <w:r w:rsidRPr="00E31487">
        <w:rPr>
          <w:rFonts w:cs="Arial"/>
          <w:sz w:val="20"/>
          <w:lang w:val="en-US"/>
        </w:rPr>
        <w:t>Carfi</w:t>
      </w:r>
      <w:proofErr w:type="spellEnd"/>
      <w:r w:rsidRPr="00E31487">
        <w:rPr>
          <w:rFonts w:cs="Arial"/>
          <w:sz w:val="20"/>
          <w:lang w:val="en-US"/>
        </w:rPr>
        <w:t xml:space="preserve"> et al., Persistent symptoms in patients after acute COVID-19, “Journal of American Medical Association”, 324 (6), 11 August 2020, s. 603-605.</w:t>
      </w:r>
    </w:p>
    <w:p w14:paraId="4C7275CA"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A. </w:t>
      </w:r>
      <w:proofErr w:type="spellStart"/>
      <w:r w:rsidRPr="004E1D23">
        <w:rPr>
          <w:rFonts w:ascii="Arial" w:hAnsi="Arial" w:cs="Arial"/>
          <w:sz w:val="20"/>
          <w:szCs w:val="20"/>
          <w:lang w:val="en-US"/>
        </w:rPr>
        <w:t>Demeco</w:t>
      </w:r>
      <w:proofErr w:type="spellEnd"/>
      <w:r w:rsidRPr="004E1D23">
        <w:rPr>
          <w:rFonts w:ascii="Arial" w:hAnsi="Arial" w:cs="Arial"/>
          <w:sz w:val="20"/>
          <w:szCs w:val="20"/>
          <w:lang w:val="en-US"/>
        </w:rPr>
        <w:t xml:space="preserve"> et al., Rehabilitation of patients post-COVID-19 infection: a literature review, “Journal of International Medical Research”, 48(8). </w:t>
      </w:r>
    </w:p>
    <w:p w14:paraId="5E1DA9E3"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A. Dennis et al., Multi-organ impairment in low-risk individuals with long COVID, “Preprint Server for Health Sciences”, </w:t>
      </w:r>
      <w:proofErr w:type="spellStart"/>
      <w:r w:rsidRPr="004E1D23">
        <w:rPr>
          <w:rFonts w:ascii="Arial" w:hAnsi="Arial" w:cs="Arial"/>
          <w:sz w:val="20"/>
          <w:szCs w:val="20"/>
          <w:lang w:val="en-US"/>
        </w:rPr>
        <w:t>doi</w:t>
      </w:r>
      <w:proofErr w:type="spellEnd"/>
      <w:r w:rsidRPr="004E1D23">
        <w:rPr>
          <w:rFonts w:ascii="Arial" w:hAnsi="Arial" w:cs="Arial"/>
          <w:sz w:val="20"/>
          <w:szCs w:val="20"/>
          <w:lang w:val="en-US"/>
        </w:rPr>
        <w:t xml:space="preserve">: https://doi.org/10.1101/2020.10.14.20212555. </w:t>
      </w:r>
    </w:p>
    <w:p w14:paraId="330B4BB2"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A. </w:t>
      </w:r>
      <w:proofErr w:type="spellStart"/>
      <w:r w:rsidRPr="004E1D23">
        <w:rPr>
          <w:rFonts w:ascii="Arial" w:hAnsi="Arial" w:cs="Arial"/>
          <w:sz w:val="20"/>
          <w:szCs w:val="20"/>
          <w:lang w:val="en-US"/>
        </w:rPr>
        <w:t>Gaorbalenya</w:t>
      </w:r>
      <w:proofErr w:type="spellEnd"/>
      <w:r w:rsidRPr="004E1D23">
        <w:rPr>
          <w:rFonts w:ascii="Arial" w:hAnsi="Arial" w:cs="Arial"/>
          <w:sz w:val="20"/>
          <w:szCs w:val="20"/>
          <w:lang w:val="en-US"/>
        </w:rPr>
        <w:t xml:space="preserve"> et al., The species severe acute respiratory syndrome-related coronavirus: classifying 2019-nCoV and naming it SARS-CoV-2, “Nature Microbiology”, 2020 April, 5(4).</w:t>
      </w:r>
    </w:p>
    <w:p w14:paraId="5363CA86" w14:textId="77777777" w:rsidR="0076000A" w:rsidRPr="00E31487" w:rsidRDefault="0076000A" w:rsidP="0076000A">
      <w:pPr>
        <w:spacing w:before="240" w:after="120"/>
        <w:jc w:val="both"/>
        <w:rPr>
          <w:rFonts w:ascii="Arial" w:hAnsi="Arial" w:cs="Arial"/>
          <w:sz w:val="20"/>
          <w:szCs w:val="20"/>
        </w:rPr>
      </w:pPr>
      <w:r w:rsidRPr="00E31487">
        <w:rPr>
          <w:rFonts w:ascii="Arial" w:hAnsi="Arial" w:cs="Arial"/>
          <w:sz w:val="20"/>
          <w:szCs w:val="20"/>
        </w:rPr>
        <w:t xml:space="preserve">A. </w:t>
      </w:r>
      <w:proofErr w:type="spellStart"/>
      <w:r w:rsidRPr="00E31487">
        <w:rPr>
          <w:rFonts w:ascii="Arial" w:hAnsi="Arial" w:cs="Arial"/>
          <w:sz w:val="20"/>
          <w:szCs w:val="20"/>
        </w:rPr>
        <w:t>Pyszora</w:t>
      </w:r>
      <w:proofErr w:type="spellEnd"/>
      <w:r w:rsidRPr="00E31487">
        <w:rPr>
          <w:rFonts w:ascii="Arial" w:hAnsi="Arial" w:cs="Arial"/>
          <w:sz w:val="20"/>
          <w:szCs w:val="20"/>
        </w:rPr>
        <w:t xml:space="preserve"> et al., Program fizjoterapii dla osób po przebyciu COVID-19, Krajowa Rada Fizjoterapeutów, Warszawa 2020. </w:t>
      </w:r>
    </w:p>
    <w:p w14:paraId="34A792D6" w14:textId="77777777" w:rsidR="0076000A" w:rsidRPr="00E31487" w:rsidRDefault="0076000A" w:rsidP="0076000A">
      <w:pPr>
        <w:pStyle w:val="Tekstprzypisudolnego"/>
        <w:spacing w:before="240"/>
        <w:rPr>
          <w:rFonts w:cs="Arial"/>
          <w:sz w:val="20"/>
          <w:lang w:val="en-US"/>
        </w:rPr>
      </w:pPr>
      <w:r w:rsidRPr="00E31487">
        <w:rPr>
          <w:rFonts w:cs="Arial"/>
          <w:sz w:val="20"/>
          <w:lang w:val="en-US"/>
        </w:rPr>
        <w:t xml:space="preserve">B. </w:t>
      </w:r>
      <w:proofErr w:type="spellStart"/>
      <w:r w:rsidRPr="00E31487">
        <w:rPr>
          <w:rFonts w:cs="Arial"/>
          <w:sz w:val="20"/>
          <w:lang w:val="en-US"/>
        </w:rPr>
        <w:t>Kamps</w:t>
      </w:r>
      <w:proofErr w:type="spellEnd"/>
      <w:r w:rsidRPr="00E31487">
        <w:rPr>
          <w:rFonts w:cs="Arial"/>
          <w:sz w:val="20"/>
          <w:lang w:val="en-US"/>
        </w:rPr>
        <w:t xml:space="preserve">, C. Hoffman, </w:t>
      </w:r>
      <w:proofErr w:type="spellStart"/>
      <w:r w:rsidRPr="00E31487">
        <w:rPr>
          <w:rFonts w:cs="Arial"/>
          <w:sz w:val="20"/>
          <w:lang w:val="en-US"/>
        </w:rPr>
        <w:t>Covid</w:t>
      </w:r>
      <w:proofErr w:type="spellEnd"/>
      <w:r w:rsidRPr="00E31487">
        <w:rPr>
          <w:rFonts w:cs="Arial"/>
          <w:sz w:val="20"/>
          <w:lang w:val="en-US"/>
        </w:rPr>
        <w:t xml:space="preserve"> reference, the sixth edition, 13 January 2021, s. 333. </w:t>
      </w:r>
    </w:p>
    <w:p w14:paraId="1BB8DCB5" w14:textId="454E6249" w:rsidR="0076000A" w:rsidRPr="00E31487" w:rsidRDefault="0076000A" w:rsidP="0076000A">
      <w:pPr>
        <w:spacing w:before="240" w:after="120"/>
        <w:jc w:val="both"/>
        <w:rPr>
          <w:rFonts w:ascii="Arial" w:hAnsi="Arial" w:cs="Arial"/>
          <w:sz w:val="20"/>
          <w:szCs w:val="20"/>
          <w:lang w:val="en-US"/>
        </w:rPr>
      </w:pPr>
      <w:r w:rsidRPr="00E31487">
        <w:rPr>
          <w:rFonts w:ascii="Arial" w:hAnsi="Arial" w:cs="Arial"/>
          <w:sz w:val="20"/>
          <w:szCs w:val="20"/>
          <w:lang w:val="en-US"/>
        </w:rPr>
        <w:t>British Society of Rehabilitation Medicine, Rehabilitation in the wake of Covid-19. A phoenix from the</w:t>
      </w:r>
      <w:r w:rsidR="00996897">
        <w:rPr>
          <w:rFonts w:ascii="Arial" w:hAnsi="Arial" w:cs="Arial"/>
          <w:sz w:val="20"/>
          <w:szCs w:val="20"/>
          <w:lang w:val="en-US"/>
        </w:rPr>
        <w:t xml:space="preserve"> </w:t>
      </w:r>
      <w:r w:rsidRPr="00E31487">
        <w:rPr>
          <w:rFonts w:ascii="Arial" w:hAnsi="Arial" w:cs="Arial"/>
          <w:sz w:val="20"/>
          <w:szCs w:val="20"/>
          <w:lang w:val="en-US"/>
        </w:rPr>
        <w:t>ashes, 2020.</w:t>
      </w:r>
    </w:p>
    <w:p w14:paraId="1DF7D1BD" w14:textId="77777777" w:rsidR="0076000A" w:rsidRPr="00E31487" w:rsidRDefault="0076000A" w:rsidP="0076000A">
      <w:pPr>
        <w:pStyle w:val="Tekstprzypisudolnego"/>
        <w:spacing w:before="240"/>
        <w:rPr>
          <w:rFonts w:cs="Arial"/>
          <w:sz w:val="20"/>
          <w:lang w:val="en-US"/>
        </w:rPr>
      </w:pPr>
      <w:r w:rsidRPr="00E31487">
        <w:rPr>
          <w:rFonts w:cs="Arial"/>
          <w:sz w:val="20"/>
          <w:lang w:val="en-US"/>
        </w:rPr>
        <w:t>C. Huang et al., 6 month consequences of COVID-19 in patients discharged from hospital: a cohort study, “Lancet”, 397 (10270), 16 January 2021, s. 220-232.</w:t>
      </w:r>
    </w:p>
    <w:p w14:paraId="47360C29" w14:textId="77777777" w:rsidR="0076000A" w:rsidRPr="00E31487" w:rsidRDefault="0076000A" w:rsidP="0076000A">
      <w:pPr>
        <w:spacing w:before="240"/>
        <w:rPr>
          <w:rFonts w:ascii="Arial" w:hAnsi="Arial" w:cs="Arial"/>
          <w:sz w:val="20"/>
          <w:szCs w:val="20"/>
          <w:lang w:val="en-US"/>
        </w:rPr>
      </w:pPr>
      <w:r w:rsidRPr="00E31487">
        <w:rPr>
          <w:rFonts w:ascii="Arial" w:hAnsi="Arial" w:cs="Arial"/>
          <w:sz w:val="20"/>
          <w:szCs w:val="20"/>
          <w:lang w:val="en-US"/>
        </w:rPr>
        <w:t xml:space="preserve">C.H. </w:t>
      </w:r>
      <w:proofErr w:type="spellStart"/>
      <w:r w:rsidRPr="00E31487">
        <w:rPr>
          <w:rFonts w:ascii="Arial" w:hAnsi="Arial" w:cs="Arial"/>
          <w:sz w:val="20"/>
          <w:szCs w:val="20"/>
          <w:lang w:val="en-US"/>
        </w:rPr>
        <w:t>Sudre</w:t>
      </w:r>
      <w:proofErr w:type="spellEnd"/>
      <w:r w:rsidRPr="00E31487">
        <w:rPr>
          <w:rFonts w:ascii="Arial" w:hAnsi="Arial" w:cs="Arial"/>
          <w:sz w:val="20"/>
          <w:szCs w:val="20"/>
          <w:lang w:val="en-US"/>
        </w:rPr>
        <w:t xml:space="preserve"> et al., Attributes and predictors of long COVID, “Nature Medicine”, no 27, April 2021, s, 626-631.  </w:t>
      </w:r>
    </w:p>
    <w:p w14:paraId="7F7D6C30" w14:textId="1F5A6F48"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Chartered Society of </w:t>
      </w:r>
      <w:r w:rsidR="00996897" w:rsidRPr="004E1D23">
        <w:rPr>
          <w:rFonts w:ascii="Arial" w:hAnsi="Arial" w:cs="Arial"/>
          <w:sz w:val="20"/>
          <w:szCs w:val="20"/>
          <w:lang w:val="en-US"/>
        </w:rPr>
        <w:t>Physiotherapy</w:t>
      </w:r>
      <w:r w:rsidRPr="004E1D23">
        <w:rPr>
          <w:rFonts w:ascii="Arial" w:hAnsi="Arial" w:cs="Arial"/>
          <w:sz w:val="20"/>
          <w:szCs w:val="20"/>
          <w:lang w:val="en-US"/>
        </w:rPr>
        <w:t xml:space="preserve">, COVID-19 Rehabilitation Standards Rehabilitation of adults who  are </w:t>
      </w:r>
      <w:r w:rsidR="00996897" w:rsidRPr="004E1D23">
        <w:rPr>
          <w:rFonts w:ascii="Arial" w:hAnsi="Arial" w:cs="Arial"/>
          <w:sz w:val="20"/>
          <w:szCs w:val="20"/>
          <w:lang w:val="en-US"/>
        </w:rPr>
        <w:t>hospitalized</w:t>
      </w:r>
      <w:r w:rsidRPr="004E1D23">
        <w:rPr>
          <w:rFonts w:ascii="Arial" w:hAnsi="Arial" w:cs="Arial"/>
          <w:sz w:val="20"/>
          <w:szCs w:val="20"/>
          <w:lang w:val="en-US"/>
        </w:rPr>
        <w:t xml:space="preserve"> due to Covid-19:  physiotherapy service delivery, May 2020.</w:t>
      </w:r>
    </w:p>
    <w:p w14:paraId="09AC71D7" w14:textId="65A817D9"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D. Wade, </w:t>
      </w:r>
      <w:r w:rsidR="00996897" w:rsidRPr="004E1D23">
        <w:rPr>
          <w:rFonts w:ascii="Arial" w:hAnsi="Arial" w:cs="Arial"/>
          <w:sz w:val="20"/>
          <w:szCs w:val="20"/>
          <w:lang w:val="en-US"/>
        </w:rPr>
        <w:t>Rehabilitation</w:t>
      </w:r>
      <w:r w:rsidRPr="004E1D23">
        <w:rPr>
          <w:rFonts w:ascii="Arial" w:hAnsi="Arial" w:cs="Arial"/>
          <w:sz w:val="20"/>
          <w:szCs w:val="20"/>
          <w:lang w:val="en-US"/>
        </w:rPr>
        <w:t xml:space="preserve"> after COVID-19: an Evidence-Based Approach, „Clinical Medicine”, 2020, vol. 20, no 4.</w:t>
      </w:r>
    </w:p>
    <w:p w14:paraId="3797F715"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E. Dong, An interactive web-based dashboard to track COVID-19 in real time, “Lancet”, Correspondence, Volume 20, May 01, 2020, s. 533-534. </w:t>
      </w:r>
    </w:p>
    <w:p w14:paraId="5BEEC063" w14:textId="77777777" w:rsidR="0076000A" w:rsidRPr="00E31487" w:rsidRDefault="0076000A" w:rsidP="0076000A">
      <w:pPr>
        <w:pStyle w:val="Tekstprzypisudolnego"/>
        <w:spacing w:before="240"/>
        <w:rPr>
          <w:rFonts w:cs="Arial"/>
          <w:sz w:val="20"/>
          <w:lang w:val="en-US"/>
        </w:rPr>
      </w:pPr>
      <w:r w:rsidRPr="00E31487">
        <w:rPr>
          <w:rFonts w:cs="Arial"/>
          <w:sz w:val="20"/>
          <w:lang w:val="en-US"/>
        </w:rPr>
        <w:t xml:space="preserve">E. </w:t>
      </w:r>
      <w:proofErr w:type="spellStart"/>
      <w:r w:rsidRPr="00E31487">
        <w:rPr>
          <w:rFonts w:cs="Arial"/>
          <w:sz w:val="20"/>
          <w:lang w:val="en-US"/>
        </w:rPr>
        <w:t>Garrigues</w:t>
      </w:r>
      <w:proofErr w:type="spellEnd"/>
      <w:r w:rsidRPr="00E31487">
        <w:rPr>
          <w:rFonts w:cs="Arial"/>
          <w:sz w:val="20"/>
          <w:lang w:val="en-US"/>
        </w:rPr>
        <w:t xml:space="preserve"> et al., Post-discharge persistent symptoms and health-related quality of life after hospitalization for COVID 19, “Journal of Infection”, 25 August 2020, s. 163-284. </w:t>
      </w:r>
    </w:p>
    <w:p w14:paraId="7157750C" w14:textId="77777777" w:rsidR="0076000A" w:rsidRPr="004E1D23" w:rsidRDefault="0076000A" w:rsidP="0076000A">
      <w:pPr>
        <w:spacing w:before="240" w:after="120"/>
        <w:ind w:left="567" w:hanging="567"/>
        <w:jc w:val="both"/>
        <w:rPr>
          <w:rFonts w:ascii="Arial" w:hAnsi="Arial" w:cs="Arial"/>
          <w:sz w:val="20"/>
          <w:szCs w:val="20"/>
          <w:lang w:val="en-US"/>
        </w:rPr>
      </w:pPr>
      <w:r w:rsidRPr="004E1D23">
        <w:rPr>
          <w:rFonts w:ascii="Arial" w:hAnsi="Arial" w:cs="Arial"/>
          <w:sz w:val="20"/>
          <w:szCs w:val="20"/>
          <w:lang w:val="en-US"/>
        </w:rPr>
        <w:t xml:space="preserve">F. Williams, Long </w:t>
      </w:r>
      <w:proofErr w:type="spellStart"/>
      <w:r w:rsidRPr="004E1D23">
        <w:rPr>
          <w:rFonts w:ascii="Arial" w:hAnsi="Arial" w:cs="Arial"/>
          <w:sz w:val="20"/>
          <w:szCs w:val="20"/>
          <w:lang w:val="en-US"/>
        </w:rPr>
        <w:t>Covid</w:t>
      </w:r>
      <w:proofErr w:type="spellEnd"/>
      <w:r w:rsidRPr="004E1D23">
        <w:rPr>
          <w:rFonts w:ascii="Arial" w:hAnsi="Arial" w:cs="Arial"/>
          <w:sz w:val="20"/>
          <w:szCs w:val="20"/>
          <w:lang w:val="en-US"/>
        </w:rPr>
        <w:t xml:space="preserve">: Who is at risk, “The Conversation”, 4 January 2021. </w:t>
      </w:r>
    </w:p>
    <w:p w14:paraId="43323A75" w14:textId="77777777" w:rsidR="0076000A" w:rsidRPr="004E1D23" w:rsidRDefault="0076000A" w:rsidP="0076000A">
      <w:pPr>
        <w:spacing w:before="240" w:after="120"/>
        <w:jc w:val="both"/>
        <w:rPr>
          <w:rFonts w:ascii="Arial" w:hAnsi="Arial" w:cs="Arial"/>
          <w:sz w:val="20"/>
          <w:szCs w:val="20"/>
        </w:rPr>
      </w:pPr>
      <w:r w:rsidRPr="004E1D23">
        <w:rPr>
          <w:rFonts w:ascii="Arial" w:hAnsi="Arial" w:cs="Arial"/>
          <w:sz w:val="20"/>
          <w:szCs w:val="20"/>
        </w:rPr>
        <w:t>Gdzie te zwolnienia lekarskie z powodu COVID-19?, Gazeta.pl 17.11.2020 "Gdzie te zwolnienia lekarskie z powodu COVID-19?" Szefowa ZUS odpowiada i podaje dane (gazeta.pl).</w:t>
      </w:r>
    </w:p>
    <w:p w14:paraId="78F95FF6" w14:textId="586D8409" w:rsidR="0076000A" w:rsidRPr="004E1D23" w:rsidRDefault="0076000A" w:rsidP="0076000A">
      <w:pPr>
        <w:spacing w:before="240" w:after="120"/>
        <w:jc w:val="both"/>
        <w:rPr>
          <w:rFonts w:ascii="Arial" w:hAnsi="Arial" w:cs="Arial"/>
          <w:sz w:val="20"/>
          <w:szCs w:val="20"/>
        </w:rPr>
      </w:pPr>
      <w:r w:rsidRPr="004E1D23">
        <w:rPr>
          <w:rFonts w:ascii="Arial" w:hAnsi="Arial" w:cs="Arial"/>
          <w:sz w:val="20"/>
          <w:szCs w:val="20"/>
        </w:rPr>
        <w:t xml:space="preserve">J. Duszyński, A. </w:t>
      </w:r>
      <w:proofErr w:type="spellStart"/>
      <w:r w:rsidRPr="004E1D23">
        <w:rPr>
          <w:rFonts w:ascii="Arial" w:hAnsi="Arial" w:cs="Arial"/>
          <w:sz w:val="20"/>
          <w:szCs w:val="20"/>
        </w:rPr>
        <w:t>Afelt</w:t>
      </w:r>
      <w:proofErr w:type="spellEnd"/>
      <w:r w:rsidRPr="004E1D23">
        <w:rPr>
          <w:rFonts w:ascii="Arial" w:hAnsi="Arial" w:cs="Arial"/>
          <w:sz w:val="20"/>
          <w:szCs w:val="20"/>
        </w:rPr>
        <w:t>, A. Ocha</w:t>
      </w:r>
      <w:r w:rsidR="00996897">
        <w:rPr>
          <w:rFonts w:ascii="Arial" w:hAnsi="Arial" w:cs="Arial"/>
          <w:sz w:val="20"/>
          <w:szCs w:val="20"/>
        </w:rPr>
        <w:t xml:space="preserve">b-Marcinek, R. </w:t>
      </w:r>
      <w:proofErr w:type="spellStart"/>
      <w:r w:rsidR="00996897">
        <w:rPr>
          <w:rFonts w:ascii="Arial" w:hAnsi="Arial" w:cs="Arial"/>
          <w:sz w:val="20"/>
          <w:szCs w:val="20"/>
        </w:rPr>
        <w:t>Owczuk</w:t>
      </w:r>
      <w:proofErr w:type="spellEnd"/>
      <w:r w:rsidR="00996897">
        <w:rPr>
          <w:rFonts w:ascii="Arial" w:hAnsi="Arial" w:cs="Arial"/>
          <w:sz w:val="20"/>
          <w:szCs w:val="20"/>
        </w:rPr>
        <w:t>, K.</w:t>
      </w:r>
      <w:r w:rsidRPr="004E1D23">
        <w:rPr>
          <w:rFonts w:ascii="Arial" w:hAnsi="Arial" w:cs="Arial"/>
          <w:sz w:val="20"/>
          <w:szCs w:val="20"/>
        </w:rPr>
        <w:t xml:space="preserve"> </w:t>
      </w:r>
      <w:proofErr w:type="spellStart"/>
      <w:r w:rsidRPr="004E1D23">
        <w:rPr>
          <w:rFonts w:ascii="Arial" w:hAnsi="Arial" w:cs="Arial"/>
          <w:sz w:val="20"/>
          <w:szCs w:val="20"/>
        </w:rPr>
        <w:t>Pyrć</w:t>
      </w:r>
      <w:proofErr w:type="spellEnd"/>
      <w:r w:rsidRPr="004E1D23">
        <w:rPr>
          <w:rFonts w:ascii="Arial" w:hAnsi="Arial" w:cs="Arial"/>
          <w:sz w:val="20"/>
          <w:szCs w:val="20"/>
        </w:rPr>
        <w:t>, M. Rosińska, A.</w:t>
      </w:r>
      <w:r w:rsidR="00996897">
        <w:rPr>
          <w:rFonts w:ascii="Arial" w:hAnsi="Arial" w:cs="Arial"/>
          <w:sz w:val="20"/>
          <w:szCs w:val="20"/>
        </w:rPr>
        <w:t xml:space="preserve"> </w:t>
      </w:r>
      <w:proofErr w:type="spellStart"/>
      <w:r w:rsidRPr="004E1D23">
        <w:rPr>
          <w:rFonts w:ascii="Arial" w:hAnsi="Arial" w:cs="Arial"/>
          <w:sz w:val="20"/>
          <w:szCs w:val="20"/>
        </w:rPr>
        <w:t>Rychard</w:t>
      </w:r>
      <w:proofErr w:type="spellEnd"/>
      <w:r w:rsidRPr="004E1D23">
        <w:rPr>
          <w:rFonts w:ascii="Arial" w:hAnsi="Arial" w:cs="Arial"/>
          <w:sz w:val="20"/>
          <w:szCs w:val="20"/>
        </w:rPr>
        <w:t xml:space="preserve">, T. </w:t>
      </w:r>
      <w:proofErr w:type="spellStart"/>
      <w:r w:rsidRPr="004E1D23">
        <w:rPr>
          <w:rFonts w:ascii="Arial" w:hAnsi="Arial" w:cs="Arial"/>
          <w:sz w:val="20"/>
          <w:szCs w:val="20"/>
        </w:rPr>
        <w:t>Smiatacz</w:t>
      </w:r>
      <w:proofErr w:type="spellEnd"/>
      <w:r w:rsidRPr="004E1D23">
        <w:rPr>
          <w:rFonts w:ascii="Arial" w:hAnsi="Arial" w:cs="Arial"/>
          <w:sz w:val="20"/>
          <w:szCs w:val="20"/>
        </w:rPr>
        <w:t>; Zrozumieć COVID-19, Opracowanie zespołu ds. COVID-19 przy Prezesie Polskiej Akademii Nauk, Polska Akademia Nauk, Warszawa, wrzesień 2020.</w:t>
      </w:r>
    </w:p>
    <w:p w14:paraId="11E348D2"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J. van </w:t>
      </w:r>
      <w:proofErr w:type="spellStart"/>
      <w:r w:rsidRPr="004E1D23">
        <w:rPr>
          <w:rFonts w:ascii="Arial" w:hAnsi="Arial" w:cs="Arial"/>
          <w:sz w:val="20"/>
          <w:szCs w:val="20"/>
          <w:lang w:val="en-US"/>
        </w:rPr>
        <w:t>Kampen</w:t>
      </w:r>
      <w:proofErr w:type="spellEnd"/>
      <w:r w:rsidRPr="004E1D23">
        <w:rPr>
          <w:rFonts w:ascii="Arial" w:hAnsi="Arial" w:cs="Arial"/>
          <w:sz w:val="20"/>
          <w:szCs w:val="20"/>
          <w:lang w:val="en-US"/>
        </w:rPr>
        <w:t xml:space="preserve"> et al., Shedding of infectious virus in hospitalized patients with coronavirus disease-2019 (COVID-19): duration and key determinants, “Preprint Server for Health Sciences”, </w:t>
      </w:r>
      <w:proofErr w:type="spellStart"/>
      <w:r w:rsidRPr="004E1D23">
        <w:rPr>
          <w:rFonts w:ascii="Arial" w:hAnsi="Arial" w:cs="Arial"/>
          <w:sz w:val="20"/>
          <w:szCs w:val="20"/>
          <w:lang w:val="en-US"/>
        </w:rPr>
        <w:t>doi</w:t>
      </w:r>
      <w:proofErr w:type="spellEnd"/>
      <w:r w:rsidRPr="004E1D23">
        <w:rPr>
          <w:rFonts w:ascii="Arial" w:hAnsi="Arial" w:cs="Arial"/>
          <w:sz w:val="20"/>
          <w:szCs w:val="20"/>
          <w:lang w:val="en-US"/>
        </w:rPr>
        <w:t xml:space="preserve">: https://doi.org/10.1101/2020.06.08.20125310. </w:t>
      </w:r>
    </w:p>
    <w:p w14:paraId="576D5BDB" w14:textId="77777777" w:rsidR="0076000A" w:rsidRPr="00E31487" w:rsidRDefault="0076000A" w:rsidP="0076000A">
      <w:pPr>
        <w:spacing w:before="240" w:after="120"/>
        <w:jc w:val="both"/>
        <w:rPr>
          <w:rFonts w:ascii="Arial" w:hAnsi="Arial" w:cs="Arial"/>
          <w:sz w:val="20"/>
          <w:szCs w:val="20"/>
          <w:lang w:val="en-GB"/>
        </w:rPr>
      </w:pPr>
      <w:r w:rsidRPr="004E1D23">
        <w:rPr>
          <w:rFonts w:ascii="Arial" w:hAnsi="Arial" w:cs="Arial"/>
          <w:sz w:val="20"/>
          <w:szCs w:val="20"/>
        </w:rPr>
        <w:t xml:space="preserve">Koalicja Bezpieczni w Pracy, Bezpieczeństwo pracy w Polsce 2020. </w:t>
      </w:r>
      <w:proofErr w:type="spellStart"/>
      <w:r w:rsidRPr="00E31487">
        <w:rPr>
          <w:rFonts w:ascii="Arial" w:hAnsi="Arial" w:cs="Arial"/>
          <w:sz w:val="20"/>
          <w:szCs w:val="20"/>
          <w:lang w:val="en-GB"/>
        </w:rPr>
        <w:t>Wpływ</w:t>
      </w:r>
      <w:proofErr w:type="spellEnd"/>
      <w:r w:rsidRPr="00E31487">
        <w:rPr>
          <w:rFonts w:ascii="Arial" w:hAnsi="Arial" w:cs="Arial"/>
          <w:sz w:val="20"/>
          <w:szCs w:val="20"/>
          <w:lang w:val="en-GB"/>
        </w:rPr>
        <w:t xml:space="preserve"> </w:t>
      </w:r>
      <w:proofErr w:type="spellStart"/>
      <w:r w:rsidRPr="00E31487">
        <w:rPr>
          <w:rFonts w:ascii="Arial" w:hAnsi="Arial" w:cs="Arial"/>
          <w:sz w:val="20"/>
          <w:szCs w:val="20"/>
          <w:lang w:val="en-GB"/>
        </w:rPr>
        <w:t>pandemii</w:t>
      </w:r>
      <w:proofErr w:type="spellEnd"/>
      <w:r w:rsidRPr="00E31487">
        <w:rPr>
          <w:rFonts w:ascii="Arial" w:hAnsi="Arial" w:cs="Arial"/>
          <w:sz w:val="20"/>
          <w:szCs w:val="20"/>
          <w:lang w:val="en-GB"/>
        </w:rPr>
        <w:t xml:space="preserve"> </w:t>
      </w:r>
      <w:proofErr w:type="spellStart"/>
      <w:r w:rsidRPr="00E31487">
        <w:rPr>
          <w:rFonts w:ascii="Arial" w:hAnsi="Arial" w:cs="Arial"/>
          <w:sz w:val="20"/>
          <w:szCs w:val="20"/>
          <w:lang w:val="en-GB"/>
        </w:rPr>
        <w:t>koronawirusa</w:t>
      </w:r>
      <w:proofErr w:type="spellEnd"/>
      <w:r w:rsidRPr="00E31487">
        <w:rPr>
          <w:rFonts w:ascii="Arial" w:hAnsi="Arial" w:cs="Arial"/>
          <w:sz w:val="20"/>
          <w:szCs w:val="20"/>
          <w:lang w:val="en-GB"/>
        </w:rPr>
        <w:t xml:space="preserve"> </w:t>
      </w:r>
      <w:proofErr w:type="spellStart"/>
      <w:r w:rsidRPr="00E31487">
        <w:rPr>
          <w:rFonts w:ascii="Arial" w:hAnsi="Arial" w:cs="Arial"/>
          <w:sz w:val="20"/>
          <w:szCs w:val="20"/>
          <w:lang w:val="en-GB"/>
        </w:rPr>
        <w:t>na</w:t>
      </w:r>
      <w:proofErr w:type="spellEnd"/>
      <w:r w:rsidRPr="00E31487">
        <w:rPr>
          <w:rFonts w:ascii="Arial" w:hAnsi="Arial" w:cs="Arial"/>
          <w:sz w:val="20"/>
          <w:szCs w:val="20"/>
          <w:lang w:val="en-GB"/>
        </w:rPr>
        <w:t xml:space="preserve"> </w:t>
      </w:r>
      <w:proofErr w:type="spellStart"/>
      <w:r w:rsidRPr="00E31487">
        <w:rPr>
          <w:rFonts w:ascii="Arial" w:hAnsi="Arial" w:cs="Arial"/>
          <w:sz w:val="20"/>
          <w:szCs w:val="20"/>
          <w:lang w:val="en-GB"/>
        </w:rPr>
        <w:t>polski</w:t>
      </w:r>
      <w:proofErr w:type="spellEnd"/>
      <w:r w:rsidRPr="00E31487">
        <w:rPr>
          <w:rFonts w:ascii="Arial" w:hAnsi="Arial" w:cs="Arial"/>
          <w:sz w:val="20"/>
          <w:szCs w:val="20"/>
          <w:lang w:val="en-GB"/>
        </w:rPr>
        <w:t xml:space="preserve"> </w:t>
      </w:r>
      <w:proofErr w:type="spellStart"/>
      <w:r w:rsidRPr="00E31487">
        <w:rPr>
          <w:rFonts w:ascii="Arial" w:hAnsi="Arial" w:cs="Arial"/>
          <w:sz w:val="20"/>
          <w:szCs w:val="20"/>
          <w:lang w:val="en-GB"/>
        </w:rPr>
        <w:t>rynek</w:t>
      </w:r>
      <w:proofErr w:type="spellEnd"/>
      <w:r w:rsidRPr="00E31487">
        <w:rPr>
          <w:rFonts w:ascii="Arial" w:hAnsi="Arial" w:cs="Arial"/>
          <w:sz w:val="20"/>
          <w:szCs w:val="20"/>
          <w:lang w:val="en-GB"/>
        </w:rPr>
        <w:t xml:space="preserve"> </w:t>
      </w:r>
      <w:proofErr w:type="spellStart"/>
      <w:r w:rsidRPr="00E31487">
        <w:rPr>
          <w:rFonts w:ascii="Arial" w:hAnsi="Arial" w:cs="Arial"/>
          <w:sz w:val="20"/>
          <w:szCs w:val="20"/>
          <w:lang w:val="en-GB"/>
        </w:rPr>
        <w:t>pracy</w:t>
      </w:r>
      <w:proofErr w:type="spellEnd"/>
      <w:r w:rsidRPr="00E31487">
        <w:rPr>
          <w:rFonts w:ascii="Arial" w:hAnsi="Arial" w:cs="Arial"/>
          <w:sz w:val="20"/>
          <w:szCs w:val="20"/>
          <w:lang w:val="en-GB"/>
        </w:rPr>
        <w:t>, 2020.</w:t>
      </w:r>
    </w:p>
    <w:p w14:paraId="1969C9E9"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lastRenderedPageBreak/>
        <w:t xml:space="preserve">M. Gold et al., COVID-19 and comorbidities: a systematic review and meta-analysis, “Postgraduate Medicine”, vol. 132, no 8, 2020. </w:t>
      </w:r>
    </w:p>
    <w:p w14:paraId="0A73B1F6" w14:textId="77777777" w:rsidR="0076000A" w:rsidRPr="004E1D23" w:rsidRDefault="0076000A" w:rsidP="0076000A">
      <w:pPr>
        <w:spacing w:before="240" w:after="120"/>
        <w:jc w:val="both"/>
        <w:rPr>
          <w:rFonts w:ascii="Arial" w:hAnsi="Arial" w:cs="Arial"/>
          <w:sz w:val="20"/>
          <w:szCs w:val="20"/>
        </w:rPr>
      </w:pPr>
      <w:r w:rsidRPr="004E1D23">
        <w:rPr>
          <w:rFonts w:ascii="Arial" w:hAnsi="Arial" w:cs="Arial"/>
          <w:sz w:val="20"/>
          <w:szCs w:val="20"/>
        </w:rPr>
        <w:t>M. Mazur-Mucha et al., Infekcja COVID-19 u pacjentów obciążonych nadciśnieniem tętniczym, „Choroby Serca i Naczyń”, 2020;17(2).</w:t>
      </w:r>
    </w:p>
    <w:p w14:paraId="137ED455" w14:textId="77777777" w:rsidR="0076000A" w:rsidRPr="00E31487" w:rsidRDefault="0076000A" w:rsidP="0076000A">
      <w:pPr>
        <w:pStyle w:val="Tekstprzypisudolnego"/>
        <w:spacing w:before="240"/>
        <w:rPr>
          <w:rFonts w:cs="Arial"/>
          <w:sz w:val="20"/>
          <w:lang w:val="en-US"/>
        </w:rPr>
      </w:pPr>
      <w:r w:rsidRPr="00E31487">
        <w:rPr>
          <w:rFonts w:cs="Arial"/>
          <w:sz w:val="20"/>
          <w:lang w:val="en-US"/>
        </w:rPr>
        <w:t xml:space="preserve">M. </w:t>
      </w:r>
      <w:proofErr w:type="spellStart"/>
      <w:r w:rsidRPr="00E31487">
        <w:rPr>
          <w:rFonts w:cs="Arial"/>
          <w:sz w:val="20"/>
          <w:lang w:val="en-US"/>
        </w:rPr>
        <w:t>Nehme</w:t>
      </w:r>
      <w:proofErr w:type="spellEnd"/>
      <w:r w:rsidRPr="00E31487">
        <w:rPr>
          <w:rFonts w:cs="Arial"/>
          <w:sz w:val="20"/>
          <w:lang w:val="en-US"/>
        </w:rPr>
        <w:t xml:space="preserve"> et al., COVID-19 symptoms: longitudinal evolution and persistence in outpatient settings, “Annals of Internal Medicine”, 8 December 2020.   </w:t>
      </w:r>
    </w:p>
    <w:p w14:paraId="03A46992"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M.A. B. </w:t>
      </w:r>
      <w:proofErr w:type="spellStart"/>
      <w:r w:rsidRPr="004E1D23">
        <w:rPr>
          <w:rFonts w:ascii="Arial" w:hAnsi="Arial" w:cs="Arial"/>
          <w:sz w:val="20"/>
          <w:szCs w:val="20"/>
          <w:lang w:val="en-US"/>
        </w:rPr>
        <w:t>Sidig</w:t>
      </w:r>
      <w:proofErr w:type="spellEnd"/>
      <w:r w:rsidRPr="004E1D23">
        <w:rPr>
          <w:rFonts w:ascii="Arial" w:hAnsi="Arial" w:cs="Arial"/>
          <w:sz w:val="20"/>
          <w:szCs w:val="20"/>
          <w:lang w:val="en-US"/>
        </w:rPr>
        <w:t xml:space="preserve"> et al., Pulmonary rehabilitation in COVID-19 patients: A scoping review of current practice and its application during the pandemic, “Turkish Journal of Psychical Medicine and Rehabilitation”, vol. 66, issue 4, 2020.</w:t>
      </w:r>
    </w:p>
    <w:p w14:paraId="5572AB5A"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M.A. </w:t>
      </w:r>
      <w:proofErr w:type="spellStart"/>
      <w:r w:rsidRPr="004E1D23">
        <w:rPr>
          <w:rFonts w:ascii="Arial" w:hAnsi="Arial" w:cs="Arial"/>
          <w:sz w:val="20"/>
          <w:szCs w:val="20"/>
          <w:lang w:val="en-US"/>
        </w:rPr>
        <w:t>Spruit</w:t>
      </w:r>
      <w:proofErr w:type="spellEnd"/>
      <w:r w:rsidRPr="004E1D23">
        <w:rPr>
          <w:rFonts w:ascii="Arial" w:hAnsi="Arial" w:cs="Arial"/>
          <w:sz w:val="20"/>
          <w:szCs w:val="20"/>
          <w:lang w:val="en-US"/>
        </w:rPr>
        <w:t>, A.E. Holland, S.J. Singh et al., COVID-19: interim guidance on rehabilitation in the hospital and post-hospital phase from a European Respiratory Society- and American Thoracic, Society-coordinated international task force,  “European Respiratory Journal”, no 56.</w:t>
      </w:r>
    </w:p>
    <w:p w14:paraId="2B248712" w14:textId="77777777" w:rsidR="0076000A" w:rsidRPr="004E1D23" w:rsidRDefault="0076000A" w:rsidP="0076000A">
      <w:pPr>
        <w:spacing w:before="240" w:after="120"/>
        <w:ind w:left="567" w:hanging="567"/>
        <w:jc w:val="both"/>
        <w:rPr>
          <w:rFonts w:ascii="Arial" w:hAnsi="Arial" w:cs="Arial"/>
          <w:sz w:val="20"/>
          <w:szCs w:val="20"/>
          <w:lang w:val="en-US"/>
        </w:rPr>
      </w:pPr>
      <w:r w:rsidRPr="004E1D23">
        <w:rPr>
          <w:rFonts w:ascii="Arial" w:hAnsi="Arial" w:cs="Arial"/>
          <w:sz w:val="20"/>
          <w:szCs w:val="20"/>
          <w:lang w:val="en-US"/>
        </w:rPr>
        <w:t xml:space="preserve">M.A. </w:t>
      </w:r>
      <w:proofErr w:type="spellStart"/>
      <w:r w:rsidRPr="004E1D23">
        <w:rPr>
          <w:rFonts w:ascii="Arial" w:hAnsi="Arial" w:cs="Arial"/>
          <w:sz w:val="20"/>
          <w:szCs w:val="20"/>
          <w:lang w:val="en-US"/>
        </w:rPr>
        <w:t>Spruit</w:t>
      </w:r>
      <w:proofErr w:type="spellEnd"/>
      <w:r w:rsidRPr="004E1D23">
        <w:rPr>
          <w:rFonts w:ascii="Arial" w:hAnsi="Arial" w:cs="Arial"/>
          <w:sz w:val="20"/>
          <w:szCs w:val="20"/>
          <w:lang w:val="en-US"/>
        </w:rPr>
        <w:t>, A.E. Holland, S.J. Singh et al., Key Concepts and Advances in Pulmonary Rehabilitation,</w:t>
      </w:r>
    </w:p>
    <w:p w14:paraId="335E7C2E" w14:textId="77777777" w:rsidR="0076000A" w:rsidRPr="00E31487" w:rsidRDefault="0076000A" w:rsidP="0076000A">
      <w:pPr>
        <w:pStyle w:val="Tekstprzypisudolnego"/>
        <w:spacing w:before="240"/>
        <w:rPr>
          <w:rFonts w:cs="Arial"/>
          <w:sz w:val="20"/>
          <w:lang w:val="en-US"/>
        </w:rPr>
      </w:pPr>
      <w:r w:rsidRPr="00E31487">
        <w:rPr>
          <w:rFonts w:cs="Arial"/>
          <w:sz w:val="20"/>
          <w:lang w:val="en-US"/>
        </w:rPr>
        <w:t xml:space="preserve">MS Petersen et al., Long COVID in the Faroe Islands – a longitudinal study among non-hospitalized patients, “Clinical Infectious Diseases”, 30 November 2020.  </w:t>
      </w:r>
    </w:p>
    <w:p w14:paraId="4ACEC4DB"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N., Lambert, N. J. &amp; Survivor Corps. COVID-19 “Long Hauler” Symptoms Survey Report. Indiana University School of Medicine; 2020.</w:t>
      </w:r>
    </w:p>
    <w:p w14:paraId="7962DEB8" w14:textId="77777777" w:rsidR="0076000A" w:rsidRPr="004E1D23" w:rsidRDefault="0076000A" w:rsidP="0076000A">
      <w:pPr>
        <w:spacing w:before="240" w:after="120"/>
        <w:jc w:val="both"/>
        <w:rPr>
          <w:rFonts w:ascii="Arial" w:hAnsi="Arial" w:cs="Arial"/>
          <w:sz w:val="20"/>
          <w:szCs w:val="20"/>
          <w:lang w:val="en-US"/>
        </w:rPr>
      </w:pPr>
      <w:r w:rsidRPr="00E31487">
        <w:rPr>
          <w:rFonts w:ascii="Arial" w:hAnsi="Arial" w:cs="Arial"/>
          <w:sz w:val="20"/>
          <w:szCs w:val="20"/>
          <w:lang w:val="en-US"/>
        </w:rPr>
        <w:t>NICE, COVID-19 Rapid Guideline: Managing the long term effects of COVID-19, NG188, 18 December 2020.</w:t>
      </w:r>
    </w:p>
    <w:p w14:paraId="61073EE4" w14:textId="77777777" w:rsidR="0076000A" w:rsidRPr="004E1D23" w:rsidRDefault="0076000A" w:rsidP="0076000A">
      <w:pPr>
        <w:spacing w:before="240" w:after="120"/>
        <w:ind w:left="567" w:hanging="567"/>
        <w:jc w:val="both"/>
        <w:rPr>
          <w:rFonts w:ascii="Arial" w:hAnsi="Arial" w:cs="Arial"/>
          <w:sz w:val="20"/>
          <w:szCs w:val="20"/>
          <w:lang w:val="en-US"/>
        </w:rPr>
      </w:pPr>
      <w:r w:rsidRPr="004E1D23">
        <w:rPr>
          <w:rFonts w:ascii="Arial" w:hAnsi="Arial" w:cs="Arial"/>
          <w:sz w:val="20"/>
          <w:szCs w:val="20"/>
          <w:lang w:val="en-US"/>
        </w:rPr>
        <w:t xml:space="preserve">PAHO, Rehabilitation considerations during the COVID-19 outbreak, 2020. </w:t>
      </w:r>
    </w:p>
    <w:p w14:paraId="6E048904" w14:textId="77777777" w:rsidR="0076000A" w:rsidRPr="004E1D23" w:rsidRDefault="0076000A" w:rsidP="0076000A">
      <w:pPr>
        <w:spacing w:before="240" w:after="120"/>
        <w:jc w:val="both"/>
        <w:rPr>
          <w:rFonts w:ascii="Arial" w:hAnsi="Arial" w:cs="Arial"/>
          <w:sz w:val="20"/>
          <w:szCs w:val="20"/>
          <w:lang w:val="en-US"/>
        </w:rPr>
      </w:pPr>
      <w:proofErr w:type="spellStart"/>
      <w:r w:rsidRPr="004E1D23">
        <w:rPr>
          <w:rFonts w:ascii="Arial" w:hAnsi="Arial" w:cs="Arial"/>
          <w:sz w:val="20"/>
          <w:szCs w:val="20"/>
          <w:lang w:val="en-US"/>
        </w:rPr>
        <w:t>Puls</w:t>
      </w:r>
      <w:proofErr w:type="spellEnd"/>
      <w:r w:rsidRPr="004E1D23">
        <w:rPr>
          <w:rFonts w:ascii="Arial" w:hAnsi="Arial" w:cs="Arial"/>
          <w:sz w:val="20"/>
          <w:szCs w:val="20"/>
          <w:lang w:val="en-US"/>
        </w:rPr>
        <w:t xml:space="preserve"> </w:t>
      </w:r>
      <w:proofErr w:type="spellStart"/>
      <w:r w:rsidRPr="004E1D23">
        <w:rPr>
          <w:rFonts w:ascii="Arial" w:hAnsi="Arial" w:cs="Arial"/>
          <w:sz w:val="20"/>
          <w:szCs w:val="20"/>
          <w:lang w:val="en-US"/>
        </w:rPr>
        <w:t>Medycyny</w:t>
      </w:r>
      <w:proofErr w:type="spellEnd"/>
      <w:r w:rsidRPr="004E1D23">
        <w:rPr>
          <w:rFonts w:ascii="Arial" w:hAnsi="Arial" w:cs="Arial"/>
          <w:sz w:val="20"/>
          <w:szCs w:val="20"/>
          <w:lang w:val="en-US"/>
        </w:rPr>
        <w:t xml:space="preserve"> https://pulsmedycyny.pl/dr-agata-rudnik-dla-wielu-osob-pandemia-covid-19-jest-trauma-1101938</w:t>
      </w:r>
    </w:p>
    <w:p w14:paraId="3F0956A3"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Rehabilitation after critical illness in adults (2009) NICE guideline CG83, recommendation 1.4, Rehabilitation after critical illness in adults (2017) NICE guideline QS158, standard 1. </w:t>
      </w:r>
    </w:p>
    <w:p w14:paraId="644D928A"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 xml:space="preserve">Rehabilitation of post-Covid-19 syndrome – once again a call for action!, Editorial, “Journal of Rehabilitation Medicine”, 2021. </w:t>
      </w:r>
    </w:p>
    <w:p w14:paraId="0EFBA47C"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S. Wootton et al., COVID-19 rehabilitation delivered via a telehealth pulmonary rehabilitation model: a case series, “</w:t>
      </w:r>
      <w:proofErr w:type="spellStart"/>
      <w:r w:rsidRPr="004E1D23">
        <w:rPr>
          <w:rFonts w:ascii="Arial" w:hAnsi="Arial" w:cs="Arial"/>
          <w:sz w:val="20"/>
          <w:szCs w:val="20"/>
          <w:lang w:val="en-US"/>
        </w:rPr>
        <w:t>Respirology</w:t>
      </w:r>
      <w:proofErr w:type="spellEnd"/>
      <w:r w:rsidRPr="004E1D23">
        <w:rPr>
          <w:rFonts w:ascii="Arial" w:hAnsi="Arial" w:cs="Arial"/>
          <w:sz w:val="20"/>
          <w:szCs w:val="20"/>
          <w:lang w:val="en-US"/>
        </w:rPr>
        <w:t xml:space="preserve"> Case Reports”, vol. 8, issue 8, 2020.</w:t>
      </w:r>
    </w:p>
    <w:p w14:paraId="66E1CF2F" w14:textId="77777777" w:rsidR="0076000A" w:rsidRPr="004E1D23" w:rsidRDefault="0076000A" w:rsidP="0076000A">
      <w:pPr>
        <w:spacing w:before="240" w:after="120"/>
        <w:jc w:val="both"/>
        <w:rPr>
          <w:rFonts w:ascii="Arial" w:hAnsi="Arial" w:cs="Arial"/>
          <w:sz w:val="20"/>
          <w:szCs w:val="20"/>
          <w:lang w:val="en-US"/>
        </w:rPr>
      </w:pPr>
      <w:r w:rsidRPr="004E1D23">
        <w:rPr>
          <w:rFonts w:ascii="Arial" w:hAnsi="Arial" w:cs="Arial"/>
          <w:sz w:val="20"/>
          <w:szCs w:val="20"/>
          <w:lang w:val="en-US"/>
        </w:rPr>
        <w:t>V. Jain, J. Yuan, Predictive symptoms and comorbidities for severe COVID-19 and intensive care unit admission: a systematic review and meta-analysis, “International Journal of Public Health”, 2020, May 25.</w:t>
      </w:r>
    </w:p>
    <w:p w14:paraId="7FD6295E" w14:textId="77777777" w:rsidR="0076000A" w:rsidRPr="004E1D23" w:rsidRDefault="0076000A" w:rsidP="0076000A">
      <w:pPr>
        <w:spacing w:before="240" w:after="120"/>
        <w:ind w:left="567" w:hanging="567"/>
        <w:jc w:val="both"/>
        <w:rPr>
          <w:rFonts w:ascii="Arial" w:hAnsi="Arial" w:cs="Arial"/>
          <w:sz w:val="20"/>
          <w:szCs w:val="20"/>
          <w:lang w:val="en-US"/>
        </w:rPr>
      </w:pPr>
      <w:r w:rsidRPr="004E1D23">
        <w:rPr>
          <w:rFonts w:ascii="Arial" w:hAnsi="Arial" w:cs="Arial"/>
          <w:sz w:val="20"/>
          <w:szCs w:val="20"/>
          <w:lang w:val="en-US"/>
        </w:rPr>
        <w:t xml:space="preserve">WHO, COVID Weekly Epidemiological Update, 12 January 2021.  </w:t>
      </w:r>
    </w:p>
    <w:p w14:paraId="55FDFF8C" w14:textId="77777777" w:rsidR="0076000A" w:rsidRPr="004E1D23" w:rsidRDefault="0076000A" w:rsidP="0076000A">
      <w:pPr>
        <w:spacing w:before="240" w:after="120"/>
        <w:ind w:left="567" w:hanging="567"/>
        <w:jc w:val="both"/>
        <w:rPr>
          <w:rFonts w:ascii="Arial" w:hAnsi="Arial" w:cs="Arial"/>
          <w:sz w:val="20"/>
          <w:szCs w:val="20"/>
          <w:lang w:val="en-US"/>
        </w:rPr>
      </w:pPr>
      <w:r w:rsidRPr="004E1D23">
        <w:rPr>
          <w:rFonts w:ascii="Arial" w:hAnsi="Arial" w:cs="Arial"/>
          <w:sz w:val="20"/>
          <w:szCs w:val="20"/>
          <w:lang w:val="en-US"/>
        </w:rPr>
        <w:t xml:space="preserve">WHO, Estimating Mortality from COVID-19, „Scientific Briefs”, 4 August 2020. </w:t>
      </w:r>
    </w:p>
    <w:p w14:paraId="0C417634" w14:textId="77777777" w:rsidR="0076000A" w:rsidRPr="004E1D23" w:rsidRDefault="0076000A" w:rsidP="0076000A">
      <w:pPr>
        <w:spacing w:before="240" w:after="120"/>
        <w:ind w:left="567" w:hanging="567"/>
        <w:jc w:val="both"/>
        <w:rPr>
          <w:rFonts w:ascii="Arial" w:hAnsi="Arial" w:cs="Arial"/>
          <w:sz w:val="20"/>
          <w:szCs w:val="20"/>
          <w:lang w:val="en-US"/>
        </w:rPr>
      </w:pPr>
      <w:r w:rsidRPr="004E1D23">
        <w:rPr>
          <w:rFonts w:ascii="Arial" w:hAnsi="Arial" w:cs="Arial"/>
          <w:sz w:val="20"/>
          <w:szCs w:val="20"/>
          <w:lang w:val="en-US"/>
        </w:rPr>
        <w:t>World Physiotherapy, Responsibilities and the vital role of physiotherapy, “Briefing Papers”, no 2</w:t>
      </w:r>
    </w:p>
    <w:p w14:paraId="46606249" w14:textId="77777777" w:rsidR="0076000A" w:rsidRPr="00E31487" w:rsidRDefault="0076000A" w:rsidP="0076000A">
      <w:pPr>
        <w:spacing w:before="240" w:after="120"/>
        <w:jc w:val="both"/>
      </w:pPr>
      <w:r w:rsidRPr="004E1D23">
        <w:rPr>
          <w:rFonts w:ascii="Arial" w:hAnsi="Arial" w:cs="Arial"/>
          <w:sz w:val="20"/>
          <w:szCs w:val="20"/>
        </w:rPr>
        <w:t xml:space="preserve">Wpływ epidemii COVID-19 na wybrane elementy rynku pracy w Polsce w pierwszym, drugim </w:t>
      </w:r>
      <w:r w:rsidRPr="004E1D23">
        <w:rPr>
          <w:rFonts w:ascii="Arial" w:hAnsi="Arial" w:cs="Arial"/>
          <w:sz w:val="20"/>
          <w:szCs w:val="20"/>
        </w:rPr>
        <w:br/>
        <w:t>i trzecim kwartale 2020 roku, Warszawa 2020.</w:t>
      </w:r>
    </w:p>
    <w:p w14:paraId="7AA7699A" w14:textId="77777777" w:rsidR="0076000A" w:rsidRPr="00E31487" w:rsidRDefault="0076000A" w:rsidP="0076000A">
      <w:pPr>
        <w:pStyle w:val="Tekstprzypisudolnego"/>
        <w:spacing w:before="240"/>
        <w:rPr>
          <w:rFonts w:cs="Arial"/>
          <w:sz w:val="20"/>
          <w:lang w:val="en-US"/>
        </w:rPr>
      </w:pPr>
      <w:r w:rsidRPr="00E31487">
        <w:rPr>
          <w:rFonts w:cs="Arial"/>
          <w:sz w:val="20"/>
          <w:lang w:val="en-US"/>
        </w:rPr>
        <w:t xml:space="preserve">VO. </w:t>
      </w:r>
      <w:proofErr w:type="spellStart"/>
      <w:r w:rsidRPr="00E31487">
        <w:rPr>
          <w:rFonts w:cs="Arial"/>
          <w:sz w:val="20"/>
          <w:lang w:val="en-US"/>
        </w:rPr>
        <w:t>Puntmann</w:t>
      </w:r>
      <w:proofErr w:type="spellEnd"/>
      <w:r w:rsidRPr="00E31487">
        <w:rPr>
          <w:rFonts w:cs="Arial"/>
          <w:sz w:val="20"/>
          <w:lang w:val="en-US"/>
        </w:rPr>
        <w:t xml:space="preserve"> et al., Outcomes of cardiovascular magnetic resonance (CMR) imaging in patients recently recovered from coronavirus disease 2019 (COVID-19), “Journal of American Medical Association”, </w:t>
      </w:r>
      <w:r w:rsidRPr="00E31487">
        <w:rPr>
          <w:rStyle w:val="acopre"/>
          <w:rFonts w:cs="Arial"/>
          <w:sz w:val="20"/>
          <w:lang w:val="en-US"/>
        </w:rPr>
        <w:t>Cardiology, 5 (11), 1 November 2020, s. 1265-1273.</w:t>
      </w:r>
    </w:p>
    <w:p w14:paraId="038B260B" w14:textId="77777777" w:rsidR="0076000A" w:rsidRPr="00E31487" w:rsidRDefault="0076000A" w:rsidP="0076000A">
      <w:pPr>
        <w:pStyle w:val="Tekstprzypisudolnego"/>
        <w:spacing w:before="240"/>
        <w:rPr>
          <w:rFonts w:cs="Arial"/>
          <w:sz w:val="20"/>
          <w:lang w:val="en-US"/>
        </w:rPr>
      </w:pPr>
      <w:r w:rsidRPr="00E31487">
        <w:rPr>
          <w:rFonts w:cs="Arial"/>
          <w:sz w:val="20"/>
          <w:lang w:val="en-US"/>
        </w:rPr>
        <w:lastRenderedPageBreak/>
        <w:t xml:space="preserve">T. </w:t>
      </w:r>
      <w:proofErr w:type="spellStart"/>
      <w:r w:rsidRPr="00E31487">
        <w:rPr>
          <w:rFonts w:cs="Arial"/>
          <w:sz w:val="20"/>
          <w:lang w:val="en-US"/>
        </w:rPr>
        <w:t>Sonneweber</w:t>
      </w:r>
      <w:proofErr w:type="spellEnd"/>
      <w:r w:rsidRPr="00E31487">
        <w:rPr>
          <w:rFonts w:cs="Arial"/>
          <w:sz w:val="20"/>
          <w:lang w:val="en-US"/>
        </w:rPr>
        <w:t xml:space="preserve"> et al., Cardiopulmonary recovery after COVID-19. An observational perspective multi-center trial, “European Respiratory Journal”, 10 December 2020. </w:t>
      </w:r>
    </w:p>
    <w:p w14:paraId="0C3F3975" w14:textId="77777777" w:rsidR="0076000A" w:rsidRPr="004E1D23" w:rsidRDefault="0076000A" w:rsidP="0076000A">
      <w:pPr>
        <w:spacing w:before="240" w:after="120"/>
        <w:jc w:val="both"/>
        <w:rPr>
          <w:rFonts w:ascii="Arial" w:hAnsi="Arial" w:cs="Arial"/>
          <w:sz w:val="20"/>
          <w:szCs w:val="20"/>
          <w:lang w:val="en-US"/>
        </w:rPr>
      </w:pPr>
      <w:r w:rsidRPr="00E31487">
        <w:rPr>
          <w:rFonts w:ascii="Arial" w:hAnsi="Arial" w:cs="Arial"/>
          <w:sz w:val="20"/>
          <w:szCs w:val="20"/>
          <w:lang w:val="en-US"/>
        </w:rPr>
        <w:t xml:space="preserve">TV. </w:t>
      </w:r>
      <w:proofErr w:type="spellStart"/>
      <w:r w:rsidRPr="00E31487">
        <w:rPr>
          <w:rFonts w:ascii="Arial" w:hAnsi="Arial" w:cs="Arial"/>
          <w:sz w:val="20"/>
          <w:szCs w:val="20"/>
          <w:lang w:val="en-US"/>
        </w:rPr>
        <w:t>Lerum</w:t>
      </w:r>
      <w:proofErr w:type="spellEnd"/>
      <w:r w:rsidRPr="00E31487">
        <w:rPr>
          <w:rFonts w:ascii="Arial" w:hAnsi="Arial" w:cs="Arial"/>
          <w:sz w:val="20"/>
          <w:szCs w:val="20"/>
          <w:lang w:val="en-US"/>
        </w:rPr>
        <w:t xml:space="preserve"> et al., Dyspnea, lung function and CT findings three months after hospital admission for COVID-19, “European Respiratory Journal”, 10 December 2020.</w:t>
      </w:r>
      <w:r w:rsidRPr="004E1D23">
        <w:rPr>
          <w:rFonts w:ascii="Arial" w:hAnsi="Arial" w:cs="Arial"/>
          <w:sz w:val="20"/>
          <w:szCs w:val="20"/>
          <w:lang w:val="en-US"/>
        </w:rPr>
        <w:t xml:space="preserve">  </w:t>
      </w:r>
    </w:p>
    <w:p w14:paraId="708BFF97" w14:textId="77777777" w:rsidR="0076000A" w:rsidRPr="00F32B01" w:rsidRDefault="0076000A" w:rsidP="0076000A">
      <w:pPr>
        <w:spacing w:before="240" w:after="120"/>
        <w:jc w:val="both"/>
        <w:rPr>
          <w:rFonts w:ascii="Arial" w:hAnsi="Arial" w:cs="Arial"/>
          <w:sz w:val="20"/>
          <w:szCs w:val="20"/>
          <w:lang w:val="en-US"/>
        </w:rPr>
      </w:pPr>
      <w:r w:rsidRPr="00E31487">
        <w:rPr>
          <w:rFonts w:ascii="Arial" w:hAnsi="Arial" w:cs="Arial"/>
          <w:sz w:val="20"/>
          <w:szCs w:val="20"/>
          <w:lang w:val="en-US"/>
        </w:rPr>
        <w:t>D. Murphy et al, Meeting the Psychological Needs of People Recovering from Severe Coronavirus, British Psychological Society, 2020.</w:t>
      </w:r>
    </w:p>
    <w:p w14:paraId="7DCAD922" w14:textId="77777777" w:rsidR="003C290C" w:rsidRDefault="003C290C" w:rsidP="003C290C">
      <w:pPr>
        <w:pageBreakBefore/>
        <w:rPr>
          <w:rFonts w:ascii="Arial" w:eastAsia="Calibri" w:hAnsi="Arial" w:cs="Arial"/>
          <w:b/>
          <w:sz w:val="20"/>
          <w:szCs w:val="20"/>
          <w:lang w:eastAsia="zh-CN"/>
        </w:rPr>
      </w:pPr>
      <w:r w:rsidRPr="00E31487">
        <w:rPr>
          <w:rFonts w:ascii="Arial" w:eastAsia="Calibri" w:hAnsi="Arial" w:cs="Arial"/>
          <w:b/>
          <w:sz w:val="20"/>
          <w:szCs w:val="20"/>
          <w:lang w:eastAsia="zh-CN"/>
        </w:rPr>
        <w:lastRenderedPageBreak/>
        <w:t xml:space="preserve">Załącznik nr 1. Wsparcie w samodzielnej rehabilitacji po przebyciu choroby związanej z COVID-19, Światowa Organizacja Zdrowia. </w:t>
      </w:r>
    </w:p>
    <w:p w14:paraId="69F8DF77" w14:textId="77777777" w:rsidR="003C290C" w:rsidRDefault="003C290C" w:rsidP="003C290C">
      <w:pPr>
        <w:pageBreakBefore/>
        <w:rPr>
          <w:rFonts w:ascii="Arial" w:eastAsia="Calibri" w:hAnsi="Arial" w:cs="Arial"/>
          <w:b/>
          <w:sz w:val="20"/>
          <w:szCs w:val="20"/>
          <w:lang w:eastAsia="zh-CN"/>
        </w:rPr>
      </w:pPr>
      <w:r>
        <w:rPr>
          <w:rFonts w:ascii="Arial" w:eastAsia="Calibri" w:hAnsi="Arial" w:cs="Arial"/>
          <w:b/>
          <w:noProof/>
          <w:sz w:val="20"/>
          <w:szCs w:val="20"/>
        </w:rPr>
        <w:lastRenderedPageBreak/>
        <w:drawing>
          <wp:inline distT="0" distB="0" distL="0" distR="0" wp14:anchorId="45879DC9" wp14:editId="7EBD065A">
            <wp:extent cx="5732585" cy="86950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38">
                      <a:extLst>
                        <a:ext uri="{28A0092B-C50C-407E-A947-70E740481C1C}">
                          <a14:useLocalDpi xmlns:a14="http://schemas.microsoft.com/office/drawing/2010/main" val="0"/>
                        </a:ext>
                      </a:extLst>
                    </a:blip>
                    <a:stretch>
                      <a:fillRect/>
                    </a:stretch>
                  </pic:blipFill>
                  <pic:spPr>
                    <a:xfrm>
                      <a:off x="0" y="0"/>
                      <a:ext cx="5745724" cy="8714984"/>
                    </a:xfrm>
                    <a:prstGeom prst="rect">
                      <a:avLst/>
                    </a:prstGeom>
                  </pic:spPr>
                </pic:pic>
              </a:graphicData>
            </a:graphic>
          </wp:inline>
        </w:drawing>
      </w:r>
    </w:p>
    <w:p w14:paraId="0BA1CAA6" w14:textId="77777777" w:rsidR="003C290C" w:rsidRDefault="003C290C" w:rsidP="003C290C">
      <w:pPr>
        <w:pageBreakBefore/>
        <w:rPr>
          <w:rFonts w:ascii="Arial" w:eastAsia="Calibri" w:hAnsi="Arial" w:cs="Arial"/>
          <w:b/>
          <w:sz w:val="20"/>
          <w:szCs w:val="20"/>
          <w:lang w:eastAsia="zh-CN"/>
        </w:rPr>
      </w:pPr>
      <w:r>
        <w:rPr>
          <w:rFonts w:ascii="Arial" w:eastAsia="Calibri" w:hAnsi="Arial" w:cs="Arial"/>
          <w:b/>
          <w:noProof/>
          <w:sz w:val="20"/>
          <w:szCs w:val="20"/>
        </w:rPr>
        <w:lastRenderedPageBreak/>
        <w:drawing>
          <wp:inline distT="0" distB="0" distL="0" distR="0" wp14:anchorId="34A99ED6" wp14:editId="6A3F4032">
            <wp:extent cx="5715000" cy="873891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39">
                      <a:extLst>
                        <a:ext uri="{28A0092B-C50C-407E-A947-70E740481C1C}">
                          <a14:useLocalDpi xmlns:a14="http://schemas.microsoft.com/office/drawing/2010/main" val="0"/>
                        </a:ext>
                      </a:extLst>
                    </a:blip>
                    <a:stretch>
                      <a:fillRect/>
                    </a:stretch>
                  </pic:blipFill>
                  <pic:spPr>
                    <a:xfrm>
                      <a:off x="0" y="0"/>
                      <a:ext cx="5725937" cy="8755640"/>
                    </a:xfrm>
                    <a:prstGeom prst="rect">
                      <a:avLst/>
                    </a:prstGeom>
                  </pic:spPr>
                </pic:pic>
              </a:graphicData>
            </a:graphic>
          </wp:inline>
        </w:drawing>
      </w:r>
    </w:p>
    <w:p w14:paraId="58E803CA" w14:textId="77777777" w:rsidR="003C290C" w:rsidRDefault="003C290C" w:rsidP="003C290C">
      <w:pPr>
        <w:pageBreakBefore/>
        <w:rPr>
          <w:rFonts w:ascii="Arial" w:eastAsia="Calibri" w:hAnsi="Arial" w:cs="Arial"/>
          <w:b/>
          <w:sz w:val="20"/>
          <w:szCs w:val="20"/>
          <w:lang w:eastAsia="zh-CN"/>
        </w:rPr>
      </w:pPr>
      <w:r>
        <w:rPr>
          <w:rFonts w:ascii="Arial" w:eastAsia="Calibri" w:hAnsi="Arial" w:cs="Arial"/>
          <w:b/>
          <w:noProof/>
          <w:sz w:val="20"/>
          <w:szCs w:val="20"/>
        </w:rPr>
        <w:lastRenderedPageBreak/>
        <w:drawing>
          <wp:inline distT="0" distB="0" distL="0" distR="0" wp14:anchorId="178EB0CF" wp14:editId="5821A53A">
            <wp:extent cx="5758962" cy="893254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40">
                      <a:extLst>
                        <a:ext uri="{28A0092B-C50C-407E-A947-70E740481C1C}">
                          <a14:useLocalDpi xmlns:a14="http://schemas.microsoft.com/office/drawing/2010/main" val="0"/>
                        </a:ext>
                      </a:extLst>
                    </a:blip>
                    <a:stretch>
                      <a:fillRect/>
                    </a:stretch>
                  </pic:blipFill>
                  <pic:spPr>
                    <a:xfrm>
                      <a:off x="0" y="0"/>
                      <a:ext cx="5775538" cy="8958256"/>
                    </a:xfrm>
                    <a:prstGeom prst="rect">
                      <a:avLst/>
                    </a:prstGeom>
                  </pic:spPr>
                </pic:pic>
              </a:graphicData>
            </a:graphic>
          </wp:inline>
        </w:drawing>
      </w:r>
    </w:p>
    <w:p w14:paraId="57E65325" w14:textId="77777777" w:rsidR="003C290C" w:rsidRDefault="003C290C" w:rsidP="003C290C">
      <w:pPr>
        <w:pageBreakBefore/>
        <w:rPr>
          <w:rFonts w:ascii="Arial" w:eastAsia="Calibri" w:hAnsi="Arial" w:cs="Arial"/>
          <w:b/>
          <w:sz w:val="20"/>
          <w:szCs w:val="20"/>
          <w:lang w:eastAsia="zh-CN"/>
        </w:rPr>
      </w:pPr>
      <w:r>
        <w:rPr>
          <w:rFonts w:ascii="Arial" w:eastAsia="Calibri" w:hAnsi="Arial" w:cs="Arial"/>
          <w:b/>
          <w:noProof/>
          <w:sz w:val="20"/>
          <w:szCs w:val="20"/>
        </w:rPr>
        <w:lastRenderedPageBreak/>
        <w:drawing>
          <wp:inline distT="0" distB="0" distL="0" distR="0" wp14:anchorId="1DCC8C79" wp14:editId="4B35AEBC">
            <wp:extent cx="5741377" cy="875157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rotWithShape="1">
                    <a:blip r:embed="rId41">
                      <a:extLst>
                        <a:ext uri="{28A0092B-C50C-407E-A947-70E740481C1C}">
                          <a14:useLocalDpi xmlns:a14="http://schemas.microsoft.com/office/drawing/2010/main" val="0"/>
                        </a:ext>
                      </a:extLst>
                    </a:blip>
                    <a:srcRect/>
                    <a:stretch/>
                  </pic:blipFill>
                  <pic:spPr>
                    <a:xfrm>
                      <a:off x="0" y="0"/>
                      <a:ext cx="5747897" cy="8761509"/>
                    </a:xfrm>
                    <a:prstGeom prst="rect">
                      <a:avLst/>
                    </a:prstGeom>
                  </pic:spPr>
                </pic:pic>
              </a:graphicData>
            </a:graphic>
          </wp:inline>
        </w:drawing>
      </w:r>
    </w:p>
    <w:p w14:paraId="3A108876" w14:textId="77777777" w:rsidR="003C290C" w:rsidRDefault="003C290C" w:rsidP="003C290C">
      <w:pPr>
        <w:pageBreakBefore/>
        <w:rPr>
          <w:rFonts w:ascii="Arial" w:eastAsia="Calibri" w:hAnsi="Arial" w:cs="Arial"/>
          <w:b/>
          <w:sz w:val="20"/>
          <w:szCs w:val="20"/>
          <w:lang w:eastAsia="zh-CN"/>
        </w:rPr>
      </w:pPr>
      <w:r>
        <w:rPr>
          <w:rFonts w:ascii="Arial" w:eastAsia="Calibri" w:hAnsi="Arial" w:cs="Arial"/>
          <w:b/>
          <w:noProof/>
          <w:sz w:val="20"/>
          <w:szCs w:val="20"/>
        </w:rPr>
        <w:lastRenderedPageBreak/>
        <w:drawing>
          <wp:inline distT="0" distB="0" distL="0" distR="0" wp14:anchorId="657D45A6" wp14:editId="11E5EBF7">
            <wp:extent cx="5723793" cy="8897053"/>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JPG"/>
                    <pic:cNvPicPr/>
                  </pic:nvPicPr>
                  <pic:blipFill>
                    <a:blip r:embed="rId42">
                      <a:extLst>
                        <a:ext uri="{28A0092B-C50C-407E-A947-70E740481C1C}">
                          <a14:useLocalDpi xmlns:a14="http://schemas.microsoft.com/office/drawing/2010/main" val="0"/>
                        </a:ext>
                      </a:extLst>
                    </a:blip>
                    <a:stretch>
                      <a:fillRect/>
                    </a:stretch>
                  </pic:blipFill>
                  <pic:spPr>
                    <a:xfrm>
                      <a:off x="0" y="0"/>
                      <a:ext cx="5735742" cy="8915627"/>
                    </a:xfrm>
                    <a:prstGeom prst="rect">
                      <a:avLst/>
                    </a:prstGeom>
                  </pic:spPr>
                </pic:pic>
              </a:graphicData>
            </a:graphic>
          </wp:inline>
        </w:drawing>
      </w:r>
    </w:p>
    <w:p w14:paraId="274FDE6D" w14:textId="77777777" w:rsidR="003C290C" w:rsidRDefault="003C290C" w:rsidP="003C290C">
      <w:pPr>
        <w:pageBreakBefore/>
        <w:rPr>
          <w:rFonts w:ascii="Arial" w:eastAsia="Calibri" w:hAnsi="Arial" w:cs="Arial"/>
          <w:b/>
          <w:sz w:val="20"/>
          <w:szCs w:val="20"/>
          <w:lang w:eastAsia="zh-CN"/>
        </w:rPr>
      </w:pPr>
      <w:r>
        <w:rPr>
          <w:rFonts w:ascii="Arial" w:eastAsia="Calibri" w:hAnsi="Arial" w:cs="Arial"/>
          <w:b/>
          <w:noProof/>
          <w:sz w:val="20"/>
          <w:szCs w:val="20"/>
        </w:rPr>
        <w:lastRenderedPageBreak/>
        <w:drawing>
          <wp:inline distT="0" distB="0" distL="0" distR="0" wp14:anchorId="3C9A2378" wp14:editId="004F8A0A">
            <wp:extent cx="5741377" cy="89998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42">
                      <a:extLst>
                        <a:ext uri="{28A0092B-C50C-407E-A947-70E740481C1C}">
                          <a14:useLocalDpi xmlns:a14="http://schemas.microsoft.com/office/drawing/2010/main" val="0"/>
                        </a:ext>
                      </a:extLst>
                    </a:blip>
                    <a:stretch>
                      <a:fillRect/>
                    </a:stretch>
                  </pic:blipFill>
                  <pic:spPr>
                    <a:xfrm>
                      <a:off x="0" y="0"/>
                      <a:ext cx="5753353" cy="9018627"/>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066F5423" wp14:editId="77FB8686">
            <wp:extent cx="5723793" cy="896937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43">
                      <a:extLst>
                        <a:ext uri="{28A0092B-C50C-407E-A947-70E740481C1C}">
                          <a14:useLocalDpi xmlns:a14="http://schemas.microsoft.com/office/drawing/2010/main" val="0"/>
                        </a:ext>
                      </a:extLst>
                    </a:blip>
                    <a:stretch>
                      <a:fillRect/>
                    </a:stretch>
                  </pic:blipFill>
                  <pic:spPr>
                    <a:xfrm>
                      <a:off x="0" y="0"/>
                      <a:ext cx="5736359" cy="8989067"/>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0764B9A8" wp14:editId="3E330FD0">
            <wp:extent cx="5741377" cy="895921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44">
                      <a:extLst>
                        <a:ext uri="{28A0092B-C50C-407E-A947-70E740481C1C}">
                          <a14:useLocalDpi xmlns:a14="http://schemas.microsoft.com/office/drawing/2010/main" val="0"/>
                        </a:ext>
                      </a:extLst>
                    </a:blip>
                    <a:stretch>
                      <a:fillRect/>
                    </a:stretch>
                  </pic:blipFill>
                  <pic:spPr>
                    <a:xfrm>
                      <a:off x="0" y="0"/>
                      <a:ext cx="5773239" cy="9008934"/>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47F277BA" wp14:editId="3BE7FA41">
            <wp:extent cx="5741035" cy="89505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45">
                      <a:extLst>
                        <a:ext uri="{28A0092B-C50C-407E-A947-70E740481C1C}">
                          <a14:useLocalDpi xmlns:a14="http://schemas.microsoft.com/office/drawing/2010/main" val="0"/>
                        </a:ext>
                      </a:extLst>
                    </a:blip>
                    <a:stretch>
                      <a:fillRect/>
                    </a:stretch>
                  </pic:blipFill>
                  <pic:spPr>
                    <a:xfrm>
                      <a:off x="0" y="0"/>
                      <a:ext cx="5755919" cy="8973776"/>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4D7867BA" wp14:editId="1F303BCA">
            <wp:extent cx="5752465" cy="894177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a:blip r:embed="rId46">
                      <a:extLst>
                        <a:ext uri="{28A0092B-C50C-407E-A947-70E740481C1C}">
                          <a14:useLocalDpi xmlns:a14="http://schemas.microsoft.com/office/drawing/2010/main" val="0"/>
                        </a:ext>
                      </a:extLst>
                    </a:blip>
                    <a:stretch>
                      <a:fillRect/>
                    </a:stretch>
                  </pic:blipFill>
                  <pic:spPr>
                    <a:xfrm>
                      <a:off x="0" y="0"/>
                      <a:ext cx="5777155" cy="8980155"/>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18727978" wp14:editId="7AAAB633">
            <wp:extent cx="5705813" cy="8941777"/>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JPG"/>
                    <pic:cNvPicPr/>
                  </pic:nvPicPr>
                  <pic:blipFill>
                    <a:blip r:embed="rId47">
                      <a:extLst>
                        <a:ext uri="{28A0092B-C50C-407E-A947-70E740481C1C}">
                          <a14:useLocalDpi xmlns:a14="http://schemas.microsoft.com/office/drawing/2010/main" val="0"/>
                        </a:ext>
                      </a:extLst>
                    </a:blip>
                    <a:stretch>
                      <a:fillRect/>
                    </a:stretch>
                  </pic:blipFill>
                  <pic:spPr>
                    <a:xfrm>
                      <a:off x="0" y="0"/>
                      <a:ext cx="5734884" cy="8987335"/>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021CB8EB" wp14:editId="22EEC28D">
            <wp:extent cx="5723793" cy="8836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JPG"/>
                    <pic:cNvPicPr/>
                  </pic:nvPicPr>
                  <pic:blipFill>
                    <a:blip r:embed="rId48">
                      <a:extLst>
                        <a:ext uri="{28A0092B-C50C-407E-A947-70E740481C1C}">
                          <a14:useLocalDpi xmlns:a14="http://schemas.microsoft.com/office/drawing/2010/main" val="0"/>
                        </a:ext>
                      </a:extLst>
                    </a:blip>
                    <a:stretch>
                      <a:fillRect/>
                    </a:stretch>
                  </pic:blipFill>
                  <pic:spPr>
                    <a:xfrm>
                      <a:off x="0" y="0"/>
                      <a:ext cx="5742619" cy="8865087"/>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3CAA5106" wp14:editId="6CF32DB1">
            <wp:extent cx="5723793" cy="874776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JPG"/>
                    <pic:cNvPicPr/>
                  </pic:nvPicPr>
                  <pic:blipFill>
                    <a:blip r:embed="rId49">
                      <a:extLst>
                        <a:ext uri="{28A0092B-C50C-407E-A947-70E740481C1C}">
                          <a14:useLocalDpi xmlns:a14="http://schemas.microsoft.com/office/drawing/2010/main" val="0"/>
                        </a:ext>
                      </a:extLst>
                    </a:blip>
                    <a:stretch>
                      <a:fillRect/>
                    </a:stretch>
                  </pic:blipFill>
                  <pic:spPr>
                    <a:xfrm>
                      <a:off x="0" y="0"/>
                      <a:ext cx="5732943" cy="8761744"/>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482CC953" wp14:editId="79344FE3">
            <wp:extent cx="5715000" cy="89503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JPG"/>
                    <pic:cNvPicPr/>
                  </pic:nvPicPr>
                  <pic:blipFill>
                    <a:blip r:embed="rId50">
                      <a:extLst>
                        <a:ext uri="{28A0092B-C50C-407E-A947-70E740481C1C}">
                          <a14:useLocalDpi xmlns:a14="http://schemas.microsoft.com/office/drawing/2010/main" val="0"/>
                        </a:ext>
                      </a:extLst>
                    </a:blip>
                    <a:stretch>
                      <a:fillRect/>
                    </a:stretch>
                  </pic:blipFill>
                  <pic:spPr>
                    <a:xfrm>
                      <a:off x="0" y="0"/>
                      <a:ext cx="5723892" cy="8964251"/>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66E9B664" wp14:editId="2F070F25">
            <wp:extent cx="5741377" cy="890651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JPG"/>
                    <pic:cNvPicPr/>
                  </pic:nvPicPr>
                  <pic:blipFill>
                    <a:blip r:embed="rId51">
                      <a:extLst>
                        <a:ext uri="{28A0092B-C50C-407E-A947-70E740481C1C}">
                          <a14:useLocalDpi xmlns:a14="http://schemas.microsoft.com/office/drawing/2010/main" val="0"/>
                        </a:ext>
                      </a:extLst>
                    </a:blip>
                    <a:stretch>
                      <a:fillRect/>
                    </a:stretch>
                  </pic:blipFill>
                  <pic:spPr>
                    <a:xfrm>
                      <a:off x="0" y="0"/>
                      <a:ext cx="5754091" cy="8926233"/>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3CDCB8BC" wp14:editId="7AA7EA45">
            <wp:extent cx="5715000" cy="890651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JPG"/>
                    <pic:cNvPicPr/>
                  </pic:nvPicPr>
                  <pic:blipFill>
                    <a:blip r:embed="rId52">
                      <a:extLst>
                        <a:ext uri="{28A0092B-C50C-407E-A947-70E740481C1C}">
                          <a14:useLocalDpi xmlns:a14="http://schemas.microsoft.com/office/drawing/2010/main" val="0"/>
                        </a:ext>
                      </a:extLst>
                    </a:blip>
                    <a:stretch>
                      <a:fillRect/>
                    </a:stretch>
                  </pic:blipFill>
                  <pic:spPr>
                    <a:xfrm>
                      <a:off x="0" y="0"/>
                      <a:ext cx="5730366" cy="8930457"/>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16D36170" wp14:editId="464DCFA4">
            <wp:extent cx="5706208" cy="888873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JPG"/>
                    <pic:cNvPicPr/>
                  </pic:nvPicPr>
                  <pic:blipFill>
                    <a:blip r:embed="rId53">
                      <a:extLst>
                        <a:ext uri="{28A0092B-C50C-407E-A947-70E740481C1C}">
                          <a14:useLocalDpi xmlns:a14="http://schemas.microsoft.com/office/drawing/2010/main" val="0"/>
                        </a:ext>
                      </a:extLst>
                    </a:blip>
                    <a:stretch>
                      <a:fillRect/>
                    </a:stretch>
                  </pic:blipFill>
                  <pic:spPr>
                    <a:xfrm>
                      <a:off x="0" y="0"/>
                      <a:ext cx="5718830" cy="8908392"/>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3223AB22" wp14:editId="1D69080D">
            <wp:extent cx="5715000" cy="88093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JPG"/>
                    <pic:cNvPicPr/>
                  </pic:nvPicPr>
                  <pic:blipFill>
                    <a:blip r:embed="rId54">
                      <a:extLst>
                        <a:ext uri="{28A0092B-C50C-407E-A947-70E740481C1C}">
                          <a14:useLocalDpi xmlns:a14="http://schemas.microsoft.com/office/drawing/2010/main" val="0"/>
                        </a:ext>
                      </a:extLst>
                    </a:blip>
                    <a:stretch>
                      <a:fillRect/>
                    </a:stretch>
                  </pic:blipFill>
                  <pic:spPr>
                    <a:xfrm>
                      <a:off x="0" y="0"/>
                      <a:ext cx="5729516" cy="8831731"/>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6166A640" wp14:editId="3A04C2B0">
            <wp:extent cx="5741377" cy="87922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8.JPG"/>
                    <pic:cNvPicPr/>
                  </pic:nvPicPr>
                  <pic:blipFill>
                    <a:blip r:embed="rId55">
                      <a:extLst>
                        <a:ext uri="{28A0092B-C50C-407E-A947-70E740481C1C}">
                          <a14:useLocalDpi xmlns:a14="http://schemas.microsoft.com/office/drawing/2010/main" val="0"/>
                        </a:ext>
                      </a:extLst>
                    </a:blip>
                    <a:stretch>
                      <a:fillRect/>
                    </a:stretch>
                  </pic:blipFill>
                  <pic:spPr>
                    <a:xfrm>
                      <a:off x="0" y="0"/>
                      <a:ext cx="5760898" cy="8822104"/>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63ADA0D1" wp14:editId="16FF6BB0">
            <wp:extent cx="5688623" cy="88271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JPG"/>
                    <pic:cNvPicPr/>
                  </pic:nvPicPr>
                  <pic:blipFill>
                    <a:blip r:embed="rId56">
                      <a:extLst>
                        <a:ext uri="{28A0092B-C50C-407E-A947-70E740481C1C}">
                          <a14:useLocalDpi xmlns:a14="http://schemas.microsoft.com/office/drawing/2010/main" val="0"/>
                        </a:ext>
                      </a:extLst>
                    </a:blip>
                    <a:stretch>
                      <a:fillRect/>
                    </a:stretch>
                  </pic:blipFill>
                  <pic:spPr>
                    <a:xfrm>
                      <a:off x="0" y="0"/>
                      <a:ext cx="5703750" cy="8850607"/>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5FD2F8C8" wp14:editId="3B9EF330">
            <wp:extent cx="5741377" cy="889762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JPG"/>
                    <pic:cNvPicPr/>
                  </pic:nvPicPr>
                  <pic:blipFill>
                    <a:blip r:embed="rId57">
                      <a:extLst>
                        <a:ext uri="{28A0092B-C50C-407E-A947-70E740481C1C}">
                          <a14:useLocalDpi xmlns:a14="http://schemas.microsoft.com/office/drawing/2010/main" val="0"/>
                        </a:ext>
                      </a:extLst>
                    </a:blip>
                    <a:stretch>
                      <a:fillRect/>
                    </a:stretch>
                  </pic:blipFill>
                  <pic:spPr>
                    <a:xfrm>
                      <a:off x="0" y="0"/>
                      <a:ext cx="5757198" cy="8922138"/>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5BE44CCE" wp14:editId="606368E7">
            <wp:extent cx="5723793" cy="887984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1.JPG"/>
                    <pic:cNvPicPr/>
                  </pic:nvPicPr>
                  <pic:blipFill>
                    <a:blip r:embed="rId58">
                      <a:extLst>
                        <a:ext uri="{28A0092B-C50C-407E-A947-70E740481C1C}">
                          <a14:useLocalDpi xmlns:a14="http://schemas.microsoft.com/office/drawing/2010/main" val="0"/>
                        </a:ext>
                      </a:extLst>
                    </a:blip>
                    <a:stretch>
                      <a:fillRect/>
                    </a:stretch>
                  </pic:blipFill>
                  <pic:spPr>
                    <a:xfrm>
                      <a:off x="0" y="0"/>
                      <a:ext cx="5737156" cy="8900572"/>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60BC5F9A" wp14:editId="35AC7030">
            <wp:extent cx="5715000" cy="880935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JPG"/>
                    <pic:cNvPicPr/>
                  </pic:nvPicPr>
                  <pic:blipFill>
                    <a:blip r:embed="rId59">
                      <a:extLst>
                        <a:ext uri="{28A0092B-C50C-407E-A947-70E740481C1C}">
                          <a14:useLocalDpi xmlns:a14="http://schemas.microsoft.com/office/drawing/2010/main" val="0"/>
                        </a:ext>
                      </a:extLst>
                    </a:blip>
                    <a:stretch>
                      <a:fillRect/>
                    </a:stretch>
                  </pic:blipFill>
                  <pic:spPr>
                    <a:xfrm>
                      <a:off x="0" y="0"/>
                      <a:ext cx="5722861" cy="8821472"/>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3358A1BA" wp14:editId="6A413090">
            <wp:extent cx="5715000" cy="890651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3.JPG"/>
                    <pic:cNvPicPr/>
                  </pic:nvPicPr>
                  <pic:blipFill>
                    <a:blip r:embed="rId60">
                      <a:extLst>
                        <a:ext uri="{28A0092B-C50C-407E-A947-70E740481C1C}">
                          <a14:useLocalDpi xmlns:a14="http://schemas.microsoft.com/office/drawing/2010/main" val="0"/>
                        </a:ext>
                      </a:extLst>
                    </a:blip>
                    <a:stretch>
                      <a:fillRect/>
                    </a:stretch>
                  </pic:blipFill>
                  <pic:spPr>
                    <a:xfrm>
                      <a:off x="0" y="0"/>
                      <a:ext cx="5731275" cy="8931873"/>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61F0F5E7" wp14:editId="741686D7">
            <wp:extent cx="5715000" cy="901192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JPG"/>
                    <pic:cNvPicPr/>
                  </pic:nvPicPr>
                  <pic:blipFill>
                    <a:blip r:embed="rId61">
                      <a:extLst>
                        <a:ext uri="{28A0092B-C50C-407E-A947-70E740481C1C}">
                          <a14:useLocalDpi xmlns:a14="http://schemas.microsoft.com/office/drawing/2010/main" val="0"/>
                        </a:ext>
                      </a:extLst>
                    </a:blip>
                    <a:stretch>
                      <a:fillRect/>
                    </a:stretch>
                  </pic:blipFill>
                  <pic:spPr>
                    <a:xfrm>
                      <a:off x="0" y="0"/>
                      <a:ext cx="5725157" cy="9027936"/>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1F3FE3D6" wp14:editId="71145AC9">
            <wp:extent cx="5715000" cy="901192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JPG"/>
                    <pic:cNvPicPr/>
                  </pic:nvPicPr>
                  <pic:blipFill>
                    <a:blip r:embed="rId62">
                      <a:extLst>
                        <a:ext uri="{28A0092B-C50C-407E-A947-70E740481C1C}">
                          <a14:useLocalDpi xmlns:a14="http://schemas.microsoft.com/office/drawing/2010/main" val="0"/>
                        </a:ext>
                      </a:extLst>
                    </a:blip>
                    <a:stretch>
                      <a:fillRect/>
                    </a:stretch>
                  </pic:blipFill>
                  <pic:spPr>
                    <a:xfrm>
                      <a:off x="0" y="0"/>
                      <a:ext cx="5724472" cy="9026856"/>
                    </a:xfrm>
                    <a:prstGeom prst="rect">
                      <a:avLst/>
                    </a:prstGeom>
                  </pic:spPr>
                </pic:pic>
              </a:graphicData>
            </a:graphic>
          </wp:inline>
        </w:drawing>
      </w:r>
      <w:r>
        <w:rPr>
          <w:rFonts w:ascii="Arial" w:eastAsia="Calibri" w:hAnsi="Arial" w:cs="Arial"/>
          <w:b/>
          <w:noProof/>
          <w:sz w:val="20"/>
          <w:szCs w:val="20"/>
        </w:rPr>
        <w:lastRenderedPageBreak/>
        <w:drawing>
          <wp:inline distT="0" distB="0" distL="0" distR="0" wp14:anchorId="34EBCD40" wp14:editId="552DF062">
            <wp:extent cx="5732585" cy="884491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6.JPG"/>
                    <pic:cNvPicPr/>
                  </pic:nvPicPr>
                  <pic:blipFill>
                    <a:blip r:embed="rId63">
                      <a:extLst>
                        <a:ext uri="{28A0092B-C50C-407E-A947-70E740481C1C}">
                          <a14:useLocalDpi xmlns:a14="http://schemas.microsoft.com/office/drawing/2010/main" val="0"/>
                        </a:ext>
                      </a:extLst>
                    </a:blip>
                    <a:stretch>
                      <a:fillRect/>
                    </a:stretch>
                  </pic:blipFill>
                  <pic:spPr>
                    <a:xfrm>
                      <a:off x="0" y="0"/>
                      <a:ext cx="5744375" cy="8863106"/>
                    </a:xfrm>
                    <a:prstGeom prst="rect">
                      <a:avLst/>
                    </a:prstGeom>
                  </pic:spPr>
                </pic:pic>
              </a:graphicData>
            </a:graphic>
          </wp:inline>
        </w:drawing>
      </w:r>
    </w:p>
    <w:p w14:paraId="66B9BE32" w14:textId="77777777" w:rsidR="003C290C" w:rsidRPr="00D328DA" w:rsidRDefault="003C290C" w:rsidP="003C290C">
      <w:pPr>
        <w:pageBreakBefore/>
        <w:rPr>
          <w:rFonts w:ascii="Arial" w:eastAsia="Calibri" w:hAnsi="Arial" w:cs="Arial"/>
          <w:b/>
          <w:sz w:val="10"/>
          <w:szCs w:val="10"/>
          <w:u w:val="single"/>
        </w:rPr>
      </w:pPr>
      <w:r w:rsidRPr="00D328DA">
        <w:rPr>
          <w:rFonts w:ascii="Arial" w:eastAsia="Calibri" w:hAnsi="Arial" w:cs="Arial"/>
          <w:b/>
        </w:rPr>
        <w:lastRenderedPageBreak/>
        <w:t>Załącznik nr 2 – Ankieta satysfakcji</w:t>
      </w:r>
    </w:p>
    <w:p w14:paraId="7EC26CC3" w14:textId="77777777" w:rsidR="003C290C" w:rsidRPr="00D328DA" w:rsidRDefault="003C290C" w:rsidP="003C290C">
      <w:pPr>
        <w:spacing w:after="160"/>
        <w:jc w:val="center"/>
        <w:rPr>
          <w:rFonts w:ascii="Arial" w:eastAsia="Calibri" w:hAnsi="Arial" w:cs="Arial"/>
          <w:b/>
          <w:sz w:val="10"/>
          <w:szCs w:val="10"/>
          <w:u w:val="single"/>
        </w:rPr>
      </w:pPr>
    </w:p>
    <w:p w14:paraId="03D36490" w14:textId="77777777" w:rsidR="003C290C" w:rsidRPr="0078518E" w:rsidRDefault="003C290C" w:rsidP="003C290C">
      <w:pPr>
        <w:spacing w:after="160"/>
        <w:jc w:val="center"/>
        <w:rPr>
          <w:rFonts w:ascii="Arial" w:eastAsia="Calibri" w:hAnsi="Arial" w:cs="Arial"/>
          <w:b/>
          <w:i/>
          <w:u w:val="single"/>
        </w:rPr>
      </w:pPr>
      <w:r w:rsidRPr="00D328DA">
        <w:rPr>
          <w:rFonts w:ascii="Arial" w:eastAsia="Calibri" w:hAnsi="Arial" w:cs="Arial"/>
          <w:b/>
          <w:u w:val="single"/>
        </w:rPr>
        <w:t>Przykładowa ankieta dla pacjenta</w:t>
      </w:r>
      <w:r w:rsidRPr="00D328DA">
        <w:rPr>
          <w:rFonts w:ascii="Arial" w:eastAsia="Calibri" w:hAnsi="Arial" w:cs="Arial"/>
        </w:rPr>
        <w:t xml:space="preserve"> </w:t>
      </w:r>
      <w:r w:rsidRPr="00D328DA">
        <w:rPr>
          <w:rFonts w:ascii="Arial" w:eastAsia="Calibri" w:hAnsi="Arial" w:cs="Arial"/>
          <w:b/>
          <w:u w:val="single"/>
        </w:rPr>
        <w:t>- do modyfikacji i rozbudowania przez beneficjen</w:t>
      </w:r>
      <w:r w:rsidRPr="0078518E">
        <w:rPr>
          <w:rFonts w:ascii="Arial" w:eastAsia="Calibri" w:hAnsi="Arial" w:cs="Arial"/>
          <w:b/>
          <w:u w:val="single"/>
        </w:rPr>
        <w:t>ta realizującego Program</w:t>
      </w:r>
    </w:p>
    <w:p w14:paraId="5FC59531" w14:textId="77777777" w:rsidR="003C290C" w:rsidRPr="0078518E" w:rsidRDefault="003C290C" w:rsidP="003C290C">
      <w:pPr>
        <w:spacing w:after="160"/>
        <w:jc w:val="both"/>
        <w:rPr>
          <w:rFonts w:ascii="Arial" w:eastAsia="Calibri" w:hAnsi="Arial" w:cs="Arial"/>
          <w:i/>
        </w:rPr>
      </w:pPr>
      <w:r w:rsidRPr="0078518E">
        <w:rPr>
          <w:rFonts w:ascii="Arial" w:eastAsia="Calibri" w:hAnsi="Arial" w:cs="Arial"/>
          <w:b/>
          <w:i/>
          <w:u w:val="single"/>
        </w:rPr>
        <w:t>Szanowni Państwo,</w:t>
      </w:r>
    </w:p>
    <w:p w14:paraId="39F97170" w14:textId="77777777" w:rsidR="003C290C" w:rsidRPr="0078518E" w:rsidRDefault="003C290C" w:rsidP="003C290C">
      <w:pPr>
        <w:spacing w:after="160"/>
        <w:jc w:val="both"/>
        <w:rPr>
          <w:rFonts w:ascii="Arial" w:eastAsia="Calibri" w:hAnsi="Arial" w:cs="Arial"/>
          <w:i/>
        </w:rPr>
      </w:pPr>
      <w:r w:rsidRPr="0078518E">
        <w:rPr>
          <w:rFonts w:ascii="Arial" w:eastAsia="Calibri" w:hAnsi="Arial" w:cs="Arial"/>
          <w:i/>
        </w:rPr>
        <w:t xml:space="preserve">Poniższa ankieta ma na celu poznanie Państwa opinii, sugestii oraz uwag na temat </w:t>
      </w:r>
      <w:r w:rsidRPr="0078518E">
        <w:rPr>
          <w:rFonts w:ascii="Arial" w:eastAsia="Calibri" w:hAnsi="Arial" w:cs="Arial"/>
          <w:b/>
          <w:i/>
        </w:rPr>
        <w:t>Programu</w:t>
      </w:r>
      <w:r w:rsidRPr="0078518E">
        <w:rPr>
          <w:rFonts w:ascii="Arial" w:eastAsia="Calibri" w:hAnsi="Arial" w:cs="Arial"/>
          <w:i/>
        </w:rPr>
        <w:t xml:space="preserve">, w którym Państwo uczestniczyli. Otrzymane informacje pomogą na jeszcze lepszą organizację tego rodzaju przedsięwzięć w przyszłości. Proszę o udzielanie odpowiedzi, zaznaczając odpowiednie pole znakiem X. </w:t>
      </w:r>
    </w:p>
    <w:p w14:paraId="31819A19" w14:textId="77777777" w:rsidR="003C290C" w:rsidRPr="0078518E" w:rsidRDefault="003C290C" w:rsidP="003C290C">
      <w:pPr>
        <w:spacing w:after="160"/>
        <w:jc w:val="both"/>
        <w:rPr>
          <w:rFonts w:ascii="Arial" w:eastAsia="Calibri" w:hAnsi="Arial" w:cs="Arial"/>
          <w:i/>
          <w:sz w:val="10"/>
          <w:szCs w:val="10"/>
        </w:rPr>
      </w:pPr>
      <w:r w:rsidRPr="0078518E">
        <w:rPr>
          <w:rFonts w:ascii="Arial" w:eastAsia="Calibri" w:hAnsi="Arial" w:cs="Arial"/>
          <w:i/>
        </w:rPr>
        <w:t>Ankieta jest anonimowa.</w:t>
      </w:r>
    </w:p>
    <w:p w14:paraId="540184B3" w14:textId="77777777" w:rsidR="003C290C" w:rsidRPr="0078518E" w:rsidRDefault="003C290C" w:rsidP="003C290C">
      <w:pPr>
        <w:spacing w:after="160"/>
        <w:jc w:val="both"/>
        <w:rPr>
          <w:rFonts w:ascii="Arial" w:eastAsia="Calibri" w:hAnsi="Arial" w:cs="Arial"/>
          <w:i/>
          <w:sz w:val="10"/>
          <w:szCs w:val="10"/>
        </w:rPr>
      </w:pPr>
    </w:p>
    <w:tbl>
      <w:tblPr>
        <w:tblW w:w="0" w:type="auto"/>
        <w:tblLayout w:type="fixed"/>
        <w:tblLook w:val="0000" w:firstRow="0" w:lastRow="0" w:firstColumn="0" w:lastColumn="0" w:noHBand="0" w:noVBand="0"/>
      </w:tblPr>
      <w:tblGrid>
        <w:gridCol w:w="1411"/>
        <w:gridCol w:w="856"/>
        <w:gridCol w:w="360"/>
        <w:gridCol w:w="722"/>
        <w:gridCol w:w="1463"/>
        <w:gridCol w:w="360"/>
        <w:gridCol w:w="3299"/>
      </w:tblGrid>
      <w:tr w:rsidR="003C290C" w:rsidRPr="0078518E" w14:paraId="6FDA873E" w14:textId="77777777" w:rsidTr="00CD60C8">
        <w:trPr>
          <w:gridAfter w:val="6"/>
          <w:wAfter w:w="7060" w:type="dxa"/>
          <w:trHeight w:hRule="exact" w:val="284"/>
        </w:trPr>
        <w:tc>
          <w:tcPr>
            <w:tcW w:w="1411" w:type="dxa"/>
            <w:shd w:val="clear" w:color="auto" w:fill="FFFFFF"/>
          </w:tcPr>
          <w:p w14:paraId="594CBC24" w14:textId="77777777" w:rsidR="003C290C" w:rsidRPr="0078518E" w:rsidRDefault="003C290C" w:rsidP="00CD60C8">
            <w:pPr>
              <w:spacing w:after="160"/>
              <w:ind w:left="426"/>
              <w:jc w:val="both"/>
              <w:rPr>
                <w:rFonts w:eastAsia="Calibri"/>
              </w:rPr>
            </w:pPr>
            <w:r w:rsidRPr="0078518E">
              <w:rPr>
                <w:rFonts w:ascii="Arial" w:eastAsia="Calibri" w:hAnsi="Arial" w:cs="Arial"/>
                <w:b/>
                <w:i/>
                <w:sz w:val="20"/>
                <w:szCs w:val="20"/>
              </w:rPr>
              <w:t>Płeć:</w:t>
            </w:r>
          </w:p>
        </w:tc>
      </w:tr>
      <w:tr w:rsidR="003C290C" w:rsidRPr="0078518E" w14:paraId="7AA2415B" w14:textId="77777777" w:rsidTr="00CD60C8">
        <w:trPr>
          <w:trHeight w:hRule="exact" w:val="255"/>
        </w:trPr>
        <w:tc>
          <w:tcPr>
            <w:tcW w:w="2267" w:type="dxa"/>
            <w:gridSpan w:val="2"/>
            <w:shd w:val="clear" w:color="auto" w:fill="FFFFFF"/>
            <w:vAlign w:val="center"/>
          </w:tcPr>
          <w:p w14:paraId="2D835162" w14:textId="77777777" w:rsidR="003C290C" w:rsidRPr="0078518E" w:rsidRDefault="003C290C" w:rsidP="00CD60C8">
            <w:pPr>
              <w:spacing w:after="160"/>
              <w:jc w:val="both"/>
              <w:rPr>
                <w:rFonts w:ascii="Arial" w:eastAsia="Calibri" w:hAnsi="Arial" w:cs="Arial"/>
                <w:i/>
                <w:sz w:val="20"/>
                <w:szCs w:val="20"/>
              </w:rPr>
            </w:pPr>
            <w:r w:rsidRPr="0078518E">
              <w:rPr>
                <w:rFonts w:ascii="Arial" w:eastAsia="Calibri" w:hAnsi="Arial" w:cs="Arial"/>
                <w:i/>
                <w:sz w:val="20"/>
                <w:szCs w:val="20"/>
              </w:rPr>
              <w:t xml:space="preserve">       kobieta</w:t>
            </w:r>
          </w:p>
        </w:tc>
        <w:tc>
          <w:tcPr>
            <w:tcW w:w="360" w:type="dxa"/>
            <w:tcBorders>
              <w:top w:val="single" w:sz="4" w:space="0" w:color="000000"/>
              <w:left w:val="single" w:sz="4" w:space="0" w:color="000000"/>
              <w:bottom w:val="single" w:sz="4" w:space="0" w:color="000000"/>
            </w:tcBorders>
            <w:shd w:val="clear" w:color="auto" w:fill="FFFFFF"/>
            <w:vAlign w:val="center"/>
          </w:tcPr>
          <w:p w14:paraId="21D5D9D2" w14:textId="77777777" w:rsidR="003C290C" w:rsidRPr="0078518E" w:rsidRDefault="003C290C" w:rsidP="00CD60C8">
            <w:pPr>
              <w:spacing w:after="160"/>
              <w:jc w:val="both"/>
              <w:rPr>
                <w:rFonts w:ascii="Arial" w:eastAsia="Calibri" w:hAnsi="Arial" w:cs="Arial"/>
                <w:i/>
                <w:sz w:val="20"/>
                <w:szCs w:val="20"/>
              </w:rPr>
            </w:pPr>
          </w:p>
        </w:tc>
        <w:tc>
          <w:tcPr>
            <w:tcW w:w="722" w:type="dxa"/>
            <w:tcBorders>
              <w:left w:val="single" w:sz="4" w:space="0" w:color="000000"/>
            </w:tcBorders>
            <w:shd w:val="clear" w:color="auto" w:fill="FFFFFF"/>
            <w:vAlign w:val="center"/>
          </w:tcPr>
          <w:p w14:paraId="24121021" w14:textId="77777777" w:rsidR="003C290C" w:rsidRPr="0078518E" w:rsidRDefault="003C290C" w:rsidP="00CD60C8">
            <w:pPr>
              <w:spacing w:after="160"/>
              <w:jc w:val="both"/>
              <w:rPr>
                <w:rFonts w:ascii="Arial" w:eastAsia="Calibri" w:hAnsi="Arial" w:cs="Arial"/>
                <w:i/>
                <w:sz w:val="20"/>
                <w:szCs w:val="20"/>
              </w:rPr>
            </w:pPr>
          </w:p>
        </w:tc>
        <w:tc>
          <w:tcPr>
            <w:tcW w:w="1463" w:type="dxa"/>
            <w:shd w:val="clear" w:color="auto" w:fill="FFFFFF"/>
            <w:vAlign w:val="center"/>
          </w:tcPr>
          <w:p w14:paraId="6401765C" w14:textId="77777777" w:rsidR="003C290C" w:rsidRPr="0078518E" w:rsidRDefault="003C290C" w:rsidP="00CD60C8">
            <w:pPr>
              <w:spacing w:after="160"/>
              <w:jc w:val="both"/>
              <w:rPr>
                <w:rFonts w:ascii="Arial" w:eastAsia="Calibri" w:hAnsi="Arial" w:cs="Arial"/>
                <w:i/>
                <w:sz w:val="20"/>
                <w:szCs w:val="20"/>
              </w:rPr>
            </w:pPr>
            <w:r w:rsidRPr="0078518E">
              <w:rPr>
                <w:rFonts w:ascii="Arial" w:eastAsia="Calibri" w:hAnsi="Arial" w:cs="Arial"/>
                <w:i/>
                <w:sz w:val="20"/>
                <w:szCs w:val="20"/>
              </w:rPr>
              <w:t>mężczyzna</w:t>
            </w:r>
          </w:p>
        </w:tc>
        <w:tc>
          <w:tcPr>
            <w:tcW w:w="360" w:type="dxa"/>
            <w:tcBorders>
              <w:top w:val="single" w:sz="4" w:space="0" w:color="000000"/>
              <w:left w:val="single" w:sz="4" w:space="0" w:color="000000"/>
              <w:bottom w:val="single" w:sz="4" w:space="0" w:color="000000"/>
            </w:tcBorders>
            <w:shd w:val="clear" w:color="auto" w:fill="FFFFFF"/>
          </w:tcPr>
          <w:p w14:paraId="2726A65A" w14:textId="77777777" w:rsidR="003C290C" w:rsidRPr="0078518E" w:rsidRDefault="003C290C" w:rsidP="00CD60C8">
            <w:pPr>
              <w:spacing w:after="160"/>
              <w:jc w:val="both"/>
              <w:rPr>
                <w:rFonts w:ascii="Arial" w:eastAsia="Calibri" w:hAnsi="Arial" w:cs="Arial"/>
                <w:i/>
                <w:sz w:val="20"/>
                <w:szCs w:val="20"/>
              </w:rPr>
            </w:pPr>
          </w:p>
        </w:tc>
        <w:tc>
          <w:tcPr>
            <w:tcW w:w="3299" w:type="dxa"/>
            <w:tcBorders>
              <w:left w:val="single" w:sz="4" w:space="0" w:color="000000"/>
            </w:tcBorders>
            <w:shd w:val="clear" w:color="auto" w:fill="FFFFFF"/>
          </w:tcPr>
          <w:p w14:paraId="10C89900" w14:textId="77777777" w:rsidR="003C290C" w:rsidRPr="0078518E" w:rsidRDefault="003C290C" w:rsidP="00CD60C8">
            <w:pPr>
              <w:spacing w:after="160"/>
              <w:jc w:val="both"/>
              <w:rPr>
                <w:rFonts w:ascii="Arial" w:eastAsia="Calibri" w:hAnsi="Arial" w:cs="Arial"/>
                <w:i/>
                <w:sz w:val="20"/>
                <w:szCs w:val="20"/>
              </w:rPr>
            </w:pPr>
          </w:p>
        </w:tc>
      </w:tr>
      <w:tr w:rsidR="003C290C" w:rsidRPr="0078518E" w14:paraId="77A63B1F" w14:textId="77777777" w:rsidTr="00CD60C8">
        <w:trPr>
          <w:gridAfter w:val="6"/>
          <w:wAfter w:w="7060" w:type="dxa"/>
          <w:trHeight w:hRule="exact" w:val="227"/>
        </w:trPr>
        <w:tc>
          <w:tcPr>
            <w:tcW w:w="1411" w:type="dxa"/>
            <w:shd w:val="clear" w:color="auto" w:fill="FFFFFF"/>
          </w:tcPr>
          <w:p w14:paraId="3DB22E47" w14:textId="77777777" w:rsidR="003C290C" w:rsidRPr="0078518E" w:rsidRDefault="003C290C" w:rsidP="00CD60C8">
            <w:pPr>
              <w:spacing w:after="160"/>
              <w:jc w:val="both"/>
              <w:rPr>
                <w:rFonts w:ascii="Arial" w:eastAsia="Calibri" w:hAnsi="Arial" w:cs="Arial"/>
                <w:i/>
                <w:sz w:val="20"/>
                <w:szCs w:val="20"/>
              </w:rPr>
            </w:pPr>
          </w:p>
        </w:tc>
      </w:tr>
      <w:tr w:rsidR="003C290C" w:rsidRPr="0078518E" w14:paraId="3ED10E49" w14:textId="77777777" w:rsidTr="00CD60C8">
        <w:trPr>
          <w:gridAfter w:val="6"/>
          <w:wAfter w:w="7060" w:type="dxa"/>
          <w:trHeight w:hRule="exact" w:val="284"/>
        </w:trPr>
        <w:tc>
          <w:tcPr>
            <w:tcW w:w="1411" w:type="dxa"/>
            <w:shd w:val="clear" w:color="auto" w:fill="FFFFFF"/>
          </w:tcPr>
          <w:p w14:paraId="3F371297" w14:textId="77777777" w:rsidR="003C290C" w:rsidRPr="0078518E" w:rsidRDefault="003C290C" w:rsidP="00CD60C8">
            <w:pPr>
              <w:spacing w:after="160"/>
              <w:jc w:val="both"/>
              <w:rPr>
                <w:rFonts w:ascii="Arial" w:eastAsia="Calibri" w:hAnsi="Arial" w:cs="Arial"/>
                <w:i/>
                <w:sz w:val="20"/>
                <w:szCs w:val="20"/>
              </w:rPr>
            </w:pPr>
          </w:p>
        </w:tc>
      </w:tr>
      <w:tr w:rsidR="003C290C" w:rsidRPr="0078518E" w14:paraId="166B98A4" w14:textId="77777777" w:rsidTr="00CD60C8">
        <w:trPr>
          <w:gridAfter w:val="6"/>
          <w:wAfter w:w="7060" w:type="dxa"/>
          <w:trHeight w:hRule="exact" w:val="128"/>
        </w:trPr>
        <w:tc>
          <w:tcPr>
            <w:tcW w:w="1411" w:type="dxa"/>
            <w:shd w:val="clear" w:color="auto" w:fill="FFFFFF"/>
          </w:tcPr>
          <w:p w14:paraId="751DE1C7" w14:textId="77777777" w:rsidR="003C290C" w:rsidRPr="0078518E" w:rsidRDefault="003C290C" w:rsidP="00CD60C8">
            <w:pPr>
              <w:spacing w:after="160"/>
              <w:jc w:val="both"/>
              <w:rPr>
                <w:rFonts w:ascii="Arial" w:eastAsia="Calibri" w:hAnsi="Arial" w:cs="Arial"/>
                <w:b/>
                <w:i/>
                <w:sz w:val="20"/>
                <w:szCs w:val="20"/>
              </w:rPr>
            </w:pPr>
          </w:p>
        </w:tc>
      </w:tr>
      <w:tr w:rsidR="003C290C" w:rsidRPr="0078518E" w14:paraId="718B511E" w14:textId="77777777" w:rsidTr="00CD60C8">
        <w:trPr>
          <w:gridAfter w:val="6"/>
          <w:wAfter w:w="7060" w:type="dxa"/>
          <w:trHeight w:hRule="exact" w:val="60"/>
        </w:trPr>
        <w:tc>
          <w:tcPr>
            <w:tcW w:w="1411" w:type="dxa"/>
            <w:shd w:val="clear" w:color="auto" w:fill="FFFFFF"/>
          </w:tcPr>
          <w:p w14:paraId="38CB7D1B" w14:textId="77777777" w:rsidR="003C290C" w:rsidRPr="0078518E" w:rsidRDefault="003C290C" w:rsidP="00CD60C8">
            <w:pPr>
              <w:spacing w:after="160"/>
              <w:jc w:val="both"/>
              <w:rPr>
                <w:rFonts w:ascii="Arial" w:eastAsia="Calibri" w:hAnsi="Arial" w:cs="Arial"/>
                <w:i/>
                <w:sz w:val="20"/>
                <w:szCs w:val="20"/>
              </w:rPr>
            </w:pPr>
          </w:p>
        </w:tc>
      </w:tr>
    </w:tbl>
    <w:p w14:paraId="08B3E3B6" w14:textId="77777777" w:rsidR="003C290C" w:rsidRPr="0078518E" w:rsidRDefault="003C290C" w:rsidP="003C290C">
      <w:pPr>
        <w:tabs>
          <w:tab w:val="left" w:pos="426"/>
        </w:tabs>
        <w:spacing w:after="160"/>
        <w:jc w:val="both"/>
        <w:rPr>
          <w:rFonts w:ascii="Arial" w:eastAsia="Calibri" w:hAnsi="Arial" w:cs="Arial"/>
          <w:i/>
          <w:sz w:val="20"/>
          <w:szCs w:val="20"/>
        </w:rPr>
      </w:pPr>
      <w:r w:rsidRPr="0078518E">
        <w:rPr>
          <w:rFonts w:ascii="Arial" w:eastAsia="Calibri" w:hAnsi="Arial" w:cs="Arial"/>
          <w:b/>
          <w:i/>
          <w:sz w:val="20"/>
          <w:szCs w:val="20"/>
        </w:rPr>
        <w:t>1.</w:t>
      </w:r>
      <w:r w:rsidRPr="0078518E">
        <w:rPr>
          <w:rFonts w:ascii="Arial" w:eastAsia="Calibri" w:hAnsi="Arial" w:cs="Arial"/>
          <w:b/>
          <w:i/>
          <w:sz w:val="20"/>
          <w:szCs w:val="20"/>
        </w:rPr>
        <w:tab/>
        <w:t>Czy Pani/Pana zdaniem Program odpowiada na potrzeby mieszkańców województwa?</w:t>
      </w:r>
    </w:p>
    <w:p w14:paraId="783381AC"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6B02AB67"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60767B70"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3C6A5C9E"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576FE693" w14:textId="77777777" w:rsidR="003C290C" w:rsidRPr="0078518E" w:rsidRDefault="003C290C" w:rsidP="003C290C">
      <w:pPr>
        <w:spacing w:after="160"/>
        <w:ind w:firstLine="426"/>
        <w:jc w:val="both"/>
        <w:rPr>
          <w:rFonts w:ascii="Arial" w:eastAsia="Calibri" w:hAnsi="Arial" w:cs="Arial"/>
          <w:i/>
          <w:sz w:val="14"/>
          <w:szCs w:val="14"/>
        </w:rPr>
      </w:pPr>
      <w:r w:rsidRPr="0078518E">
        <w:rPr>
          <w:rFonts w:ascii="Arial" w:eastAsia="Calibri" w:hAnsi="Arial" w:cs="Arial"/>
          <w:i/>
          <w:sz w:val="20"/>
          <w:szCs w:val="20"/>
        </w:rPr>
        <w:t>zdecydowanie nie</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7AED72AF" w14:textId="77777777" w:rsidR="003C290C" w:rsidRPr="0078518E" w:rsidRDefault="003C290C" w:rsidP="003C290C">
      <w:pPr>
        <w:tabs>
          <w:tab w:val="left" w:pos="426"/>
        </w:tabs>
        <w:spacing w:after="160"/>
        <w:jc w:val="both"/>
        <w:rPr>
          <w:rFonts w:ascii="Arial" w:eastAsia="Calibri" w:hAnsi="Arial" w:cs="Arial"/>
          <w:i/>
          <w:sz w:val="20"/>
          <w:szCs w:val="20"/>
        </w:rPr>
      </w:pPr>
      <w:r w:rsidRPr="0078518E">
        <w:rPr>
          <w:rFonts w:ascii="Arial" w:eastAsia="Calibri" w:hAnsi="Arial" w:cs="Arial"/>
          <w:b/>
          <w:i/>
          <w:sz w:val="20"/>
          <w:szCs w:val="20"/>
        </w:rPr>
        <w:t>2.</w:t>
      </w:r>
      <w:r w:rsidRPr="0078518E">
        <w:rPr>
          <w:rFonts w:ascii="Arial" w:eastAsia="Calibri" w:hAnsi="Arial" w:cs="Arial"/>
          <w:b/>
          <w:i/>
          <w:sz w:val="20"/>
          <w:szCs w:val="20"/>
        </w:rPr>
        <w:tab/>
        <w:t>Czy jest Pani/Pan zadowolona/-y z organizacji udzielania świadczeń w ramach Programu?</w:t>
      </w:r>
    </w:p>
    <w:p w14:paraId="0255A940"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2B4AB187"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6B894123"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0B94DC4C"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68D3F765" w14:textId="77777777" w:rsidR="003C290C" w:rsidRPr="0078518E" w:rsidRDefault="003C290C" w:rsidP="003C290C">
      <w:pPr>
        <w:spacing w:after="160"/>
        <w:ind w:firstLine="426"/>
        <w:jc w:val="both"/>
        <w:rPr>
          <w:rFonts w:ascii="Arial" w:eastAsia="Calibri" w:hAnsi="Arial" w:cs="Arial"/>
          <w:b/>
          <w:i/>
          <w:sz w:val="14"/>
          <w:szCs w:val="14"/>
        </w:rPr>
      </w:pPr>
      <w:r w:rsidRPr="0078518E">
        <w:rPr>
          <w:rFonts w:ascii="Arial" w:eastAsia="Calibri" w:hAnsi="Arial" w:cs="Arial"/>
          <w:i/>
          <w:sz w:val="20"/>
          <w:szCs w:val="20"/>
        </w:rPr>
        <w:t>zdecydowanie nie</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26C6C8D7" w14:textId="77777777" w:rsidR="003C290C" w:rsidRPr="0078518E" w:rsidRDefault="003C290C" w:rsidP="003C290C">
      <w:pPr>
        <w:tabs>
          <w:tab w:val="left" w:pos="426"/>
        </w:tabs>
        <w:spacing w:after="160"/>
        <w:jc w:val="both"/>
        <w:rPr>
          <w:rFonts w:ascii="Arial" w:eastAsia="Calibri" w:hAnsi="Arial" w:cs="Arial"/>
          <w:i/>
          <w:sz w:val="20"/>
          <w:szCs w:val="20"/>
        </w:rPr>
      </w:pPr>
      <w:r w:rsidRPr="0078518E">
        <w:rPr>
          <w:rFonts w:ascii="Arial" w:eastAsia="Calibri" w:hAnsi="Arial" w:cs="Arial"/>
          <w:b/>
          <w:i/>
          <w:sz w:val="20"/>
          <w:szCs w:val="20"/>
        </w:rPr>
        <w:t>3.</w:t>
      </w:r>
      <w:r w:rsidRPr="0078518E">
        <w:rPr>
          <w:rFonts w:ascii="Arial" w:eastAsia="Calibri" w:hAnsi="Arial" w:cs="Arial"/>
          <w:b/>
          <w:i/>
          <w:sz w:val="20"/>
          <w:szCs w:val="20"/>
        </w:rPr>
        <w:tab/>
        <w:t>Czy poleciłaby Pani/poleciłby Pan ten Program innym osobom?</w:t>
      </w:r>
    </w:p>
    <w:p w14:paraId="3313B034"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155B9B67"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76657018"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2C8A32F8"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4CD21D73" w14:textId="77777777" w:rsidR="003C290C" w:rsidRPr="0078518E" w:rsidRDefault="003C290C" w:rsidP="003C290C">
      <w:pPr>
        <w:spacing w:after="160"/>
        <w:ind w:firstLine="426"/>
        <w:jc w:val="both"/>
        <w:rPr>
          <w:rFonts w:ascii="Arial" w:eastAsia="Calibri" w:hAnsi="Arial" w:cs="Arial"/>
          <w:b/>
          <w:i/>
          <w:sz w:val="20"/>
          <w:szCs w:val="20"/>
        </w:rPr>
      </w:pPr>
      <w:r w:rsidRPr="0078518E">
        <w:rPr>
          <w:rFonts w:ascii="Arial" w:eastAsia="Calibri" w:hAnsi="Arial" w:cs="Arial"/>
          <w:i/>
          <w:sz w:val="20"/>
          <w:szCs w:val="20"/>
        </w:rPr>
        <w:t>zdecydowanie nie</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33C097F3" w14:textId="77777777" w:rsidR="003C290C" w:rsidRPr="0078518E" w:rsidRDefault="003C290C" w:rsidP="003C290C">
      <w:pPr>
        <w:tabs>
          <w:tab w:val="left" w:pos="426"/>
        </w:tabs>
        <w:spacing w:after="160"/>
        <w:jc w:val="both"/>
        <w:rPr>
          <w:rFonts w:ascii="Arial" w:eastAsia="Calibri" w:hAnsi="Arial" w:cs="Arial"/>
          <w:i/>
          <w:sz w:val="20"/>
          <w:szCs w:val="20"/>
        </w:rPr>
      </w:pPr>
      <w:r w:rsidRPr="0078518E">
        <w:rPr>
          <w:rFonts w:ascii="Arial" w:eastAsia="Calibri" w:hAnsi="Arial" w:cs="Arial"/>
          <w:b/>
          <w:i/>
          <w:sz w:val="20"/>
          <w:szCs w:val="20"/>
        </w:rPr>
        <w:t>4.</w:t>
      </w:r>
      <w:r w:rsidRPr="0078518E">
        <w:rPr>
          <w:rFonts w:ascii="Arial" w:eastAsia="Calibri" w:hAnsi="Arial" w:cs="Arial"/>
          <w:b/>
          <w:i/>
          <w:sz w:val="20"/>
          <w:szCs w:val="20"/>
        </w:rPr>
        <w:tab/>
        <w:t>Czy jest Pani/Pan zadowolona/-y z jakości świadczeń udzielonych w Programie?</w:t>
      </w:r>
    </w:p>
    <w:p w14:paraId="7E921094"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4492ECA9"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538DE2A4"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053C7FDA"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7D01929A" w14:textId="77777777" w:rsidR="003C290C" w:rsidRPr="0078518E" w:rsidRDefault="003C290C" w:rsidP="003C290C">
      <w:pPr>
        <w:spacing w:after="160"/>
        <w:ind w:firstLine="426"/>
        <w:jc w:val="both"/>
        <w:rPr>
          <w:rFonts w:ascii="Arial" w:eastAsia="Calibri" w:hAnsi="Arial" w:cs="Arial"/>
          <w:i/>
          <w:sz w:val="14"/>
          <w:szCs w:val="14"/>
        </w:rPr>
      </w:pPr>
      <w:r w:rsidRPr="0078518E">
        <w:rPr>
          <w:rFonts w:ascii="Arial" w:eastAsia="Calibri" w:hAnsi="Arial" w:cs="Arial"/>
          <w:i/>
          <w:sz w:val="20"/>
          <w:szCs w:val="20"/>
        </w:rPr>
        <w:lastRenderedPageBreak/>
        <w:t>zdecydowanie nie</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406217EE" w14:textId="77777777" w:rsidR="003C290C" w:rsidRPr="0078518E" w:rsidRDefault="003C290C" w:rsidP="003C290C">
      <w:pPr>
        <w:tabs>
          <w:tab w:val="left" w:pos="426"/>
        </w:tabs>
        <w:spacing w:after="160"/>
        <w:jc w:val="both"/>
        <w:rPr>
          <w:rFonts w:ascii="Arial" w:eastAsia="Calibri" w:hAnsi="Arial" w:cs="Arial"/>
          <w:i/>
          <w:sz w:val="20"/>
          <w:szCs w:val="20"/>
        </w:rPr>
      </w:pPr>
      <w:r w:rsidRPr="0078518E">
        <w:rPr>
          <w:rFonts w:ascii="Arial" w:eastAsia="Calibri" w:hAnsi="Arial" w:cs="Arial"/>
          <w:b/>
          <w:bCs/>
          <w:i/>
          <w:sz w:val="20"/>
          <w:szCs w:val="20"/>
        </w:rPr>
        <w:t>5.</w:t>
      </w:r>
      <w:r w:rsidRPr="0078518E">
        <w:rPr>
          <w:rFonts w:ascii="Arial" w:eastAsia="Calibri" w:hAnsi="Arial" w:cs="Arial"/>
          <w:b/>
          <w:bCs/>
          <w:i/>
          <w:sz w:val="20"/>
          <w:szCs w:val="20"/>
        </w:rPr>
        <w:tab/>
        <w:t xml:space="preserve">Czy zakres świadczeń udzielanych w Programie odpowiadał na Pan/Pani potrzeby zdrowotne? </w:t>
      </w:r>
    </w:p>
    <w:p w14:paraId="0E3CD437"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4EA5F1C9"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4F398183"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6C2A6218"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310214F3" w14:textId="77777777" w:rsidR="003C290C" w:rsidRPr="0078518E" w:rsidRDefault="003C290C" w:rsidP="003C290C">
      <w:pPr>
        <w:spacing w:after="160"/>
        <w:ind w:firstLine="426"/>
        <w:jc w:val="both"/>
        <w:rPr>
          <w:rFonts w:ascii="Arial" w:eastAsia="Calibri" w:hAnsi="Arial" w:cs="Arial"/>
          <w:i/>
          <w:sz w:val="14"/>
          <w:szCs w:val="14"/>
        </w:rPr>
      </w:pPr>
      <w:r w:rsidRPr="0078518E">
        <w:rPr>
          <w:rFonts w:ascii="Arial" w:eastAsia="Calibri" w:hAnsi="Arial" w:cs="Arial"/>
          <w:i/>
          <w:sz w:val="20"/>
          <w:szCs w:val="20"/>
        </w:rPr>
        <w:t>zdecydowanie nie</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37EA8D36" w14:textId="77777777" w:rsidR="003C290C" w:rsidRPr="0078518E" w:rsidRDefault="003C290C" w:rsidP="003C290C">
      <w:pPr>
        <w:tabs>
          <w:tab w:val="left" w:pos="426"/>
        </w:tabs>
        <w:spacing w:after="160"/>
        <w:ind w:left="426" w:hanging="426"/>
        <w:jc w:val="both"/>
        <w:rPr>
          <w:rFonts w:ascii="Arial" w:eastAsia="Calibri" w:hAnsi="Arial" w:cs="Arial"/>
          <w:i/>
          <w:sz w:val="20"/>
          <w:szCs w:val="20"/>
        </w:rPr>
      </w:pPr>
      <w:r w:rsidRPr="0078518E">
        <w:rPr>
          <w:rFonts w:ascii="Arial" w:eastAsia="Calibri" w:hAnsi="Arial" w:cs="Arial"/>
          <w:b/>
          <w:i/>
          <w:sz w:val="20"/>
          <w:szCs w:val="20"/>
        </w:rPr>
        <w:t>6.</w:t>
      </w:r>
      <w:r w:rsidRPr="0078518E">
        <w:rPr>
          <w:rFonts w:ascii="Arial" w:eastAsia="Calibri" w:hAnsi="Arial" w:cs="Arial"/>
          <w:b/>
          <w:i/>
          <w:sz w:val="20"/>
          <w:szCs w:val="20"/>
        </w:rPr>
        <w:tab/>
        <w:t>Czy po przeprowadzonej rehabilitacji odczuwa Pani/Pan poprawę - zmniejszenie dolegliwości wynikających z powikłań po przebytym COVID 19 w szczególności w zakresie tolerancji wysiłkowej,</w:t>
      </w:r>
      <w:r w:rsidRPr="0078518E">
        <w:rPr>
          <w:rFonts w:eastAsia="Calibri"/>
        </w:rPr>
        <w:t xml:space="preserve"> </w:t>
      </w:r>
      <w:r w:rsidRPr="0078518E">
        <w:rPr>
          <w:rFonts w:ascii="Arial" w:eastAsia="Calibri" w:hAnsi="Arial" w:cs="Arial"/>
          <w:b/>
          <w:i/>
          <w:sz w:val="20"/>
          <w:szCs w:val="20"/>
        </w:rPr>
        <w:t>duszności, czynności wentylacyjnej :</w:t>
      </w:r>
    </w:p>
    <w:p w14:paraId="3C382FC7"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528DB2FE"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2118A1FA"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490AB648"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3AFFC66B" w14:textId="77777777" w:rsidR="003C290C" w:rsidRPr="0078518E" w:rsidRDefault="003C290C" w:rsidP="003C290C">
      <w:pPr>
        <w:spacing w:after="160"/>
        <w:ind w:firstLine="426"/>
        <w:jc w:val="both"/>
        <w:rPr>
          <w:rFonts w:ascii="Arial" w:eastAsia="Calibri" w:hAnsi="Arial" w:cs="Arial"/>
          <w:i/>
          <w:sz w:val="14"/>
          <w:szCs w:val="14"/>
        </w:rPr>
      </w:pPr>
      <w:r w:rsidRPr="0078518E">
        <w:rPr>
          <w:rFonts w:ascii="Arial" w:eastAsia="Calibri" w:hAnsi="Arial" w:cs="Arial"/>
          <w:i/>
          <w:sz w:val="20"/>
          <w:szCs w:val="20"/>
        </w:rPr>
        <w:t>zdecydowanie nie</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016BBDAF" w14:textId="77777777" w:rsidR="003C290C" w:rsidRPr="0078518E" w:rsidRDefault="003C290C" w:rsidP="003C290C">
      <w:pPr>
        <w:tabs>
          <w:tab w:val="left" w:pos="426"/>
        </w:tabs>
        <w:spacing w:after="160"/>
        <w:jc w:val="both"/>
        <w:rPr>
          <w:rFonts w:ascii="Arial" w:eastAsia="Calibri" w:hAnsi="Arial" w:cs="Arial"/>
          <w:i/>
          <w:sz w:val="20"/>
          <w:szCs w:val="20"/>
        </w:rPr>
      </w:pPr>
      <w:r w:rsidRPr="0078518E">
        <w:rPr>
          <w:rFonts w:ascii="Arial" w:eastAsia="Calibri" w:hAnsi="Arial" w:cs="Arial"/>
          <w:b/>
          <w:i/>
          <w:sz w:val="20"/>
          <w:szCs w:val="20"/>
        </w:rPr>
        <w:t xml:space="preserve">7. Czy przez udział w Programie zwiększył/a Pan/Pani swoją wiedzę na temat ćwiczeń, które może Pan/Pani sam/sama wykonywać w domu? (dotyczy wyłącznie trybu </w:t>
      </w:r>
      <w:r w:rsidRPr="0078518E">
        <w:rPr>
          <w:rFonts w:ascii="Arial" w:eastAsia="Calibri" w:hAnsi="Arial" w:cs="Arial"/>
          <w:b/>
          <w:bCs/>
          <w:i/>
          <w:sz w:val="20"/>
          <w:szCs w:val="20"/>
        </w:rPr>
        <w:t>samodzielna rehabilitacja domowa).</w:t>
      </w:r>
    </w:p>
    <w:p w14:paraId="1D5888A4"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zdecydowanie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687EB98B"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tak</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60A0F727"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trudno powiedzieć</w:t>
      </w:r>
      <w:r w:rsidRPr="0078518E">
        <w:rPr>
          <w:rFonts w:ascii="Arial" w:eastAsia="Calibri" w:hAnsi="Arial" w:cs="Arial"/>
          <w:i/>
          <w:sz w:val="20"/>
          <w:szCs w:val="20"/>
        </w:rPr>
        <w:tab/>
      </w:r>
      <w:r w:rsidRPr="0078518E">
        <w:rPr>
          <w:rFonts w:ascii="Arial" w:eastAsia="Calibri" w:hAnsi="Arial" w:cs="Arial"/>
          <w:i/>
          <w:sz w:val="20"/>
          <w:szCs w:val="20"/>
        </w:rPr>
        <w:tab/>
      </w:r>
      <w:r w:rsidRPr="0078518E">
        <w:rPr>
          <w:rFonts w:ascii="Arial" w:eastAsia="Calibri" w:hAnsi="Arial" w:cs="Arial"/>
          <w:b/>
          <w:i/>
          <w:sz w:val="20"/>
          <w:szCs w:val="20"/>
        </w:rPr>
        <w:t>.....</w:t>
      </w:r>
    </w:p>
    <w:p w14:paraId="1A3679AC" w14:textId="77777777" w:rsidR="003C290C" w:rsidRPr="0078518E" w:rsidRDefault="003C290C" w:rsidP="003C290C">
      <w:pPr>
        <w:spacing w:after="160"/>
        <w:ind w:firstLine="426"/>
        <w:jc w:val="both"/>
        <w:rPr>
          <w:rFonts w:ascii="Arial" w:eastAsia="Calibri" w:hAnsi="Arial" w:cs="Arial"/>
          <w:i/>
          <w:sz w:val="20"/>
          <w:szCs w:val="20"/>
        </w:rPr>
      </w:pPr>
      <w:r w:rsidRPr="0078518E">
        <w:rPr>
          <w:rFonts w:ascii="Arial" w:eastAsia="Calibri" w:hAnsi="Arial" w:cs="Arial"/>
          <w:i/>
          <w:sz w:val="20"/>
          <w:szCs w:val="20"/>
        </w:rPr>
        <w:t>raczej nie</w:t>
      </w:r>
      <w:r w:rsidRPr="0078518E">
        <w:rPr>
          <w:rFonts w:ascii="Arial" w:eastAsia="Calibri" w:hAnsi="Arial" w:cs="Arial"/>
          <w:b/>
          <w:i/>
          <w:sz w:val="20"/>
          <w:szCs w:val="20"/>
        </w:rPr>
        <w:tab/>
      </w:r>
      <w:r w:rsidRPr="0078518E">
        <w:rPr>
          <w:rFonts w:ascii="Arial" w:eastAsia="Calibri" w:hAnsi="Arial" w:cs="Arial"/>
          <w:b/>
          <w:i/>
          <w:sz w:val="20"/>
          <w:szCs w:val="20"/>
        </w:rPr>
        <w:tab/>
      </w:r>
      <w:r w:rsidRPr="0078518E">
        <w:rPr>
          <w:rFonts w:ascii="Arial" w:eastAsia="Calibri" w:hAnsi="Arial" w:cs="Arial"/>
          <w:b/>
          <w:i/>
          <w:sz w:val="20"/>
          <w:szCs w:val="20"/>
        </w:rPr>
        <w:tab/>
        <w:t>.....</w:t>
      </w:r>
    </w:p>
    <w:p w14:paraId="36E6818B" w14:textId="77777777" w:rsidR="003C290C" w:rsidRPr="0078518E" w:rsidRDefault="003C290C" w:rsidP="003C290C">
      <w:pPr>
        <w:tabs>
          <w:tab w:val="left" w:pos="426"/>
        </w:tabs>
        <w:spacing w:after="160"/>
        <w:ind w:firstLine="426"/>
        <w:jc w:val="both"/>
        <w:rPr>
          <w:rFonts w:ascii="Arial" w:eastAsia="Calibri" w:hAnsi="Arial" w:cs="Arial"/>
          <w:i/>
          <w:sz w:val="14"/>
          <w:szCs w:val="14"/>
        </w:rPr>
      </w:pPr>
      <w:r w:rsidRPr="0078518E">
        <w:rPr>
          <w:rFonts w:ascii="Arial" w:eastAsia="Calibri" w:hAnsi="Arial" w:cs="Arial"/>
          <w:i/>
          <w:sz w:val="20"/>
          <w:szCs w:val="20"/>
        </w:rPr>
        <w:t>zdecydowanie nie</w:t>
      </w:r>
      <w:r w:rsidRPr="0078518E">
        <w:rPr>
          <w:rFonts w:ascii="Arial" w:eastAsia="Calibri" w:hAnsi="Arial" w:cs="Arial"/>
          <w:b/>
          <w:i/>
          <w:sz w:val="20"/>
          <w:szCs w:val="20"/>
        </w:rPr>
        <w:tab/>
      </w:r>
      <w:r w:rsidRPr="0078518E">
        <w:rPr>
          <w:rFonts w:ascii="Arial" w:eastAsia="Calibri" w:hAnsi="Arial" w:cs="Arial"/>
          <w:b/>
          <w:i/>
          <w:sz w:val="20"/>
          <w:szCs w:val="20"/>
        </w:rPr>
        <w:tab/>
        <w:t>.....</w:t>
      </w:r>
    </w:p>
    <w:p w14:paraId="440484F7" w14:textId="77777777" w:rsidR="003C290C" w:rsidRPr="0078518E" w:rsidRDefault="003C290C" w:rsidP="003C290C">
      <w:pPr>
        <w:tabs>
          <w:tab w:val="left" w:pos="426"/>
        </w:tabs>
        <w:spacing w:after="160"/>
        <w:ind w:left="426" w:hanging="426"/>
        <w:jc w:val="both"/>
        <w:rPr>
          <w:rFonts w:ascii="Arial" w:eastAsia="Calibri" w:hAnsi="Arial" w:cs="Arial"/>
          <w:i/>
          <w:sz w:val="20"/>
          <w:szCs w:val="20"/>
        </w:rPr>
      </w:pPr>
      <w:r w:rsidRPr="0078518E">
        <w:rPr>
          <w:rFonts w:ascii="Arial" w:eastAsia="Calibri" w:hAnsi="Arial" w:cs="Arial"/>
          <w:b/>
          <w:i/>
          <w:sz w:val="20"/>
          <w:szCs w:val="20"/>
        </w:rPr>
        <w:t>8.</w:t>
      </w:r>
      <w:r w:rsidRPr="0078518E">
        <w:rPr>
          <w:rFonts w:ascii="Arial" w:eastAsia="Calibri" w:hAnsi="Arial" w:cs="Arial"/>
          <w:b/>
          <w:i/>
          <w:sz w:val="20"/>
          <w:szCs w:val="20"/>
        </w:rPr>
        <w:tab/>
        <w:t>Z którego trybu rehabilitacji Pani/Pan korzystał/-a?</w:t>
      </w:r>
    </w:p>
    <w:p w14:paraId="7C6DDEE7" w14:textId="77777777" w:rsidR="003C290C" w:rsidRPr="0078518E" w:rsidRDefault="003C290C" w:rsidP="003C290C">
      <w:pPr>
        <w:numPr>
          <w:ilvl w:val="0"/>
          <w:numId w:val="23"/>
        </w:numPr>
        <w:tabs>
          <w:tab w:val="left" w:pos="426"/>
        </w:tabs>
        <w:suppressAutoHyphens/>
        <w:spacing w:after="160" w:line="276" w:lineRule="auto"/>
        <w:ind w:left="1146"/>
        <w:jc w:val="both"/>
        <w:rPr>
          <w:rFonts w:ascii="Arial" w:eastAsia="Calibri" w:hAnsi="Arial" w:cs="Arial"/>
          <w:i/>
          <w:sz w:val="20"/>
          <w:szCs w:val="20"/>
        </w:rPr>
      </w:pPr>
      <w:r w:rsidRPr="0078518E">
        <w:rPr>
          <w:rFonts w:ascii="Arial" w:eastAsia="Calibri" w:hAnsi="Arial" w:cs="Arial"/>
          <w:i/>
          <w:sz w:val="20"/>
          <w:szCs w:val="20"/>
        </w:rPr>
        <w:t>rehabilitacja w warunkach szpitalnych</w:t>
      </w:r>
      <w:r w:rsidRPr="0078518E">
        <w:rPr>
          <w:rFonts w:ascii="Arial" w:eastAsia="Calibri" w:hAnsi="Arial" w:cs="Arial"/>
          <w:b/>
          <w:i/>
          <w:sz w:val="20"/>
          <w:szCs w:val="20"/>
        </w:rPr>
        <w:t xml:space="preserve">                    </w:t>
      </w:r>
      <w:r w:rsidRPr="0078518E">
        <w:rPr>
          <w:rFonts w:ascii="Arial" w:eastAsia="Arial" w:hAnsi="Arial" w:cs="Arial"/>
          <w:b/>
          <w:i/>
          <w:sz w:val="30"/>
          <w:szCs w:val="30"/>
        </w:rPr>
        <w:t>□</w:t>
      </w:r>
    </w:p>
    <w:p w14:paraId="1E0D48B1" w14:textId="77777777" w:rsidR="003C290C" w:rsidRPr="0078518E" w:rsidRDefault="003C290C" w:rsidP="003C290C">
      <w:pPr>
        <w:numPr>
          <w:ilvl w:val="0"/>
          <w:numId w:val="23"/>
        </w:numPr>
        <w:tabs>
          <w:tab w:val="left" w:pos="426"/>
        </w:tabs>
        <w:suppressAutoHyphens/>
        <w:spacing w:after="160" w:line="276" w:lineRule="auto"/>
        <w:ind w:left="1146"/>
        <w:jc w:val="both"/>
        <w:rPr>
          <w:rFonts w:ascii="Arial" w:eastAsia="Calibri" w:hAnsi="Arial" w:cs="Arial"/>
          <w:i/>
          <w:sz w:val="20"/>
          <w:szCs w:val="20"/>
        </w:rPr>
      </w:pPr>
      <w:r w:rsidRPr="0078518E">
        <w:rPr>
          <w:rFonts w:ascii="Arial" w:eastAsia="Calibri" w:hAnsi="Arial" w:cs="Arial"/>
          <w:i/>
          <w:sz w:val="20"/>
          <w:szCs w:val="20"/>
        </w:rPr>
        <w:t xml:space="preserve">rehabilitacja w warunkach ambulatoryjnych </w:t>
      </w:r>
      <w:r w:rsidRPr="0078518E">
        <w:rPr>
          <w:rFonts w:ascii="Arial" w:eastAsia="Calibri" w:hAnsi="Arial" w:cs="Arial"/>
          <w:b/>
          <w:i/>
          <w:sz w:val="20"/>
          <w:szCs w:val="20"/>
        </w:rPr>
        <w:t xml:space="preserve">         </w:t>
      </w:r>
      <w:r w:rsidRPr="0078518E">
        <w:rPr>
          <w:rFonts w:ascii="Arial" w:eastAsia="Calibri" w:hAnsi="Arial" w:cs="Arial"/>
          <w:b/>
          <w:i/>
          <w:sz w:val="30"/>
          <w:szCs w:val="30"/>
        </w:rPr>
        <w:t xml:space="preserve"> </w:t>
      </w:r>
      <w:r w:rsidRPr="0078518E">
        <w:rPr>
          <w:rFonts w:ascii="Arial" w:eastAsia="Arial" w:hAnsi="Arial" w:cs="Arial"/>
          <w:b/>
          <w:i/>
          <w:sz w:val="30"/>
          <w:szCs w:val="30"/>
        </w:rPr>
        <w:t>□</w:t>
      </w:r>
    </w:p>
    <w:p w14:paraId="7EAA830B" w14:textId="77777777" w:rsidR="003C290C" w:rsidRPr="0078518E" w:rsidRDefault="003C290C" w:rsidP="003C290C">
      <w:pPr>
        <w:numPr>
          <w:ilvl w:val="0"/>
          <w:numId w:val="23"/>
        </w:numPr>
        <w:tabs>
          <w:tab w:val="left" w:pos="426"/>
        </w:tabs>
        <w:suppressAutoHyphens/>
        <w:spacing w:after="160" w:line="276" w:lineRule="auto"/>
        <w:ind w:left="1146"/>
        <w:jc w:val="both"/>
        <w:rPr>
          <w:rFonts w:ascii="Arial" w:eastAsia="Calibri" w:hAnsi="Arial" w:cs="Arial"/>
          <w:b/>
          <w:i/>
          <w:sz w:val="20"/>
          <w:szCs w:val="20"/>
        </w:rPr>
      </w:pPr>
      <w:r w:rsidRPr="0078518E">
        <w:rPr>
          <w:rFonts w:ascii="Arial" w:eastAsia="Calibri" w:hAnsi="Arial" w:cs="Arial"/>
          <w:i/>
          <w:sz w:val="20"/>
          <w:szCs w:val="20"/>
        </w:rPr>
        <w:t xml:space="preserve">samodzielna rehabilitacja domowa                      </w:t>
      </w:r>
      <w:r w:rsidRPr="0078518E">
        <w:rPr>
          <w:rFonts w:ascii="Arial" w:eastAsia="Calibri" w:hAnsi="Arial" w:cs="Arial"/>
          <w:i/>
          <w:sz w:val="30"/>
          <w:szCs w:val="30"/>
        </w:rPr>
        <w:t xml:space="preserve">  </w:t>
      </w:r>
      <w:r w:rsidRPr="0078518E">
        <w:rPr>
          <w:rFonts w:ascii="Arial" w:eastAsia="Arial" w:hAnsi="Arial" w:cs="Arial"/>
          <w:b/>
          <w:i/>
          <w:sz w:val="30"/>
          <w:szCs w:val="30"/>
        </w:rPr>
        <w:t>□</w:t>
      </w:r>
    </w:p>
    <w:p w14:paraId="6E72278B" w14:textId="77777777" w:rsidR="003C290C" w:rsidRPr="0078518E" w:rsidRDefault="003C290C" w:rsidP="003C290C">
      <w:pPr>
        <w:tabs>
          <w:tab w:val="left" w:pos="426"/>
        </w:tabs>
        <w:spacing w:after="160"/>
        <w:ind w:left="426" w:hanging="426"/>
        <w:jc w:val="both"/>
        <w:rPr>
          <w:rFonts w:ascii="Arial" w:eastAsia="Calibri" w:hAnsi="Arial" w:cs="Arial"/>
          <w:b/>
          <w:i/>
          <w:sz w:val="20"/>
          <w:szCs w:val="20"/>
        </w:rPr>
      </w:pPr>
    </w:p>
    <w:p w14:paraId="2C63E4BA" w14:textId="77777777" w:rsidR="003C290C" w:rsidRPr="0078518E" w:rsidRDefault="003C290C" w:rsidP="003C290C">
      <w:pPr>
        <w:spacing w:after="160"/>
        <w:jc w:val="both"/>
        <w:rPr>
          <w:rFonts w:ascii="Arial" w:eastAsia="Arial" w:hAnsi="Arial" w:cs="Arial"/>
          <w:sz w:val="18"/>
          <w:szCs w:val="18"/>
        </w:rPr>
      </w:pPr>
      <w:r w:rsidRPr="0078518E">
        <w:rPr>
          <w:rFonts w:ascii="Arial" w:eastAsia="Calibri" w:hAnsi="Arial" w:cs="Arial"/>
          <w:i/>
        </w:rPr>
        <w:t>Miejsce na dodatkowe uwagi dotyczące realizacji Programu:</w:t>
      </w:r>
    </w:p>
    <w:p w14:paraId="0F4A7656" w14:textId="77777777" w:rsidR="003C290C" w:rsidRPr="0078518E" w:rsidRDefault="003C290C" w:rsidP="003C290C">
      <w:pPr>
        <w:spacing w:line="360" w:lineRule="auto"/>
        <w:jc w:val="both"/>
        <w:rPr>
          <w:rFonts w:ascii="Arial" w:eastAsia="Arial" w:hAnsi="Arial" w:cs="Arial"/>
          <w:sz w:val="18"/>
          <w:szCs w:val="18"/>
        </w:rPr>
      </w:pPr>
    </w:p>
    <w:p w14:paraId="36AA6EA6" w14:textId="77777777" w:rsidR="003C290C" w:rsidRPr="0078518E" w:rsidRDefault="003C290C" w:rsidP="003C290C">
      <w:pPr>
        <w:spacing w:after="160" w:line="259" w:lineRule="auto"/>
        <w:rPr>
          <w:rFonts w:ascii="Arial" w:hAnsi="Arial" w:cs="Arial"/>
          <w:sz w:val="20"/>
          <w:szCs w:val="20"/>
        </w:rPr>
      </w:pPr>
      <w:r w:rsidRPr="0078518E">
        <w:rPr>
          <w:rFonts w:ascii="Arial" w:hAnsi="Arial" w:cs="Arial"/>
          <w:sz w:val="20"/>
          <w:szCs w:val="20"/>
        </w:rPr>
        <w:br w:type="page"/>
      </w:r>
    </w:p>
    <w:p w14:paraId="4363B2FE" w14:textId="3868700A" w:rsidR="003C290C" w:rsidRPr="00E31487" w:rsidRDefault="003C290C" w:rsidP="003C290C">
      <w:pPr>
        <w:rPr>
          <w:rFonts w:ascii="Arial" w:hAnsi="Arial" w:cs="Arial"/>
          <w:b/>
          <w:bCs/>
          <w:sz w:val="18"/>
          <w:szCs w:val="18"/>
        </w:rPr>
      </w:pPr>
      <w:r>
        <w:rPr>
          <w:rFonts w:ascii="Calibri" w:hAnsi="Calibri" w:cs="Calibri"/>
          <w:noProof/>
          <w:sz w:val="22"/>
          <w:szCs w:val="22"/>
        </w:rPr>
        <w:lastRenderedPageBreak/>
        <mc:AlternateContent>
          <mc:Choice Requires="wps">
            <w:drawing>
              <wp:anchor distT="45720" distB="45720" distL="114300" distR="114300" simplePos="0" relativeHeight="251659264" behindDoc="0" locked="0" layoutInCell="1" allowOverlap="1" wp14:anchorId="4901DF00" wp14:editId="243C4D26">
                <wp:simplePos x="0" y="0"/>
                <wp:positionH relativeFrom="margin">
                  <wp:align>left</wp:align>
                </wp:positionH>
                <wp:positionV relativeFrom="paragraph">
                  <wp:posOffset>346075</wp:posOffset>
                </wp:positionV>
                <wp:extent cx="5762625" cy="852805"/>
                <wp:effectExtent l="0" t="0" r="28575" b="23495"/>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2805"/>
                        </a:xfrm>
                        <a:prstGeom prst="rect">
                          <a:avLst/>
                        </a:prstGeom>
                        <a:solidFill>
                          <a:schemeClr val="bg1">
                            <a:lumMod val="85000"/>
                          </a:schemeClr>
                        </a:solidFill>
                        <a:ln w="9525">
                          <a:solidFill>
                            <a:srgbClr val="000000"/>
                          </a:solidFill>
                          <a:miter lim="800000"/>
                          <a:headEnd/>
                          <a:tailEnd/>
                        </a:ln>
                      </wps:spPr>
                      <wps:txbx>
                        <w:txbxContent>
                          <w:p w14:paraId="67D4DABD" w14:textId="77777777" w:rsidR="003C290C" w:rsidRDefault="003C290C" w:rsidP="003C290C">
                            <w:pPr>
                              <w:spacing w:after="100"/>
                              <w:jc w:val="both"/>
                              <w:rPr>
                                <w:sz w:val="16"/>
                                <w:szCs w:val="16"/>
                              </w:rPr>
                            </w:pPr>
                            <w:r>
                              <w:rPr>
                                <w:rFonts w:cs="Arial"/>
                                <w:sz w:val="16"/>
                                <w:szCs w:val="16"/>
                              </w:rPr>
                              <w:t xml:space="preserve">Informacje o ankiecie: </w:t>
                            </w:r>
                            <w:r w:rsidRPr="00916E55">
                              <w:rPr>
                                <w:rFonts w:cs="Arial"/>
                                <w:sz w:val="16"/>
                                <w:szCs w:val="16"/>
                              </w:rPr>
                              <w:t xml:space="preserve">Niniejsza ankieta jest stosowana w projektach służących realizacji </w:t>
                            </w:r>
                            <w:r w:rsidRPr="00916E55">
                              <w:rPr>
                                <w:rFonts w:cs="Arial"/>
                                <w:b/>
                                <w:bCs/>
                                <w:sz w:val="16"/>
                                <w:szCs w:val="16"/>
                              </w:rPr>
                              <w:t xml:space="preserve">„Regionalnego programu rehabilitacji dla mieszkańców województwa łódzkiego po przebytej chorobie Covid-19 </w:t>
                            </w:r>
                            <w:r w:rsidRPr="00916E55">
                              <w:rPr>
                                <w:rFonts w:cs="Arial"/>
                                <w:b/>
                                <w:bCs/>
                                <w:sz w:val="12"/>
                                <w:szCs w:val="12"/>
                              </w:rPr>
                              <w:t>&gt;&gt;</w:t>
                            </w:r>
                            <w:r w:rsidRPr="00916E55">
                              <w:rPr>
                                <w:rFonts w:cs="Arial"/>
                                <w:b/>
                                <w:bCs/>
                                <w:sz w:val="16"/>
                                <w:szCs w:val="16"/>
                              </w:rPr>
                              <w:t xml:space="preserve">Łódzkie Centrum </w:t>
                            </w:r>
                            <w:proofErr w:type="spellStart"/>
                            <w:r w:rsidRPr="00916E55">
                              <w:rPr>
                                <w:rFonts w:cs="Arial"/>
                                <w:b/>
                                <w:bCs/>
                                <w:sz w:val="16"/>
                                <w:szCs w:val="16"/>
                              </w:rPr>
                              <w:t>Postcovidowe</w:t>
                            </w:r>
                            <w:proofErr w:type="spellEnd"/>
                            <w:r w:rsidRPr="00916E55">
                              <w:rPr>
                                <w:rFonts w:cs="Arial"/>
                                <w:b/>
                                <w:bCs/>
                                <w:sz w:val="12"/>
                                <w:szCs w:val="12"/>
                              </w:rPr>
                              <w:t>&lt;&lt;</w:t>
                            </w:r>
                            <w:r w:rsidRPr="00916E55">
                              <w:rPr>
                                <w:rFonts w:cs="Arial"/>
                                <w:b/>
                                <w:bCs/>
                                <w:sz w:val="16"/>
                                <w:szCs w:val="16"/>
                              </w:rPr>
                              <w:t>”</w:t>
                            </w:r>
                            <w:r w:rsidRPr="00916E55">
                              <w:rPr>
                                <w:rFonts w:cs="Arial"/>
                                <w:sz w:val="16"/>
                                <w:szCs w:val="16"/>
                              </w:rPr>
                              <w:t xml:space="preserve">. Służy do oceny skuteczności działań </w:t>
                            </w:r>
                            <w:r>
                              <w:rPr>
                                <w:rFonts w:cs="Arial"/>
                                <w:sz w:val="16"/>
                                <w:szCs w:val="16"/>
                              </w:rPr>
                              <w:t xml:space="preserve">edukacyjnych </w:t>
                            </w:r>
                            <w:r w:rsidRPr="00916E55">
                              <w:rPr>
                                <w:rFonts w:cs="Arial"/>
                                <w:sz w:val="16"/>
                                <w:szCs w:val="16"/>
                              </w:rPr>
                              <w:t xml:space="preserve">programu w odniesieniu do zmian stanu wiedzy uczestników w zakresie samodzielnego radzenia sobie z uciążliwymi objawami związanymi z przebyciem COVID-19. </w:t>
                            </w:r>
                            <w:r w:rsidRPr="00916E55">
                              <w:rPr>
                                <w:sz w:val="16"/>
                                <w:szCs w:val="16"/>
                              </w:rPr>
                              <w:t>Wnioski  na podstawie zbiorczych wyników mogą też służyć do</w:t>
                            </w:r>
                            <w:r>
                              <w:rPr>
                                <w:sz w:val="16"/>
                                <w:szCs w:val="16"/>
                              </w:rPr>
                              <w:t xml:space="preserve"> uzupełniania istniejących, bądź</w:t>
                            </w:r>
                            <w:r w:rsidRPr="00916E55">
                              <w:rPr>
                                <w:sz w:val="16"/>
                                <w:szCs w:val="16"/>
                              </w:rPr>
                              <w:t xml:space="preserve"> podejmowania dodatkowych działań informacyjno-edukacyjnych w realizowanych projektach. </w:t>
                            </w:r>
                            <w:r>
                              <w:rPr>
                                <w:sz w:val="16"/>
                                <w:szCs w:val="16"/>
                              </w:rPr>
                              <w:br/>
                            </w:r>
                            <w:r w:rsidRPr="00916E55">
                              <w:rPr>
                                <w:sz w:val="16"/>
                                <w:szCs w:val="16"/>
                              </w:rPr>
                              <w:t xml:space="preserve">W poszczególnych punktach więcej niż jedna odpowiedź może być prawidłowa. </w:t>
                            </w:r>
                          </w:p>
                          <w:p w14:paraId="6BD87965" w14:textId="77777777" w:rsidR="003C290C" w:rsidRPr="00916E55" w:rsidRDefault="003C290C" w:rsidP="003C290C">
                            <w:pPr>
                              <w:spacing w:after="100"/>
                              <w:jc w:val="both"/>
                              <w:rPr>
                                <w:rFonts w:cs="Arial"/>
                                <w:sz w:val="16"/>
                                <w:szCs w:val="16"/>
                              </w:rPr>
                            </w:pPr>
                          </w:p>
                          <w:p w14:paraId="6AB617BE" w14:textId="77777777" w:rsidR="003C290C" w:rsidRPr="00541D91" w:rsidRDefault="003C290C" w:rsidP="003C290C">
                            <w:pPr>
                              <w:jc w:val="bot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1DF00" id="_x0000_t202" coordsize="21600,21600" o:spt="202" path="m,l,21600r21600,l21600,xe">
                <v:stroke joinstyle="miter"/>
                <v:path gradientshapeok="t" o:connecttype="rect"/>
              </v:shapetype>
              <v:shape id="Pole tekstowe 13" o:spid="_x0000_s1026" type="#_x0000_t202" style="position:absolute;margin-left:0;margin-top:27.25pt;width:453.75pt;height:67.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" fillcolor="#d8d8d8 [2732]">
                <v:textbox>
                  <w:txbxContent>
                    <w:p w14:paraId="67D4DABD" w14:textId="77777777" w:rsidR="003C290C" w:rsidRDefault="003C290C" w:rsidP="003C290C">
                      <w:pPr>
                        <w:spacing w:after="100"/>
                        <w:jc w:val="both"/>
                        <w:rPr>
                          <w:sz w:val="16"/>
                          <w:szCs w:val="16"/>
                        </w:rPr>
                      </w:pPr>
                      <w:r>
                        <w:rPr>
                          <w:rFonts w:cs="Arial"/>
                          <w:sz w:val="16"/>
                          <w:szCs w:val="16"/>
                        </w:rPr>
                        <w:t xml:space="preserve">Informacje o ankiecie: </w:t>
                      </w:r>
                      <w:r w:rsidRPr="00916E55">
                        <w:rPr>
                          <w:rFonts w:cs="Arial"/>
                          <w:sz w:val="16"/>
                          <w:szCs w:val="16"/>
                        </w:rPr>
                        <w:t xml:space="preserve">Niniejsza ankieta jest stosowana w projektach służących realizacji </w:t>
                      </w:r>
                      <w:r w:rsidRPr="00916E55">
                        <w:rPr>
                          <w:rFonts w:cs="Arial"/>
                          <w:b/>
                          <w:bCs/>
                          <w:sz w:val="16"/>
                          <w:szCs w:val="16"/>
                        </w:rPr>
                        <w:t xml:space="preserve">„Regionalnego programu rehabilitacji dla mieszkańców województwa łódzkiego po przebytej chorobie Covid-19 </w:t>
                      </w:r>
                      <w:r w:rsidRPr="00916E55">
                        <w:rPr>
                          <w:rFonts w:cs="Arial"/>
                          <w:b/>
                          <w:bCs/>
                          <w:sz w:val="12"/>
                          <w:szCs w:val="12"/>
                        </w:rPr>
                        <w:t>&gt;&gt;</w:t>
                      </w:r>
                      <w:r w:rsidRPr="00916E55">
                        <w:rPr>
                          <w:rFonts w:cs="Arial"/>
                          <w:b/>
                          <w:bCs/>
                          <w:sz w:val="16"/>
                          <w:szCs w:val="16"/>
                        </w:rPr>
                        <w:t xml:space="preserve">Łódzkie Centrum </w:t>
                      </w:r>
                      <w:proofErr w:type="spellStart"/>
                      <w:r w:rsidRPr="00916E55">
                        <w:rPr>
                          <w:rFonts w:cs="Arial"/>
                          <w:b/>
                          <w:bCs/>
                          <w:sz w:val="16"/>
                          <w:szCs w:val="16"/>
                        </w:rPr>
                        <w:t>Postcovidowe</w:t>
                      </w:r>
                      <w:proofErr w:type="spellEnd"/>
                      <w:r w:rsidRPr="00916E55">
                        <w:rPr>
                          <w:rFonts w:cs="Arial"/>
                          <w:b/>
                          <w:bCs/>
                          <w:sz w:val="12"/>
                          <w:szCs w:val="12"/>
                        </w:rPr>
                        <w:t>&lt;&lt;</w:t>
                      </w:r>
                      <w:r w:rsidRPr="00916E55">
                        <w:rPr>
                          <w:rFonts w:cs="Arial"/>
                          <w:b/>
                          <w:bCs/>
                          <w:sz w:val="16"/>
                          <w:szCs w:val="16"/>
                        </w:rPr>
                        <w:t>”</w:t>
                      </w:r>
                      <w:r w:rsidRPr="00916E55">
                        <w:rPr>
                          <w:rFonts w:cs="Arial"/>
                          <w:sz w:val="16"/>
                          <w:szCs w:val="16"/>
                        </w:rPr>
                        <w:t xml:space="preserve">. Służy do oceny skuteczności działań </w:t>
                      </w:r>
                      <w:r>
                        <w:rPr>
                          <w:rFonts w:cs="Arial"/>
                          <w:sz w:val="16"/>
                          <w:szCs w:val="16"/>
                        </w:rPr>
                        <w:t xml:space="preserve">edukacyjnych </w:t>
                      </w:r>
                      <w:r w:rsidRPr="00916E55">
                        <w:rPr>
                          <w:rFonts w:cs="Arial"/>
                          <w:sz w:val="16"/>
                          <w:szCs w:val="16"/>
                        </w:rPr>
                        <w:t xml:space="preserve">programu w odniesieniu do zmian stanu wiedzy uczestników w zakresie samodzielnego radzenia sobie z uciążliwymi objawami związanymi z przebyciem COVID-19. </w:t>
                      </w:r>
                      <w:r w:rsidRPr="00916E55">
                        <w:rPr>
                          <w:sz w:val="16"/>
                          <w:szCs w:val="16"/>
                        </w:rPr>
                        <w:t>Wnioski  na podstawie zbiorczych wyników mogą też służyć do</w:t>
                      </w:r>
                      <w:r>
                        <w:rPr>
                          <w:sz w:val="16"/>
                          <w:szCs w:val="16"/>
                        </w:rPr>
                        <w:t xml:space="preserve"> uzupełniania istniejących, bądź</w:t>
                      </w:r>
                      <w:r w:rsidRPr="00916E55">
                        <w:rPr>
                          <w:sz w:val="16"/>
                          <w:szCs w:val="16"/>
                        </w:rPr>
                        <w:t xml:space="preserve"> podejmowania dodatkowych działań informacyjno-edukacyjnych w realizowanych projektach. </w:t>
                      </w:r>
                      <w:r>
                        <w:rPr>
                          <w:sz w:val="16"/>
                          <w:szCs w:val="16"/>
                        </w:rPr>
                        <w:br/>
                      </w:r>
                      <w:r w:rsidRPr="00916E55">
                        <w:rPr>
                          <w:sz w:val="16"/>
                          <w:szCs w:val="16"/>
                        </w:rPr>
                        <w:t xml:space="preserve">W poszczególnych punktach więcej niż jedna odpowiedź może być prawidłowa. </w:t>
                      </w:r>
                    </w:p>
                    <w:p w14:paraId="6BD87965" w14:textId="77777777" w:rsidR="003C290C" w:rsidRPr="00916E55" w:rsidRDefault="003C290C" w:rsidP="003C290C">
                      <w:pPr>
                        <w:spacing w:after="100"/>
                        <w:jc w:val="both"/>
                        <w:rPr>
                          <w:rFonts w:cs="Arial"/>
                          <w:sz w:val="16"/>
                          <w:szCs w:val="16"/>
                        </w:rPr>
                      </w:pPr>
                    </w:p>
                    <w:p w14:paraId="6AB617BE" w14:textId="77777777" w:rsidR="003C290C" w:rsidRPr="00541D91" w:rsidRDefault="003C290C" w:rsidP="003C290C">
                      <w:pPr>
                        <w:jc w:val="both"/>
                        <w:rPr>
                          <w:rFonts w:ascii="Arial" w:hAnsi="Arial" w:cs="Arial"/>
                          <w:sz w:val="16"/>
                          <w:szCs w:val="16"/>
                        </w:rPr>
                      </w:pPr>
                    </w:p>
                  </w:txbxContent>
                </v:textbox>
                <w10:wrap type="square" anchorx="margin"/>
              </v:shape>
            </w:pict>
          </mc:Fallback>
        </mc:AlternateContent>
      </w:r>
      <w:r w:rsidRPr="00E31487">
        <w:rPr>
          <w:rFonts w:ascii="Arial" w:hAnsi="Arial" w:cs="Arial"/>
          <w:b/>
          <w:bCs/>
          <w:sz w:val="18"/>
          <w:szCs w:val="18"/>
        </w:rPr>
        <w:t>Załącznik nr 3 – Wzór formularza ankiety dotyczącej stanu wiedzy uczestników w zakresie</w:t>
      </w:r>
      <w:r w:rsidRPr="00E31487">
        <w:rPr>
          <w:rFonts w:ascii="Arial" w:hAnsi="Arial" w:cs="Arial"/>
          <w:sz w:val="18"/>
          <w:szCs w:val="18"/>
        </w:rPr>
        <w:t xml:space="preserve"> </w:t>
      </w:r>
      <w:r w:rsidRPr="00E31487">
        <w:rPr>
          <w:rFonts w:ascii="Arial" w:hAnsi="Arial" w:cs="Arial"/>
          <w:b/>
          <w:bCs/>
          <w:sz w:val="18"/>
          <w:szCs w:val="18"/>
        </w:rPr>
        <w:t>samodzielnego radzenia sobie z uciążliwymi objawami związanymi z przebyciem COVID-19</w:t>
      </w:r>
    </w:p>
    <w:tbl>
      <w:tblPr>
        <w:tblW w:w="0" w:type="auto"/>
        <w:tblLook w:val="04A0" w:firstRow="1" w:lastRow="0" w:firstColumn="1" w:lastColumn="0" w:noHBand="0" w:noVBand="1"/>
      </w:tblPr>
      <w:tblGrid>
        <w:gridCol w:w="7777"/>
        <w:gridCol w:w="1285"/>
      </w:tblGrid>
      <w:tr w:rsidR="003C290C" w:rsidRPr="00A52F20" w14:paraId="5B33E2C5" w14:textId="77777777" w:rsidTr="00CD60C8">
        <w:tc>
          <w:tcPr>
            <w:tcW w:w="9062" w:type="dxa"/>
            <w:gridSpan w:val="2"/>
            <w:tcBorders>
              <w:top w:val="nil"/>
              <w:left w:val="nil"/>
              <w:bottom w:val="single" w:sz="4" w:space="0" w:color="auto"/>
              <w:right w:val="nil"/>
            </w:tcBorders>
          </w:tcPr>
          <w:p w14:paraId="62D68832" w14:textId="77777777" w:rsidR="003C290C" w:rsidRPr="00E31487" w:rsidRDefault="003C290C" w:rsidP="00CD60C8">
            <w:pPr>
              <w:pStyle w:val="Akapitzlist"/>
              <w:ind w:left="284"/>
              <w:rPr>
                <w:rFonts w:ascii="Arial" w:hAnsi="Arial" w:cs="Arial"/>
                <w:sz w:val="18"/>
                <w:szCs w:val="18"/>
              </w:rPr>
            </w:pPr>
          </w:p>
        </w:tc>
      </w:tr>
      <w:tr w:rsidR="003C290C" w:rsidRPr="00A52F20" w14:paraId="4B95F7ED" w14:textId="77777777" w:rsidTr="00CD60C8">
        <w:tc>
          <w:tcPr>
            <w:tcW w:w="9062" w:type="dxa"/>
            <w:gridSpan w:val="2"/>
            <w:tcBorders>
              <w:top w:val="single" w:sz="4" w:space="0" w:color="auto"/>
              <w:bottom w:val="single" w:sz="4" w:space="0" w:color="auto"/>
            </w:tcBorders>
          </w:tcPr>
          <w:p w14:paraId="708F7C06" w14:textId="77777777" w:rsidR="003C290C" w:rsidRPr="00E31487" w:rsidRDefault="003C290C" w:rsidP="003C290C">
            <w:pPr>
              <w:pStyle w:val="Akapitzlist"/>
              <w:numPr>
                <w:ilvl w:val="0"/>
                <w:numId w:val="31"/>
              </w:numPr>
              <w:ind w:left="284" w:hanging="284"/>
              <w:rPr>
                <w:rFonts w:ascii="Arial" w:hAnsi="Arial" w:cs="Arial"/>
                <w:sz w:val="18"/>
                <w:szCs w:val="18"/>
              </w:rPr>
            </w:pPr>
            <w:r w:rsidRPr="00E31487">
              <w:rPr>
                <w:rFonts w:ascii="Arial" w:hAnsi="Arial" w:cs="Arial"/>
                <w:sz w:val="18"/>
                <w:szCs w:val="18"/>
              </w:rPr>
              <w:t>Czy znasz pozycje łagodzące duszność? Zalecanych jest 5 takich pozycji, pokaż które potrafisz zastosować lub stosowałeś?</w:t>
            </w:r>
          </w:p>
        </w:tc>
      </w:tr>
      <w:tr w:rsidR="003C290C" w:rsidRPr="00A52F20" w14:paraId="73F3C47E" w14:textId="77777777" w:rsidTr="00CD60C8">
        <w:trPr>
          <w:trHeight w:val="2023"/>
        </w:trPr>
        <w:tc>
          <w:tcPr>
            <w:tcW w:w="7777" w:type="dxa"/>
            <w:tcBorders>
              <w:left w:val="nil"/>
              <w:right w:val="nil"/>
            </w:tcBorders>
          </w:tcPr>
          <w:p w14:paraId="535521C7"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ułożenie na boku z podparciem</w:t>
            </w:r>
          </w:p>
          <w:p w14:paraId="03FDB19A"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pozycja siedząca z pochyleniem do przodu</w:t>
            </w:r>
          </w:p>
          <w:p w14:paraId="36932069"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pozycja siedząca z pochyleniem do przodu (bez stołu naprzeciwko)</w:t>
            </w:r>
          </w:p>
          <w:p w14:paraId="454F3037"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pozycja stojąca z pochyleniem do przodu i podparciem</w:t>
            </w:r>
          </w:p>
          <w:p w14:paraId="09F9802E"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pozycja stojąca z podparciem pleców</w:t>
            </w:r>
          </w:p>
          <w:p w14:paraId="43B72227"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 xml:space="preserve">pozycja kucająca bez podparcia </w:t>
            </w:r>
          </w:p>
          <w:p w14:paraId="63A609E8" w14:textId="77777777" w:rsidR="003C290C" w:rsidRPr="00E31487" w:rsidRDefault="003C290C" w:rsidP="003C290C">
            <w:pPr>
              <w:pStyle w:val="Akapitzlist"/>
              <w:numPr>
                <w:ilvl w:val="0"/>
                <w:numId w:val="32"/>
              </w:numPr>
              <w:ind w:left="567" w:hanging="283"/>
              <w:rPr>
                <w:rFonts w:ascii="Arial" w:hAnsi="Arial" w:cs="Arial"/>
                <w:sz w:val="18"/>
                <w:szCs w:val="18"/>
              </w:rPr>
            </w:pPr>
            <w:r w:rsidRPr="00E31487">
              <w:rPr>
                <w:rFonts w:ascii="Arial" w:hAnsi="Arial" w:cs="Arial"/>
                <w:sz w:val="18"/>
                <w:szCs w:val="18"/>
              </w:rPr>
              <w:t>pozycja leżąca na kanapie</w:t>
            </w:r>
          </w:p>
        </w:tc>
        <w:tc>
          <w:tcPr>
            <w:tcW w:w="1285" w:type="dxa"/>
            <w:tcBorders>
              <w:left w:val="nil"/>
              <w:right w:val="nil"/>
            </w:tcBorders>
          </w:tcPr>
          <w:p w14:paraId="73D6FE04"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19DBDF82"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31A420A"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1643BDF"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D59A35E"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2DD2052"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82DB51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C892240" w14:textId="77777777" w:rsidR="003C290C" w:rsidRPr="00E31487" w:rsidRDefault="003C290C" w:rsidP="00CD60C8">
            <w:pPr>
              <w:rPr>
                <w:rFonts w:ascii="Arial" w:hAnsi="Arial" w:cs="Arial"/>
                <w:b/>
                <w:bCs/>
                <w:sz w:val="18"/>
                <w:szCs w:val="18"/>
              </w:rPr>
            </w:pPr>
          </w:p>
        </w:tc>
      </w:tr>
      <w:tr w:rsidR="003C290C" w:rsidRPr="00A52F20" w14:paraId="6E2396B4" w14:textId="77777777" w:rsidTr="00CD60C8">
        <w:tc>
          <w:tcPr>
            <w:tcW w:w="9062" w:type="dxa"/>
            <w:gridSpan w:val="2"/>
            <w:tcBorders>
              <w:bottom w:val="single" w:sz="4" w:space="0" w:color="auto"/>
            </w:tcBorders>
          </w:tcPr>
          <w:p w14:paraId="69C60E68" w14:textId="77777777" w:rsidR="003C290C" w:rsidRPr="00E31487" w:rsidRDefault="003C290C" w:rsidP="003C290C">
            <w:pPr>
              <w:pStyle w:val="Akapitzlist"/>
              <w:numPr>
                <w:ilvl w:val="0"/>
                <w:numId w:val="31"/>
              </w:numPr>
              <w:ind w:left="284" w:hanging="284"/>
              <w:rPr>
                <w:rFonts w:ascii="Arial" w:hAnsi="Arial" w:cs="Arial"/>
                <w:sz w:val="18"/>
                <w:szCs w:val="18"/>
              </w:rPr>
            </w:pPr>
            <w:r w:rsidRPr="00E31487">
              <w:rPr>
                <w:rFonts w:ascii="Arial" w:hAnsi="Arial" w:cs="Arial"/>
                <w:sz w:val="18"/>
                <w:szCs w:val="18"/>
              </w:rPr>
              <w:t>Czy znasz zalecane techniki oddychania? Które z poniższych zaleceń stosowałeś?</w:t>
            </w:r>
          </w:p>
        </w:tc>
      </w:tr>
      <w:tr w:rsidR="003C290C" w:rsidRPr="00A52F20" w14:paraId="14C905B2" w14:textId="77777777" w:rsidTr="00CD60C8">
        <w:tc>
          <w:tcPr>
            <w:tcW w:w="7777" w:type="dxa"/>
            <w:tcBorders>
              <w:top w:val="nil"/>
              <w:left w:val="nil"/>
              <w:bottom w:val="nil"/>
              <w:right w:val="nil"/>
            </w:tcBorders>
          </w:tcPr>
          <w:p w14:paraId="665958F2" w14:textId="77777777" w:rsidR="003C290C" w:rsidRPr="00E31487" w:rsidRDefault="003C290C" w:rsidP="003C290C">
            <w:pPr>
              <w:pStyle w:val="Akapitzlist"/>
              <w:numPr>
                <w:ilvl w:val="0"/>
                <w:numId w:val="33"/>
              </w:numPr>
              <w:ind w:left="600" w:hanging="240"/>
              <w:rPr>
                <w:rFonts w:ascii="Arial" w:hAnsi="Arial" w:cs="Arial"/>
                <w:sz w:val="18"/>
                <w:szCs w:val="18"/>
              </w:rPr>
            </w:pPr>
            <w:r w:rsidRPr="00E31487">
              <w:rPr>
                <w:rFonts w:ascii="Arial" w:hAnsi="Arial" w:cs="Arial"/>
                <w:sz w:val="18"/>
                <w:szCs w:val="18"/>
              </w:rPr>
              <w:t>kontrolowane oddychanie</w:t>
            </w:r>
          </w:p>
          <w:p w14:paraId="0CB628F0" w14:textId="77777777" w:rsidR="003C290C" w:rsidRPr="00E31487" w:rsidRDefault="003C290C" w:rsidP="003C290C">
            <w:pPr>
              <w:pStyle w:val="Akapitzlist"/>
              <w:numPr>
                <w:ilvl w:val="0"/>
                <w:numId w:val="33"/>
              </w:numPr>
              <w:ind w:left="600" w:hanging="240"/>
              <w:rPr>
                <w:rFonts w:ascii="Arial" w:hAnsi="Arial" w:cs="Arial"/>
                <w:sz w:val="18"/>
                <w:szCs w:val="18"/>
              </w:rPr>
            </w:pPr>
            <w:r w:rsidRPr="00E31487">
              <w:rPr>
                <w:rFonts w:ascii="Arial" w:hAnsi="Arial" w:cs="Arial"/>
                <w:sz w:val="18"/>
                <w:szCs w:val="18"/>
              </w:rPr>
              <w:t>oddychanie w tempie</w:t>
            </w:r>
          </w:p>
          <w:p w14:paraId="434D3DAE" w14:textId="77777777" w:rsidR="003C290C" w:rsidRPr="00E31487" w:rsidRDefault="003C290C" w:rsidP="003C290C">
            <w:pPr>
              <w:pStyle w:val="Akapitzlist"/>
              <w:numPr>
                <w:ilvl w:val="0"/>
                <w:numId w:val="33"/>
              </w:numPr>
              <w:ind w:left="600" w:hanging="240"/>
              <w:rPr>
                <w:rFonts w:ascii="Arial" w:hAnsi="Arial" w:cs="Arial"/>
                <w:sz w:val="18"/>
                <w:szCs w:val="18"/>
              </w:rPr>
            </w:pPr>
            <w:r w:rsidRPr="00E31487">
              <w:rPr>
                <w:rFonts w:ascii="Arial" w:hAnsi="Arial" w:cs="Arial"/>
                <w:sz w:val="18"/>
                <w:szCs w:val="18"/>
              </w:rPr>
              <w:t>spontaniczne oddychanie</w:t>
            </w:r>
          </w:p>
          <w:p w14:paraId="0544026C" w14:textId="77777777" w:rsidR="003C290C" w:rsidRPr="00E31487" w:rsidRDefault="003C290C" w:rsidP="003C290C">
            <w:pPr>
              <w:pStyle w:val="Akapitzlist"/>
              <w:numPr>
                <w:ilvl w:val="0"/>
                <w:numId w:val="33"/>
              </w:numPr>
              <w:ind w:left="600" w:hanging="240"/>
              <w:rPr>
                <w:rFonts w:ascii="Arial" w:hAnsi="Arial" w:cs="Arial"/>
                <w:sz w:val="18"/>
                <w:szCs w:val="18"/>
              </w:rPr>
            </w:pPr>
            <w:r w:rsidRPr="00E31487">
              <w:rPr>
                <w:rFonts w:ascii="Arial" w:hAnsi="Arial" w:cs="Arial"/>
                <w:sz w:val="18"/>
                <w:szCs w:val="18"/>
              </w:rPr>
              <w:t>oddychanie w marszu</w:t>
            </w:r>
          </w:p>
          <w:p w14:paraId="1D1DA448" w14:textId="77777777" w:rsidR="003C290C" w:rsidRPr="00E31487" w:rsidRDefault="003C290C" w:rsidP="00CD60C8">
            <w:pPr>
              <w:pStyle w:val="Akapitzlist"/>
              <w:rPr>
                <w:rFonts w:ascii="Arial" w:hAnsi="Arial" w:cs="Arial"/>
                <w:sz w:val="18"/>
                <w:szCs w:val="18"/>
              </w:rPr>
            </w:pPr>
          </w:p>
        </w:tc>
        <w:tc>
          <w:tcPr>
            <w:tcW w:w="1285" w:type="dxa"/>
            <w:tcBorders>
              <w:left w:val="nil"/>
              <w:right w:val="nil"/>
            </w:tcBorders>
          </w:tcPr>
          <w:p w14:paraId="153416BB"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A58BCBC"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94D1FA3"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EC3718D"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AE8170C" w14:textId="77777777" w:rsidR="003C290C" w:rsidRPr="00E31487" w:rsidRDefault="003C290C" w:rsidP="00CD60C8">
            <w:pPr>
              <w:rPr>
                <w:rFonts w:ascii="Arial" w:hAnsi="Arial" w:cs="Arial"/>
                <w:b/>
                <w:bCs/>
                <w:sz w:val="18"/>
                <w:szCs w:val="18"/>
              </w:rPr>
            </w:pPr>
          </w:p>
        </w:tc>
      </w:tr>
      <w:tr w:rsidR="003C290C" w:rsidRPr="00A52F20" w14:paraId="4A16F65B" w14:textId="77777777" w:rsidTr="00CD60C8">
        <w:tc>
          <w:tcPr>
            <w:tcW w:w="9062" w:type="dxa"/>
            <w:gridSpan w:val="2"/>
            <w:tcBorders>
              <w:bottom w:val="single" w:sz="4" w:space="0" w:color="auto"/>
            </w:tcBorders>
          </w:tcPr>
          <w:p w14:paraId="7EEC4B70" w14:textId="77777777" w:rsidR="003C290C" w:rsidRPr="00E31487" w:rsidRDefault="003C290C" w:rsidP="003C290C">
            <w:pPr>
              <w:pStyle w:val="Akapitzlist"/>
              <w:numPr>
                <w:ilvl w:val="0"/>
                <w:numId w:val="31"/>
              </w:numPr>
              <w:ind w:left="284" w:hanging="284"/>
              <w:rPr>
                <w:rFonts w:ascii="Arial" w:hAnsi="Arial" w:cs="Arial"/>
                <w:sz w:val="18"/>
                <w:szCs w:val="18"/>
              </w:rPr>
            </w:pPr>
            <w:r w:rsidRPr="00E31487">
              <w:rPr>
                <w:rFonts w:ascii="Arial" w:hAnsi="Arial" w:cs="Arial"/>
                <w:sz w:val="18"/>
                <w:szCs w:val="18"/>
              </w:rPr>
              <w:t>Czy znasz zasady jak postępować w  przypadku problemów z głosem? Które z poniższych zaleceń stosowałeś?</w:t>
            </w:r>
          </w:p>
        </w:tc>
      </w:tr>
      <w:tr w:rsidR="003C290C" w:rsidRPr="00A52F20" w14:paraId="46B20ED4" w14:textId="77777777" w:rsidTr="00CD60C8">
        <w:tc>
          <w:tcPr>
            <w:tcW w:w="7777" w:type="dxa"/>
            <w:tcBorders>
              <w:left w:val="nil"/>
              <w:bottom w:val="single" w:sz="4" w:space="0" w:color="auto"/>
              <w:right w:val="nil"/>
            </w:tcBorders>
          </w:tcPr>
          <w:p w14:paraId="6DF5E5D6"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 xml:space="preserve">nie nadwyrężaj swojego głosu. </w:t>
            </w:r>
          </w:p>
          <w:p w14:paraId="0D7F2859"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 xml:space="preserve">unikaj szeptania, które może nadmiernie obciążać struny głosowe. </w:t>
            </w:r>
          </w:p>
          <w:p w14:paraId="623B9D7F"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 xml:space="preserve">postaraj się też nie podnosić głosu i nie krzyczeć. </w:t>
            </w:r>
          </w:p>
          <w:p w14:paraId="2415EFB3"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 xml:space="preserve">rób przerwy,  jeśli brakuje Ci tchu podczas rozmowy, </w:t>
            </w:r>
          </w:p>
          <w:p w14:paraId="78996257"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nie koncentruj się na oddechu</w:t>
            </w:r>
          </w:p>
          <w:p w14:paraId="2F5EAC47"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skoncentruj się na oddechu.</w:t>
            </w:r>
          </w:p>
          <w:p w14:paraId="5E03DF41"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spróbuj nucić sobie pod nosem, aby trenować głos.</w:t>
            </w:r>
          </w:p>
          <w:p w14:paraId="5598BB0C"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używaj innych sposobów komunikacji, takich jak pisanie, wysyłanie wiadomości tekstowych lub gestykulacja.</w:t>
            </w:r>
          </w:p>
          <w:p w14:paraId="5F4C8D8E"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pij Coca-Colę z lodówki</w:t>
            </w:r>
          </w:p>
          <w:p w14:paraId="16DF6465" w14:textId="77777777" w:rsidR="003C290C" w:rsidRPr="00E31487" w:rsidRDefault="003C290C" w:rsidP="003C290C">
            <w:pPr>
              <w:pStyle w:val="Akapitzlist"/>
              <w:numPr>
                <w:ilvl w:val="0"/>
                <w:numId w:val="34"/>
              </w:numPr>
              <w:ind w:left="600" w:hanging="240"/>
              <w:rPr>
                <w:rFonts w:ascii="Arial" w:hAnsi="Arial" w:cs="Arial"/>
                <w:sz w:val="18"/>
                <w:szCs w:val="18"/>
              </w:rPr>
            </w:pPr>
            <w:r w:rsidRPr="00E31487">
              <w:rPr>
                <w:rFonts w:ascii="Arial" w:hAnsi="Arial" w:cs="Arial"/>
                <w:sz w:val="18"/>
                <w:szCs w:val="18"/>
              </w:rPr>
              <w:t>pij wodę małymi łykami w celu efektywnej regeneracji głosu.</w:t>
            </w:r>
          </w:p>
        </w:tc>
        <w:tc>
          <w:tcPr>
            <w:tcW w:w="1285" w:type="dxa"/>
            <w:tcBorders>
              <w:left w:val="nil"/>
              <w:bottom w:val="single" w:sz="4" w:space="0" w:color="auto"/>
              <w:right w:val="nil"/>
            </w:tcBorders>
          </w:tcPr>
          <w:p w14:paraId="131B2812"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13DD08EB"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1ABD2B3"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7BEE0C3"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0C17A79"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984416F"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1CF121F"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FF6FE1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117E6F22" w14:textId="77777777" w:rsidR="003C290C" w:rsidRPr="00E31487" w:rsidRDefault="003C290C" w:rsidP="00CD60C8">
            <w:pPr>
              <w:rPr>
                <w:rFonts w:ascii="Arial" w:hAnsi="Arial" w:cs="Arial"/>
                <w:b/>
                <w:bCs/>
                <w:sz w:val="18"/>
                <w:szCs w:val="18"/>
              </w:rPr>
            </w:pPr>
          </w:p>
          <w:p w14:paraId="3A7A165C"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78B8AB4C"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F9087AE" w14:textId="77777777" w:rsidR="003C290C" w:rsidRPr="00E31487" w:rsidRDefault="003C290C" w:rsidP="00CD60C8">
            <w:pPr>
              <w:rPr>
                <w:rFonts w:ascii="Arial" w:hAnsi="Arial" w:cs="Arial"/>
                <w:b/>
                <w:bCs/>
                <w:sz w:val="18"/>
                <w:szCs w:val="18"/>
              </w:rPr>
            </w:pPr>
          </w:p>
        </w:tc>
      </w:tr>
      <w:tr w:rsidR="003C290C" w:rsidRPr="00A52F20" w14:paraId="0202A6D9" w14:textId="77777777" w:rsidTr="00CD60C8">
        <w:tc>
          <w:tcPr>
            <w:tcW w:w="9062" w:type="dxa"/>
            <w:gridSpan w:val="2"/>
            <w:tcBorders>
              <w:bottom w:val="single" w:sz="4" w:space="0" w:color="auto"/>
            </w:tcBorders>
          </w:tcPr>
          <w:p w14:paraId="37EFB515" w14:textId="77777777" w:rsidR="003C290C" w:rsidRPr="00E31487" w:rsidRDefault="003C290C" w:rsidP="003C290C">
            <w:pPr>
              <w:pStyle w:val="Akapitzlist"/>
              <w:numPr>
                <w:ilvl w:val="0"/>
                <w:numId w:val="31"/>
              </w:numPr>
              <w:ind w:left="284" w:hanging="284"/>
              <w:rPr>
                <w:rFonts w:ascii="Arial" w:hAnsi="Arial" w:cs="Arial"/>
                <w:sz w:val="18"/>
                <w:szCs w:val="18"/>
              </w:rPr>
            </w:pPr>
            <w:r w:rsidRPr="00E31487">
              <w:rPr>
                <w:rFonts w:ascii="Arial" w:hAnsi="Arial" w:cs="Arial"/>
                <w:sz w:val="18"/>
                <w:szCs w:val="18"/>
              </w:rPr>
              <w:t xml:space="preserve">Czy znasz zasady jak postępować w  przypadku problemów w przyjmowania pokarmów, płynów oraz przełykania? Które z poniższych zaleceń stosowałeś? </w:t>
            </w:r>
          </w:p>
        </w:tc>
      </w:tr>
      <w:tr w:rsidR="003C290C" w:rsidRPr="00A52F20" w14:paraId="47015046" w14:textId="77777777" w:rsidTr="00CD60C8">
        <w:trPr>
          <w:trHeight w:val="58"/>
        </w:trPr>
        <w:tc>
          <w:tcPr>
            <w:tcW w:w="7777" w:type="dxa"/>
            <w:tcBorders>
              <w:top w:val="nil"/>
              <w:left w:val="nil"/>
              <w:bottom w:val="nil"/>
              <w:right w:val="nil"/>
            </w:tcBorders>
          </w:tcPr>
          <w:p w14:paraId="3AC7797F"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 xml:space="preserve">Siedź prosto za każdym razem, kiedy coś jesz lub pijesz. </w:t>
            </w:r>
          </w:p>
          <w:p w14:paraId="118CCC7E"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Nigdy nie spożywaj pokarmów lub płynów w pozycji leżącej.</w:t>
            </w:r>
          </w:p>
          <w:p w14:paraId="618DAF99"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Spożywaj pokarmy w miarę możliwości w restauracji.</w:t>
            </w:r>
          </w:p>
          <w:p w14:paraId="139678C5"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Pozostań w pozycji wyprostowanej (siedząc, stojąc lub spacerując) przez przynajmniej 30 minut po posiłku.</w:t>
            </w:r>
          </w:p>
          <w:p w14:paraId="0EA3DE88"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Staraj się spożywać pokarmy o różnej konsystencji</w:t>
            </w:r>
          </w:p>
          <w:p w14:paraId="3F9CCD64"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 xml:space="preserve">Pozostań skoncentrowany/a gdy jesz lub pijesz. </w:t>
            </w:r>
          </w:p>
          <w:p w14:paraId="7D8041D4"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Postaraj się spożywać posiłki w cichym i spokojnym miejscu.</w:t>
            </w:r>
          </w:p>
          <w:p w14:paraId="3C6A4D50"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 xml:space="preserve">Nie spiesz się podczas jedzenia. </w:t>
            </w:r>
          </w:p>
          <w:p w14:paraId="5524D419"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Spożywaj pokarm w niewielkich kęsach</w:t>
            </w:r>
          </w:p>
          <w:p w14:paraId="00E99B5A"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 xml:space="preserve">przyjmuj pojedyncze, małe łyki płynów pomiędzy porcjami jedzenia. </w:t>
            </w:r>
          </w:p>
          <w:p w14:paraId="1CF97E20"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Pamiętaj też, aby dokładnie rozgryźć pokarm przed przełknięciem.</w:t>
            </w:r>
          </w:p>
          <w:p w14:paraId="2A684E78" w14:textId="77777777" w:rsidR="003C290C" w:rsidRPr="00E31487" w:rsidRDefault="003C290C" w:rsidP="003C290C">
            <w:pPr>
              <w:pStyle w:val="Akapitzlist"/>
              <w:numPr>
                <w:ilvl w:val="0"/>
                <w:numId w:val="35"/>
              </w:numPr>
              <w:rPr>
                <w:rFonts w:ascii="Arial" w:hAnsi="Arial" w:cs="Arial"/>
                <w:sz w:val="18"/>
                <w:szCs w:val="18"/>
              </w:rPr>
            </w:pPr>
            <w:r w:rsidRPr="00E31487">
              <w:rPr>
                <w:rFonts w:ascii="Arial" w:hAnsi="Arial" w:cs="Arial"/>
                <w:sz w:val="18"/>
                <w:szCs w:val="18"/>
              </w:rPr>
              <w:t xml:space="preserve">Przed wzięciem kolejnego kęsa lub łyka napoju upewnij się, że już nic nie masz w </w:t>
            </w:r>
            <w:r>
              <w:rPr>
                <w:rFonts w:ascii="Arial" w:hAnsi="Arial" w:cs="Arial"/>
                <w:sz w:val="18"/>
                <w:szCs w:val="18"/>
              </w:rPr>
              <w:t xml:space="preserve"> </w:t>
            </w:r>
            <w:r w:rsidRPr="00E31487">
              <w:rPr>
                <w:rFonts w:ascii="Arial" w:hAnsi="Arial" w:cs="Arial"/>
                <w:sz w:val="18"/>
                <w:szCs w:val="18"/>
              </w:rPr>
              <w:t>ustach. W razie potrzeby, przełknij ponownie.</w:t>
            </w:r>
            <w:r w:rsidRPr="00416161">
              <w:rPr>
                <w:rFonts w:ascii="Arial" w:hAnsi="Arial" w:cs="Arial"/>
                <w:b/>
                <w:bCs/>
                <w:sz w:val="18"/>
                <w:szCs w:val="18"/>
              </w:rPr>
              <w:t xml:space="preserve"> </w:t>
            </w:r>
            <w:r w:rsidRPr="00416161">
              <w:rPr>
                <w:rFonts w:ascii="Arial" w:hAnsi="Arial" w:cs="Arial"/>
                <w:b/>
                <w:bCs/>
                <w:sz w:val="18"/>
                <w:szCs w:val="18"/>
              </w:rPr>
              <w:sym w:font="Wingdings 2" w:char="F030"/>
            </w:r>
          </w:p>
        </w:tc>
        <w:tc>
          <w:tcPr>
            <w:tcW w:w="1285" w:type="dxa"/>
            <w:tcBorders>
              <w:top w:val="nil"/>
              <w:left w:val="nil"/>
              <w:bottom w:val="nil"/>
              <w:right w:val="nil"/>
            </w:tcBorders>
          </w:tcPr>
          <w:p w14:paraId="7E972373"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737F0C6"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81C8CB6"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A4EDF1C"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ED20977" w14:textId="77777777" w:rsidR="003C290C" w:rsidRPr="00E31487" w:rsidRDefault="003C290C" w:rsidP="00CD60C8">
            <w:pPr>
              <w:rPr>
                <w:rFonts w:ascii="Arial" w:hAnsi="Arial" w:cs="Arial"/>
                <w:b/>
                <w:bCs/>
                <w:sz w:val="18"/>
                <w:szCs w:val="18"/>
              </w:rPr>
            </w:pPr>
          </w:p>
          <w:p w14:paraId="6AC20154"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FB9F152"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B6BAFA8"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D3E83D8"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254B7B5"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718641C"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DC5595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tc>
      </w:tr>
      <w:tr w:rsidR="003C290C" w:rsidRPr="00A52F20" w14:paraId="4EFE717C" w14:textId="77777777" w:rsidTr="00CD60C8">
        <w:tc>
          <w:tcPr>
            <w:tcW w:w="9062" w:type="dxa"/>
            <w:gridSpan w:val="2"/>
            <w:tcBorders>
              <w:top w:val="single" w:sz="4" w:space="0" w:color="auto"/>
              <w:left w:val="single" w:sz="4" w:space="0" w:color="auto"/>
              <w:bottom w:val="single" w:sz="4" w:space="0" w:color="auto"/>
              <w:right w:val="single" w:sz="4" w:space="0" w:color="auto"/>
            </w:tcBorders>
          </w:tcPr>
          <w:p w14:paraId="1871560A" w14:textId="77777777" w:rsidR="003C290C" w:rsidRPr="00E31487" w:rsidRDefault="003C290C" w:rsidP="00CD60C8">
            <w:pPr>
              <w:rPr>
                <w:rFonts w:ascii="Arial" w:hAnsi="Arial" w:cs="Arial"/>
                <w:sz w:val="18"/>
                <w:szCs w:val="18"/>
              </w:rPr>
            </w:pPr>
            <w:r w:rsidRPr="00E31487">
              <w:rPr>
                <w:rFonts w:ascii="Arial" w:hAnsi="Arial" w:cs="Arial"/>
                <w:sz w:val="18"/>
                <w:szCs w:val="18"/>
              </w:rPr>
              <w:t>5. Do czego jest przydatna technika oddychania w tempie?</w:t>
            </w:r>
          </w:p>
        </w:tc>
      </w:tr>
      <w:tr w:rsidR="003C290C" w:rsidRPr="00A52F20" w14:paraId="288F359A" w14:textId="77777777" w:rsidTr="00CD60C8">
        <w:tc>
          <w:tcPr>
            <w:tcW w:w="7777" w:type="dxa"/>
            <w:tcBorders>
              <w:left w:val="nil"/>
              <w:right w:val="nil"/>
            </w:tcBorders>
          </w:tcPr>
          <w:p w14:paraId="12547033" w14:textId="77777777" w:rsidR="003C290C" w:rsidRPr="00E31487" w:rsidRDefault="003C290C" w:rsidP="003C290C">
            <w:pPr>
              <w:pStyle w:val="Akapitzlist"/>
              <w:numPr>
                <w:ilvl w:val="0"/>
                <w:numId w:val="36"/>
              </w:numPr>
              <w:rPr>
                <w:rFonts w:ascii="Arial" w:hAnsi="Arial" w:cs="Arial"/>
                <w:sz w:val="18"/>
                <w:szCs w:val="18"/>
              </w:rPr>
            </w:pPr>
            <w:r w:rsidRPr="00E31487">
              <w:rPr>
                <w:rFonts w:ascii="Arial" w:hAnsi="Arial" w:cs="Arial"/>
                <w:sz w:val="18"/>
                <w:szCs w:val="18"/>
              </w:rPr>
              <w:t>Ta technika pomaga się zrelaksować.</w:t>
            </w:r>
          </w:p>
          <w:p w14:paraId="4C611950" w14:textId="77777777" w:rsidR="003C290C" w:rsidRPr="00E31487" w:rsidRDefault="003C290C" w:rsidP="003C290C">
            <w:pPr>
              <w:pStyle w:val="Akapitzlist"/>
              <w:numPr>
                <w:ilvl w:val="0"/>
                <w:numId w:val="36"/>
              </w:numPr>
              <w:rPr>
                <w:rFonts w:ascii="Arial" w:hAnsi="Arial" w:cs="Arial"/>
                <w:sz w:val="18"/>
                <w:szCs w:val="18"/>
              </w:rPr>
            </w:pPr>
            <w:r w:rsidRPr="00E31487">
              <w:rPr>
                <w:rFonts w:ascii="Arial" w:hAnsi="Arial" w:cs="Arial"/>
                <w:sz w:val="18"/>
                <w:szCs w:val="18"/>
              </w:rPr>
              <w:t>Ta technika jest przydatna podczas wykonywania czynności, które wymagają więcej wysiłku i wiążą się z większym ryzykiem wystąpienia duszności.</w:t>
            </w:r>
          </w:p>
          <w:p w14:paraId="4414E229" w14:textId="77777777" w:rsidR="003C290C" w:rsidRPr="00E31487" w:rsidRDefault="003C290C" w:rsidP="003C290C">
            <w:pPr>
              <w:pStyle w:val="Akapitzlist"/>
              <w:numPr>
                <w:ilvl w:val="0"/>
                <w:numId w:val="36"/>
              </w:numPr>
              <w:rPr>
                <w:rFonts w:ascii="Arial" w:hAnsi="Arial" w:cs="Arial"/>
                <w:sz w:val="18"/>
                <w:szCs w:val="18"/>
              </w:rPr>
            </w:pPr>
            <w:r w:rsidRPr="00E31487">
              <w:rPr>
                <w:rFonts w:ascii="Arial" w:hAnsi="Arial" w:cs="Arial"/>
                <w:sz w:val="18"/>
                <w:szCs w:val="18"/>
              </w:rPr>
              <w:t>Ta technika jest przydatna podczas odpoczynku, między wykonywaniem czynności wymagających większego wysiłku.</w:t>
            </w:r>
          </w:p>
          <w:p w14:paraId="70351F66" w14:textId="77777777" w:rsidR="003C290C" w:rsidRPr="00E31487" w:rsidRDefault="003C290C" w:rsidP="003C290C">
            <w:pPr>
              <w:pStyle w:val="Akapitzlist"/>
              <w:numPr>
                <w:ilvl w:val="0"/>
                <w:numId w:val="36"/>
              </w:numPr>
              <w:rPr>
                <w:rFonts w:ascii="Arial" w:hAnsi="Arial" w:cs="Arial"/>
                <w:sz w:val="18"/>
                <w:szCs w:val="18"/>
              </w:rPr>
            </w:pPr>
            <w:r w:rsidRPr="00E31487">
              <w:rPr>
                <w:rFonts w:ascii="Arial" w:hAnsi="Arial" w:cs="Arial"/>
                <w:color w:val="000000" w:themeColor="text1"/>
                <w:sz w:val="18"/>
                <w:szCs w:val="18"/>
                <w:shd w:val="clear" w:color="auto" w:fill="FEFEFE"/>
              </w:rPr>
              <w:t>Ta technika pozwala, by powietrze „napełniało brzuch” i sprawia, że oddech wydłuża się, pogłębia i spowalnia.</w:t>
            </w:r>
          </w:p>
          <w:p w14:paraId="41028A75" w14:textId="77777777" w:rsidR="003C290C" w:rsidRPr="00E31487" w:rsidRDefault="003C290C" w:rsidP="00CD60C8">
            <w:pPr>
              <w:pStyle w:val="Akapitzlist"/>
              <w:rPr>
                <w:rFonts w:ascii="Arial" w:hAnsi="Arial" w:cs="Arial"/>
                <w:sz w:val="18"/>
                <w:szCs w:val="18"/>
              </w:rPr>
            </w:pPr>
          </w:p>
        </w:tc>
        <w:tc>
          <w:tcPr>
            <w:tcW w:w="1285" w:type="dxa"/>
            <w:tcBorders>
              <w:left w:val="nil"/>
              <w:right w:val="nil"/>
            </w:tcBorders>
          </w:tcPr>
          <w:p w14:paraId="198694D4"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B085930"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A526DE9" w14:textId="77777777" w:rsidR="003C290C" w:rsidRPr="00E31487" w:rsidRDefault="003C290C" w:rsidP="00CD60C8">
            <w:pPr>
              <w:rPr>
                <w:rFonts w:ascii="Arial" w:hAnsi="Arial" w:cs="Arial"/>
                <w:b/>
                <w:bCs/>
                <w:sz w:val="18"/>
                <w:szCs w:val="18"/>
              </w:rPr>
            </w:pPr>
          </w:p>
          <w:p w14:paraId="774F7DED"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F9ED7B9" w14:textId="77777777" w:rsidR="003C290C" w:rsidRPr="00E31487" w:rsidRDefault="003C290C" w:rsidP="00CD60C8">
            <w:pPr>
              <w:rPr>
                <w:rFonts w:ascii="Arial" w:hAnsi="Arial" w:cs="Arial"/>
                <w:b/>
                <w:bCs/>
                <w:sz w:val="18"/>
                <w:szCs w:val="18"/>
              </w:rPr>
            </w:pPr>
          </w:p>
          <w:p w14:paraId="4BC699F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1D0D76B1" w14:textId="77777777" w:rsidR="003C290C" w:rsidRPr="00E31487" w:rsidRDefault="003C290C" w:rsidP="00CD60C8">
            <w:pPr>
              <w:rPr>
                <w:rFonts w:ascii="Arial" w:hAnsi="Arial" w:cs="Arial"/>
                <w:b/>
                <w:bCs/>
                <w:sz w:val="18"/>
                <w:szCs w:val="18"/>
              </w:rPr>
            </w:pPr>
          </w:p>
        </w:tc>
      </w:tr>
      <w:tr w:rsidR="003C290C" w:rsidRPr="00A52F20" w14:paraId="64ADC39A" w14:textId="77777777" w:rsidTr="00CD60C8">
        <w:tc>
          <w:tcPr>
            <w:tcW w:w="9062" w:type="dxa"/>
            <w:gridSpan w:val="2"/>
            <w:tcBorders>
              <w:bottom w:val="single" w:sz="4" w:space="0" w:color="auto"/>
            </w:tcBorders>
          </w:tcPr>
          <w:p w14:paraId="19080B7F" w14:textId="77777777" w:rsidR="003C290C" w:rsidRPr="00E31487" w:rsidRDefault="003C290C" w:rsidP="00CD60C8">
            <w:pPr>
              <w:rPr>
                <w:rFonts w:ascii="Arial" w:hAnsi="Arial" w:cs="Arial"/>
                <w:b/>
                <w:bCs/>
                <w:sz w:val="18"/>
                <w:szCs w:val="18"/>
              </w:rPr>
            </w:pPr>
            <w:r w:rsidRPr="00E31487">
              <w:rPr>
                <w:rFonts w:ascii="Arial" w:hAnsi="Arial" w:cs="Arial"/>
                <w:sz w:val="18"/>
                <w:szCs w:val="18"/>
              </w:rPr>
              <w:lastRenderedPageBreak/>
              <w:t>6. Jakie strategie mogą być pomocne w razie problemów ze skupieniem uwagi, pamięcią oraz logicznym myśleniem</w:t>
            </w:r>
          </w:p>
        </w:tc>
      </w:tr>
      <w:tr w:rsidR="003C290C" w:rsidRPr="00A52F20" w14:paraId="1F328F58" w14:textId="77777777" w:rsidTr="00CD60C8">
        <w:tc>
          <w:tcPr>
            <w:tcW w:w="7777" w:type="dxa"/>
            <w:tcBorders>
              <w:top w:val="nil"/>
              <w:left w:val="nil"/>
              <w:bottom w:val="nil"/>
              <w:right w:val="nil"/>
            </w:tcBorders>
          </w:tcPr>
          <w:p w14:paraId="7935DB2F" w14:textId="77777777" w:rsidR="003C290C" w:rsidRPr="00E31487" w:rsidRDefault="003C290C" w:rsidP="003C290C">
            <w:pPr>
              <w:pStyle w:val="Akapitzlist"/>
              <w:numPr>
                <w:ilvl w:val="0"/>
                <w:numId w:val="37"/>
              </w:numPr>
              <w:rPr>
                <w:rFonts w:ascii="Arial" w:hAnsi="Arial" w:cs="Arial"/>
                <w:sz w:val="18"/>
                <w:szCs w:val="18"/>
              </w:rPr>
            </w:pPr>
            <w:r w:rsidRPr="00E31487">
              <w:rPr>
                <w:rFonts w:ascii="Arial" w:hAnsi="Arial" w:cs="Arial"/>
                <w:sz w:val="18"/>
                <w:szCs w:val="18"/>
              </w:rPr>
              <w:t>Aktywność fizyczna może przyspieszyć regenerację mózgu. Choć może być to trudne, gdy czujesz się słaby/a, zmęczony/a lub cierpisz z powodu duszności - postaraj się stopniowo wprowadzać do codziennych zwyczajów spokojne formy wysiłku fizycznego.</w:t>
            </w:r>
          </w:p>
          <w:p w14:paraId="22269E06" w14:textId="77777777" w:rsidR="003C290C" w:rsidRPr="00E31487" w:rsidRDefault="003C290C" w:rsidP="003C290C">
            <w:pPr>
              <w:pStyle w:val="Akapitzlist"/>
              <w:numPr>
                <w:ilvl w:val="0"/>
                <w:numId w:val="37"/>
              </w:numPr>
              <w:rPr>
                <w:rFonts w:ascii="Arial" w:hAnsi="Arial" w:cs="Arial"/>
                <w:sz w:val="18"/>
                <w:szCs w:val="18"/>
              </w:rPr>
            </w:pPr>
            <w:r w:rsidRPr="00E31487">
              <w:rPr>
                <w:rFonts w:ascii="Arial" w:hAnsi="Arial" w:cs="Arial"/>
                <w:sz w:val="18"/>
                <w:szCs w:val="18"/>
              </w:rPr>
              <w:t xml:space="preserve">Trening mózgu, na przykład rozpoczęcie nowego hobby czy aktywności, układanie puzzli, łamigłówki słowne i numeryczne, ćwiczenia pamięciowe i czytanie - wszystkie te czynności mogą pomóc w regeneracji mózgu. Zacznij od prostszych ćwiczeń, które stanowią dla Ciebie wyzwanie, ale jednocześnie są wykonalne. </w:t>
            </w:r>
          </w:p>
          <w:p w14:paraId="3E892113" w14:textId="77777777" w:rsidR="003C290C" w:rsidRPr="00E31487" w:rsidRDefault="003C290C" w:rsidP="003C290C">
            <w:pPr>
              <w:pStyle w:val="Akapitzlist"/>
              <w:numPr>
                <w:ilvl w:val="0"/>
                <w:numId w:val="37"/>
              </w:numPr>
              <w:rPr>
                <w:rFonts w:ascii="Arial" w:hAnsi="Arial" w:cs="Arial"/>
                <w:sz w:val="18"/>
                <w:szCs w:val="18"/>
              </w:rPr>
            </w:pPr>
            <w:r w:rsidRPr="00E31487">
              <w:rPr>
                <w:rFonts w:ascii="Arial" w:hAnsi="Arial" w:cs="Arial"/>
                <w:sz w:val="18"/>
                <w:szCs w:val="18"/>
              </w:rPr>
              <w:t>Wydrukowanie i częste czytanie obszernych aktów prawnych, szczególnie ustaw dotyczących zagadnień podatkowych lub rachunkowości.</w:t>
            </w:r>
          </w:p>
          <w:p w14:paraId="2DC6A806" w14:textId="77777777" w:rsidR="003C290C" w:rsidRPr="00E31487" w:rsidRDefault="003C290C" w:rsidP="003C290C">
            <w:pPr>
              <w:pStyle w:val="Akapitzlist"/>
              <w:numPr>
                <w:ilvl w:val="0"/>
                <w:numId w:val="37"/>
              </w:numPr>
              <w:rPr>
                <w:rFonts w:ascii="Arial" w:hAnsi="Arial" w:cs="Arial"/>
                <w:sz w:val="18"/>
                <w:szCs w:val="18"/>
              </w:rPr>
            </w:pPr>
            <w:r w:rsidRPr="00E31487">
              <w:rPr>
                <w:rFonts w:ascii="Arial" w:hAnsi="Arial" w:cs="Arial"/>
                <w:sz w:val="18"/>
                <w:szCs w:val="18"/>
              </w:rPr>
              <w:t>Przygotowywanie podpowiedzi za pomocą list, notatek i przypomnień (np. alarmy w telefonie), które ułatwią Ci zapamiętanie rzeczy do zrobienia.</w:t>
            </w:r>
          </w:p>
          <w:p w14:paraId="3928CB04" w14:textId="77777777" w:rsidR="003C290C" w:rsidRPr="00E31487" w:rsidRDefault="003C290C" w:rsidP="003C290C">
            <w:pPr>
              <w:pStyle w:val="Akapitzlist"/>
              <w:numPr>
                <w:ilvl w:val="0"/>
                <w:numId w:val="37"/>
              </w:numPr>
              <w:rPr>
                <w:rFonts w:ascii="Arial" w:hAnsi="Arial" w:cs="Arial"/>
                <w:b/>
                <w:bCs/>
                <w:sz w:val="18"/>
                <w:szCs w:val="18"/>
              </w:rPr>
            </w:pPr>
            <w:r w:rsidRPr="00E31487">
              <w:rPr>
                <w:rFonts w:ascii="Arial" w:hAnsi="Arial" w:cs="Arial"/>
                <w:sz w:val="18"/>
                <w:szCs w:val="18"/>
              </w:rPr>
              <w:t>W takich sytuacjach nie ma potrzeby stosowania żadnych strategii.</w:t>
            </w:r>
          </w:p>
        </w:tc>
        <w:tc>
          <w:tcPr>
            <w:tcW w:w="1285" w:type="dxa"/>
            <w:tcBorders>
              <w:left w:val="nil"/>
              <w:right w:val="nil"/>
            </w:tcBorders>
          </w:tcPr>
          <w:p w14:paraId="6D013450"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240D56D" w14:textId="77777777" w:rsidR="003C290C" w:rsidRPr="00E31487" w:rsidRDefault="003C290C" w:rsidP="00CD60C8">
            <w:pPr>
              <w:rPr>
                <w:rFonts w:ascii="Arial" w:hAnsi="Arial" w:cs="Arial"/>
                <w:b/>
                <w:bCs/>
                <w:sz w:val="18"/>
                <w:szCs w:val="18"/>
              </w:rPr>
            </w:pPr>
          </w:p>
          <w:p w14:paraId="6C4893E2" w14:textId="77777777" w:rsidR="003C290C" w:rsidRPr="00E31487" w:rsidRDefault="003C290C" w:rsidP="00CD60C8">
            <w:pPr>
              <w:rPr>
                <w:rFonts w:ascii="Arial" w:hAnsi="Arial" w:cs="Arial"/>
                <w:b/>
                <w:bCs/>
                <w:sz w:val="18"/>
                <w:szCs w:val="18"/>
              </w:rPr>
            </w:pPr>
          </w:p>
          <w:p w14:paraId="375E2469" w14:textId="77777777" w:rsidR="003C290C" w:rsidRPr="00E31487" w:rsidRDefault="003C290C" w:rsidP="00CD60C8">
            <w:pPr>
              <w:rPr>
                <w:rFonts w:ascii="Arial" w:hAnsi="Arial" w:cs="Arial"/>
                <w:b/>
                <w:bCs/>
                <w:sz w:val="18"/>
                <w:szCs w:val="18"/>
              </w:rPr>
            </w:pPr>
          </w:p>
          <w:p w14:paraId="31A7ABC8"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875F71E" w14:textId="77777777" w:rsidR="003C290C" w:rsidRPr="00E31487" w:rsidRDefault="003C290C" w:rsidP="00CD60C8">
            <w:pPr>
              <w:rPr>
                <w:rFonts w:ascii="Arial" w:hAnsi="Arial" w:cs="Arial"/>
                <w:b/>
                <w:bCs/>
                <w:sz w:val="18"/>
                <w:szCs w:val="18"/>
              </w:rPr>
            </w:pPr>
          </w:p>
          <w:p w14:paraId="3095FD1C" w14:textId="77777777" w:rsidR="003C290C" w:rsidRPr="00E31487" w:rsidRDefault="003C290C" w:rsidP="00CD60C8">
            <w:pPr>
              <w:rPr>
                <w:rFonts w:ascii="Arial" w:hAnsi="Arial" w:cs="Arial"/>
                <w:b/>
                <w:bCs/>
                <w:sz w:val="18"/>
                <w:szCs w:val="18"/>
              </w:rPr>
            </w:pPr>
          </w:p>
          <w:p w14:paraId="051BF264" w14:textId="77777777" w:rsidR="003C290C" w:rsidRPr="00E31487" w:rsidRDefault="003C290C" w:rsidP="00CD60C8">
            <w:pPr>
              <w:rPr>
                <w:rFonts w:ascii="Arial" w:hAnsi="Arial" w:cs="Arial"/>
                <w:b/>
                <w:bCs/>
                <w:sz w:val="18"/>
                <w:szCs w:val="18"/>
              </w:rPr>
            </w:pPr>
          </w:p>
          <w:p w14:paraId="1C2EAA4A"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547A90E" w14:textId="77777777" w:rsidR="003C290C" w:rsidRPr="00E31487" w:rsidRDefault="003C290C" w:rsidP="00CD60C8">
            <w:pPr>
              <w:rPr>
                <w:rFonts w:ascii="Arial" w:hAnsi="Arial" w:cs="Arial"/>
                <w:b/>
                <w:bCs/>
                <w:sz w:val="18"/>
                <w:szCs w:val="18"/>
              </w:rPr>
            </w:pPr>
          </w:p>
          <w:p w14:paraId="692D658F"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D9E193C" w14:textId="77777777" w:rsidR="003C290C" w:rsidRPr="00E31487" w:rsidRDefault="003C290C" w:rsidP="00CD60C8">
            <w:pPr>
              <w:rPr>
                <w:rFonts w:ascii="Arial" w:hAnsi="Arial" w:cs="Arial"/>
                <w:b/>
                <w:bCs/>
                <w:sz w:val="18"/>
                <w:szCs w:val="18"/>
              </w:rPr>
            </w:pPr>
          </w:p>
          <w:p w14:paraId="053AD70F"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D592022" w14:textId="77777777" w:rsidR="003C290C" w:rsidRPr="00E31487" w:rsidRDefault="003C290C" w:rsidP="00CD60C8">
            <w:pPr>
              <w:rPr>
                <w:rFonts w:ascii="Arial" w:hAnsi="Arial" w:cs="Arial"/>
                <w:b/>
                <w:bCs/>
                <w:sz w:val="18"/>
                <w:szCs w:val="18"/>
              </w:rPr>
            </w:pPr>
          </w:p>
        </w:tc>
      </w:tr>
      <w:tr w:rsidR="003C290C" w:rsidRPr="00A52F20" w14:paraId="5392CA80" w14:textId="77777777" w:rsidTr="00CD60C8">
        <w:tc>
          <w:tcPr>
            <w:tcW w:w="9062" w:type="dxa"/>
            <w:gridSpan w:val="2"/>
            <w:tcBorders>
              <w:bottom w:val="single" w:sz="4" w:space="0" w:color="auto"/>
            </w:tcBorders>
          </w:tcPr>
          <w:p w14:paraId="71B1F862" w14:textId="77777777" w:rsidR="003C290C" w:rsidRPr="00E31487" w:rsidRDefault="003C290C" w:rsidP="00CD60C8">
            <w:pPr>
              <w:rPr>
                <w:rFonts w:ascii="Arial" w:hAnsi="Arial" w:cs="Arial"/>
                <w:b/>
                <w:bCs/>
                <w:sz w:val="18"/>
                <w:szCs w:val="18"/>
              </w:rPr>
            </w:pPr>
            <w:r w:rsidRPr="00E31487">
              <w:rPr>
                <w:rFonts w:ascii="Arial" w:hAnsi="Arial" w:cs="Arial"/>
                <w:sz w:val="18"/>
                <w:szCs w:val="18"/>
              </w:rPr>
              <w:t>7.</w:t>
            </w:r>
            <w:r w:rsidRPr="00E31487">
              <w:rPr>
                <w:rFonts w:ascii="Arial" w:hAnsi="Arial" w:cs="Arial"/>
                <w:b/>
                <w:bCs/>
                <w:sz w:val="18"/>
                <w:szCs w:val="18"/>
              </w:rPr>
              <w:t xml:space="preserve"> </w:t>
            </w:r>
            <w:r w:rsidRPr="00E31487">
              <w:rPr>
                <w:rFonts w:ascii="Arial" w:hAnsi="Arial" w:cs="Arial"/>
                <w:sz w:val="18"/>
                <w:szCs w:val="18"/>
              </w:rPr>
              <w:t>Jeżeli po przebyciu choroby COVID-19 odczuwam spadek energii, a niektóre czynności wymagają od Ciebie więcej wysiłku niż wcześniej wypróbuję następujące rozwiązania:</w:t>
            </w:r>
          </w:p>
        </w:tc>
      </w:tr>
      <w:tr w:rsidR="003C290C" w:rsidRPr="00A52F20" w14:paraId="0E973819" w14:textId="77777777" w:rsidTr="00CD60C8">
        <w:tc>
          <w:tcPr>
            <w:tcW w:w="7777" w:type="dxa"/>
            <w:tcBorders>
              <w:left w:val="nil"/>
              <w:bottom w:val="single" w:sz="4" w:space="0" w:color="auto"/>
              <w:right w:val="nil"/>
            </w:tcBorders>
          </w:tcPr>
          <w:p w14:paraId="416F76ED" w14:textId="77777777" w:rsidR="003C290C" w:rsidRPr="00E31487" w:rsidRDefault="003C290C" w:rsidP="003C290C">
            <w:pPr>
              <w:pStyle w:val="Akapitzlist"/>
              <w:numPr>
                <w:ilvl w:val="0"/>
                <w:numId w:val="38"/>
              </w:numPr>
              <w:rPr>
                <w:rFonts w:ascii="Arial" w:hAnsi="Arial" w:cs="Arial"/>
                <w:sz w:val="18"/>
                <w:szCs w:val="18"/>
              </w:rPr>
            </w:pPr>
            <w:r w:rsidRPr="00E31487">
              <w:rPr>
                <w:rFonts w:ascii="Arial" w:hAnsi="Arial" w:cs="Arial"/>
                <w:sz w:val="18"/>
                <w:szCs w:val="18"/>
              </w:rPr>
              <w:t xml:space="preserve">Dostosuję swoje oczekiwania względem codziennych obowiązków do sytuacji, w jakiej się znajduję. Ustanowię sobie realne cele z uwzględnieniem tego, jak się czuję. </w:t>
            </w:r>
          </w:p>
          <w:p w14:paraId="6C32478C" w14:textId="77777777" w:rsidR="003C290C" w:rsidRPr="00E31487" w:rsidRDefault="003C290C" w:rsidP="003C290C">
            <w:pPr>
              <w:pStyle w:val="Akapitzlist"/>
              <w:numPr>
                <w:ilvl w:val="0"/>
                <w:numId w:val="38"/>
              </w:numPr>
              <w:rPr>
                <w:rFonts w:ascii="Arial" w:hAnsi="Arial" w:cs="Arial"/>
                <w:sz w:val="18"/>
                <w:szCs w:val="18"/>
              </w:rPr>
            </w:pPr>
            <w:r w:rsidRPr="00E31487">
              <w:rPr>
                <w:rFonts w:ascii="Arial" w:hAnsi="Arial" w:cs="Arial"/>
                <w:sz w:val="18"/>
                <w:szCs w:val="18"/>
              </w:rPr>
              <w:t>Ustanowię sobie dodatkowe cele bez związku z tym jak się czuję.</w:t>
            </w:r>
          </w:p>
          <w:p w14:paraId="5FEFC3D0"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 xml:space="preserve">Będę oszczędzać siły, wykonując niektóre codzienne czynności w pozycji siedzącej, np. branie prysznica, ubieranie się czy przygotowywanie jedzenia. </w:t>
            </w:r>
          </w:p>
          <w:p w14:paraId="0C37E971"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Będę unikać tych czynności, przy których muszę przez długi czas pozostawać w pozycji stojącej, schylać się, sięgać wysoko lub kucać.</w:t>
            </w:r>
          </w:p>
          <w:p w14:paraId="58035696"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Będę realizować dodatkowe czynności, przy których przez długi czas muszę pozostawać w pozycji stojącej, schylać się, sięgać wysoko lub kucać.</w:t>
            </w:r>
          </w:p>
          <w:p w14:paraId="131D9DB9"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 xml:space="preserve">Nie będę się przemęczać, będę starać się wykonywać łatwiejsze zadania naprzemiennie z tymi, które wymagają więcej wysiłku. </w:t>
            </w:r>
          </w:p>
          <w:p w14:paraId="723884E4" w14:textId="77777777" w:rsidR="003C290C" w:rsidRPr="00E31487" w:rsidRDefault="003C290C" w:rsidP="003C290C">
            <w:pPr>
              <w:pStyle w:val="Akapitzlist"/>
              <w:numPr>
                <w:ilvl w:val="0"/>
                <w:numId w:val="38"/>
              </w:numPr>
              <w:rPr>
                <w:rFonts w:ascii="Arial" w:hAnsi="Arial" w:cs="Arial"/>
                <w:sz w:val="18"/>
                <w:szCs w:val="18"/>
              </w:rPr>
            </w:pPr>
            <w:r w:rsidRPr="00E31487">
              <w:rPr>
                <w:rFonts w:ascii="Arial" w:hAnsi="Arial" w:cs="Arial"/>
                <w:sz w:val="18"/>
                <w:szCs w:val="18"/>
              </w:rPr>
              <w:t>Nie będę się oszczędzać i będę realizować trudne, ambitne zadania.</w:t>
            </w:r>
          </w:p>
          <w:p w14:paraId="7D4F11FD"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Zaplanuję sobie w ciągu dnia czas na odpoczynek.</w:t>
            </w:r>
          </w:p>
          <w:p w14:paraId="5D721E27"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 xml:space="preserve">Pozwolę sobie pomóc z czynnościami, które sprawiają mi trudności. </w:t>
            </w:r>
          </w:p>
          <w:p w14:paraId="7DFBB91F" w14:textId="77777777" w:rsidR="003C290C" w:rsidRPr="00E31487" w:rsidRDefault="003C290C" w:rsidP="003C290C">
            <w:pPr>
              <w:pStyle w:val="Akapitzlist"/>
              <w:numPr>
                <w:ilvl w:val="0"/>
                <w:numId w:val="38"/>
              </w:numPr>
              <w:rPr>
                <w:rFonts w:ascii="Arial" w:hAnsi="Arial" w:cs="Arial"/>
                <w:sz w:val="18"/>
                <w:szCs w:val="18"/>
              </w:rPr>
            </w:pPr>
            <w:r w:rsidRPr="00E31487">
              <w:rPr>
                <w:rFonts w:ascii="Arial" w:hAnsi="Arial" w:cs="Arial"/>
                <w:sz w:val="18"/>
                <w:szCs w:val="18"/>
              </w:rPr>
              <w:t>Nie będę angażować innych w czynności, które sprawiają mi trudności.</w:t>
            </w:r>
          </w:p>
          <w:p w14:paraId="3CF9DD3D" w14:textId="77777777" w:rsidR="003C290C" w:rsidRPr="00E31487" w:rsidRDefault="003C290C" w:rsidP="003C290C">
            <w:pPr>
              <w:pStyle w:val="Akapitzlist"/>
              <w:numPr>
                <w:ilvl w:val="0"/>
                <w:numId w:val="38"/>
              </w:numPr>
              <w:rPr>
                <w:rFonts w:ascii="Arial" w:hAnsi="Arial" w:cs="Arial"/>
                <w:b/>
                <w:bCs/>
                <w:sz w:val="18"/>
                <w:szCs w:val="18"/>
              </w:rPr>
            </w:pPr>
            <w:r w:rsidRPr="00E31487">
              <w:rPr>
                <w:rFonts w:ascii="Arial" w:hAnsi="Arial" w:cs="Arial"/>
                <w:sz w:val="18"/>
                <w:szCs w:val="18"/>
              </w:rPr>
              <w:t>Przyjmę propozycje pomocy i mogę podpowiadać osobom ze swojego otoczenia, w jaki sposób mogą mnie wesprzeć.</w:t>
            </w:r>
          </w:p>
          <w:p w14:paraId="58A9341E" w14:textId="77777777" w:rsidR="003C290C" w:rsidRPr="00E31487" w:rsidRDefault="003C290C" w:rsidP="00CD60C8">
            <w:pPr>
              <w:rPr>
                <w:rFonts w:ascii="Arial" w:hAnsi="Arial" w:cs="Arial"/>
                <w:b/>
                <w:bCs/>
                <w:sz w:val="18"/>
                <w:szCs w:val="18"/>
              </w:rPr>
            </w:pPr>
          </w:p>
        </w:tc>
        <w:tc>
          <w:tcPr>
            <w:tcW w:w="1285" w:type="dxa"/>
            <w:tcBorders>
              <w:left w:val="nil"/>
              <w:bottom w:val="single" w:sz="4" w:space="0" w:color="auto"/>
              <w:right w:val="nil"/>
            </w:tcBorders>
          </w:tcPr>
          <w:p w14:paraId="6E413D42"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7D80F6D" w14:textId="77777777" w:rsidR="003C290C" w:rsidRPr="00E31487" w:rsidRDefault="003C290C" w:rsidP="00CD60C8">
            <w:pPr>
              <w:rPr>
                <w:rFonts w:ascii="Arial" w:hAnsi="Arial" w:cs="Arial"/>
                <w:b/>
                <w:bCs/>
                <w:sz w:val="18"/>
                <w:szCs w:val="18"/>
              </w:rPr>
            </w:pPr>
          </w:p>
          <w:p w14:paraId="16D4AB95" w14:textId="77777777" w:rsidR="003C290C" w:rsidRPr="00E31487" w:rsidRDefault="003C290C" w:rsidP="00CD60C8">
            <w:pPr>
              <w:rPr>
                <w:rFonts w:ascii="Arial" w:hAnsi="Arial" w:cs="Arial"/>
                <w:b/>
                <w:bCs/>
                <w:sz w:val="18"/>
                <w:szCs w:val="18"/>
              </w:rPr>
            </w:pPr>
          </w:p>
          <w:p w14:paraId="77C72494"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DD33D79"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1BEA209A" w14:textId="77777777" w:rsidR="003C290C" w:rsidRPr="00E31487" w:rsidRDefault="003C290C" w:rsidP="00CD60C8">
            <w:pPr>
              <w:rPr>
                <w:rFonts w:ascii="Arial" w:hAnsi="Arial" w:cs="Arial"/>
                <w:b/>
                <w:bCs/>
                <w:sz w:val="18"/>
                <w:szCs w:val="18"/>
              </w:rPr>
            </w:pPr>
          </w:p>
          <w:p w14:paraId="7FF17F05"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EA2E32B" w14:textId="77777777" w:rsidR="003C290C" w:rsidRPr="00E31487" w:rsidRDefault="003C290C" w:rsidP="00CD60C8">
            <w:pPr>
              <w:rPr>
                <w:rFonts w:ascii="Arial" w:hAnsi="Arial" w:cs="Arial"/>
                <w:b/>
                <w:bCs/>
                <w:sz w:val="18"/>
                <w:szCs w:val="18"/>
              </w:rPr>
            </w:pPr>
          </w:p>
          <w:p w14:paraId="79F1C84D"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B9E3087" w14:textId="77777777" w:rsidR="003C290C" w:rsidRPr="00E31487" w:rsidRDefault="003C290C" w:rsidP="00CD60C8">
            <w:pPr>
              <w:rPr>
                <w:rFonts w:ascii="Arial" w:hAnsi="Arial" w:cs="Arial"/>
                <w:b/>
                <w:bCs/>
                <w:sz w:val="18"/>
                <w:szCs w:val="18"/>
              </w:rPr>
            </w:pPr>
          </w:p>
          <w:p w14:paraId="0EB87CF1"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569DF17B" w14:textId="77777777" w:rsidR="003C290C" w:rsidRPr="00E31487" w:rsidRDefault="003C290C" w:rsidP="00CD60C8">
            <w:pPr>
              <w:rPr>
                <w:rFonts w:ascii="Arial" w:hAnsi="Arial" w:cs="Arial"/>
                <w:b/>
                <w:bCs/>
                <w:sz w:val="18"/>
                <w:szCs w:val="18"/>
              </w:rPr>
            </w:pPr>
          </w:p>
          <w:p w14:paraId="0445E3EA"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8452E86"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1168C1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9093E26"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2A211F2"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tc>
      </w:tr>
      <w:tr w:rsidR="003C290C" w:rsidRPr="00A52F20" w14:paraId="4550BCA2" w14:textId="77777777" w:rsidTr="00CD60C8">
        <w:tc>
          <w:tcPr>
            <w:tcW w:w="9062" w:type="dxa"/>
            <w:gridSpan w:val="2"/>
            <w:tcBorders>
              <w:left w:val="single" w:sz="4" w:space="0" w:color="auto"/>
              <w:bottom w:val="single" w:sz="4" w:space="0" w:color="auto"/>
              <w:right w:val="single" w:sz="4" w:space="0" w:color="auto"/>
            </w:tcBorders>
          </w:tcPr>
          <w:p w14:paraId="5A4FDFFC" w14:textId="77777777" w:rsidR="003C290C" w:rsidRPr="00E31487" w:rsidRDefault="003C290C" w:rsidP="00CD60C8">
            <w:pPr>
              <w:rPr>
                <w:rFonts w:ascii="Arial" w:hAnsi="Arial" w:cs="Arial"/>
                <w:sz w:val="18"/>
                <w:szCs w:val="18"/>
              </w:rPr>
            </w:pPr>
            <w:r w:rsidRPr="00E31487">
              <w:rPr>
                <w:rFonts w:ascii="Arial" w:hAnsi="Arial" w:cs="Arial"/>
                <w:sz w:val="18"/>
                <w:szCs w:val="18"/>
              </w:rPr>
              <w:t>8. Radzenie sobie ze stresem, uczuciem niepokoju i depresją jest bardzo istotnym elementem procesu rekonwalescencji po COVID-19. Które z poniższych porad dotyczących podstawowych potrzeb są użyteczne?</w:t>
            </w:r>
          </w:p>
        </w:tc>
      </w:tr>
      <w:tr w:rsidR="003C290C" w:rsidRPr="00A52F20" w14:paraId="471A8262" w14:textId="77777777" w:rsidTr="00CD60C8">
        <w:tc>
          <w:tcPr>
            <w:tcW w:w="9062" w:type="dxa"/>
            <w:gridSpan w:val="2"/>
            <w:tcBorders>
              <w:left w:val="nil"/>
              <w:bottom w:val="nil"/>
              <w:right w:val="nil"/>
            </w:tcBorders>
          </w:tcPr>
          <w:p w14:paraId="456176E1" w14:textId="77777777" w:rsidR="003C290C" w:rsidRPr="00E31487" w:rsidRDefault="003C290C" w:rsidP="00CD60C8">
            <w:pPr>
              <w:rPr>
                <w:rFonts w:ascii="Arial" w:hAnsi="Arial" w:cs="Arial"/>
                <w:sz w:val="18"/>
                <w:szCs w:val="18"/>
              </w:rPr>
            </w:pPr>
          </w:p>
        </w:tc>
      </w:tr>
      <w:tr w:rsidR="003C290C" w:rsidRPr="00A52F20" w14:paraId="7ED94525" w14:textId="77777777" w:rsidTr="00CD60C8">
        <w:tc>
          <w:tcPr>
            <w:tcW w:w="7777" w:type="dxa"/>
            <w:tcBorders>
              <w:top w:val="nil"/>
              <w:left w:val="nil"/>
              <w:bottom w:val="nil"/>
              <w:right w:val="nil"/>
            </w:tcBorders>
          </w:tcPr>
          <w:p w14:paraId="5F08D1FA"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Wysypiaj się. Podczas pobytu w szpitalu sen był prawdopodobnie zaburzony, a obecny stres może dodatkowo pogarszać jego jakość. </w:t>
            </w:r>
          </w:p>
          <w:p w14:paraId="706C3EA1"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Możesz zadbać o to, aby w Twoim otoczeniu nie było czynników mogących potencjalnie zaburzać sen, np. nadmiar światła czy hałas. </w:t>
            </w:r>
          </w:p>
          <w:p w14:paraId="03ABAC64"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Oglądaj wieczorem najnowsze firmy z gatunku horrorów.</w:t>
            </w:r>
          </w:p>
          <w:p w14:paraId="6C011C37"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W zaśnięciu i utrzymaniu prawidłowego snu pomaga również ograniczenie przyjmowania nikotyny (palenia papierosów), kofeiny i alkoholu oraz wprowadzanie do codziennej praktyki ćwiczeń relaksacyjnych.</w:t>
            </w:r>
          </w:p>
          <w:p w14:paraId="01A46A69"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Spożywaj dużo czerwonego mięsa i słodyczy.</w:t>
            </w:r>
          </w:p>
          <w:p w14:paraId="1B92FE83"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Zdrowa i zrównoważona dieta jest kluczowym elementem dobrego samopoczucia. </w:t>
            </w:r>
          </w:p>
          <w:p w14:paraId="713A9C30"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Podejmuj aktywność fizyczną, która przyczynia się do zmniejszenia stresu i prawdopodobieństwa zachorowania na depresję. Małymi krokami, stopniowo zwiększaj zakres codziennie podejmowanej aktywności fizycznej.</w:t>
            </w:r>
          </w:p>
          <w:p w14:paraId="7086D668"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Zapisz się i uczęszczaj na treningi boksu lub kickboxingu.</w:t>
            </w:r>
          </w:p>
          <w:p w14:paraId="7FDC4AD7"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Nie angażuj się w relacje społeczne. Rozmowa z innymi ludźmi może tylko stresować.</w:t>
            </w:r>
          </w:p>
          <w:p w14:paraId="41300C12"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Relacje społeczne są bardzo ważnym czynnikiem w kontekście zdrowia psychicznego. Rozmowa z innymi ludźmi pomaga zniwelować stres, ale może również pomóc w rozwiązaniu problemów, z którymi borykasz się w czasie rekonwalescencji. </w:t>
            </w:r>
          </w:p>
          <w:p w14:paraId="6B4BF304"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Wykonuj ćwiczenia relaksacyjne, które nie wymagają zbyt dużego wysiłku, np. słuchanie muzyki, czytanie czy praktyki duchowe. </w:t>
            </w:r>
          </w:p>
          <w:p w14:paraId="5BB6D08B"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Powolne, kontrolowane oddychanie jest przykładem techniki relaksacyjnej i może skutecznie zmniejszać stres. </w:t>
            </w:r>
          </w:p>
          <w:p w14:paraId="0F6B5A83"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Zaangażuj się od razu w jak najwięcej czynności, bez względu na przyjemność.</w:t>
            </w:r>
          </w:p>
          <w:p w14:paraId="247C0A4A" w14:textId="77777777" w:rsidR="003C290C" w:rsidRPr="00E31487" w:rsidRDefault="003C290C" w:rsidP="003C290C">
            <w:pPr>
              <w:pStyle w:val="Akapitzlist"/>
              <w:numPr>
                <w:ilvl w:val="0"/>
                <w:numId w:val="39"/>
              </w:numPr>
              <w:rPr>
                <w:rFonts w:ascii="Arial" w:hAnsi="Arial" w:cs="Arial"/>
                <w:sz w:val="18"/>
                <w:szCs w:val="18"/>
              </w:rPr>
            </w:pPr>
            <w:r w:rsidRPr="00E31487">
              <w:rPr>
                <w:rFonts w:ascii="Arial" w:hAnsi="Arial" w:cs="Arial"/>
                <w:sz w:val="18"/>
                <w:szCs w:val="18"/>
              </w:rPr>
              <w:t xml:space="preserve">Stopniowo, w miarę możliwości, zwiększaj zakres codziennych czynności i angażuj się w to, co sprawia Ci przyjemność. </w:t>
            </w:r>
          </w:p>
        </w:tc>
        <w:tc>
          <w:tcPr>
            <w:tcW w:w="1285" w:type="dxa"/>
            <w:tcBorders>
              <w:top w:val="nil"/>
              <w:left w:val="nil"/>
              <w:bottom w:val="nil"/>
              <w:right w:val="nil"/>
            </w:tcBorders>
          </w:tcPr>
          <w:p w14:paraId="45A38349"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2CF06F86" w14:textId="77777777" w:rsidR="003C290C" w:rsidRPr="00E31487" w:rsidRDefault="003C290C" w:rsidP="00CD60C8">
            <w:pPr>
              <w:rPr>
                <w:rFonts w:ascii="Arial" w:hAnsi="Arial" w:cs="Arial"/>
                <w:b/>
                <w:bCs/>
                <w:sz w:val="18"/>
                <w:szCs w:val="18"/>
              </w:rPr>
            </w:pPr>
          </w:p>
          <w:p w14:paraId="1EF31FA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70121771" w14:textId="77777777" w:rsidR="003C290C" w:rsidRPr="00E31487" w:rsidRDefault="003C290C" w:rsidP="00CD60C8">
            <w:pPr>
              <w:rPr>
                <w:rFonts w:ascii="Arial" w:hAnsi="Arial" w:cs="Arial"/>
                <w:b/>
                <w:bCs/>
                <w:sz w:val="18"/>
                <w:szCs w:val="18"/>
              </w:rPr>
            </w:pPr>
          </w:p>
          <w:p w14:paraId="011A38B9"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5FECF9F" w14:textId="77777777" w:rsidR="003C290C" w:rsidRPr="00E31487" w:rsidRDefault="003C290C" w:rsidP="00CD60C8">
            <w:pPr>
              <w:rPr>
                <w:rFonts w:ascii="Arial" w:hAnsi="Arial" w:cs="Arial"/>
                <w:b/>
                <w:bCs/>
                <w:sz w:val="18"/>
                <w:szCs w:val="18"/>
              </w:rPr>
            </w:pPr>
          </w:p>
          <w:p w14:paraId="7B6FEC5D"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FCB9CC8" w14:textId="77777777" w:rsidR="003C290C" w:rsidRPr="00E31487" w:rsidRDefault="003C290C" w:rsidP="00CD60C8">
            <w:pPr>
              <w:rPr>
                <w:rFonts w:ascii="Arial" w:hAnsi="Arial" w:cs="Arial"/>
                <w:b/>
                <w:bCs/>
                <w:sz w:val="18"/>
                <w:szCs w:val="18"/>
              </w:rPr>
            </w:pPr>
          </w:p>
          <w:p w14:paraId="114A54D7" w14:textId="77777777" w:rsidR="003C290C" w:rsidRPr="00E31487" w:rsidRDefault="003C290C" w:rsidP="00CD60C8">
            <w:pPr>
              <w:rPr>
                <w:rFonts w:ascii="Arial" w:hAnsi="Arial" w:cs="Arial"/>
                <w:b/>
                <w:bCs/>
                <w:sz w:val="18"/>
                <w:szCs w:val="18"/>
              </w:rPr>
            </w:pPr>
          </w:p>
          <w:p w14:paraId="6BA567B6"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388A661"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C63BB6A" w14:textId="77777777" w:rsidR="003C290C" w:rsidRPr="00E31487" w:rsidRDefault="003C290C" w:rsidP="00CD60C8">
            <w:pPr>
              <w:rPr>
                <w:rFonts w:ascii="Arial" w:hAnsi="Arial" w:cs="Arial"/>
                <w:b/>
                <w:bCs/>
                <w:sz w:val="18"/>
                <w:szCs w:val="18"/>
              </w:rPr>
            </w:pPr>
          </w:p>
          <w:p w14:paraId="4919CC17"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7DB76E7C" w14:textId="77777777" w:rsidR="003C290C" w:rsidRPr="00E31487" w:rsidRDefault="003C290C" w:rsidP="00CD60C8">
            <w:pPr>
              <w:rPr>
                <w:rFonts w:ascii="Arial" w:hAnsi="Arial" w:cs="Arial"/>
                <w:b/>
                <w:bCs/>
                <w:sz w:val="18"/>
                <w:szCs w:val="18"/>
              </w:rPr>
            </w:pPr>
          </w:p>
          <w:p w14:paraId="01168CFA" w14:textId="77777777" w:rsidR="003C290C" w:rsidRPr="00E31487" w:rsidRDefault="003C290C" w:rsidP="00CD60C8">
            <w:pPr>
              <w:rPr>
                <w:rFonts w:ascii="Arial" w:hAnsi="Arial" w:cs="Arial"/>
                <w:b/>
                <w:bCs/>
                <w:sz w:val="18"/>
                <w:szCs w:val="18"/>
              </w:rPr>
            </w:pPr>
          </w:p>
          <w:p w14:paraId="592B0519"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626F655A" w14:textId="77777777" w:rsidR="003C290C" w:rsidRPr="00E31487" w:rsidRDefault="003C290C" w:rsidP="00CD60C8">
            <w:pPr>
              <w:rPr>
                <w:rFonts w:ascii="Arial" w:hAnsi="Arial" w:cs="Arial"/>
                <w:b/>
                <w:bCs/>
                <w:sz w:val="18"/>
                <w:szCs w:val="18"/>
              </w:rPr>
            </w:pPr>
          </w:p>
          <w:p w14:paraId="669007C2" w14:textId="77777777" w:rsidR="003C290C" w:rsidRPr="00E31487" w:rsidRDefault="003C290C" w:rsidP="00CD60C8">
            <w:pPr>
              <w:rPr>
                <w:rFonts w:ascii="Arial" w:hAnsi="Arial" w:cs="Arial"/>
                <w:b/>
                <w:bCs/>
                <w:sz w:val="18"/>
                <w:szCs w:val="18"/>
              </w:rPr>
            </w:pPr>
          </w:p>
          <w:p w14:paraId="3E86840E" w14:textId="77777777" w:rsidR="003C290C" w:rsidRPr="00E31487" w:rsidRDefault="003C290C" w:rsidP="00CD60C8">
            <w:pPr>
              <w:rPr>
                <w:rFonts w:ascii="Arial" w:hAnsi="Arial" w:cs="Arial"/>
                <w:b/>
                <w:bCs/>
                <w:sz w:val="18"/>
                <w:szCs w:val="18"/>
              </w:rPr>
            </w:pPr>
          </w:p>
          <w:p w14:paraId="4984DA1D"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08B059E3" w14:textId="77777777" w:rsidR="003C290C" w:rsidRPr="00E31487" w:rsidRDefault="003C290C" w:rsidP="00CD60C8">
            <w:pPr>
              <w:rPr>
                <w:rFonts w:ascii="Arial" w:hAnsi="Arial" w:cs="Arial"/>
                <w:b/>
                <w:bCs/>
                <w:sz w:val="18"/>
                <w:szCs w:val="18"/>
              </w:rPr>
            </w:pPr>
          </w:p>
          <w:p w14:paraId="70751AA6" w14:textId="77777777" w:rsidR="003C290C" w:rsidRPr="00E31487" w:rsidRDefault="003C290C" w:rsidP="00CD60C8">
            <w:pPr>
              <w:rPr>
                <w:rFonts w:ascii="Arial" w:hAnsi="Arial" w:cs="Arial"/>
                <w:b/>
                <w:bCs/>
                <w:sz w:val="18"/>
                <w:szCs w:val="18"/>
              </w:rPr>
            </w:pPr>
          </w:p>
          <w:p w14:paraId="578C538E" w14:textId="77777777" w:rsidR="003C290C" w:rsidRPr="00E31487" w:rsidRDefault="003C290C" w:rsidP="00CD60C8">
            <w:pPr>
              <w:rPr>
                <w:rFonts w:ascii="Arial" w:hAnsi="Arial" w:cs="Arial"/>
                <w:b/>
                <w:bCs/>
                <w:sz w:val="18"/>
                <w:szCs w:val="18"/>
              </w:rPr>
            </w:pPr>
          </w:p>
          <w:p w14:paraId="3D6E552A"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4CC5F949" w14:textId="77777777" w:rsidR="003C290C" w:rsidRPr="00E31487" w:rsidRDefault="003C290C" w:rsidP="00CD60C8">
            <w:pPr>
              <w:rPr>
                <w:rFonts w:ascii="Arial" w:hAnsi="Arial" w:cs="Arial"/>
                <w:b/>
                <w:bCs/>
                <w:sz w:val="18"/>
                <w:szCs w:val="18"/>
              </w:rPr>
            </w:pPr>
          </w:p>
          <w:p w14:paraId="61F934DE" w14:textId="77777777" w:rsidR="003C290C" w:rsidRPr="00E31487" w:rsidRDefault="003C290C" w:rsidP="00CD60C8">
            <w:pPr>
              <w:rPr>
                <w:rFonts w:ascii="Arial" w:hAnsi="Arial" w:cs="Arial"/>
                <w:b/>
                <w:bCs/>
                <w:sz w:val="18"/>
                <w:szCs w:val="18"/>
              </w:rPr>
            </w:pPr>
            <w:r w:rsidRPr="00E31487">
              <w:rPr>
                <w:rFonts w:ascii="Arial" w:hAnsi="Arial" w:cs="Arial"/>
                <w:b/>
                <w:bCs/>
                <w:sz w:val="18"/>
                <w:szCs w:val="18"/>
              </w:rPr>
              <w:sym w:font="Wingdings 2" w:char="F030"/>
            </w:r>
          </w:p>
          <w:p w14:paraId="306E1033" w14:textId="77777777" w:rsidR="003C290C" w:rsidRPr="00E31487" w:rsidRDefault="003C290C" w:rsidP="00CD60C8">
            <w:pPr>
              <w:rPr>
                <w:rFonts w:ascii="Arial" w:hAnsi="Arial" w:cs="Arial"/>
                <w:b/>
                <w:bCs/>
                <w:sz w:val="18"/>
                <w:szCs w:val="18"/>
              </w:rPr>
            </w:pPr>
          </w:p>
          <w:p w14:paraId="09704F6B" w14:textId="77777777" w:rsidR="003C290C" w:rsidRPr="00E31487" w:rsidRDefault="003C290C" w:rsidP="00CD60C8">
            <w:pPr>
              <w:rPr>
                <w:rFonts w:ascii="Arial" w:hAnsi="Arial" w:cs="Arial"/>
                <w:b/>
                <w:bCs/>
                <w:sz w:val="18"/>
                <w:szCs w:val="18"/>
              </w:rPr>
            </w:pPr>
          </w:p>
          <w:p w14:paraId="34A37C03" w14:textId="77777777" w:rsidR="003C290C" w:rsidRPr="00E31487" w:rsidRDefault="003C290C" w:rsidP="00CD60C8">
            <w:pPr>
              <w:rPr>
                <w:rFonts w:ascii="Arial" w:hAnsi="Arial" w:cs="Arial"/>
                <w:b/>
                <w:bCs/>
                <w:sz w:val="18"/>
                <w:szCs w:val="18"/>
              </w:rPr>
            </w:pPr>
          </w:p>
        </w:tc>
      </w:tr>
    </w:tbl>
    <w:p w14:paraId="309097D6" w14:textId="77777777" w:rsidR="003C290C" w:rsidRDefault="003C290C" w:rsidP="003C290C">
      <w:pPr>
        <w:spacing w:after="40" w:line="259" w:lineRule="auto"/>
        <w:rPr>
          <w:rFonts w:ascii="Arial" w:hAnsi="Arial" w:cs="Arial"/>
          <w:b/>
          <w:sz w:val="20"/>
          <w:szCs w:val="20"/>
        </w:rPr>
      </w:pPr>
      <w:r>
        <w:rPr>
          <w:rFonts w:ascii="Arial" w:hAnsi="Arial" w:cs="Arial"/>
          <w:b/>
          <w:sz w:val="20"/>
          <w:szCs w:val="20"/>
        </w:rPr>
        <w:lastRenderedPageBreak/>
        <w:t>Z</w:t>
      </w:r>
      <w:r w:rsidRPr="009C5B69">
        <w:rPr>
          <w:rFonts w:ascii="Arial" w:hAnsi="Arial" w:cs="Arial"/>
          <w:b/>
          <w:sz w:val="20"/>
          <w:szCs w:val="20"/>
        </w:rPr>
        <w:t>ałącznik nr 4. Schemat realizacji programu.</w:t>
      </w:r>
    </w:p>
    <w:p w14:paraId="361DC8FB" w14:textId="77777777" w:rsidR="003C290C" w:rsidRPr="0078518E" w:rsidRDefault="003C290C" w:rsidP="003C290C">
      <w:pPr>
        <w:spacing w:after="40" w:line="259" w:lineRule="auto"/>
        <w:rPr>
          <w:rFonts w:ascii="Arial" w:hAnsi="Arial" w:cs="Arial"/>
          <w:sz w:val="20"/>
          <w:szCs w:val="20"/>
        </w:rPr>
      </w:pPr>
    </w:p>
    <w:p w14:paraId="29C9B55D" w14:textId="0449C37F" w:rsidR="003C290C" w:rsidRDefault="003C290C" w:rsidP="003C290C">
      <w:pPr>
        <w:spacing w:after="160" w:line="259" w:lineRule="auto"/>
        <w:rPr>
          <w:rFonts w:ascii="Arial" w:hAnsi="Arial" w:cs="Arial"/>
          <w:b/>
          <w:sz w:val="20"/>
          <w:szCs w:val="20"/>
        </w:rPr>
        <w:sectPr w:rsidR="003C290C" w:rsidSect="006D4BD2">
          <w:pgSz w:w="11906" w:h="16838"/>
          <w:pgMar w:top="1418" w:right="1418" w:bottom="1418" w:left="1418" w:header="709" w:footer="709" w:gutter="0"/>
          <w:pgNumType w:start="1"/>
          <w:cols w:space="708"/>
          <w:titlePg/>
          <w:docGrid w:linePitch="600" w:charSpace="36864"/>
        </w:sectPr>
      </w:pPr>
      <w:r>
        <w:rPr>
          <w:rFonts w:ascii="Arial" w:hAnsi="Arial" w:cs="Arial"/>
          <w:b/>
          <w:noProof/>
          <w:sz w:val="20"/>
          <w:szCs w:val="20"/>
        </w:rPr>
        <w:drawing>
          <wp:inline distT="0" distB="0" distL="0" distR="0" wp14:anchorId="32C44D27" wp14:editId="2FD095F4">
            <wp:extent cx="5468113" cy="7497221"/>
            <wp:effectExtent l="0" t="0" r="0" b="88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mat.png"/>
                    <pic:cNvPicPr/>
                  </pic:nvPicPr>
                  <pic:blipFill>
                    <a:blip r:embed="rId64">
                      <a:extLst>
                        <a:ext uri="{28A0092B-C50C-407E-A947-70E740481C1C}">
                          <a14:useLocalDpi xmlns:a14="http://schemas.microsoft.com/office/drawing/2010/main" val="0"/>
                        </a:ext>
                      </a:extLst>
                    </a:blip>
                    <a:stretch>
                      <a:fillRect/>
                    </a:stretch>
                  </pic:blipFill>
                  <pic:spPr>
                    <a:xfrm>
                      <a:off x="0" y="0"/>
                      <a:ext cx="5468113" cy="7497221"/>
                    </a:xfrm>
                    <a:prstGeom prst="rect">
                      <a:avLst/>
                    </a:prstGeom>
                  </pic:spPr>
                </pic:pic>
              </a:graphicData>
            </a:graphic>
          </wp:inline>
        </w:drawing>
      </w:r>
    </w:p>
    <w:p w14:paraId="43AD34BD" w14:textId="62919820" w:rsidR="00C2154B" w:rsidRDefault="00C2154B" w:rsidP="003C290C">
      <w:pPr>
        <w:pageBreakBefore/>
        <w:rPr>
          <w:rFonts w:ascii="Arial" w:hAnsi="Arial" w:cs="Arial"/>
          <w:b/>
          <w:sz w:val="20"/>
          <w:szCs w:val="20"/>
        </w:rPr>
      </w:pPr>
    </w:p>
    <w:sectPr w:rsidR="00C2154B" w:rsidSect="00BD418D">
      <w:footerReference w:type="default" r:id="rId6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D9886" w14:textId="77777777" w:rsidR="00823DFB" w:rsidRDefault="00823DFB" w:rsidP="0076000A">
      <w:r>
        <w:separator/>
      </w:r>
    </w:p>
  </w:endnote>
  <w:endnote w:type="continuationSeparator" w:id="0">
    <w:p w14:paraId="023DB148" w14:textId="77777777" w:rsidR="00823DFB" w:rsidRDefault="00823DFB" w:rsidP="0076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altName w:val="MV Boli"/>
    <w:charset w:val="00"/>
    <w:family w:val="auto"/>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E407E" w14:textId="2F699930" w:rsidR="00823DFB" w:rsidRDefault="00823DFB">
    <w:pPr>
      <w:pStyle w:val="Stopka"/>
      <w:jc w:val="right"/>
    </w:pPr>
  </w:p>
  <w:p w14:paraId="339CEEE0" w14:textId="77777777" w:rsidR="00823DFB" w:rsidRDefault="00823D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A076E" w14:textId="77777777" w:rsidR="00823DFB" w:rsidRDefault="00823DFB" w:rsidP="0076000A">
      <w:r>
        <w:separator/>
      </w:r>
    </w:p>
  </w:footnote>
  <w:footnote w:type="continuationSeparator" w:id="0">
    <w:p w14:paraId="3E9ADC95" w14:textId="77777777" w:rsidR="00823DFB" w:rsidRDefault="00823DFB" w:rsidP="0076000A">
      <w:r>
        <w:continuationSeparator/>
      </w:r>
    </w:p>
  </w:footnote>
  <w:footnote w:id="1">
    <w:p w14:paraId="2DE1C4A4"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A. </w:t>
      </w:r>
      <w:proofErr w:type="spellStart"/>
      <w:r w:rsidRPr="009F5BB1">
        <w:rPr>
          <w:rFonts w:cs="Arial"/>
          <w:sz w:val="18"/>
          <w:szCs w:val="18"/>
          <w:lang w:val="en-GB"/>
        </w:rPr>
        <w:t>Gaorbalenya</w:t>
      </w:r>
      <w:proofErr w:type="spellEnd"/>
      <w:r w:rsidRPr="009F5BB1">
        <w:rPr>
          <w:rFonts w:cs="Arial"/>
          <w:sz w:val="18"/>
          <w:szCs w:val="18"/>
          <w:lang w:val="en-GB"/>
        </w:rPr>
        <w:t xml:space="preserve"> et al., </w:t>
      </w:r>
      <w:r w:rsidRPr="009F5BB1">
        <w:rPr>
          <w:rFonts w:cs="Arial"/>
          <w:i/>
          <w:sz w:val="18"/>
          <w:szCs w:val="18"/>
          <w:lang w:val="en-GB"/>
        </w:rPr>
        <w:t>The species severe acute respiratory syndrome-related coronavirus: classifying 2019-nCoV and naming it SARS-CoV-2</w:t>
      </w:r>
      <w:r w:rsidRPr="009F5BB1">
        <w:rPr>
          <w:rFonts w:cs="Arial"/>
          <w:sz w:val="18"/>
          <w:szCs w:val="18"/>
          <w:lang w:val="en-GB"/>
        </w:rPr>
        <w:t xml:space="preserve">, “Nature Microbiology”, </w:t>
      </w:r>
      <w:r w:rsidRPr="009F5BB1">
        <w:rPr>
          <w:rStyle w:val="cit"/>
          <w:rFonts w:cs="Arial"/>
          <w:sz w:val="18"/>
          <w:szCs w:val="18"/>
          <w:lang w:val="en-GB"/>
        </w:rPr>
        <w:t>2020 April, 5(4), s. 536-544.</w:t>
      </w:r>
    </w:p>
  </w:footnote>
  <w:footnote w:id="2">
    <w:p w14:paraId="4941A2FE"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A. </w:t>
      </w:r>
      <w:proofErr w:type="spellStart"/>
      <w:r w:rsidRPr="009F5BB1">
        <w:rPr>
          <w:rFonts w:cs="Arial"/>
          <w:sz w:val="18"/>
          <w:szCs w:val="18"/>
          <w:lang w:val="en-GB"/>
        </w:rPr>
        <w:t>Demeco</w:t>
      </w:r>
      <w:proofErr w:type="spellEnd"/>
      <w:r w:rsidRPr="009F5BB1">
        <w:rPr>
          <w:rFonts w:cs="Arial"/>
          <w:sz w:val="18"/>
          <w:szCs w:val="18"/>
          <w:lang w:val="en-GB"/>
        </w:rPr>
        <w:t xml:space="preserve"> et al., </w:t>
      </w:r>
      <w:r w:rsidRPr="009F5BB1">
        <w:rPr>
          <w:rFonts w:cs="Arial"/>
          <w:i/>
          <w:sz w:val="18"/>
          <w:szCs w:val="18"/>
          <w:lang w:val="en-GB"/>
        </w:rPr>
        <w:t>Rehabilitation of patients post-COVID-19 infection: a literature review</w:t>
      </w:r>
      <w:r w:rsidRPr="009F5BB1">
        <w:rPr>
          <w:rFonts w:cs="Arial"/>
          <w:sz w:val="18"/>
          <w:szCs w:val="18"/>
          <w:lang w:val="en-GB"/>
        </w:rPr>
        <w:t xml:space="preserve">, Journal of International Medical Research, 48(8), s. 5. </w:t>
      </w:r>
    </w:p>
  </w:footnote>
  <w:footnote w:id="3">
    <w:p w14:paraId="7616B4D3"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M. Mazur-Mucha et al., </w:t>
      </w:r>
      <w:r w:rsidRPr="009F5BB1">
        <w:rPr>
          <w:rFonts w:cs="Arial"/>
          <w:i/>
          <w:sz w:val="18"/>
          <w:szCs w:val="18"/>
        </w:rPr>
        <w:t>Infekcja COVID-19 u pacjentów obciążonych nadciśnieniem tętniczym</w:t>
      </w:r>
      <w:r w:rsidRPr="009F5BB1">
        <w:rPr>
          <w:rFonts w:cs="Arial"/>
          <w:sz w:val="18"/>
          <w:szCs w:val="18"/>
        </w:rPr>
        <w:t>, „Choroby Serca i Naczyń”, 2020;17(2), s. 129-134.</w:t>
      </w:r>
    </w:p>
  </w:footnote>
  <w:footnote w:id="4">
    <w:p w14:paraId="6023F896"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M. Gold et al., </w:t>
      </w:r>
      <w:r w:rsidRPr="009F5BB1">
        <w:rPr>
          <w:rFonts w:cs="Arial"/>
          <w:i/>
          <w:sz w:val="18"/>
          <w:szCs w:val="18"/>
          <w:lang w:val="en-GB"/>
        </w:rPr>
        <w:t>COVID-19 and comorbidities: a systematic review and meta-analysis</w:t>
      </w:r>
      <w:r w:rsidRPr="009F5BB1">
        <w:rPr>
          <w:rFonts w:cs="Arial"/>
          <w:sz w:val="18"/>
          <w:szCs w:val="18"/>
          <w:lang w:val="en-GB"/>
        </w:rPr>
        <w:t xml:space="preserve">, “Postgraduate Medicine”, vol. 132, no 8, 2020, s. 749-755. </w:t>
      </w:r>
    </w:p>
  </w:footnote>
  <w:footnote w:id="5">
    <w:p w14:paraId="5F048F19"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V. Jain, J. Yuan, </w:t>
      </w:r>
      <w:r w:rsidRPr="009F5BB1">
        <w:rPr>
          <w:rFonts w:cs="Arial"/>
          <w:i/>
          <w:sz w:val="18"/>
          <w:szCs w:val="18"/>
          <w:lang w:val="en-GB"/>
        </w:rPr>
        <w:t>Predictive symptoms and comorbidities for severe COVID-19 and intensive care unit admission: a systematic review and meta-analysis</w:t>
      </w:r>
      <w:r w:rsidRPr="009F5BB1">
        <w:rPr>
          <w:rFonts w:cs="Arial"/>
          <w:sz w:val="18"/>
          <w:szCs w:val="18"/>
          <w:lang w:val="en-GB"/>
        </w:rPr>
        <w:t>, “International Journal of Public Health”, 2020, May 25, s. 1-14.</w:t>
      </w:r>
    </w:p>
  </w:footnote>
  <w:footnote w:id="6">
    <w:p w14:paraId="4CF28E8B"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J. van </w:t>
      </w:r>
      <w:proofErr w:type="spellStart"/>
      <w:r w:rsidRPr="009F5BB1">
        <w:rPr>
          <w:rFonts w:cs="Arial"/>
          <w:sz w:val="18"/>
          <w:szCs w:val="18"/>
          <w:lang w:val="en-GB"/>
        </w:rPr>
        <w:t>Kampen</w:t>
      </w:r>
      <w:proofErr w:type="spellEnd"/>
      <w:r w:rsidRPr="009F5BB1">
        <w:rPr>
          <w:rFonts w:cs="Arial"/>
          <w:sz w:val="18"/>
          <w:szCs w:val="18"/>
          <w:lang w:val="en-GB"/>
        </w:rPr>
        <w:t xml:space="preserve"> et al., </w:t>
      </w:r>
      <w:r w:rsidRPr="009F5BB1">
        <w:rPr>
          <w:rFonts w:cs="Arial"/>
          <w:i/>
          <w:sz w:val="18"/>
          <w:szCs w:val="18"/>
          <w:lang w:val="en-GB"/>
        </w:rPr>
        <w:t>Shedding of infectious virus in hospitalized patients with coronavirus disease-2019 (COVID-19): duration and key determinants</w:t>
      </w:r>
      <w:r w:rsidRPr="009F5BB1">
        <w:rPr>
          <w:rFonts w:cs="Arial"/>
          <w:sz w:val="18"/>
          <w:szCs w:val="18"/>
          <w:lang w:val="en-GB"/>
        </w:rPr>
        <w:t xml:space="preserve">, “Preprint Server for Health Sciences”, </w:t>
      </w:r>
      <w:proofErr w:type="spellStart"/>
      <w:r w:rsidRPr="009F5BB1">
        <w:rPr>
          <w:rFonts w:cs="Arial"/>
          <w:sz w:val="18"/>
          <w:szCs w:val="18"/>
          <w:lang w:val="en-GB"/>
        </w:rPr>
        <w:t>doi</w:t>
      </w:r>
      <w:proofErr w:type="spellEnd"/>
      <w:r w:rsidRPr="009F5BB1">
        <w:rPr>
          <w:rFonts w:cs="Arial"/>
          <w:sz w:val="18"/>
          <w:szCs w:val="18"/>
          <w:lang w:val="en-GB"/>
        </w:rPr>
        <w:t xml:space="preserve">: </w:t>
      </w:r>
      <w:hyperlink r:id="rId1" w:history="1">
        <w:r w:rsidRPr="009F5BB1">
          <w:rPr>
            <w:rStyle w:val="Hipercze"/>
            <w:rFonts w:cs="Arial"/>
            <w:sz w:val="18"/>
            <w:szCs w:val="18"/>
            <w:lang w:val="en-GB"/>
          </w:rPr>
          <w:t>https://doi.org/10.1101/2020.06.08.20125310</w:t>
        </w:r>
      </w:hyperlink>
      <w:r w:rsidRPr="009F5BB1">
        <w:rPr>
          <w:rStyle w:val="highwire-cite-metadata-doi"/>
          <w:rFonts w:cs="Arial"/>
          <w:sz w:val="18"/>
          <w:szCs w:val="18"/>
          <w:lang w:val="en-GB"/>
        </w:rPr>
        <w:t xml:space="preserve">. </w:t>
      </w:r>
    </w:p>
  </w:footnote>
  <w:footnote w:id="7">
    <w:p w14:paraId="105349E2" w14:textId="77777777" w:rsidR="00823DFB" w:rsidRPr="009F5BB1" w:rsidRDefault="00823DFB" w:rsidP="009F5BB1">
      <w:pPr>
        <w:pStyle w:val="Tekstprzypisudolnego"/>
        <w:rPr>
          <w:rFonts w:eastAsiaTheme="minorHAnsi" w:cs="Arial"/>
          <w:sz w:val="18"/>
          <w:szCs w:val="18"/>
          <w:lang w:val="en-GB" w:eastAsia="en-US"/>
        </w:rPr>
      </w:pPr>
      <w:r w:rsidRPr="009F5BB1">
        <w:rPr>
          <w:rStyle w:val="Odwoanieprzypisudolnego"/>
          <w:rFonts w:cs="Arial"/>
          <w:sz w:val="18"/>
          <w:szCs w:val="18"/>
        </w:rPr>
        <w:footnoteRef/>
      </w:r>
      <w:r w:rsidRPr="009F5BB1">
        <w:rPr>
          <w:rFonts w:cs="Arial"/>
          <w:sz w:val="18"/>
          <w:szCs w:val="18"/>
          <w:lang w:val="en-GB"/>
        </w:rPr>
        <w:t xml:space="preserve"> N., </w:t>
      </w:r>
      <w:r w:rsidRPr="009F5BB1">
        <w:rPr>
          <w:rFonts w:eastAsiaTheme="minorHAnsi" w:cs="Arial"/>
          <w:sz w:val="18"/>
          <w:szCs w:val="18"/>
          <w:lang w:val="en-GB" w:eastAsia="en-US"/>
        </w:rPr>
        <w:t xml:space="preserve">Lambert, N. J. &amp; Survivor Corps, </w:t>
      </w:r>
      <w:r w:rsidRPr="009F5BB1">
        <w:rPr>
          <w:rFonts w:eastAsiaTheme="minorHAnsi" w:cs="Arial"/>
          <w:i/>
          <w:iCs/>
          <w:sz w:val="18"/>
          <w:szCs w:val="18"/>
          <w:lang w:val="en-GB" w:eastAsia="en-US"/>
        </w:rPr>
        <w:t>COVID-19 “Long Hauler” Symptoms Survey Report</w:t>
      </w:r>
      <w:r w:rsidRPr="009F5BB1">
        <w:rPr>
          <w:rFonts w:eastAsiaTheme="minorHAnsi" w:cs="Arial"/>
          <w:iCs/>
          <w:sz w:val="18"/>
          <w:szCs w:val="18"/>
          <w:lang w:val="en-GB" w:eastAsia="en-US"/>
        </w:rPr>
        <w:t xml:space="preserve">, </w:t>
      </w:r>
      <w:r w:rsidRPr="009F5BB1">
        <w:rPr>
          <w:rFonts w:eastAsiaTheme="minorHAnsi" w:cs="Arial"/>
          <w:sz w:val="18"/>
          <w:szCs w:val="18"/>
          <w:lang w:val="en-GB" w:eastAsia="en-US"/>
        </w:rPr>
        <w:t>Indiana University School of Medicine; 2020.</w:t>
      </w:r>
    </w:p>
  </w:footnote>
  <w:footnote w:id="8">
    <w:p w14:paraId="66461F58" w14:textId="1BCF23D8"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D. Wade, </w:t>
      </w:r>
      <w:r w:rsidRPr="009F5BB1">
        <w:rPr>
          <w:rFonts w:cs="Arial"/>
          <w:i/>
          <w:sz w:val="18"/>
          <w:szCs w:val="18"/>
          <w:lang w:val="en-GB"/>
        </w:rPr>
        <w:t>Rehabilitation after COVID-19: an Evidence-Based Approach</w:t>
      </w:r>
      <w:r w:rsidRPr="009F5BB1">
        <w:rPr>
          <w:rFonts w:cs="Arial"/>
          <w:sz w:val="18"/>
          <w:szCs w:val="18"/>
          <w:lang w:val="en-GB"/>
        </w:rPr>
        <w:t xml:space="preserve">, „Clinical Medicine”, 2020, vol. 20, </w:t>
      </w:r>
      <w:r w:rsidRPr="009F5BB1">
        <w:rPr>
          <w:rFonts w:cs="Arial"/>
          <w:sz w:val="18"/>
          <w:szCs w:val="18"/>
          <w:lang w:val="en-GB"/>
        </w:rPr>
        <w:br/>
        <w:t>no 4, s. 360.</w:t>
      </w:r>
    </w:p>
  </w:footnote>
  <w:footnote w:id="9">
    <w:p w14:paraId="2B2D4E4F"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w:t>
      </w:r>
      <w:r w:rsidRPr="009F5BB1">
        <w:rPr>
          <w:rFonts w:eastAsiaTheme="minorHAnsi" w:cs="Arial"/>
          <w:bCs/>
          <w:i/>
          <w:sz w:val="18"/>
          <w:szCs w:val="18"/>
          <w:lang w:val="en-GB" w:eastAsia="en-US"/>
        </w:rPr>
        <w:t>Rehabilitation of post-Covid-19 syndrome – once again a call for action!</w:t>
      </w:r>
      <w:r w:rsidRPr="009F5BB1">
        <w:rPr>
          <w:rFonts w:eastAsiaTheme="minorHAnsi" w:cs="Arial"/>
          <w:bCs/>
          <w:sz w:val="18"/>
          <w:szCs w:val="18"/>
          <w:lang w:val="en-GB" w:eastAsia="en-US"/>
        </w:rPr>
        <w:t>, Editorial, “</w:t>
      </w:r>
      <w:r w:rsidRPr="009F5BB1">
        <w:rPr>
          <w:rFonts w:eastAsiaTheme="minorHAnsi" w:cs="Arial"/>
          <w:sz w:val="18"/>
          <w:szCs w:val="18"/>
          <w:lang w:val="en-GB" w:eastAsia="en-US"/>
        </w:rPr>
        <w:t xml:space="preserve">Journal of Rehabilitation Medicine”, 2021, 53. </w:t>
      </w:r>
    </w:p>
  </w:footnote>
  <w:footnote w:id="10">
    <w:p w14:paraId="0421F04A"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F. Williams, </w:t>
      </w:r>
      <w:r w:rsidRPr="009F5BB1">
        <w:rPr>
          <w:rFonts w:cs="Arial"/>
          <w:i/>
          <w:sz w:val="18"/>
          <w:szCs w:val="18"/>
          <w:lang w:val="en-GB"/>
        </w:rPr>
        <w:t xml:space="preserve">Long </w:t>
      </w:r>
      <w:proofErr w:type="spellStart"/>
      <w:r w:rsidRPr="009F5BB1">
        <w:rPr>
          <w:rFonts w:cs="Arial"/>
          <w:i/>
          <w:sz w:val="18"/>
          <w:szCs w:val="18"/>
          <w:lang w:val="en-GB"/>
        </w:rPr>
        <w:t>Covid</w:t>
      </w:r>
      <w:proofErr w:type="spellEnd"/>
      <w:r w:rsidRPr="009F5BB1">
        <w:rPr>
          <w:rFonts w:cs="Arial"/>
          <w:i/>
          <w:sz w:val="18"/>
          <w:szCs w:val="18"/>
          <w:lang w:val="en-GB"/>
        </w:rPr>
        <w:t>: Who is at risk</w:t>
      </w:r>
      <w:r w:rsidRPr="009F5BB1">
        <w:rPr>
          <w:rFonts w:cs="Arial"/>
          <w:sz w:val="18"/>
          <w:szCs w:val="18"/>
          <w:lang w:val="en-GB"/>
        </w:rPr>
        <w:t xml:space="preserve">, “The Conversation”, 4 January 2021. </w:t>
      </w:r>
    </w:p>
  </w:footnote>
  <w:footnote w:id="11">
    <w:p w14:paraId="250BF437"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A. Dennis et al., </w:t>
      </w:r>
      <w:r w:rsidRPr="009F5BB1">
        <w:rPr>
          <w:rFonts w:cs="Arial"/>
          <w:i/>
          <w:sz w:val="18"/>
          <w:szCs w:val="18"/>
          <w:lang w:val="en-GB"/>
        </w:rPr>
        <w:t>Multi-organ impairment in low-risk individuals with long COVID</w:t>
      </w:r>
      <w:r w:rsidRPr="009F5BB1">
        <w:rPr>
          <w:rFonts w:cs="Arial"/>
          <w:sz w:val="18"/>
          <w:szCs w:val="18"/>
          <w:lang w:val="en-GB"/>
        </w:rPr>
        <w:t xml:space="preserve">, “Preprint Server for Health Sciences”, </w:t>
      </w:r>
      <w:proofErr w:type="spellStart"/>
      <w:r w:rsidRPr="009F5BB1">
        <w:rPr>
          <w:rStyle w:val="label"/>
          <w:rFonts w:cs="Arial"/>
          <w:sz w:val="18"/>
          <w:szCs w:val="18"/>
          <w:lang w:val="en-GB"/>
        </w:rPr>
        <w:t>doi</w:t>
      </w:r>
      <w:proofErr w:type="spellEnd"/>
      <w:r w:rsidRPr="009F5BB1">
        <w:rPr>
          <w:rStyle w:val="label"/>
          <w:rFonts w:cs="Arial"/>
          <w:sz w:val="18"/>
          <w:szCs w:val="18"/>
          <w:lang w:val="en-GB"/>
        </w:rPr>
        <w:t>:</w:t>
      </w:r>
      <w:r w:rsidRPr="009F5BB1">
        <w:rPr>
          <w:rStyle w:val="highwire-cite-metadata-doi"/>
          <w:rFonts w:cs="Arial"/>
          <w:sz w:val="18"/>
          <w:szCs w:val="18"/>
          <w:lang w:val="en-GB"/>
        </w:rPr>
        <w:t xml:space="preserve"> </w:t>
      </w:r>
      <w:hyperlink r:id="rId2" w:history="1">
        <w:r w:rsidRPr="009F5BB1">
          <w:rPr>
            <w:rStyle w:val="Hipercze"/>
            <w:rFonts w:cs="Arial"/>
            <w:sz w:val="18"/>
            <w:szCs w:val="18"/>
            <w:lang w:val="en-GB"/>
          </w:rPr>
          <w:t>https://doi.org/10.1101/2020.10.14.20212555</w:t>
        </w:r>
      </w:hyperlink>
      <w:r w:rsidRPr="009F5BB1">
        <w:rPr>
          <w:rStyle w:val="highwire-cite-metadata-doi"/>
          <w:rFonts w:cs="Arial"/>
          <w:sz w:val="18"/>
          <w:szCs w:val="18"/>
          <w:lang w:val="en-GB"/>
        </w:rPr>
        <w:t xml:space="preserve">. </w:t>
      </w:r>
    </w:p>
    <w:p w14:paraId="56A4B7B3" w14:textId="77777777" w:rsidR="00823DFB" w:rsidRPr="009F5BB1" w:rsidRDefault="00823DFB" w:rsidP="009F5BB1">
      <w:pPr>
        <w:pStyle w:val="Tekstprzypisudolnego"/>
        <w:rPr>
          <w:rFonts w:cs="Arial"/>
          <w:sz w:val="18"/>
          <w:szCs w:val="18"/>
          <w:lang w:val="en-GB"/>
        </w:rPr>
      </w:pPr>
    </w:p>
  </w:footnote>
  <w:footnote w:id="12">
    <w:p w14:paraId="08282014"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E. Dong, </w:t>
      </w:r>
      <w:r w:rsidRPr="009F5BB1">
        <w:rPr>
          <w:rFonts w:cs="Arial"/>
          <w:i/>
          <w:sz w:val="18"/>
          <w:szCs w:val="18"/>
          <w:lang w:val="en-GB"/>
        </w:rPr>
        <w:t>An interactive web-based dashboard to track COVID-19 in real time</w:t>
      </w:r>
      <w:r w:rsidRPr="009F5BB1">
        <w:rPr>
          <w:rFonts w:cs="Arial"/>
          <w:sz w:val="18"/>
          <w:szCs w:val="18"/>
          <w:lang w:val="en-GB"/>
        </w:rPr>
        <w:t xml:space="preserve">, “Lancet”, </w:t>
      </w:r>
      <w:r w:rsidRPr="009F5BB1">
        <w:rPr>
          <w:rStyle w:val="article-headerjournal"/>
          <w:rFonts w:cs="Arial"/>
          <w:sz w:val="18"/>
          <w:szCs w:val="18"/>
          <w:lang w:val="en-GB"/>
        </w:rPr>
        <w:t>Correspondence,</w:t>
      </w:r>
      <w:hyperlink r:id="rId3" w:history="1">
        <w:r w:rsidRPr="009F5BB1">
          <w:rPr>
            <w:rStyle w:val="Hipercze"/>
            <w:rFonts w:cs="Arial"/>
            <w:color w:val="auto"/>
            <w:sz w:val="18"/>
            <w:szCs w:val="18"/>
            <w:u w:val="none"/>
            <w:lang w:val="en-GB"/>
          </w:rPr>
          <w:t xml:space="preserve"> Volume 20, </w:t>
        </w:r>
        <w:r w:rsidRPr="009F5BB1">
          <w:rPr>
            <w:rStyle w:val="article-headerdate"/>
            <w:rFonts w:cs="Arial"/>
            <w:sz w:val="18"/>
            <w:szCs w:val="18"/>
            <w:lang w:val="en-GB"/>
          </w:rPr>
          <w:t>May 01, 2020, s.</w:t>
        </w:r>
        <w:r w:rsidRPr="009F5BB1">
          <w:rPr>
            <w:rStyle w:val="Hipercze"/>
            <w:rFonts w:cs="Arial"/>
            <w:color w:val="auto"/>
            <w:sz w:val="18"/>
            <w:szCs w:val="18"/>
            <w:u w:val="none"/>
            <w:lang w:val="en-GB"/>
          </w:rPr>
          <w:t xml:space="preserve"> 5</w:t>
        </w:r>
      </w:hyperlink>
      <w:r w:rsidRPr="009F5BB1">
        <w:rPr>
          <w:rStyle w:val="article-headerpages"/>
          <w:rFonts w:cs="Arial"/>
          <w:sz w:val="18"/>
          <w:szCs w:val="18"/>
          <w:lang w:val="en-GB"/>
        </w:rPr>
        <w:t xml:space="preserve">33-534. </w:t>
      </w:r>
    </w:p>
  </w:footnote>
  <w:footnote w:id="13">
    <w:p w14:paraId="06634EC6"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WHO, </w:t>
      </w:r>
      <w:r w:rsidRPr="009F5BB1">
        <w:rPr>
          <w:rFonts w:cs="Arial"/>
          <w:i/>
          <w:sz w:val="18"/>
          <w:szCs w:val="18"/>
          <w:lang w:val="en-GB"/>
        </w:rPr>
        <w:t>Estimating Mortality from COVID-19</w:t>
      </w:r>
      <w:r w:rsidRPr="009F5BB1">
        <w:rPr>
          <w:rFonts w:cs="Arial"/>
          <w:sz w:val="18"/>
          <w:szCs w:val="18"/>
          <w:lang w:val="en-GB"/>
        </w:rPr>
        <w:t xml:space="preserve">, „Scientific Briefs”, 4 August 2020. </w:t>
      </w:r>
    </w:p>
  </w:footnote>
  <w:footnote w:id="14">
    <w:p w14:paraId="2AD1BB8D" w14:textId="77777777" w:rsidR="00823DFB" w:rsidRPr="009F5BB1" w:rsidRDefault="00823DFB" w:rsidP="009F5BB1">
      <w:pPr>
        <w:pStyle w:val="Tekstprzypisudolnego"/>
        <w:rPr>
          <w:rFonts w:cs="Arial"/>
          <w:sz w:val="18"/>
          <w:szCs w:val="18"/>
          <w:lang w:val="en-GB"/>
        </w:rPr>
      </w:pPr>
      <w:r w:rsidRPr="009F5BB1">
        <w:rPr>
          <w:rStyle w:val="Odwoanieprzypisudolnego"/>
          <w:rFonts w:cs="Arial"/>
          <w:sz w:val="18"/>
          <w:szCs w:val="18"/>
        </w:rPr>
        <w:footnoteRef/>
      </w:r>
      <w:r w:rsidRPr="009F5BB1">
        <w:rPr>
          <w:rFonts w:cs="Arial"/>
          <w:sz w:val="18"/>
          <w:szCs w:val="18"/>
          <w:lang w:val="en-GB"/>
        </w:rPr>
        <w:t xml:space="preserve"> Por. </w:t>
      </w:r>
      <w:proofErr w:type="spellStart"/>
      <w:r w:rsidRPr="009F5BB1">
        <w:rPr>
          <w:rFonts w:cs="Arial"/>
          <w:sz w:val="18"/>
          <w:szCs w:val="18"/>
          <w:lang w:val="en-GB"/>
        </w:rPr>
        <w:t>także</w:t>
      </w:r>
      <w:proofErr w:type="spellEnd"/>
      <w:r w:rsidRPr="009F5BB1">
        <w:rPr>
          <w:rFonts w:cs="Arial"/>
          <w:sz w:val="18"/>
          <w:szCs w:val="18"/>
          <w:lang w:val="en-GB"/>
        </w:rPr>
        <w:t xml:space="preserve"> WHO, </w:t>
      </w:r>
      <w:r w:rsidRPr="009F5BB1">
        <w:rPr>
          <w:rFonts w:cs="Arial"/>
          <w:i/>
          <w:sz w:val="18"/>
          <w:szCs w:val="18"/>
          <w:lang w:val="en-GB"/>
        </w:rPr>
        <w:t>COVID Weekly Epidemiological Update</w:t>
      </w:r>
      <w:r w:rsidRPr="009F5BB1">
        <w:rPr>
          <w:rFonts w:cs="Arial"/>
          <w:sz w:val="18"/>
          <w:szCs w:val="18"/>
          <w:lang w:val="en-GB"/>
        </w:rPr>
        <w:t xml:space="preserve">, 12 January 2021.  </w:t>
      </w:r>
    </w:p>
  </w:footnote>
  <w:footnote w:id="15">
    <w:p w14:paraId="4B14DDD9"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Polska Akademia Nauk, </w:t>
      </w:r>
      <w:r w:rsidRPr="009F5BB1">
        <w:rPr>
          <w:rFonts w:cs="Arial"/>
          <w:i/>
          <w:sz w:val="18"/>
          <w:szCs w:val="18"/>
        </w:rPr>
        <w:t>Zrozumieć COVID-19, Opracowanie zespołu ds. COVID-19 przy Prezesie Polskiej Akademii Nauk,</w:t>
      </w:r>
      <w:r w:rsidRPr="009F5BB1">
        <w:rPr>
          <w:rFonts w:cs="Arial"/>
          <w:sz w:val="18"/>
          <w:szCs w:val="18"/>
        </w:rPr>
        <w:t xml:space="preserve"> Warszawa, wrzesień 2020.</w:t>
      </w:r>
    </w:p>
  </w:footnote>
  <w:footnote w:id="16">
    <w:p w14:paraId="7A8FAE90"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GUS, </w:t>
      </w:r>
      <w:r w:rsidRPr="009F5BB1">
        <w:rPr>
          <w:rFonts w:cs="Arial"/>
          <w:i/>
          <w:sz w:val="18"/>
          <w:szCs w:val="18"/>
        </w:rPr>
        <w:t>Wpływ epidemii COVID-19 na wybrane elementy rynku pracy w Polsce w pierwszym, drugim i trzecim kwartale 2020 roku</w:t>
      </w:r>
      <w:r w:rsidRPr="009F5BB1">
        <w:rPr>
          <w:rFonts w:cs="Arial"/>
          <w:sz w:val="18"/>
          <w:szCs w:val="18"/>
        </w:rPr>
        <w:t>, Warszawa 2020.</w:t>
      </w:r>
    </w:p>
  </w:footnote>
  <w:footnote w:id="17">
    <w:p w14:paraId="7528B741" w14:textId="77777777" w:rsidR="00823DFB" w:rsidRPr="009F5BB1" w:rsidRDefault="00823DFB" w:rsidP="009F5BB1">
      <w:pPr>
        <w:jc w:val="both"/>
        <w:rPr>
          <w:rFonts w:ascii="Arial" w:hAnsi="Arial" w:cs="Arial"/>
          <w:sz w:val="18"/>
          <w:szCs w:val="18"/>
        </w:rPr>
      </w:pPr>
      <w:r w:rsidRPr="009F5BB1">
        <w:rPr>
          <w:rStyle w:val="Odwoanieprzypisudolnego"/>
          <w:rFonts w:ascii="Arial" w:hAnsi="Arial" w:cs="Arial"/>
          <w:sz w:val="18"/>
          <w:szCs w:val="18"/>
        </w:rPr>
        <w:footnoteRef/>
      </w:r>
      <w:r w:rsidRPr="009F5BB1">
        <w:rPr>
          <w:rFonts w:ascii="Arial" w:hAnsi="Arial" w:cs="Arial"/>
          <w:sz w:val="18"/>
          <w:szCs w:val="18"/>
        </w:rPr>
        <w:t xml:space="preserve">  W czasie opracowania programu nie są dostępne dane dotyczące IV kwartału 2020.</w:t>
      </w:r>
    </w:p>
  </w:footnote>
  <w:footnote w:id="18">
    <w:p w14:paraId="360B3D03"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Koalicja Bezpieczni w Pracy,</w:t>
      </w:r>
      <w:r w:rsidRPr="009F5BB1">
        <w:rPr>
          <w:rFonts w:cs="Arial"/>
          <w:i/>
          <w:sz w:val="18"/>
          <w:szCs w:val="18"/>
        </w:rPr>
        <w:t xml:space="preserve"> Bezpieczeństwo pracy w Polsce 2020. Wpływ pandemii </w:t>
      </w:r>
      <w:proofErr w:type="spellStart"/>
      <w:r w:rsidRPr="009F5BB1">
        <w:rPr>
          <w:rFonts w:cs="Arial"/>
          <w:i/>
          <w:sz w:val="18"/>
          <w:szCs w:val="18"/>
        </w:rPr>
        <w:t>koronawirusa</w:t>
      </w:r>
      <w:proofErr w:type="spellEnd"/>
      <w:r w:rsidRPr="009F5BB1">
        <w:rPr>
          <w:rFonts w:cs="Arial"/>
          <w:i/>
          <w:sz w:val="18"/>
          <w:szCs w:val="18"/>
        </w:rPr>
        <w:t xml:space="preserve"> na polski rynek pracy</w:t>
      </w:r>
      <w:r w:rsidRPr="009F5BB1">
        <w:rPr>
          <w:rFonts w:cs="Arial"/>
          <w:sz w:val="18"/>
          <w:szCs w:val="18"/>
        </w:rPr>
        <w:t>, 2020.</w:t>
      </w:r>
    </w:p>
  </w:footnote>
  <w:footnote w:id="19">
    <w:p w14:paraId="6830746E"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w:t>
      </w:r>
      <w:r w:rsidRPr="009F5BB1">
        <w:rPr>
          <w:rFonts w:cs="Arial"/>
          <w:i/>
          <w:sz w:val="18"/>
          <w:szCs w:val="18"/>
        </w:rPr>
        <w:t>Gdzie te zwolnienia lekarskie z powodu COVID-19?,</w:t>
      </w:r>
      <w:r w:rsidRPr="009F5BB1">
        <w:rPr>
          <w:rFonts w:cs="Arial"/>
          <w:sz w:val="18"/>
          <w:szCs w:val="18"/>
        </w:rPr>
        <w:t xml:space="preserve"> Gazeta.pl 17.11.2020 </w:t>
      </w:r>
    </w:p>
  </w:footnote>
  <w:footnote w:id="20">
    <w:p w14:paraId="25EF7FB9"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B. </w:t>
      </w:r>
      <w:proofErr w:type="spellStart"/>
      <w:r w:rsidRPr="009F5BB1">
        <w:rPr>
          <w:rFonts w:cs="Arial"/>
          <w:sz w:val="18"/>
          <w:szCs w:val="18"/>
          <w:lang w:val="en-US"/>
        </w:rPr>
        <w:t>Kamps</w:t>
      </w:r>
      <w:proofErr w:type="spellEnd"/>
      <w:r w:rsidRPr="009F5BB1">
        <w:rPr>
          <w:rFonts w:cs="Arial"/>
          <w:sz w:val="18"/>
          <w:szCs w:val="18"/>
          <w:lang w:val="en-US"/>
        </w:rPr>
        <w:t>, C. Hoffman</w:t>
      </w:r>
      <w:r w:rsidRPr="009F5BB1">
        <w:rPr>
          <w:rFonts w:cs="Arial"/>
          <w:i/>
          <w:sz w:val="18"/>
          <w:szCs w:val="18"/>
          <w:lang w:val="en-US"/>
        </w:rPr>
        <w:t xml:space="preserve">, </w:t>
      </w:r>
      <w:proofErr w:type="spellStart"/>
      <w:r w:rsidRPr="009F5BB1">
        <w:rPr>
          <w:rFonts w:cs="Arial"/>
          <w:i/>
          <w:sz w:val="18"/>
          <w:szCs w:val="18"/>
          <w:lang w:val="en-US"/>
        </w:rPr>
        <w:t>Covid</w:t>
      </w:r>
      <w:proofErr w:type="spellEnd"/>
      <w:r w:rsidRPr="009F5BB1">
        <w:rPr>
          <w:rFonts w:cs="Arial"/>
          <w:i/>
          <w:sz w:val="18"/>
          <w:szCs w:val="18"/>
          <w:lang w:val="en-US"/>
        </w:rPr>
        <w:t xml:space="preserve"> reference</w:t>
      </w:r>
      <w:r w:rsidRPr="009F5BB1">
        <w:rPr>
          <w:rFonts w:cs="Arial"/>
          <w:sz w:val="18"/>
          <w:szCs w:val="18"/>
          <w:lang w:val="en-US"/>
        </w:rPr>
        <w:t xml:space="preserve">, the sixth edition, 13 January 2021, s. 333. </w:t>
      </w:r>
    </w:p>
  </w:footnote>
  <w:footnote w:id="21">
    <w:p w14:paraId="700394ED"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A. </w:t>
      </w:r>
      <w:proofErr w:type="spellStart"/>
      <w:r w:rsidRPr="009F5BB1">
        <w:rPr>
          <w:rFonts w:cs="Arial"/>
          <w:sz w:val="18"/>
          <w:szCs w:val="18"/>
          <w:lang w:val="en-US"/>
        </w:rPr>
        <w:t>Carfi</w:t>
      </w:r>
      <w:proofErr w:type="spellEnd"/>
      <w:r w:rsidRPr="009F5BB1">
        <w:rPr>
          <w:rFonts w:cs="Arial"/>
          <w:sz w:val="18"/>
          <w:szCs w:val="18"/>
          <w:lang w:val="en-US"/>
        </w:rPr>
        <w:t xml:space="preserve"> et al., </w:t>
      </w:r>
      <w:r w:rsidRPr="009F5BB1">
        <w:rPr>
          <w:rFonts w:cs="Arial"/>
          <w:i/>
          <w:sz w:val="18"/>
          <w:szCs w:val="18"/>
          <w:lang w:val="en-US"/>
        </w:rPr>
        <w:t>Persistent symptoms in patients after acute COVID-19</w:t>
      </w:r>
      <w:r w:rsidRPr="009F5BB1">
        <w:rPr>
          <w:rFonts w:cs="Arial"/>
          <w:sz w:val="18"/>
          <w:szCs w:val="18"/>
          <w:lang w:val="en-US"/>
        </w:rPr>
        <w:t>, “Journal of American Medical Association”, 324 (6), 11 August 2020, s. 603-605.</w:t>
      </w:r>
    </w:p>
  </w:footnote>
  <w:footnote w:id="22">
    <w:p w14:paraId="54753531"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C. Huang et al., </w:t>
      </w:r>
      <w:r w:rsidRPr="009F5BB1">
        <w:rPr>
          <w:rFonts w:cs="Arial"/>
          <w:i/>
          <w:sz w:val="18"/>
          <w:szCs w:val="18"/>
          <w:lang w:val="en-US"/>
        </w:rPr>
        <w:t>6 month consequences of COVID-19 in patients discharged from hospital: a cohort study</w:t>
      </w:r>
      <w:r w:rsidRPr="009F5BB1">
        <w:rPr>
          <w:rFonts w:cs="Arial"/>
          <w:sz w:val="18"/>
          <w:szCs w:val="18"/>
          <w:lang w:val="en-US"/>
        </w:rPr>
        <w:t>, “Lancet”, 397 (10270), 16 January 2021, s. 220-232.</w:t>
      </w:r>
    </w:p>
  </w:footnote>
  <w:footnote w:id="23">
    <w:p w14:paraId="2F8684A0"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E. </w:t>
      </w:r>
      <w:proofErr w:type="spellStart"/>
      <w:r w:rsidRPr="009F5BB1">
        <w:rPr>
          <w:rFonts w:cs="Arial"/>
          <w:sz w:val="18"/>
          <w:szCs w:val="18"/>
          <w:lang w:val="en-US"/>
        </w:rPr>
        <w:t>Garrigues</w:t>
      </w:r>
      <w:proofErr w:type="spellEnd"/>
      <w:r w:rsidRPr="009F5BB1">
        <w:rPr>
          <w:rFonts w:cs="Arial"/>
          <w:sz w:val="18"/>
          <w:szCs w:val="18"/>
          <w:lang w:val="en-US"/>
        </w:rPr>
        <w:t xml:space="preserve"> et al., </w:t>
      </w:r>
      <w:r w:rsidRPr="009F5BB1">
        <w:rPr>
          <w:rFonts w:cs="Arial"/>
          <w:i/>
          <w:sz w:val="18"/>
          <w:szCs w:val="18"/>
          <w:lang w:val="en-US"/>
        </w:rPr>
        <w:t>Post-discharge persistent symptoms and health-related quality of life after hospitalization for COVID 19</w:t>
      </w:r>
      <w:r w:rsidRPr="009F5BB1">
        <w:rPr>
          <w:rFonts w:cs="Arial"/>
          <w:sz w:val="18"/>
          <w:szCs w:val="18"/>
          <w:lang w:val="en-US"/>
        </w:rPr>
        <w:t xml:space="preserve">, “Journal of Infection”, 25 August 2020, s. 163-284. </w:t>
      </w:r>
    </w:p>
  </w:footnote>
  <w:footnote w:id="24">
    <w:p w14:paraId="569AB036"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MS Petersen et al., </w:t>
      </w:r>
      <w:r w:rsidRPr="009F5BB1">
        <w:rPr>
          <w:rFonts w:cs="Arial"/>
          <w:i/>
          <w:sz w:val="18"/>
          <w:szCs w:val="18"/>
          <w:lang w:val="en-US"/>
        </w:rPr>
        <w:t>Long COVID in the Faroe Islands – a longitudinal study among non-hospitalized patients</w:t>
      </w:r>
      <w:r w:rsidRPr="009F5BB1">
        <w:rPr>
          <w:rFonts w:cs="Arial"/>
          <w:sz w:val="18"/>
          <w:szCs w:val="18"/>
          <w:lang w:val="en-US"/>
        </w:rPr>
        <w:t xml:space="preserve">, “Clinical Infectious Diseases”, 30 November 2020.  </w:t>
      </w:r>
    </w:p>
  </w:footnote>
  <w:footnote w:id="25">
    <w:p w14:paraId="0766E967"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M. </w:t>
      </w:r>
      <w:proofErr w:type="spellStart"/>
      <w:r w:rsidRPr="009F5BB1">
        <w:rPr>
          <w:rFonts w:cs="Arial"/>
          <w:sz w:val="18"/>
          <w:szCs w:val="18"/>
          <w:lang w:val="en-US"/>
        </w:rPr>
        <w:t>Nehme</w:t>
      </w:r>
      <w:proofErr w:type="spellEnd"/>
      <w:r w:rsidRPr="009F5BB1">
        <w:rPr>
          <w:rFonts w:cs="Arial"/>
          <w:sz w:val="18"/>
          <w:szCs w:val="18"/>
          <w:lang w:val="en-US"/>
        </w:rPr>
        <w:t xml:space="preserve"> et al., </w:t>
      </w:r>
      <w:r w:rsidRPr="009F5BB1">
        <w:rPr>
          <w:rFonts w:cs="Arial"/>
          <w:i/>
          <w:sz w:val="18"/>
          <w:szCs w:val="18"/>
          <w:lang w:val="en-US"/>
        </w:rPr>
        <w:t>COVID-19 symptoms: longitudinal evolution and persistence in outpatient settings</w:t>
      </w:r>
      <w:r w:rsidRPr="009F5BB1">
        <w:rPr>
          <w:rFonts w:cs="Arial"/>
          <w:sz w:val="18"/>
          <w:szCs w:val="18"/>
          <w:lang w:val="en-US"/>
        </w:rPr>
        <w:t xml:space="preserve">, “Annals of Internal Medicine”, 8 December 2020.   </w:t>
      </w:r>
    </w:p>
  </w:footnote>
  <w:footnote w:id="26">
    <w:p w14:paraId="1214C978" w14:textId="77777777" w:rsidR="00823DFB" w:rsidRPr="009F5BB1" w:rsidRDefault="00823DFB" w:rsidP="009F5BB1">
      <w:pPr>
        <w:rPr>
          <w:rFonts w:ascii="Arial" w:hAnsi="Arial" w:cs="Arial"/>
          <w:sz w:val="18"/>
          <w:szCs w:val="18"/>
          <w:lang w:val="en-US"/>
        </w:rPr>
      </w:pPr>
      <w:r w:rsidRPr="009F5BB1">
        <w:rPr>
          <w:rStyle w:val="Odwoanieprzypisudolnego"/>
          <w:rFonts w:ascii="Arial" w:hAnsi="Arial" w:cs="Arial"/>
          <w:sz w:val="18"/>
          <w:szCs w:val="18"/>
        </w:rPr>
        <w:footnoteRef/>
      </w:r>
      <w:r w:rsidRPr="009F5BB1">
        <w:rPr>
          <w:rFonts w:ascii="Arial" w:hAnsi="Arial" w:cs="Arial"/>
          <w:sz w:val="18"/>
          <w:szCs w:val="18"/>
          <w:lang w:val="en-US"/>
        </w:rPr>
        <w:t xml:space="preserve"> C.H. </w:t>
      </w:r>
      <w:proofErr w:type="spellStart"/>
      <w:r w:rsidRPr="009F5BB1">
        <w:rPr>
          <w:rFonts w:ascii="Arial" w:hAnsi="Arial" w:cs="Arial"/>
          <w:sz w:val="18"/>
          <w:szCs w:val="18"/>
          <w:lang w:val="en-US"/>
        </w:rPr>
        <w:t>Sudre</w:t>
      </w:r>
      <w:proofErr w:type="spellEnd"/>
      <w:r w:rsidRPr="009F5BB1">
        <w:rPr>
          <w:rFonts w:ascii="Arial" w:hAnsi="Arial" w:cs="Arial"/>
          <w:sz w:val="18"/>
          <w:szCs w:val="18"/>
          <w:lang w:val="en-US"/>
        </w:rPr>
        <w:t xml:space="preserve"> et al., </w:t>
      </w:r>
      <w:r w:rsidRPr="009F5BB1">
        <w:rPr>
          <w:rFonts w:ascii="Arial" w:hAnsi="Arial" w:cs="Arial"/>
          <w:i/>
          <w:sz w:val="18"/>
          <w:szCs w:val="18"/>
          <w:lang w:val="en-US"/>
        </w:rPr>
        <w:t>Attributes and predictors of long COVID</w:t>
      </w:r>
      <w:r w:rsidRPr="009F5BB1">
        <w:rPr>
          <w:rFonts w:ascii="Arial" w:hAnsi="Arial" w:cs="Arial"/>
          <w:sz w:val="18"/>
          <w:szCs w:val="18"/>
          <w:lang w:val="en-US"/>
        </w:rPr>
        <w:t xml:space="preserve">, “Nature Medicine”, no 27, April 2021, s, 626-631.  </w:t>
      </w:r>
    </w:p>
    <w:p w14:paraId="4281CB26" w14:textId="77777777" w:rsidR="00823DFB" w:rsidRPr="009F5BB1" w:rsidRDefault="00823DFB" w:rsidP="009F5BB1">
      <w:pPr>
        <w:pStyle w:val="Tekstprzypisudolnego"/>
        <w:rPr>
          <w:rFonts w:cs="Arial"/>
          <w:sz w:val="18"/>
          <w:szCs w:val="18"/>
          <w:lang w:val="en-US"/>
        </w:rPr>
      </w:pPr>
    </w:p>
  </w:footnote>
  <w:footnote w:id="27">
    <w:p w14:paraId="085B4062"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VO. </w:t>
      </w:r>
      <w:proofErr w:type="spellStart"/>
      <w:r w:rsidRPr="009F5BB1">
        <w:rPr>
          <w:rFonts w:cs="Arial"/>
          <w:sz w:val="18"/>
          <w:szCs w:val="18"/>
          <w:lang w:val="en-US"/>
        </w:rPr>
        <w:t>Puntmann</w:t>
      </w:r>
      <w:proofErr w:type="spellEnd"/>
      <w:r w:rsidRPr="009F5BB1">
        <w:rPr>
          <w:rFonts w:cs="Arial"/>
          <w:sz w:val="18"/>
          <w:szCs w:val="18"/>
          <w:lang w:val="en-US"/>
        </w:rPr>
        <w:t xml:space="preserve"> et al., </w:t>
      </w:r>
      <w:r w:rsidRPr="009F5BB1">
        <w:rPr>
          <w:rFonts w:cs="Arial"/>
          <w:i/>
          <w:sz w:val="18"/>
          <w:szCs w:val="18"/>
          <w:lang w:val="en-US"/>
        </w:rPr>
        <w:t xml:space="preserve">Outcomes of cardiovascular magnetic resonance (CMR) imaging in patients recently recovered from coronavirus disease 2019 (COVID-19), </w:t>
      </w:r>
      <w:r w:rsidRPr="009F5BB1">
        <w:rPr>
          <w:rFonts w:cs="Arial"/>
          <w:sz w:val="18"/>
          <w:szCs w:val="18"/>
          <w:lang w:val="en-US"/>
        </w:rPr>
        <w:t xml:space="preserve">“Journal of American Medical Association”, </w:t>
      </w:r>
      <w:r w:rsidRPr="009F5BB1">
        <w:rPr>
          <w:rStyle w:val="acopre"/>
          <w:rFonts w:cs="Arial"/>
          <w:sz w:val="18"/>
          <w:szCs w:val="18"/>
          <w:lang w:val="en-US"/>
        </w:rPr>
        <w:t>Cardiology, 5 (11), 1 November 2020, s. 1265-1273.</w:t>
      </w:r>
    </w:p>
  </w:footnote>
  <w:footnote w:id="28">
    <w:p w14:paraId="2FC19F55"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T. </w:t>
      </w:r>
      <w:proofErr w:type="spellStart"/>
      <w:r w:rsidRPr="009F5BB1">
        <w:rPr>
          <w:rFonts w:cs="Arial"/>
          <w:sz w:val="18"/>
          <w:szCs w:val="18"/>
          <w:lang w:val="en-US"/>
        </w:rPr>
        <w:t>Sonneweber</w:t>
      </w:r>
      <w:proofErr w:type="spellEnd"/>
      <w:r w:rsidRPr="009F5BB1">
        <w:rPr>
          <w:rFonts w:cs="Arial"/>
          <w:sz w:val="18"/>
          <w:szCs w:val="18"/>
          <w:lang w:val="en-US"/>
        </w:rPr>
        <w:t xml:space="preserve"> et al., </w:t>
      </w:r>
      <w:r w:rsidRPr="009F5BB1">
        <w:rPr>
          <w:rFonts w:cs="Arial"/>
          <w:i/>
          <w:sz w:val="18"/>
          <w:szCs w:val="18"/>
          <w:lang w:val="en-US"/>
        </w:rPr>
        <w:t>Cardiopulmonary recovery after COVID-19. An observational perspective multi-center trial</w:t>
      </w:r>
      <w:r w:rsidRPr="009F5BB1">
        <w:rPr>
          <w:rFonts w:cs="Arial"/>
          <w:sz w:val="18"/>
          <w:szCs w:val="18"/>
          <w:lang w:val="en-US"/>
        </w:rPr>
        <w:t xml:space="preserve">, “European Respiratory Journal”, 10 December 2020. </w:t>
      </w:r>
    </w:p>
  </w:footnote>
  <w:footnote w:id="29">
    <w:p w14:paraId="320A4E68"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TV. </w:t>
      </w:r>
      <w:proofErr w:type="spellStart"/>
      <w:r w:rsidRPr="009F5BB1">
        <w:rPr>
          <w:rFonts w:cs="Arial"/>
          <w:sz w:val="18"/>
          <w:szCs w:val="18"/>
          <w:lang w:val="en-US"/>
        </w:rPr>
        <w:t>Lerum</w:t>
      </w:r>
      <w:proofErr w:type="spellEnd"/>
      <w:r w:rsidRPr="009F5BB1">
        <w:rPr>
          <w:rFonts w:cs="Arial"/>
          <w:sz w:val="18"/>
          <w:szCs w:val="18"/>
          <w:lang w:val="en-US"/>
        </w:rPr>
        <w:t xml:space="preserve"> et al., </w:t>
      </w:r>
      <w:r w:rsidRPr="009F5BB1">
        <w:rPr>
          <w:rFonts w:cs="Arial"/>
          <w:i/>
          <w:sz w:val="18"/>
          <w:szCs w:val="18"/>
          <w:lang w:val="en-US"/>
        </w:rPr>
        <w:t>Dyspnea, lung function and CT findings three months after hospital admission for COVID-19</w:t>
      </w:r>
      <w:r w:rsidRPr="009F5BB1">
        <w:rPr>
          <w:rFonts w:cs="Arial"/>
          <w:sz w:val="18"/>
          <w:szCs w:val="18"/>
          <w:lang w:val="en-US"/>
        </w:rPr>
        <w:t xml:space="preserve">, “European Respiratory Journal”, 10 December 2020.  </w:t>
      </w:r>
    </w:p>
  </w:footnote>
  <w:footnote w:id="30">
    <w:p w14:paraId="506EAD0B"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SA. </w:t>
      </w:r>
      <w:proofErr w:type="spellStart"/>
      <w:r w:rsidRPr="009F5BB1">
        <w:rPr>
          <w:rFonts w:cs="Arial"/>
          <w:sz w:val="18"/>
          <w:szCs w:val="18"/>
          <w:lang w:val="en-US"/>
        </w:rPr>
        <w:t>Guler</w:t>
      </w:r>
      <w:proofErr w:type="spellEnd"/>
      <w:r w:rsidRPr="009F5BB1">
        <w:rPr>
          <w:rFonts w:cs="Arial"/>
          <w:sz w:val="18"/>
          <w:szCs w:val="18"/>
          <w:lang w:val="en-US"/>
        </w:rPr>
        <w:t xml:space="preserve"> et al., </w:t>
      </w:r>
      <w:r w:rsidRPr="009F5BB1">
        <w:rPr>
          <w:rFonts w:cs="Arial"/>
          <w:i/>
          <w:sz w:val="18"/>
          <w:szCs w:val="18"/>
          <w:lang w:val="en-US"/>
        </w:rPr>
        <w:t>Pulmonary function and radiological features four months after COVID-19: first results from the national prospective observational Swiss COVID-19 lung study</w:t>
      </w:r>
      <w:r w:rsidRPr="009F5BB1">
        <w:rPr>
          <w:rFonts w:cs="Arial"/>
          <w:sz w:val="18"/>
          <w:szCs w:val="18"/>
          <w:lang w:val="en-US"/>
        </w:rPr>
        <w:t xml:space="preserve">, “European Respiratory Journal”, 8 January 2021.  </w:t>
      </w:r>
    </w:p>
  </w:footnote>
  <w:footnote w:id="31">
    <w:p w14:paraId="40F160DA"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PAHO, </w:t>
      </w:r>
      <w:r w:rsidRPr="009F5BB1">
        <w:rPr>
          <w:rFonts w:cs="Arial"/>
          <w:i/>
          <w:sz w:val="18"/>
          <w:szCs w:val="18"/>
          <w:lang w:val="en-US"/>
        </w:rPr>
        <w:t>Rehabilitation considerations during the COVID-19 outbreak</w:t>
      </w:r>
      <w:r w:rsidRPr="009F5BB1">
        <w:rPr>
          <w:rFonts w:cs="Arial"/>
          <w:sz w:val="18"/>
          <w:szCs w:val="18"/>
          <w:lang w:val="en-US"/>
        </w:rPr>
        <w:t xml:space="preserve">, 2020, s. 6. </w:t>
      </w:r>
    </w:p>
  </w:footnote>
  <w:footnote w:id="32">
    <w:p w14:paraId="071D6D94"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w:t>
      </w:r>
      <w:r w:rsidRPr="009F5BB1">
        <w:rPr>
          <w:rFonts w:cs="Arial"/>
          <w:sz w:val="18"/>
          <w:szCs w:val="18"/>
          <w:lang w:val="en-GB"/>
        </w:rPr>
        <w:t xml:space="preserve">M.A. </w:t>
      </w:r>
      <w:proofErr w:type="spellStart"/>
      <w:r w:rsidRPr="009F5BB1">
        <w:rPr>
          <w:rFonts w:eastAsiaTheme="minorHAnsi" w:cs="Arial"/>
          <w:sz w:val="18"/>
          <w:szCs w:val="18"/>
          <w:lang w:val="en-GB" w:eastAsia="en-US"/>
        </w:rPr>
        <w:t>Spruit</w:t>
      </w:r>
      <w:proofErr w:type="spellEnd"/>
      <w:r w:rsidRPr="009F5BB1">
        <w:rPr>
          <w:rFonts w:eastAsiaTheme="minorHAnsi" w:cs="Arial"/>
          <w:sz w:val="18"/>
          <w:szCs w:val="18"/>
          <w:lang w:val="en-GB" w:eastAsia="en-US"/>
        </w:rPr>
        <w:t xml:space="preserve">, A.E. Holland, S.J. Singh et al., </w:t>
      </w:r>
      <w:r w:rsidRPr="009F5BB1">
        <w:rPr>
          <w:rFonts w:eastAsiaTheme="minorHAnsi" w:cs="Arial"/>
          <w:i/>
          <w:sz w:val="18"/>
          <w:szCs w:val="18"/>
          <w:lang w:val="en-GB" w:eastAsia="en-US"/>
        </w:rPr>
        <w:t>COVID-19: interim guidance on rehabilitation in the hospital and post-hospital phase from a European Respiratory Society- and American Thoracic, Society-coordinated international task force</w:t>
      </w:r>
      <w:r w:rsidRPr="009F5BB1">
        <w:rPr>
          <w:rFonts w:eastAsiaTheme="minorHAnsi" w:cs="Arial"/>
          <w:sz w:val="18"/>
          <w:szCs w:val="18"/>
          <w:lang w:val="en-GB" w:eastAsia="en-US"/>
        </w:rPr>
        <w:t>,  “European Respiratory Journal”, no 56, 2020.</w:t>
      </w:r>
    </w:p>
  </w:footnote>
  <w:footnote w:id="33">
    <w:p w14:paraId="0F018D34"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w:t>
      </w:r>
      <w:proofErr w:type="spellStart"/>
      <w:r w:rsidRPr="009F5BB1">
        <w:rPr>
          <w:rFonts w:cs="Arial"/>
          <w:sz w:val="18"/>
          <w:szCs w:val="18"/>
          <w:lang w:val="en-US"/>
        </w:rPr>
        <w:t>Ibidem</w:t>
      </w:r>
      <w:proofErr w:type="spellEnd"/>
      <w:r w:rsidRPr="009F5BB1">
        <w:rPr>
          <w:rFonts w:cs="Arial"/>
          <w:sz w:val="18"/>
          <w:szCs w:val="18"/>
          <w:lang w:val="en-US"/>
        </w:rPr>
        <w:t xml:space="preserve">, A. </w:t>
      </w:r>
      <w:proofErr w:type="spellStart"/>
      <w:r w:rsidRPr="009F5BB1">
        <w:rPr>
          <w:rFonts w:cs="Arial"/>
          <w:sz w:val="18"/>
          <w:szCs w:val="18"/>
          <w:lang w:val="en-US"/>
        </w:rPr>
        <w:t>Pyszora</w:t>
      </w:r>
      <w:proofErr w:type="spellEnd"/>
      <w:r w:rsidRPr="009F5BB1">
        <w:rPr>
          <w:rFonts w:cs="Arial"/>
          <w:sz w:val="18"/>
          <w:szCs w:val="18"/>
          <w:lang w:val="en-US"/>
        </w:rPr>
        <w:t xml:space="preserve"> et al., </w:t>
      </w:r>
      <w:r w:rsidRPr="009F5BB1">
        <w:rPr>
          <w:rFonts w:cs="Arial"/>
          <w:i/>
          <w:sz w:val="18"/>
          <w:szCs w:val="18"/>
          <w:lang w:val="en-US"/>
        </w:rPr>
        <w:t xml:space="preserve">Program </w:t>
      </w:r>
      <w:proofErr w:type="spellStart"/>
      <w:r w:rsidRPr="009F5BB1">
        <w:rPr>
          <w:rFonts w:cs="Arial"/>
          <w:i/>
          <w:sz w:val="18"/>
          <w:szCs w:val="18"/>
          <w:lang w:val="en-US"/>
        </w:rPr>
        <w:t>fizjoterapii</w:t>
      </w:r>
      <w:proofErr w:type="spellEnd"/>
      <w:r w:rsidRPr="009F5BB1">
        <w:rPr>
          <w:rFonts w:cs="Arial"/>
          <w:i/>
          <w:sz w:val="18"/>
          <w:szCs w:val="18"/>
          <w:lang w:val="en-US"/>
        </w:rPr>
        <w:t xml:space="preserve"> </w:t>
      </w:r>
      <w:proofErr w:type="spellStart"/>
      <w:r w:rsidRPr="009F5BB1">
        <w:rPr>
          <w:rFonts w:cs="Arial"/>
          <w:i/>
          <w:sz w:val="18"/>
          <w:szCs w:val="18"/>
          <w:lang w:val="en-US"/>
        </w:rPr>
        <w:t>dla</w:t>
      </w:r>
      <w:proofErr w:type="spellEnd"/>
      <w:r w:rsidRPr="009F5BB1">
        <w:rPr>
          <w:rFonts w:cs="Arial"/>
          <w:i/>
          <w:sz w:val="18"/>
          <w:szCs w:val="18"/>
          <w:lang w:val="en-US"/>
        </w:rPr>
        <w:t xml:space="preserve"> </w:t>
      </w:r>
      <w:proofErr w:type="spellStart"/>
      <w:r w:rsidRPr="009F5BB1">
        <w:rPr>
          <w:rFonts w:cs="Arial"/>
          <w:i/>
          <w:sz w:val="18"/>
          <w:szCs w:val="18"/>
          <w:lang w:val="en-US"/>
        </w:rPr>
        <w:t>osób</w:t>
      </w:r>
      <w:proofErr w:type="spellEnd"/>
      <w:r w:rsidRPr="009F5BB1">
        <w:rPr>
          <w:rFonts w:cs="Arial"/>
          <w:i/>
          <w:sz w:val="18"/>
          <w:szCs w:val="18"/>
          <w:lang w:val="en-US"/>
        </w:rPr>
        <w:t xml:space="preserve"> </w:t>
      </w:r>
      <w:proofErr w:type="spellStart"/>
      <w:r w:rsidRPr="009F5BB1">
        <w:rPr>
          <w:rFonts w:cs="Arial"/>
          <w:i/>
          <w:sz w:val="18"/>
          <w:szCs w:val="18"/>
          <w:lang w:val="en-US"/>
        </w:rPr>
        <w:t>po</w:t>
      </w:r>
      <w:proofErr w:type="spellEnd"/>
      <w:r w:rsidRPr="009F5BB1">
        <w:rPr>
          <w:rFonts w:cs="Arial"/>
          <w:i/>
          <w:sz w:val="18"/>
          <w:szCs w:val="18"/>
          <w:lang w:val="en-US"/>
        </w:rPr>
        <w:t xml:space="preserve"> </w:t>
      </w:r>
      <w:proofErr w:type="spellStart"/>
      <w:r w:rsidRPr="009F5BB1">
        <w:rPr>
          <w:rFonts w:cs="Arial"/>
          <w:i/>
          <w:sz w:val="18"/>
          <w:szCs w:val="18"/>
          <w:lang w:val="en-US"/>
        </w:rPr>
        <w:t>przebyciu</w:t>
      </w:r>
      <w:proofErr w:type="spellEnd"/>
      <w:r w:rsidRPr="009F5BB1">
        <w:rPr>
          <w:rFonts w:cs="Arial"/>
          <w:i/>
          <w:sz w:val="18"/>
          <w:szCs w:val="18"/>
          <w:lang w:val="en-US"/>
        </w:rPr>
        <w:t xml:space="preserve"> COVID-19</w:t>
      </w:r>
      <w:r w:rsidRPr="009F5BB1">
        <w:rPr>
          <w:rFonts w:cs="Arial"/>
          <w:sz w:val="18"/>
          <w:szCs w:val="18"/>
          <w:lang w:val="en-US"/>
        </w:rPr>
        <w:t xml:space="preserve">, </w:t>
      </w:r>
      <w:proofErr w:type="spellStart"/>
      <w:r w:rsidRPr="009F5BB1">
        <w:rPr>
          <w:rFonts w:cs="Arial"/>
          <w:sz w:val="18"/>
          <w:szCs w:val="18"/>
          <w:lang w:val="en-US"/>
        </w:rPr>
        <w:t>Krajowa</w:t>
      </w:r>
      <w:proofErr w:type="spellEnd"/>
      <w:r w:rsidRPr="009F5BB1">
        <w:rPr>
          <w:rFonts w:cs="Arial"/>
          <w:sz w:val="18"/>
          <w:szCs w:val="18"/>
          <w:lang w:val="en-US"/>
        </w:rPr>
        <w:t xml:space="preserve"> Rada </w:t>
      </w:r>
      <w:proofErr w:type="spellStart"/>
      <w:r w:rsidRPr="009F5BB1">
        <w:rPr>
          <w:rFonts w:cs="Arial"/>
          <w:sz w:val="18"/>
          <w:szCs w:val="18"/>
          <w:lang w:val="en-US"/>
        </w:rPr>
        <w:t>Fizjoterapeutów</w:t>
      </w:r>
      <w:proofErr w:type="spellEnd"/>
      <w:r w:rsidRPr="009F5BB1">
        <w:rPr>
          <w:rFonts w:cs="Arial"/>
          <w:sz w:val="18"/>
          <w:szCs w:val="18"/>
          <w:lang w:val="en-US"/>
        </w:rPr>
        <w:t xml:space="preserve">, Warszawa 2020, British Society of Rehabilitation Medicine, </w:t>
      </w:r>
      <w:r w:rsidRPr="009F5BB1">
        <w:rPr>
          <w:rFonts w:cs="Arial"/>
          <w:i/>
          <w:sz w:val="18"/>
          <w:szCs w:val="18"/>
          <w:lang w:val="en-US"/>
        </w:rPr>
        <w:t>Rehabilitation in the wake of Covid-19. A phoenix from the ashes</w:t>
      </w:r>
      <w:r w:rsidRPr="009F5BB1">
        <w:rPr>
          <w:rFonts w:cs="Arial"/>
          <w:sz w:val="18"/>
          <w:szCs w:val="18"/>
          <w:lang w:val="en-US"/>
        </w:rPr>
        <w:t xml:space="preserve">, 2020, NICE, </w:t>
      </w:r>
      <w:r w:rsidRPr="009F5BB1">
        <w:rPr>
          <w:rFonts w:cs="Arial"/>
          <w:i/>
          <w:sz w:val="18"/>
          <w:szCs w:val="18"/>
          <w:lang w:val="en-US"/>
        </w:rPr>
        <w:t>COVID-19 Rapid Guideline: Managing the long term effects of COVID-19</w:t>
      </w:r>
      <w:r w:rsidRPr="009F5BB1">
        <w:rPr>
          <w:rFonts w:cs="Arial"/>
          <w:sz w:val="18"/>
          <w:szCs w:val="18"/>
          <w:lang w:val="en-US"/>
        </w:rPr>
        <w:t>, NG188, 18 December 2020.</w:t>
      </w:r>
    </w:p>
  </w:footnote>
  <w:footnote w:id="34">
    <w:p w14:paraId="4992AD7A" w14:textId="3123646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D. Wang et al., </w:t>
      </w:r>
      <w:r w:rsidRPr="009F5BB1">
        <w:rPr>
          <w:rFonts w:cs="Arial"/>
          <w:i/>
          <w:sz w:val="18"/>
          <w:szCs w:val="18"/>
          <w:lang w:val="en-US"/>
        </w:rPr>
        <w:t>Physical Medicine and Rehabilitation and Pulmonary Rehabilitation for COVID-19</w:t>
      </w:r>
      <w:r w:rsidRPr="009F5BB1">
        <w:rPr>
          <w:rFonts w:cs="Arial"/>
          <w:sz w:val="18"/>
          <w:szCs w:val="18"/>
          <w:lang w:val="en-US"/>
        </w:rPr>
        <w:t xml:space="preserve">, “American Journal of Physical Medicine and Rehabilitation”, September 2020, volume 99, issue 9, s. 769-774. </w:t>
      </w:r>
    </w:p>
  </w:footnote>
  <w:footnote w:id="35">
    <w:p w14:paraId="1B15F3E5"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D. Wade, </w:t>
      </w:r>
      <w:r w:rsidRPr="009F5BB1">
        <w:rPr>
          <w:rFonts w:cs="Arial"/>
          <w:i/>
          <w:sz w:val="18"/>
          <w:szCs w:val="18"/>
          <w:lang w:val="en-US"/>
        </w:rPr>
        <w:t>Rehabilitation after COVID-19: an evidence-based approach</w:t>
      </w:r>
      <w:r w:rsidRPr="009F5BB1">
        <w:rPr>
          <w:rFonts w:cs="Arial"/>
          <w:sz w:val="18"/>
          <w:szCs w:val="18"/>
          <w:lang w:val="en-US"/>
        </w:rPr>
        <w:t xml:space="preserve">, “Clinical Medicine”, vol. 20, no 4, 2020, s. 362.  </w:t>
      </w:r>
    </w:p>
  </w:footnote>
  <w:footnote w:id="36">
    <w:p w14:paraId="343A521D"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Zgodnie z krajowymi „Wytycznymi w zakresie realizacji przedsięwzięć z udziałem środków EFS w obszarze zdrowia na lata 2014-2020”, Załącznik 1, mierniki efektywności odpowiadające celom programu powinny być zgodne ze wskaźnikami określonymi we Wspólnej Liście Wskaźników Kluczowych, stanowiącej załącznik do krajowych „Wytycznych w zakresie monitorowania postępu rzeczowego realizacji programów operacyjnych na lata 2014-2020”. W związku z takim wymogiem z listy WLWK wybrano wskaźniki odpowiadające programowi rehabilitacji, które będą generowane przez realizatorów, uzupełniając nimi wskaźniki odpowiadające specyfice interwencji programu, ustalonymi podczas prac nad programem.</w:t>
      </w:r>
    </w:p>
  </w:footnote>
  <w:footnote w:id="37">
    <w:p w14:paraId="3C6CE5AC" w14:textId="735B77A2"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Według „Wytycznych w zakresie realizacji przedsięwzięć z udziałem środków Europejskiego Funduszu Społecznego w obszarze zdrowia na lata 2014-2020”, osoba w wieku aktywności zawodowej to „</w:t>
      </w:r>
      <w:r w:rsidRPr="009F5BB1">
        <w:rPr>
          <w:rFonts w:cs="Arial"/>
          <w:i/>
          <w:sz w:val="18"/>
          <w:szCs w:val="18"/>
        </w:rPr>
        <w:t>osoba w wieku 15 lat i więcej”. O przynależności danej osoby do grupy osób w wieku aktywności zawodowej powinien – w przypadku górnej granicy – decydować nie określony w sposób sztywny wiek, ale aktywność zawodowa tej osoby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r w:rsidRPr="009F5BB1">
        <w:rPr>
          <w:rFonts w:cs="Arial"/>
          <w:sz w:val="18"/>
          <w:szCs w:val="18"/>
        </w:rPr>
        <w:t>”.</w:t>
      </w:r>
    </w:p>
  </w:footnote>
  <w:footnote w:id="38">
    <w:p w14:paraId="5FB63A9A" w14:textId="77777777" w:rsidR="00823DFB" w:rsidRPr="009F5BB1" w:rsidRDefault="00823DFB" w:rsidP="00330BC4">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Wytyczne Polskiego Towarzystwa Chorób Płuc dotyczące podstaw zastosowania, sposobu wykonywania oraz interpretacji testu 6-minutowego chodu (6MWT).  </w:t>
      </w:r>
    </w:p>
  </w:footnote>
  <w:footnote w:id="39">
    <w:p w14:paraId="64023F60"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A. </w:t>
      </w:r>
      <w:proofErr w:type="spellStart"/>
      <w:r w:rsidRPr="009F5BB1">
        <w:rPr>
          <w:rFonts w:cs="Arial"/>
          <w:sz w:val="18"/>
          <w:szCs w:val="18"/>
        </w:rPr>
        <w:t>Pyszora</w:t>
      </w:r>
      <w:proofErr w:type="spellEnd"/>
      <w:r w:rsidRPr="009F5BB1">
        <w:rPr>
          <w:rFonts w:cs="Arial"/>
          <w:sz w:val="18"/>
          <w:szCs w:val="18"/>
        </w:rPr>
        <w:t xml:space="preserve"> et al., </w:t>
      </w:r>
      <w:r w:rsidRPr="009F5BB1">
        <w:rPr>
          <w:rFonts w:cs="Arial"/>
          <w:i/>
          <w:sz w:val="18"/>
          <w:szCs w:val="18"/>
        </w:rPr>
        <w:t>Program fizjoterapii dla osób po przebyciu COVID-19</w:t>
      </w:r>
      <w:r w:rsidRPr="009F5BB1">
        <w:rPr>
          <w:rFonts w:cs="Arial"/>
          <w:sz w:val="18"/>
          <w:szCs w:val="18"/>
        </w:rPr>
        <w:t xml:space="preserve">, Krajowa Izba Fizjoterapeutów, Warszawa 2020. </w:t>
      </w:r>
    </w:p>
  </w:footnote>
  <w:footnote w:id="40">
    <w:p w14:paraId="45463C09"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B. </w:t>
      </w:r>
      <w:proofErr w:type="spellStart"/>
      <w:r w:rsidRPr="009F5BB1">
        <w:rPr>
          <w:rFonts w:cs="Arial"/>
          <w:sz w:val="18"/>
          <w:szCs w:val="18"/>
          <w:lang w:val="en-US"/>
        </w:rPr>
        <w:t>Puchner</w:t>
      </w:r>
      <w:proofErr w:type="spellEnd"/>
      <w:r w:rsidRPr="009F5BB1">
        <w:rPr>
          <w:rFonts w:cs="Arial"/>
          <w:sz w:val="18"/>
          <w:szCs w:val="18"/>
          <w:lang w:val="en-US"/>
        </w:rPr>
        <w:t xml:space="preserve"> et al., </w:t>
      </w:r>
      <w:r w:rsidRPr="009F5BB1">
        <w:rPr>
          <w:rFonts w:cs="Arial"/>
          <w:i/>
          <w:sz w:val="18"/>
          <w:szCs w:val="18"/>
          <w:lang w:val="en-US"/>
        </w:rPr>
        <w:t>Beneficial effects of multidisciplinary rehabilitation of post-acute COVID-19 – an observational cohort study</w:t>
      </w:r>
      <w:r w:rsidRPr="009F5BB1">
        <w:rPr>
          <w:rFonts w:cs="Arial"/>
          <w:sz w:val="18"/>
          <w:szCs w:val="18"/>
          <w:lang w:val="en-US"/>
        </w:rPr>
        <w:t xml:space="preserve">, “European Journal of Physical and Rehabilitation Medicine”, 2021, </w:t>
      </w:r>
      <w:r w:rsidRPr="009F5BB1">
        <w:rPr>
          <w:rFonts w:cs="Arial"/>
          <w:sz w:val="18"/>
          <w:szCs w:val="18"/>
          <w:lang w:val="en-GB"/>
        </w:rPr>
        <w:t xml:space="preserve">M.A. </w:t>
      </w:r>
      <w:proofErr w:type="spellStart"/>
      <w:r w:rsidRPr="009F5BB1">
        <w:rPr>
          <w:rFonts w:eastAsiaTheme="minorHAnsi" w:cs="Arial"/>
          <w:sz w:val="18"/>
          <w:szCs w:val="18"/>
          <w:lang w:val="en-GB" w:eastAsia="en-US"/>
        </w:rPr>
        <w:t>Spruit</w:t>
      </w:r>
      <w:proofErr w:type="spellEnd"/>
      <w:r w:rsidRPr="009F5BB1">
        <w:rPr>
          <w:rFonts w:eastAsiaTheme="minorHAnsi" w:cs="Arial"/>
          <w:sz w:val="18"/>
          <w:szCs w:val="18"/>
          <w:lang w:val="en-GB" w:eastAsia="en-US"/>
        </w:rPr>
        <w:t xml:space="preserve">, A.E. Holland, S.J. Singh et al., </w:t>
      </w:r>
      <w:r w:rsidRPr="009F5BB1">
        <w:rPr>
          <w:rFonts w:eastAsiaTheme="minorHAnsi" w:cs="Arial"/>
          <w:i/>
          <w:sz w:val="18"/>
          <w:szCs w:val="18"/>
          <w:lang w:val="en-GB" w:eastAsia="en-US"/>
        </w:rPr>
        <w:t>COVID-19: interim guidance on rehabilitation in the hospital and post-hospital phase from a European Respiratory Society- and American Thoracic, Society-coordinated international task force</w:t>
      </w:r>
      <w:r w:rsidRPr="009F5BB1">
        <w:rPr>
          <w:rFonts w:eastAsiaTheme="minorHAnsi" w:cs="Arial"/>
          <w:sz w:val="18"/>
          <w:szCs w:val="18"/>
          <w:lang w:val="en-GB" w:eastAsia="en-US"/>
        </w:rPr>
        <w:t>,  “European Respiratory Journal”, no 56, 2020.</w:t>
      </w:r>
    </w:p>
  </w:footnote>
  <w:footnote w:id="41">
    <w:p w14:paraId="327A1045" w14:textId="1195FFB3"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Chartered Society of Physiotherapy, </w:t>
      </w:r>
      <w:r w:rsidRPr="009F5BB1">
        <w:rPr>
          <w:rFonts w:cs="Arial"/>
          <w:i/>
          <w:sz w:val="18"/>
          <w:szCs w:val="18"/>
          <w:lang w:val="en-US"/>
        </w:rPr>
        <w:t>COVID-19 Rehabilitation standards rehabilitation of adults who are hospitalized due to Covid-19:  physiotherapy service delivery</w:t>
      </w:r>
      <w:r w:rsidRPr="009F5BB1">
        <w:rPr>
          <w:rFonts w:cs="Arial"/>
          <w:sz w:val="18"/>
          <w:szCs w:val="18"/>
          <w:lang w:val="en-US"/>
        </w:rPr>
        <w:t>, May 2020.</w:t>
      </w:r>
    </w:p>
  </w:footnote>
  <w:footnote w:id="42">
    <w:p w14:paraId="0FCEE93B"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Por. </w:t>
      </w:r>
      <w:proofErr w:type="spellStart"/>
      <w:r w:rsidRPr="009F5BB1">
        <w:rPr>
          <w:rFonts w:cs="Arial"/>
          <w:sz w:val="18"/>
          <w:szCs w:val="18"/>
          <w:lang w:val="en-US"/>
        </w:rPr>
        <w:t>także</w:t>
      </w:r>
      <w:proofErr w:type="spellEnd"/>
      <w:r w:rsidRPr="009F5BB1">
        <w:rPr>
          <w:rFonts w:cs="Arial"/>
          <w:sz w:val="18"/>
          <w:szCs w:val="18"/>
          <w:lang w:val="en-US"/>
        </w:rPr>
        <w:t xml:space="preserve"> </w:t>
      </w:r>
      <w:r w:rsidRPr="009F5BB1">
        <w:rPr>
          <w:rFonts w:cs="Arial"/>
          <w:i/>
          <w:sz w:val="18"/>
          <w:szCs w:val="18"/>
          <w:lang w:val="en-US"/>
        </w:rPr>
        <w:t>Rehabilitation after critical illness in adults</w:t>
      </w:r>
      <w:r w:rsidRPr="009F5BB1">
        <w:rPr>
          <w:rFonts w:cs="Arial"/>
          <w:sz w:val="18"/>
          <w:szCs w:val="18"/>
          <w:lang w:val="en-US"/>
        </w:rPr>
        <w:t xml:space="preserve"> (2009) NICE guideline CG83, recommendation 1.4, Rehabilitation after critical illness in adults (2017) NICE guideline QS158, standard 1. </w:t>
      </w:r>
    </w:p>
  </w:footnote>
  <w:footnote w:id="43">
    <w:p w14:paraId="0FD63ED3"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M.A. B. </w:t>
      </w:r>
      <w:proofErr w:type="spellStart"/>
      <w:r w:rsidRPr="009F5BB1">
        <w:rPr>
          <w:rFonts w:cs="Arial"/>
          <w:sz w:val="18"/>
          <w:szCs w:val="18"/>
          <w:lang w:val="en-US"/>
        </w:rPr>
        <w:t>Sidig</w:t>
      </w:r>
      <w:proofErr w:type="spellEnd"/>
      <w:r w:rsidRPr="009F5BB1">
        <w:rPr>
          <w:rFonts w:cs="Arial"/>
          <w:sz w:val="18"/>
          <w:szCs w:val="18"/>
          <w:lang w:val="en-US"/>
        </w:rPr>
        <w:t xml:space="preserve"> et al., </w:t>
      </w:r>
      <w:r w:rsidRPr="009F5BB1">
        <w:rPr>
          <w:rFonts w:cs="Arial"/>
          <w:i/>
          <w:sz w:val="18"/>
          <w:szCs w:val="18"/>
          <w:lang w:val="en-US"/>
        </w:rPr>
        <w:t>Pulmonary rehabilitation in COVID-19 patients: A scoping review of current practice and its application during the pandemic</w:t>
      </w:r>
      <w:r w:rsidRPr="009F5BB1">
        <w:rPr>
          <w:rFonts w:cs="Arial"/>
          <w:sz w:val="18"/>
          <w:szCs w:val="18"/>
          <w:lang w:val="en-US"/>
        </w:rPr>
        <w:t>, “Turkish Journal of Psychical Medicine and Rehabilitation”, vol. 66, issue 4, 2020, s. 491.</w:t>
      </w:r>
    </w:p>
  </w:footnote>
  <w:footnote w:id="44">
    <w:p w14:paraId="2934D595"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PAHO, </w:t>
      </w:r>
      <w:r w:rsidRPr="009F5BB1">
        <w:rPr>
          <w:rFonts w:cs="Arial"/>
          <w:i/>
          <w:sz w:val="18"/>
          <w:szCs w:val="18"/>
          <w:lang w:val="en-US"/>
        </w:rPr>
        <w:t>Rehabilitation considerations during the COVID-19 outbreak</w:t>
      </w:r>
      <w:r w:rsidRPr="009F5BB1">
        <w:rPr>
          <w:rFonts w:cs="Arial"/>
          <w:sz w:val="18"/>
          <w:szCs w:val="18"/>
          <w:lang w:val="en-US"/>
        </w:rPr>
        <w:t xml:space="preserve">, 2020, s. 2. </w:t>
      </w:r>
    </w:p>
  </w:footnote>
  <w:footnote w:id="45">
    <w:p w14:paraId="6AF2800E" w14:textId="77777777" w:rsidR="00823DFB" w:rsidRPr="009F5BB1" w:rsidRDefault="00823DFB" w:rsidP="009F5BB1">
      <w:pPr>
        <w:pStyle w:val="Tekstprzypisudolnego"/>
        <w:rPr>
          <w:rStyle w:val="Hipercze"/>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w:t>
      </w:r>
      <w:r w:rsidRPr="009F5BB1">
        <w:rPr>
          <w:rFonts w:cs="Arial"/>
          <w:sz w:val="18"/>
          <w:szCs w:val="18"/>
          <w:lang w:val="en-GB"/>
        </w:rPr>
        <w:t xml:space="preserve">M.A. </w:t>
      </w:r>
      <w:proofErr w:type="spellStart"/>
      <w:r w:rsidRPr="009F5BB1">
        <w:rPr>
          <w:rFonts w:eastAsiaTheme="minorHAnsi" w:cs="Arial"/>
          <w:sz w:val="18"/>
          <w:szCs w:val="18"/>
          <w:lang w:val="en-GB" w:eastAsia="en-US"/>
        </w:rPr>
        <w:t>Spruit</w:t>
      </w:r>
      <w:proofErr w:type="spellEnd"/>
      <w:r w:rsidRPr="009F5BB1">
        <w:rPr>
          <w:rFonts w:eastAsiaTheme="minorHAnsi" w:cs="Arial"/>
          <w:sz w:val="18"/>
          <w:szCs w:val="18"/>
          <w:lang w:val="en-GB" w:eastAsia="en-US"/>
        </w:rPr>
        <w:t xml:space="preserve">, A.E. Holland, S.J. Singh et al., </w:t>
      </w:r>
      <w:r w:rsidRPr="009F5BB1">
        <w:rPr>
          <w:rFonts w:cs="Arial"/>
          <w:i/>
          <w:sz w:val="18"/>
          <w:szCs w:val="18"/>
          <w:lang w:val="en-US"/>
        </w:rPr>
        <w:t>Key Concepts and Advances in Pulmonary Rehabilitation,</w:t>
      </w:r>
      <w:r w:rsidRPr="009F5BB1">
        <w:rPr>
          <w:rFonts w:cs="Arial"/>
          <w:sz w:val="18"/>
          <w:szCs w:val="18"/>
        </w:rPr>
        <w:fldChar w:fldCharType="begin"/>
      </w:r>
      <w:r w:rsidRPr="009F5BB1">
        <w:rPr>
          <w:rFonts w:cs="Arial"/>
          <w:sz w:val="18"/>
          <w:szCs w:val="18"/>
          <w:lang w:val="en-US"/>
        </w:rPr>
        <w:instrText xml:space="preserve"> HYPERLINK "https://www.atsjournals.org/journal/ajrccm" </w:instrText>
      </w:r>
      <w:r w:rsidRPr="009F5BB1">
        <w:rPr>
          <w:rFonts w:cs="Arial"/>
          <w:sz w:val="18"/>
          <w:szCs w:val="18"/>
        </w:rPr>
        <w:fldChar w:fldCharType="separate"/>
      </w:r>
    </w:p>
    <w:p w14:paraId="74278B80" w14:textId="77777777" w:rsidR="00823DFB" w:rsidRPr="009F5BB1" w:rsidRDefault="00823DFB" w:rsidP="009F5BB1">
      <w:pPr>
        <w:pStyle w:val="Tekstprzypisudolnego"/>
        <w:rPr>
          <w:rFonts w:cs="Arial"/>
          <w:sz w:val="18"/>
          <w:szCs w:val="18"/>
          <w:lang w:val="en-US"/>
        </w:rPr>
      </w:pPr>
      <w:r w:rsidRPr="009F5BB1">
        <w:rPr>
          <w:rFonts w:cs="Arial"/>
          <w:sz w:val="18"/>
          <w:szCs w:val="18"/>
          <w:lang w:val="en-US"/>
        </w:rPr>
        <w:t>“American Journal of Respiratory and Critical Care Medicine”, vol. 188, issue 8, 2013, s. 16.</w:t>
      </w:r>
      <w:r w:rsidRPr="009F5BB1">
        <w:rPr>
          <w:rFonts w:cs="Arial"/>
          <w:sz w:val="18"/>
          <w:szCs w:val="18"/>
        </w:rPr>
        <w:fldChar w:fldCharType="end"/>
      </w:r>
    </w:p>
  </w:footnote>
  <w:footnote w:id="46">
    <w:p w14:paraId="2C1F956D"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M.A. B. </w:t>
      </w:r>
      <w:proofErr w:type="spellStart"/>
      <w:r w:rsidRPr="009F5BB1">
        <w:rPr>
          <w:rFonts w:cs="Arial"/>
          <w:sz w:val="18"/>
          <w:szCs w:val="18"/>
          <w:lang w:val="en-US"/>
        </w:rPr>
        <w:t>Sidig</w:t>
      </w:r>
      <w:proofErr w:type="spellEnd"/>
      <w:r w:rsidRPr="009F5BB1">
        <w:rPr>
          <w:rFonts w:cs="Arial"/>
          <w:sz w:val="18"/>
          <w:szCs w:val="18"/>
          <w:lang w:val="en-US"/>
        </w:rPr>
        <w:t xml:space="preserve"> et al., </w:t>
      </w:r>
      <w:r w:rsidRPr="009F5BB1">
        <w:rPr>
          <w:rFonts w:cs="Arial"/>
          <w:i/>
          <w:sz w:val="18"/>
          <w:szCs w:val="18"/>
          <w:lang w:val="en-US"/>
        </w:rPr>
        <w:t>Pulmonary rehabilitation in COVID-19 patients: A scoping review of current practice and its application during the pandemic</w:t>
      </w:r>
      <w:r w:rsidRPr="009F5BB1">
        <w:rPr>
          <w:rFonts w:cs="Arial"/>
          <w:sz w:val="18"/>
          <w:szCs w:val="18"/>
          <w:lang w:val="en-US"/>
        </w:rPr>
        <w:t>, “Turkish Journal of Psychical Medicine and Rehabilitation”, vol. 66, issue 4, 2020, s. 487.</w:t>
      </w:r>
    </w:p>
  </w:footnote>
  <w:footnote w:id="47">
    <w:p w14:paraId="52B44E0A"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D. Murphy et al, </w:t>
      </w:r>
      <w:r w:rsidRPr="009F5BB1">
        <w:rPr>
          <w:rFonts w:cs="Arial"/>
          <w:i/>
          <w:sz w:val="18"/>
          <w:szCs w:val="18"/>
          <w:lang w:val="en-US"/>
        </w:rPr>
        <w:t>Meeting the Psychological Needs of People Recovering from Severe Coronavirus</w:t>
      </w:r>
      <w:r w:rsidRPr="009F5BB1">
        <w:rPr>
          <w:rFonts w:cs="Arial"/>
          <w:sz w:val="18"/>
          <w:szCs w:val="18"/>
          <w:lang w:val="en-US"/>
        </w:rPr>
        <w:t xml:space="preserve">, British Psychological Society, 2020. </w:t>
      </w:r>
    </w:p>
  </w:footnote>
  <w:footnote w:id="48">
    <w:p w14:paraId="6A22AE7F" w14:textId="77777777" w:rsidR="00823DFB" w:rsidRPr="009F5BB1" w:rsidRDefault="00823DFB" w:rsidP="009F5BB1">
      <w:pPr>
        <w:pStyle w:val="Tekstprzypisudolnego"/>
        <w:rPr>
          <w:rFonts w:eastAsiaTheme="minorHAnsi" w:cs="Arial"/>
          <w:sz w:val="18"/>
          <w:szCs w:val="18"/>
          <w:lang w:val="en-GB" w:eastAsia="en-US"/>
        </w:rPr>
      </w:pPr>
      <w:r w:rsidRPr="009F5BB1">
        <w:rPr>
          <w:rStyle w:val="Odwoanieprzypisudolnego"/>
          <w:rFonts w:cs="Arial"/>
          <w:sz w:val="18"/>
          <w:szCs w:val="18"/>
        </w:rPr>
        <w:footnoteRef/>
      </w:r>
      <w:r w:rsidRPr="009F5BB1">
        <w:rPr>
          <w:rFonts w:cs="Arial"/>
          <w:sz w:val="18"/>
          <w:szCs w:val="18"/>
          <w:lang w:val="en-GB"/>
        </w:rPr>
        <w:t xml:space="preserve"> M.A. </w:t>
      </w:r>
      <w:proofErr w:type="spellStart"/>
      <w:r w:rsidRPr="009F5BB1">
        <w:rPr>
          <w:rFonts w:eastAsiaTheme="minorHAnsi" w:cs="Arial"/>
          <w:sz w:val="18"/>
          <w:szCs w:val="18"/>
          <w:lang w:val="en-GB" w:eastAsia="en-US"/>
        </w:rPr>
        <w:t>Spruit</w:t>
      </w:r>
      <w:proofErr w:type="spellEnd"/>
      <w:r w:rsidRPr="009F5BB1">
        <w:rPr>
          <w:rFonts w:eastAsiaTheme="minorHAnsi" w:cs="Arial"/>
          <w:sz w:val="18"/>
          <w:szCs w:val="18"/>
          <w:lang w:val="en-GB" w:eastAsia="en-US"/>
        </w:rPr>
        <w:t xml:space="preserve">, A.E. Holland, S.J. Singh et al., </w:t>
      </w:r>
      <w:r w:rsidRPr="009F5BB1">
        <w:rPr>
          <w:rFonts w:eastAsiaTheme="minorHAnsi" w:cs="Arial"/>
          <w:i/>
          <w:sz w:val="18"/>
          <w:szCs w:val="18"/>
          <w:lang w:val="en-GB" w:eastAsia="en-US"/>
        </w:rPr>
        <w:t>COVID-19: interim guidance on rehabilitation in the hospital and post-hospital phase from a European Respiratory Society- and American Thoracic, Society-coordinated international task force</w:t>
      </w:r>
      <w:r w:rsidRPr="009F5BB1">
        <w:rPr>
          <w:rFonts w:eastAsiaTheme="minorHAnsi" w:cs="Arial"/>
          <w:sz w:val="18"/>
          <w:szCs w:val="18"/>
          <w:lang w:val="en-GB" w:eastAsia="en-US"/>
        </w:rPr>
        <w:t>,  “European Respiratory Journal”, no 56, 2020.</w:t>
      </w:r>
    </w:p>
  </w:footnote>
  <w:footnote w:id="49">
    <w:p w14:paraId="4F8D284F"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PAHO, </w:t>
      </w:r>
      <w:r w:rsidRPr="009F5BB1">
        <w:rPr>
          <w:rFonts w:cs="Arial"/>
          <w:i/>
          <w:sz w:val="18"/>
          <w:szCs w:val="18"/>
          <w:lang w:val="en-US"/>
        </w:rPr>
        <w:t>Rehabilitation considerations during the COVID-19 outbreak</w:t>
      </w:r>
      <w:r w:rsidRPr="009F5BB1">
        <w:rPr>
          <w:rFonts w:cs="Arial"/>
          <w:sz w:val="18"/>
          <w:szCs w:val="18"/>
          <w:lang w:val="en-US"/>
        </w:rPr>
        <w:t xml:space="preserve">, 2020, s. 6. </w:t>
      </w:r>
    </w:p>
  </w:footnote>
  <w:footnote w:id="50">
    <w:p w14:paraId="7550474C"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World Physiotherapy, </w:t>
      </w:r>
      <w:r w:rsidRPr="009F5BB1">
        <w:rPr>
          <w:rFonts w:cs="Arial"/>
          <w:i/>
          <w:sz w:val="18"/>
          <w:szCs w:val="18"/>
          <w:lang w:val="en-US"/>
        </w:rPr>
        <w:t>Responsibilities and the vital role of physiotherapy</w:t>
      </w:r>
      <w:r w:rsidRPr="009F5BB1">
        <w:rPr>
          <w:rFonts w:cs="Arial"/>
          <w:sz w:val="18"/>
          <w:szCs w:val="18"/>
          <w:lang w:val="en-US"/>
        </w:rPr>
        <w:t>, “Briefing Papers”, no 2, s. 9-10.</w:t>
      </w:r>
    </w:p>
  </w:footnote>
  <w:footnote w:id="51">
    <w:p w14:paraId="23CC1E54" w14:textId="77777777" w:rsidR="00823DFB" w:rsidRPr="009F5BB1" w:rsidRDefault="00823DFB" w:rsidP="009F5BB1">
      <w:pPr>
        <w:pStyle w:val="Tekstprzypisudolnego"/>
        <w:rPr>
          <w:rFonts w:cs="Arial"/>
          <w:sz w:val="18"/>
          <w:szCs w:val="18"/>
          <w:lang w:val="en-US"/>
        </w:rPr>
      </w:pPr>
      <w:r w:rsidRPr="009F5BB1">
        <w:rPr>
          <w:rStyle w:val="Odwoanieprzypisudolnego"/>
          <w:rFonts w:cs="Arial"/>
          <w:sz w:val="18"/>
          <w:szCs w:val="18"/>
        </w:rPr>
        <w:footnoteRef/>
      </w:r>
      <w:r w:rsidRPr="009F5BB1">
        <w:rPr>
          <w:rFonts w:cs="Arial"/>
          <w:sz w:val="18"/>
          <w:szCs w:val="18"/>
          <w:lang w:val="en-US"/>
        </w:rPr>
        <w:t xml:space="preserve"> S. Wootton et al., </w:t>
      </w:r>
      <w:r w:rsidRPr="009F5BB1">
        <w:rPr>
          <w:rFonts w:cs="Arial"/>
          <w:i/>
          <w:sz w:val="18"/>
          <w:szCs w:val="18"/>
          <w:lang w:val="en-US"/>
        </w:rPr>
        <w:t>COVID-19 rehabilitation delivered via a telehealth pulmonary rehabilitation model: a case series</w:t>
      </w:r>
      <w:r w:rsidRPr="009F5BB1">
        <w:rPr>
          <w:rFonts w:cs="Arial"/>
          <w:sz w:val="18"/>
          <w:szCs w:val="18"/>
          <w:lang w:val="en-US"/>
        </w:rPr>
        <w:t>, “</w:t>
      </w:r>
      <w:proofErr w:type="spellStart"/>
      <w:r w:rsidRPr="009F5BB1">
        <w:rPr>
          <w:rFonts w:cs="Arial"/>
          <w:sz w:val="18"/>
          <w:szCs w:val="18"/>
          <w:lang w:val="en-US"/>
        </w:rPr>
        <w:t>Respirology</w:t>
      </w:r>
      <w:proofErr w:type="spellEnd"/>
      <w:r w:rsidRPr="009F5BB1">
        <w:rPr>
          <w:rFonts w:cs="Arial"/>
          <w:sz w:val="18"/>
          <w:szCs w:val="18"/>
          <w:lang w:val="en-US"/>
        </w:rPr>
        <w:t xml:space="preserve"> Case Reports”, vol. 8, issue 8, 2020, s. 5-6. </w:t>
      </w:r>
    </w:p>
  </w:footnote>
  <w:footnote w:id="52">
    <w:p w14:paraId="68B44FC2" w14:textId="77777777" w:rsidR="00823DFB" w:rsidRPr="009F5BB1" w:rsidRDefault="00823DFB" w:rsidP="009F5BB1">
      <w:pPr>
        <w:pStyle w:val="Tekstprzypisudolnego"/>
        <w:rPr>
          <w:rFonts w:cs="Arial"/>
          <w:color w:val="2E74B5" w:themeColor="accent1" w:themeShade="BF"/>
          <w:sz w:val="18"/>
          <w:szCs w:val="18"/>
          <w:u w:val="single"/>
          <w:lang w:val="en-US"/>
        </w:rPr>
      </w:pPr>
      <w:r w:rsidRPr="009F5BB1">
        <w:rPr>
          <w:rStyle w:val="Odwoanieprzypisudolnego"/>
          <w:rFonts w:cs="Arial"/>
          <w:sz w:val="18"/>
          <w:szCs w:val="18"/>
        </w:rPr>
        <w:footnoteRef/>
      </w:r>
      <w:hyperlink r:id="rId4" w:history="1">
        <w:r w:rsidRPr="009F5BB1">
          <w:rPr>
            <w:rStyle w:val="Hipercze"/>
            <w:rFonts w:cs="Arial"/>
            <w:color w:val="2E74B5" w:themeColor="accent1" w:themeShade="BF"/>
            <w:sz w:val="18"/>
            <w:szCs w:val="18"/>
            <w:lang w:val="en-US"/>
          </w:rPr>
          <w:t>https://uzdrowisko-konstancin.pl/pakiety-pobytowe-w-uzdrowisku-konstancin-zdroj/pobyt-rehabilitacyjny-dla-ozdrowiencow/</w:t>
        </w:r>
      </w:hyperlink>
      <w:r w:rsidRPr="009F5BB1">
        <w:rPr>
          <w:rFonts w:cs="Arial"/>
          <w:color w:val="2E74B5" w:themeColor="accent1" w:themeShade="BF"/>
          <w:sz w:val="18"/>
          <w:szCs w:val="18"/>
          <w:u w:val="single"/>
          <w:lang w:val="en-US"/>
        </w:rPr>
        <w:t>.</w:t>
      </w:r>
    </w:p>
  </w:footnote>
  <w:footnote w:id="53">
    <w:p w14:paraId="6864BE1C" w14:textId="77777777" w:rsidR="00823DFB" w:rsidRPr="009F5BB1" w:rsidRDefault="00823DFB" w:rsidP="009F5BB1">
      <w:pPr>
        <w:pStyle w:val="Tekstprzypisudolnego"/>
        <w:rPr>
          <w:rFonts w:cs="Arial"/>
          <w:color w:val="2E74B5" w:themeColor="accent1" w:themeShade="BF"/>
          <w:sz w:val="18"/>
          <w:szCs w:val="18"/>
          <w:u w:val="single"/>
          <w:lang w:val="en-US"/>
        </w:rPr>
      </w:pPr>
      <w:r w:rsidRPr="009F5BB1">
        <w:rPr>
          <w:rStyle w:val="Odwoanieprzypisudolnego"/>
          <w:rFonts w:cs="Arial"/>
          <w:color w:val="2E74B5" w:themeColor="accent1" w:themeShade="BF"/>
          <w:sz w:val="18"/>
          <w:szCs w:val="18"/>
          <w:u w:val="single"/>
        </w:rPr>
        <w:footnoteRef/>
      </w:r>
      <w:r w:rsidRPr="009F5BB1">
        <w:rPr>
          <w:rFonts w:cs="Arial"/>
          <w:color w:val="2E74B5" w:themeColor="accent1" w:themeShade="BF"/>
          <w:sz w:val="18"/>
          <w:szCs w:val="18"/>
          <w:u w:val="single"/>
          <w:lang w:val="en-US"/>
        </w:rPr>
        <w:t>www.uzdrowisko-ustron.pl/pakiety-oferta/pobyty-rehabilitacyjne-specjalistyczne/rehabilitacja-pulmonologiczna-po-covid-19/</w:t>
      </w:r>
    </w:p>
  </w:footnote>
  <w:footnote w:id="54">
    <w:p w14:paraId="7BDE22F1" w14:textId="77777777" w:rsidR="00823DFB" w:rsidRPr="009F5BB1" w:rsidRDefault="00823DFB" w:rsidP="009F5BB1">
      <w:pPr>
        <w:jc w:val="both"/>
        <w:rPr>
          <w:rFonts w:ascii="Arial" w:hAnsi="Arial" w:cs="Arial"/>
          <w:color w:val="2E74B5" w:themeColor="accent1" w:themeShade="BF"/>
          <w:sz w:val="18"/>
          <w:szCs w:val="18"/>
          <w:u w:val="single"/>
          <w:lang w:val="en-US"/>
        </w:rPr>
      </w:pPr>
      <w:r w:rsidRPr="009F5BB1">
        <w:rPr>
          <w:rStyle w:val="Odwoanieprzypisudolnego"/>
          <w:rFonts w:ascii="Arial" w:hAnsi="Arial" w:cs="Arial"/>
          <w:color w:val="2E74B5" w:themeColor="accent1" w:themeShade="BF"/>
          <w:sz w:val="18"/>
          <w:szCs w:val="18"/>
          <w:u w:val="single"/>
        </w:rPr>
        <w:footnoteRef/>
      </w:r>
      <w:r w:rsidRPr="009F5BB1">
        <w:rPr>
          <w:rFonts w:ascii="Arial" w:hAnsi="Arial" w:cs="Arial"/>
          <w:color w:val="2E74B5" w:themeColor="accent1" w:themeShade="BF"/>
          <w:sz w:val="18"/>
          <w:szCs w:val="18"/>
          <w:u w:val="single"/>
          <w:lang w:val="en-US"/>
        </w:rPr>
        <w:t xml:space="preserve"> https://uzdrowisko-polczyn.pl/rehabilitacja-po-covid-19/package/uzdrowiskopolczyn/pl/35120</w:t>
      </w:r>
    </w:p>
    <w:p w14:paraId="13EF7189" w14:textId="77777777" w:rsidR="00823DFB" w:rsidRPr="009F5BB1" w:rsidRDefault="00823DFB" w:rsidP="009F5BB1">
      <w:pPr>
        <w:pStyle w:val="Tekstprzypisudolnego"/>
        <w:rPr>
          <w:rFonts w:cs="Arial"/>
          <w:sz w:val="18"/>
          <w:szCs w:val="18"/>
          <w:lang w:val="en-US"/>
        </w:rPr>
      </w:pPr>
    </w:p>
  </w:footnote>
  <w:footnote w:id="55">
    <w:p w14:paraId="289C7775" w14:textId="77777777" w:rsidR="00823DFB" w:rsidRPr="009F5BB1" w:rsidRDefault="00823DFB" w:rsidP="009F5BB1">
      <w:pPr>
        <w:pStyle w:val="Tekstprzypisudolnego"/>
        <w:rPr>
          <w:rFonts w:cs="Arial"/>
          <w:sz w:val="18"/>
          <w:szCs w:val="18"/>
        </w:rPr>
      </w:pPr>
      <w:r w:rsidRPr="009F5BB1">
        <w:rPr>
          <w:rStyle w:val="Odwoanieprzypisudolnego"/>
          <w:rFonts w:cs="Arial"/>
          <w:sz w:val="18"/>
          <w:szCs w:val="18"/>
        </w:rPr>
        <w:footnoteRef/>
      </w:r>
      <w:r w:rsidRPr="009F5BB1">
        <w:rPr>
          <w:rFonts w:cs="Arial"/>
          <w:sz w:val="18"/>
          <w:szCs w:val="18"/>
        </w:rPr>
        <w:t xml:space="preserve"> A. </w:t>
      </w:r>
      <w:proofErr w:type="spellStart"/>
      <w:r w:rsidRPr="009F5BB1">
        <w:rPr>
          <w:rFonts w:cs="Arial"/>
          <w:sz w:val="18"/>
          <w:szCs w:val="18"/>
        </w:rPr>
        <w:t>Pyszora</w:t>
      </w:r>
      <w:proofErr w:type="spellEnd"/>
      <w:r w:rsidRPr="009F5BB1">
        <w:rPr>
          <w:rFonts w:cs="Arial"/>
          <w:sz w:val="18"/>
          <w:szCs w:val="18"/>
        </w:rPr>
        <w:t xml:space="preserve"> et al., </w:t>
      </w:r>
      <w:r w:rsidRPr="00CE643D">
        <w:rPr>
          <w:rFonts w:cs="Arial"/>
          <w:i/>
          <w:sz w:val="18"/>
          <w:szCs w:val="18"/>
        </w:rPr>
        <w:t>Program fizjoterapii dla osób po przebyciu COVID-19</w:t>
      </w:r>
      <w:r w:rsidRPr="009F5BB1">
        <w:rPr>
          <w:rFonts w:cs="Arial"/>
          <w:sz w:val="18"/>
          <w:szCs w:val="18"/>
        </w:rPr>
        <w:t>, Krajowa Izba Fizjoterapeutów, Warszawa 2020.</w:t>
      </w:r>
    </w:p>
  </w:footnote>
  <w:footnote w:id="56">
    <w:p w14:paraId="4707AEAA" w14:textId="52548538" w:rsidR="00823DFB" w:rsidRPr="009F5BB1" w:rsidRDefault="00823DFB" w:rsidP="009F5BB1">
      <w:pPr>
        <w:jc w:val="both"/>
        <w:rPr>
          <w:rStyle w:val="FontStyle61"/>
          <w:rFonts w:ascii="Arial" w:hAnsi="Arial" w:cs="Arial"/>
          <w:i w:val="0"/>
        </w:rPr>
      </w:pPr>
      <w:r w:rsidRPr="009F5BB1">
        <w:rPr>
          <w:rStyle w:val="Odwoanieprzypisudolnego"/>
          <w:rFonts w:ascii="Arial" w:hAnsi="Arial" w:cs="Arial"/>
          <w:sz w:val="18"/>
          <w:szCs w:val="18"/>
        </w:rPr>
        <w:footnoteRef/>
      </w:r>
      <w:r w:rsidRPr="009F5BB1">
        <w:rPr>
          <w:rFonts w:ascii="Arial" w:hAnsi="Arial" w:cs="Arial"/>
          <w:sz w:val="18"/>
          <w:szCs w:val="18"/>
        </w:rPr>
        <w:t xml:space="preserve"> </w:t>
      </w:r>
      <w:r>
        <w:rPr>
          <w:rFonts w:ascii="Arial" w:hAnsi="Arial" w:cs="Arial"/>
          <w:sz w:val="18"/>
          <w:szCs w:val="18"/>
        </w:rPr>
        <w:t>W</w:t>
      </w:r>
      <w:r w:rsidRPr="009F5BB1">
        <w:rPr>
          <w:rStyle w:val="FontStyle61"/>
          <w:rFonts w:ascii="Arial" w:hAnsi="Arial" w:cs="Arial"/>
          <w:i w:val="0"/>
        </w:rPr>
        <w:t xml:space="preserve"> rehabilitacji szpitalnej </w:t>
      </w:r>
      <w:r>
        <w:rPr>
          <w:rStyle w:val="FontStyle61"/>
          <w:rFonts w:ascii="Arial" w:hAnsi="Arial" w:cs="Arial"/>
          <w:i w:val="0"/>
        </w:rPr>
        <w:t xml:space="preserve">wymagany zakres wykonywanych zabiegów: </w:t>
      </w:r>
      <w:r w:rsidRPr="009F5BB1">
        <w:rPr>
          <w:rStyle w:val="FontStyle61"/>
          <w:rFonts w:ascii="Arial" w:hAnsi="Arial" w:cs="Arial"/>
          <w:i w:val="0"/>
        </w:rPr>
        <w:tab/>
      </w:r>
    </w:p>
    <w:p w14:paraId="0CC4851B"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1) fizykoterapeutycznych:</w:t>
      </w:r>
      <w:r w:rsidRPr="009F5BB1">
        <w:rPr>
          <w:rStyle w:val="FontStyle61"/>
          <w:rFonts w:ascii="Arial" w:hAnsi="Arial" w:cs="Arial"/>
          <w:i w:val="0"/>
        </w:rPr>
        <w:tab/>
      </w:r>
    </w:p>
    <w:p w14:paraId="6A330C03"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a) elektroterapia,</w:t>
      </w:r>
      <w:r w:rsidRPr="009F5BB1">
        <w:rPr>
          <w:rStyle w:val="FontStyle61"/>
          <w:rFonts w:ascii="Arial" w:hAnsi="Arial" w:cs="Arial"/>
          <w:i w:val="0"/>
        </w:rPr>
        <w:tab/>
      </w:r>
    </w:p>
    <w:p w14:paraId="4360B990"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b) światłolecznictwo,</w:t>
      </w:r>
      <w:r w:rsidRPr="009F5BB1">
        <w:rPr>
          <w:rStyle w:val="FontStyle61"/>
          <w:rFonts w:ascii="Arial" w:hAnsi="Arial" w:cs="Arial"/>
          <w:i w:val="0"/>
        </w:rPr>
        <w:tab/>
      </w:r>
    </w:p>
    <w:p w14:paraId="70BBA76B"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c) leczenie zmiennym polem elektromagnetycznym, ciepłolecznictwo,</w:t>
      </w:r>
      <w:r w:rsidRPr="009F5BB1">
        <w:rPr>
          <w:rStyle w:val="FontStyle61"/>
          <w:rFonts w:ascii="Arial" w:hAnsi="Arial" w:cs="Arial"/>
          <w:i w:val="0"/>
        </w:rPr>
        <w:tab/>
      </w:r>
    </w:p>
    <w:p w14:paraId="6A12B977"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d) ultradźwięki,</w:t>
      </w:r>
      <w:r w:rsidRPr="009F5BB1">
        <w:rPr>
          <w:rStyle w:val="FontStyle61"/>
          <w:rFonts w:ascii="Arial" w:hAnsi="Arial" w:cs="Arial"/>
          <w:i w:val="0"/>
        </w:rPr>
        <w:tab/>
      </w:r>
    </w:p>
    <w:p w14:paraId="6B620556"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e) laseroterapia;</w:t>
      </w:r>
    </w:p>
    <w:p w14:paraId="2A739ECB" w14:textId="77777777" w:rsidR="00823DFB" w:rsidRPr="009F5BB1" w:rsidRDefault="00823DFB" w:rsidP="009F5BB1">
      <w:pPr>
        <w:jc w:val="both"/>
        <w:rPr>
          <w:rStyle w:val="FontStyle61"/>
          <w:rFonts w:ascii="Arial" w:hAnsi="Arial" w:cs="Arial"/>
          <w:i w:val="0"/>
        </w:rPr>
      </w:pPr>
      <w:r w:rsidRPr="009F5BB1">
        <w:rPr>
          <w:rStyle w:val="FontStyle61"/>
          <w:rFonts w:ascii="Arial" w:hAnsi="Arial" w:cs="Arial"/>
          <w:i w:val="0"/>
        </w:rPr>
        <w:t xml:space="preserve">2) kinezyterapia oraz drenaż </w:t>
      </w:r>
      <w:proofErr w:type="spellStart"/>
      <w:r w:rsidRPr="009F5BB1">
        <w:rPr>
          <w:rStyle w:val="FontStyle61"/>
          <w:rFonts w:ascii="Arial" w:hAnsi="Arial" w:cs="Arial"/>
          <w:i w:val="0"/>
        </w:rPr>
        <w:t>ułożeniowy</w:t>
      </w:r>
      <w:proofErr w:type="spellEnd"/>
      <w:r w:rsidRPr="009F5BB1">
        <w:rPr>
          <w:rStyle w:val="FontStyle61"/>
          <w:rFonts w:ascii="Arial" w:hAnsi="Arial" w:cs="Arial"/>
          <w:i w:val="0"/>
        </w:rPr>
        <w:t>.</w:t>
      </w:r>
    </w:p>
    <w:p w14:paraId="6A530AE4" w14:textId="3A5886E4" w:rsidR="00823DFB" w:rsidRPr="009F5BB1" w:rsidRDefault="00823DFB" w:rsidP="009F5BB1">
      <w:pPr>
        <w:pStyle w:val="Tekstprzypisudolnego"/>
        <w:rPr>
          <w:rFonts w:cs="Arial"/>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Wingdings" w:hAnsi="Wingdings" w:cs="Arial"/>
        <w:b/>
        <w:sz w:val="22"/>
        <w:szCs w:val="22"/>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15:restartNumberingAfterBreak="0">
    <w:nsid w:val="007F3525"/>
    <w:multiLevelType w:val="hybridMultilevel"/>
    <w:tmpl w:val="FEC8DF2A"/>
    <w:lvl w:ilvl="0" w:tplc="050CE00E">
      <w:start w:val="1"/>
      <w:numFmt w:val="decimal"/>
      <w:pStyle w:val="rpz6"/>
      <w:lvlText w:val="VI.%1."/>
      <w:lvlJc w:val="left"/>
      <w:pPr>
        <w:ind w:left="720" w:hanging="360"/>
      </w:pPr>
      <w:rPr>
        <w:rFonts w:ascii="Arial" w:hAnsi="Arial"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133726"/>
    <w:multiLevelType w:val="hybridMultilevel"/>
    <w:tmpl w:val="DFAC7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7C1284"/>
    <w:multiLevelType w:val="hybridMultilevel"/>
    <w:tmpl w:val="F446B3E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74FC2"/>
    <w:multiLevelType w:val="hybridMultilevel"/>
    <w:tmpl w:val="2F0AE766"/>
    <w:lvl w:ilvl="0" w:tplc="BD82AB04">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7164B1"/>
    <w:multiLevelType w:val="hybridMultilevel"/>
    <w:tmpl w:val="6A7EC40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CA75BE"/>
    <w:multiLevelType w:val="hybridMultilevel"/>
    <w:tmpl w:val="AD063A1A"/>
    <w:lvl w:ilvl="0" w:tplc="3976E9B4">
      <w:start w:val="1"/>
      <w:numFmt w:val="decimal"/>
      <w:pStyle w:val="RPZ3"/>
      <w:lvlText w:val="III.%1."/>
      <w:lvlJc w:val="left"/>
      <w:pPr>
        <w:ind w:left="720" w:hanging="360"/>
      </w:pPr>
      <w:rPr>
        <w:rFonts w:ascii="Arial" w:hAnsi="Arial"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033C11"/>
    <w:multiLevelType w:val="hybridMultilevel"/>
    <w:tmpl w:val="F14CA1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364849"/>
    <w:multiLevelType w:val="multilevel"/>
    <w:tmpl w:val="9CD4EBB6"/>
    <w:lvl w:ilvl="0">
      <w:start w:val="1"/>
      <w:numFmt w:val="decimal"/>
      <w:pStyle w:val="rpz5"/>
      <w:lvlText w:val="V.%1."/>
      <w:lvlJc w:val="left"/>
      <w:pPr>
        <w:ind w:left="360" w:hanging="360"/>
      </w:pPr>
      <w:rPr>
        <w:rFonts w:ascii="Arial" w:hAnsi="Arial" w:hint="default"/>
        <w:b/>
        <w:i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F0174B"/>
    <w:multiLevelType w:val="multilevel"/>
    <w:tmpl w:val="A592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6266D"/>
    <w:multiLevelType w:val="hybridMultilevel"/>
    <w:tmpl w:val="C2E42632"/>
    <w:lvl w:ilvl="0" w:tplc="BD82AB0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D77608"/>
    <w:multiLevelType w:val="hybridMultilevel"/>
    <w:tmpl w:val="A4F49D8C"/>
    <w:lvl w:ilvl="0" w:tplc="A114F9E0">
      <w:start w:val="1"/>
      <w:numFmt w:val="decimal"/>
      <w:pStyle w:val="RPZ2"/>
      <w:lvlText w:val="I.%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B8B25F7"/>
    <w:multiLevelType w:val="hybridMultilevel"/>
    <w:tmpl w:val="37D2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10DD9"/>
    <w:multiLevelType w:val="hybridMultilevel"/>
    <w:tmpl w:val="F2C0495A"/>
    <w:lvl w:ilvl="0" w:tplc="0C86C1C0">
      <w:start w:val="1"/>
      <w:numFmt w:val="decimal"/>
      <w:pStyle w:val="RPZ4"/>
      <w:lvlText w:val="IV.%1."/>
      <w:lvlJc w:val="left"/>
      <w:pPr>
        <w:ind w:left="720" w:hanging="360"/>
      </w:pPr>
      <w:rPr>
        <w:rFonts w:ascii="Arial" w:hAnsi="Arial"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C21680"/>
    <w:multiLevelType w:val="hybridMultilevel"/>
    <w:tmpl w:val="D0CA811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6A05D2"/>
    <w:multiLevelType w:val="hybridMultilevel"/>
    <w:tmpl w:val="16B4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2F47E6"/>
    <w:multiLevelType w:val="multilevel"/>
    <w:tmpl w:val="28B2B15E"/>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75A3B0F"/>
    <w:multiLevelType w:val="hybridMultilevel"/>
    <w:tmpl w:val="B7941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8A59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AD2C81"/>
    <w:multiLevelType w:val="hybridMultilevel"/>
    <w:tmpl w:val="2D300C9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C4545"/>
    <w:multiLevelType w:val="multilevel"/>
    <w:tmpl w:val="41D02124"/>
    <w:lvl w:ilvl="0">
      <w:start w:val="1"/>
      <w:numFmt w:val="bullet"/>
      <w:lvlText w:val="-"/>
      <w:lvlJc w:val="left"/>
      <w:pPr>
        <w:ind w:left="720" w:firstLine="0"/>
      </w:pPr>
      <w:rPr>
        <w:rFonts w:ascii="Calibri" w:hAnsi="Calibri" w:cs="Calibri"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0DC7E9D"/>
    <w:multiLevelType w:val="hybridMultilevel"/>
    <w:tmpl w:val="462C573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427963EF"/>
    <w:multiLevelType w:val="hybridMultilevel"/>
    <w:tmpl w:val="4D901A86"/>
    <w:lvl w:ilvl="0" w:tplc="585E7900">
      <w:start w:val="1"/>
      <w:numFmt w:val="decimal"/>
      <w:pStyle w:val="RPZ21"/>
      <w:lvlText w:val="II.%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69F7715"/>
    <w:multiLevelType w:val="multilevel"/>
    <w:tmpl w:val="6B3C6A7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8C9174A"/>
    <w:multiLevelType w:val="hybridMultilevel"/>
    <w:tmpl w:val="6F6E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745A0"/>
    <w:multiLevelType w:val="multilevel"/>
    <w:tmpl w:val="82CC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B8629F"/>
    <w:multiLevelType w:val="multilevel"/>
    <w:tmpl w:val="8D3A7F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3048AF"/>
    <w:multiLevelType w:val="hybridMultilevel"/>
    <w:tmpl w:val="4D4A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C0C7D"/>
    <w:multiLevelType w:val="hybridMultilevel"/>
    <w:tmpl w:val="9B1CF3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C03FD8"/>
    <w:multiLevelType w:val="multilevel"/>
    <w:tmpl w:val="1674A2D6"/>
    <w:lvl w:ilvl="0">
      <w:start w:val="1"/>
      <w:numFmt w:val="upperLetter"/>
      <w:lvlText w:val="%1)"/>
      <w:lvlJc w:val="left"/>
      <w:pPr>
        <w:tabs>
          <w:tab w:val="num" w:pos="720"/>
        </w:tabs>
        <w:ind w:left="720" w:hanging="360"/>
      </w:pPr>
      <w:rPr>
        <w:rFonts w:ascii="Arial" w:hAnsi="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0812091"/>
    <w:multiLevelType w:val="hybridMultilevel"/>
    <w:tmpl w:val="8B223254"/>
    <w:lvl w:ilvl="0" w:tplc="2DA8D4EC">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71107F"/>
    <w:multiLevelType w:val="hybridMultilevel"/>
    <w:tmpl w:val="43A46694"/>
    <w:lvl w:ilvl="0" w:tplc="0A56E388">
      <w:start w:val="1"/>
      <w:numFmt w:val="upperRoman"/>
      <w:pStyle w:val="RPZ1"/>
      <w:lvlText w:val="%1."/>
      <w:lvlJc w:val="left"/>
      <w:pPr>
        <w:ind w:left="1080" w:hanging="720"/>
      </w:pPr>
      <w:rPr>
        <w:rFonts w:hint="default"/>
      </w:rPr>
    </w:lvl>
    <w:lvl w:ilvl="1" w:tplc="6F0A70F6">
      <w:start w:val="1"/>
      <w:numFmt w:val="decimal"/>
      <w:lvlText w:val="%2)"/>
      <w:lvlJc w:val="left"/>
      <w:pPr>
        <w:ind w:left="1440" w:hanging="360"/>
      </w:pPr>
      <w:rPr>
        <w:rFonts w:hint="default"/>
      </w:rPr>
    </w:lvl>
    <w:lvl w:ilvl="2" w:tplc="A6C6951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BC60DF"/>
    <w:multiLevelType w:val="hybridMultilevel"/>
    <w:tmpl w:val="2F983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860748"/>
    <w:multiLevelType w:val="hybridMultilevel"/>
    <w:tmpl w:val="2FA660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C6F5DF9"/>
    <w:multiLevelType w:val="hybridMultilevel"/>
    <w:tmpl w:val="DBB2B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AF3B4A"/>
    <w:multiLevelType w:val="hybridMultilevel"/>
    <w:tmpl w:val="A9F0D6F6"/>
    <w:lvl w:ilvl="0" w:tplc="2DA8D4EC">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A6EB4"/>
    <w:multiLevelType w:val="hybridMultilevel"/>
    <w:tmpl w:val="85FCA7B6"/>
    <w:lvl w:ilvl="0" w:tplc="BD82AB0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AF5495"/>
    <w:multiLevelType w:val="hybridMultilevel"/>
    <w:tmpl w:val="48881B7A"/>
    <w:lvl w:ilvl="0" w:tplc="BD82AB0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B33847"/>
    <w:multiLevelType w:val="hybridMultilevel"/>
    <w:tmpl w:val="5DF019DA"/>
    <w:lvl w:ilvl="0" w:tplc="6DBE977A">
      <w:start w:val="1"/>
      <w:numFmt w:val="decimal"/>
      <w:pStyle w:val="RPZII1"/>
      <w:lvlText w:val="III.%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327C78"/>
    <w:multiLevelType w:val="hybridMultilevel"/>
    <w:tmpl w:val="835494D0"/>
    <w:lvl w:ilvl="0" w:tplc="2DF45E6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6E5E61EA"/>
    <w:multiLevelType w:val="hybridMultilevel"/>
    <w:tmpl w:val="0E90158A"/>
    <w:lvl w:ilvl="0" w:tplc="434C32FC">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247E6D"/>
    <w:multiLevelType w:val="hybridMultilevel"/>
    <w:tmpl w:val="B908F2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1E24D6C"/>
    <w:multiLevelType w:val="hybridMultilevel"/>
    <w:tmpl w:val="B502A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491884"/>
    <w:multiLevelType w:val="hybridMultilevel"/>
    <w:tmpl w:val="5B0E99B0"/>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4" w15:restartNumberingAfterBreak="0">
    <w:nsid w:val="795F7FB6"/>
    <w:multiLevelType w:val="hybridMultilevel"/>
    <w:tmpl w:val="7EDAE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DDE6F70"/>
    <w:multiLevelType w:val="hybridMultilevel"/>
    <w:tmpl w:val="EF5C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36"/>
  </w:num>
  <w:num w:numId="4">
    <w:abstractNumId w:val="10"/>
  </w:num>
  <w:num w:numId="5">
    <w:abstractNumId w:val="37"/>
  </w:num>
  <w:num w:numId="6">
    <w:abstractNumId w:val="4"/>
  </w:num>
  <w:num w:numId="7">
    <w:abstractNumId w:val="26"/>
  </w:num>
  <w:num w:numId="8">
    <w:abstractNumId w:val="32"/>
  </w:num>
  <w:num w:numId="9">
    <w:abstractNumId w:val="2"/>
  </w:num>
  <w:num w:numId="10">
    <w:abstractNumId w:val="23"/>
  </w:num>
  <w:num w:numId="11">
    <w:abstractNumId w:val="8"/>
  </w:num>
  <w:num w:numId="12">
    <w:abstractNumId w:val="20"/>
  </w:num>
  <w:num w:numId="13">
    <w:abstractNumId w:val="11"/>
  </w:num>
  <w:num w:numId="14">
    <w:abstractNumId w:val="22"/>
  </w:num>
  <w:num w:numId="15">
    <w:abstractNumId w:val="38"/>
  </w:num>
  <w:num w:numId="16">
    <w:abstractNumId w:val="6"/>
  </w:num>
  <w:num w:numId="17">
    <w:abstractNumId w:val="13"/>
  </w:num>
  <w:num w:numId="18">
    <w:abstractNumId w:val="1"/>
  </w:num>
  <w:num w:numId="19">
    <w:abstractNumId w:val="29"/>
  </w:num>
  <w:num w:numId="20">
    <w:abstractNumId w:val="31"/>
  </w:num>
  <w:num w:numId="21">
    <w:abstractNumId w:val="31"/>
    <w:lvlOverride w:ilvl="0">
      <w:startOverride w:val="1"/>
    </w:lvlOverride>
  </w:num>
  <w:num w:numId="22">
    <w:abstractNumId w:val="16"/>
  </w:num>
  <w:num w:numId="23">
    <w:abstractNumId w:val="0"/>
  </w:num>
  <w:num w:numId="24">
    <w:abstractNumId w:val="40"/>
  </w:num>
  <w:num w:numId="25">
    <w:abstractNumId w:val="44"/>
  </w:num>
  <w:num w:numId="26">
    <w:abstractNumId w:val="28"/>
  </w:num>
  <w:num w:numId="27">
    <w:abstractNumId w:val="34"/>
  </w:num>
  <w:num w:numId="28">
    <w:abstractNumId w:val="7"/>
  </w:num>
  <w:num w:numId="29">
    <w:abstractNumId w:val="25"/>
  </w:num>
  <w:num w:numId="30">
    <w:abstractNumId w:val="9"/>
  </w:num>
  <w:num w:numId="31">
    <w:abstractNumId w:val="41"/>
  </w:num>
  <w:num w:numId="32">
    <w:abstractNumId w:val="21"/>
  </w:num>
  <w:num w:numId="33">
    <w:abstractNumId w:val="19"/>
  </w:num>
  <w:num w:numId="34">
    <w:abstractNumId w:val="5"/>
  </w:num>
  <w:num w:numId="35">
    <w:abstractNumId w:val="14"/>
  </w:num>
  <w:num w:numId="36">
    <w:abstractNumId w:val="33"/>
  </w:num>
  <w:num w:numId="37">
    <w:abstractNumId w:val="30"/>
  </w:num>
  <w:num w:numId="38">
    <w:abstractNumId w:val="35"/>
  </w:num>
  <w:num w:numId="39">
    <w:abstractNumId w:val="3"/>
  </w:num>
  <w:num w:numId="40">
    <w:abstractNumId w:val="39"/>
  </w:num>
  <w:num w:numId="41">
    <w:abstractNumId w:val="18"/>
  </w:num>
  <w:num w:numId="42">
    <w:abstractNumId w:val="45"/>
  </w:num>
  <w:num w:numId="43">
    <w:abstractNumId w:val="12"/>
  </w:num>
  <w:num w:numId="44">
    <w:abstractNumId w:val="43"/>
  </w:num>
  <w:num w:numId="45">
    <w:abstractNumId w:val="15"/>
  </w:num>
  <w:num w:numId="46">
    <w:abstractNumId w:val="42"/>
  </w:num>
  <w:num w:numId="47">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0A"/>
    <w:rsid w:val="00021CC5"/>
    <w:rsid w:val="00030795"/>
    <w:rsid w:val="00037DE5"/>
    <w:rsid w:val="00045AA8"/>
    <w:rsid w:val="00054FD4"/>
    <w:rsid w:val="00063C75"/>
    <w:rsid w:val="0009050B"/>
    <w:rsid w:val="000956E6"/>
    <w:rsid w:val="000B396C"/>
    <w:rsid w:val="000C68C3"/>
    <w:rsid w:val="000D575B"/>
    <w:rsid w:val="000F1D37"/>
    <w:rsid w:val="00106ECD"/>
    <w:rsid w:val="00122A36"/>
    <w:rsid w:val="00122AAB"/>
    <w:rsid w:val="00136644"/>
    <w:rsid w:val="00150A60"/>
    <w:rsid w:val="001651D8"/>
    <w:rsid w:val="001660DA"/>
    <w:rsid w:val="00181C12"/>
    <w:rsid w:val="001A453F"/>
    <w:rsid w:val="001A6C4E"/>
    <w:rsid w:val="001D0268"/>
    <w:rsid w:val="001D3A14"/>
    <w:rsid w:val="001D60A1"/>
    <w:rsid w:val="00241FEC"/>
    <w:rsid w:val="002519DC"/>
    <w:rsid w:val="00251A93"/>
    <w:rsid w:val="00254ACA"/>
    <w:rsid w:val="002839F0"/>
    <w:rsid w:val="00292580"/>
    <w:rsid w:val="002C1CAB"/>
    <w:rsid w:val="002F47BC"/>
    <w:rsid w:val="002F4DC7"/>
    <w:rsid w:val="002F7C51"/>
    <w:rsid w:val="00330BC4"/>
    <w:rsid w:val="0035106E"/>
    <w:rsid w:val="00363685"/>
    <w:rsid w:val="003775EA"/>
    <w:rsid w:val="003C290C"/>
    <w:rsid w:val="003C432C"/>
    <w:rsid w:val="003C66FE"/>
    <w:rsid w:val="00411BEC"/>
    <w:rsid w:val="004126CB"/>
    <w:rsid w:val="00443A9C"/>
    <w:rsid w:val="00477A3C"/>
    <w:rsid w:val="0048294F"/>
    <w:rsid w:val="00483880"/>
    <w:rsid w:val="00490551"/>
    <w:rsid w:val="00495DEB"/>
    <w:rsid w:val="004C3A93"/>
    <w:rsid w:val="004D16DB"/>
    <w:rsid w:val="004D1E39"/>
    <w:rsid w:val="004F48ED"/>
    <w:rsid w:val="004F5E55"/>
    <w:rsid w:val="00503A9B"/>
    <w:rsid w:val="0050517B"/>
    <w:rsid w:val="005167C9"/>
    <w:rsid w:val="0059551D"/>
    <w:rsid w:val="005A011C"/>
    <w:rsid w:val="005B05FF"/>
    <w:rsid w:val="005D2280"/>
    <w:rsid w:val="005D6EDD"/>
    <w:rsid w:val="005F5370"/>
    <w:rsid w:val="005F564A"/>
    <w:rsid w:val="0060124B"/>
    <w:rsid w:val="00603569"/>
    <w:rsid w:val="00615CFC"/>
    <w:rsid w:val="00617483"/>
    <w:rsid w:val="006308CB"/>
    <w:rsid w:val="00643488"/>
    <w:rsid w:val="00650C47"/>
    <w:rsid w:val="006776AA"/>
    <w:rsid w:val="006D48D2"/>
    <w:rsid w:val="006E6403"/>
    <w:rsid w:val="00705BA9"/>
    <w:rsid w:val="00725F0C"/>
    <w:rsid w:val="00731460"/>
    <w:rsid w:val="00732247"/>
    <w:rsid w:val="00732596"/>
    <w:rsid w:val="00756246"/>
    <w:rsid w:val="0076000A"/>
    <w:rsid w:val="00764705"/>
    <w:rsid w:val="00781196"/>
    <w:rsid w:val="007903D0"/>
    <w:rsid w:val="007903D3"/>
    <w:rsid w:val="00790AAB"/>
    <w:rsid w:val="007B0265"/>
    <w:rsid w:val="007C5288"/>
    <w:rsid w:val="007D4A1B"/>
    <w:rsid w:val="007D762D"/>
    <w:rsid w:val="00804059"/>
    <w:rsid w:val="00807850"/>
    <w:rsid w:val="008200C5"/>
    <w:rsid w:val="00823DFB"/>
    <w:rsid w:val="00824C4D"/>
    <w:rsid w:val="00830D56"/>
    <w:rsid w:val="008473B4"/>
    <w:rsid w:val="008846A2"/>
    <w:rsid w:val="008C62AB"/>
    <w:rsid w:val="008E0486"/>
    <w:rsid w:val="008F3B51"/>
    <w:rsid w:val="009161CA"/>
    <w:rsid w:val="00947CCF"/>
    <w:rsid w:val="00965919"/>
    <w:rsid w:val="009929BF"/>
    <w:rsid w:val="00996897"/>
    <w:rsid w:val="009A16A6"/>
    <w:rsid w:val="009B37CC"/>
    <w:rsid w:val="009C4F53"/>
    <w:rsid w:val="009D1556"/>
    <w:rsid w:val="009D48B3"/>
    <w:rsid w:val="009E4736"/>
    <w:rsid w:val="009F5BB1"/>
    <w:rsid w:val="009F6D1D"/>
    <w:rsid w:val="009F7F78"/>
    <w:rsid w:val="00A072B3"/>
    <w:rsid w:val="00A31787"/>
    <w:rsid w:val="00A31B15"/>
    <w:rsid w:val="00A341C0"/>
    <w:rsid w:val="00A52EA5"/>
    <w:rsid w:val="00A56BC8"/>
    <w:rsid w:val="00A724C3"/>
    <w:rsid w:val="00A74757"/>
    <w:rsid w:val="00AA6454"/>
    <w:rsid w:val="00AB646D"/>
    <w:rsid w:val="00AC608E"/>
    <w:rsid w:val="00AD5423"/>
    <w:rsid w:val="00AE2CCB"/>
    <w:rsid w:val="00AF6DE3"/>
    <w:rsid w:val="00B21F8E"/>
    <w:rsid w:val="00B25FC6"/>
    <w:rsid w:val="00B34389"/>
    <w:rsid w:val="00B41E92"/>
    <w:rsid w:val="00B562C7"/>
    <w:rsid w:val="00B636E1"/>
    <w:rsid w:val="00B85347"/>
    <w:rsid w:val="00BB2E00"/>
    <w:rsid w:val="00BD418D"/>
    <w:rsid w:val="00BE1939"/>
    <w:rsid w:val="00BF6E58"/>
    <w:rsid w:val="00C01207"/>
    <w:rsid w:val="00C10EE3"/>
    <w:rsid w:val="00C17032"/>
    <w:rsid w:val="00C17DB9"/>
    <w:rsid w:val="00C211F2"/>
    <w:rsid w:val="00C2154B"/>
    <w:rsid w:val="00C21ABB"/>
    <w:rsid w:val="00C3286E"/>
    <w:rsid w:val="00C3744E"/>
    <w:rsid w:val="00C37E3E"/>
    <w:rsid w:val="00C51B8A"/>
    <w:rsid w:val="00C62BDD"/>
    <w:rsid w:val="00C719C7"/>
    <w:rsid w:val="00C90E07"/>
    <w:rsid w:val="00C9450D"/>
    <w:rsid w:val="00C972ED"/>
    <w:rsid w:val="00CA7217"/>
    <w:rsid w:val="00CC4917"/>
    <w:rsid w:val="00CE643D"/>
    <w:rsid w:val="00CF1FF6"/>
    <w:rsid w:val="00D11FBA"/>
    <w:rsid w:val="00D25738"/>
    <w:rsid w:val="00D65AA6"/>
    <w:rsid w:val="00D72A74"/>
    <w:rsid w:val="00DD1AF4"/>
    <w:rsid w:val="00DE51C8"/>
    <w:rsid w:val="00DE60AC"/>
    <w:rsid w:val="00DF66D8"/>
    <w:rsid w:val="00E07107"/>
    <w:rsid w:val="00E27B7D"/>
    <w:rsid w:val="00E37A61"/>
    <w:rsid w:val="00E64CAF"/>
    <w:rsid w:val="00E7407B"/>
    <w:rsid w:val="00E75532"/>
    <w:rsid w:val="00E90A8C"/>
    <w:rsid w:val="00E93325"/>
    <w:rsid w:val="00EA7314"/>
    <w:rsid w:val="00EB3963"/>
    <w:rsid w:val="00EC1338"/>
    <w:rsid w:val="00EC1618"/>
    <w:rsid w:val="00EC6A12"/>
    <w:rsid w:val="00ED6D2A"/>
    <w:rsid w:val="00EF54D9"/>
    <w:rsid w:val="00F010D8"/>
    <w:rsid w:val="00F23482"/>
    <w:rsid w:val="00F23A1A"/>
    <w:rsid w:val="00F47EBF"/>
    <w:rsid w:val="00F81C8A"/>
    <w:rsid w:val="00F83493"/>
    <w:rsid w:val="00F938DC"/>
    <w:rsid w:val="00F97A48"/>
    <w:rsid w:val="00FA68C0"/>
    <w:rsid w:val="00FB5E42"/>
    <w:rsid w:val="00FD3769"/>
    <w:rsid w:val="00FE72B2"/>
    <w:rsid w:val="00FF1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4507F9DC"/>
  <w15:chartTrackingRefBased/>
  <w15:docId w15:val="{DFBC7166-D12F-4757-92D6-65AC0517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000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uiPriority w:val="9"/>
    <w:qFormat/>
    <w:rsid w:val="0076000A"/>
    <w:pPr>
      <w:spacing w:before="100" w:beforeAutospacing="1" w:after="100" w:afterAutospacing="1"/>
      <w:outlineLvl w:val="0"/>
    </w:pPr>
    <w:rPr>
      <w:b/>
      <w:bCs/>
      <w:kern w:val="36"/>
      <w:sz w:val="48"/>
      <w:szCs w:val="48"/>
    </w:rPr>
  </w:style>
  <w:style w:type="paragraph" w:styleId="Nagwek2">
    <w:name w:val="heading 2"/>
    <w:basedOn w:val="Normalny"/>
    <w:next w:val="Normalny"/>
    <w:link w:val="Nagwek2Znak"/>
    <w:uiPriority w:val="9"/>
    <w:unhideWhenUsed/>
    <w:qFormat/>
    <w:rsid w:val="0076000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6000A"/>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76000A"/>
    <w:pPr>
      <w:keepNext/>
      <w:keepLines/>
      <w:spacing w:before="40"/>
      <w:outlineLvl w:val="3"/>
    </w:pPr>
    <w:rPr>
      <w:rFonts w:asciiTheme="majorHAnsi" w:eastAsiaTheme="majorEastAsia" w:hAnsiTheme="majorHAnsi" w:cstheme="majorBidi"/>
      <w:i/>
      <w:iCs/>
      <w:color w:val="2E74B5" w:themeColor="accent1" w:themeShade="BF"/>
    </w:rPr>
  </w:style>
  <w:style w:type="paragraph" w:styleId="Nagwek6">
    <w:name w:val="heading 6"/>
    <w:basedOn w:val="Normalny"/>
    <w:next w:val="Normalny"/>
    <w:link w:val="Nagwek6Znak"/>
    <w:uiPriority w:val="99"/>
    <w:qFormat/>
    <w:rsid w:val="003C290C"/>
    <w:pPr>
      <w:tabs>
        <w:tab w:val="num" w:pos="1360"/>
      </w:tabs>
      <w:suppressAutoHyphens/>
      <w:spacing w:before="240" w:after="60"/>
      <w:ind w:left="1360" w:hanging="1152"/>
      <w:outlineLvl w:val="5"/>
    </w:pPr>
    <w:rPr>
      <w:rFonts w:ascii="Calibri" w:hAnsi="Calibri" w:cs="Calibri"/>
      <w:b/>
      <w:bCs/>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6000A"/>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semiHidden/>
    <w:rsid w:val="0076000A"/>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uiPriority w:val="9"/>
    <w:rsid w:val="0076000A"/>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76000A"/>
    <w:rPr>
      <w:rFonts w:asciiTheme="majorHAnsi" w:eastAsiaTheme="majorEastAsia" w:hAnsiTheme="majorHAnsi" w:cstheme="majorBidi"/>
      <w:i/>
      <w:iCs/>
      <w:color w:val="2E74B5" w:themeColor="accent1" w:themeShade="BF"/>
      <w:sz w:val="24"/>
      <w:szCs w:val="24"/>
      <w:lang w:eastAsia="pl-PL"/>
    </w:rPr>
  </w:style>
  <w:style w:type="character" w:styleId="Hipercze">
    <w:name w:val="Hyperlink"/>
    <w:uiPriority w:val="99"/>
    <w:rsid w:val="0076000A"/>
    <w:rPr>
      <w:color w:val="0000FF"/>
      <w:u w:val="single"/>
    </w:rPr>
  </w:style>
  <w:style w:type="character" w:styleId="Pogrubienie">
    <w:name w:val="Strong"/>
    <w:qFormat/>
    <w:rsid w:val="0076000A"/>
    <w:rPr>
      <w:b/>
      <w:bCs/>
    </w:rPr>
  </w:style>
  <w:style w:type="character" w:styleId="Odwoaniedokomentarza">
    <w:name w:val="annotation reference"/>
    <w:uiPriority w:val="99"/>
    <w:qFormat/>
    <w:rsid w:val="0076000A"/>
    <w:rPr>
      <w:sz w:val="16"/>
      <w:szCs w:val="16"/>
    </w:rPr>
  </w:style>
  <w:style w:type="paragraph" w:styleId="Tekstkomentarza">
    <w:name w:val="annotation text"/>
    <w:basedOn w:val="Normalny"/>
    <w:link w:val="TekstkomentarzaZnak"/>
    <w:uiPriority w:val="99"/>
    <w:qFormat/>
    <w:rsid w:val="0076000A"/>
    <w:rPr>
      <w:sz w:val="20"/>
      <w:szCs w:val="20"/>
    </w:rPr>
  </w:style>
  <w:style w:type="character" w:customStyle="1" w:styleId="TekstkomentarzaZnak">
    <w:name w:val="Tekst komentarza Znak"/>
    <w:basedOn w:val="Domylnaczcionkaakapitu"/>
    <w:link w:val="Tekstkomentarza"/>
    <w:uiPriority w:val="99"/>
    <w:qFormat/>
    <w:rsid w:val="0076000A"/>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76000A"/>
    <w:rPr>
      <w:rFonts w:ascii="Segoe UI" w:hAnsi="Segoe UI" w:cs="Segoe UI"/>
      <w:sz w:val="18"/>
      <w:szCs w:val="18"/>
    </w:rPr>
  </w:style>
  <w:style w:type="character" w:customStyle="1" w:styleId="TekstdymkaZnak">
    <w:name w:val="Tekst dymka Znak"/>
    <w:basedOn w:val="Domylnaczcionkaakapitu"/>
    <w:link w:val="Tekstdymka"/>
    <w:uiPriority w:val="99"/>
    <w:semiHidden/>
    <w:rsid w:val="0076000A"/>
    <w:rPr>
      <w:rFonts w:ascii="Segoe UI" w:eastAsia="Times New Roman" w:hAnsi="Segoe UI" w:cs="Segoe UI"/>
      <w:sz w:val="18"/>
      <w:szCs w:val="18"/>
      <w:lang w:eastAsia="pl-PL"/>
    </w:rPr>
  </w:style>
  <w:style w:type="paragraph" w:styleId="NormalnyWeb">
    <w:name w:val="Normal (Web)"/>
    <w:basedOn w:val="Normalny"/>
    <w:link w:val="NormalnyWebZnak"/>
    <w:uiPriority w:val="99"/>
    <w:unhideWhenUsed/>
    <w:rsid w:val="0076000A"/>
    <w:pPr>
      <w:spacing w:before="100" w:beforeAutospacing="1" w:after="100" w:afterAutospacing="1"/>
    </w:pPr>
  </w:style>
  <w:style w:type="character" w:customStyle="1" w:styleId="NormalnyWebZnak">
    <w:name w:val="Normalny (Web) Znak"/>
    <w:basedOn w:val="Domylnaczcionkaakapitu"/>
    <w:link w:val="NormalnyWeb"/>
    <w:uiPriority w:val="99"/>
    <w:rsid w:val="0076000A"/>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76000A"/>
    <w:rPr>
      <w:i/>
      <w:iCs/>
    </w:rPr>
  </w:style>
  <w:style w:type="paragraph" w:styleId="Tekstprzypisudolnego">
    <w:name w:val="footnote text"/>
    <w:basedOn w:val="Normalny"/>
    <w:link w:val="TekstprzypisudolnegoZnak"/>
    <w:uiPriority w:val="99"/>
    <w:unhideWhenUsed/>
    <w:rsid w:val="0076000A"/>
    <w:pPr>
      <w:jc w:val="both"/>
    </w:pPr>
    <w:rPr>
      <w:rFonts w:ascii="Arial" w:hAnsi="Arial"/>
      <w:sz w:val="16"/>
      <w:szCs w:val="20"/>
    </w:rPr>
  </w:style>
  <w:style w:type="character" w:customStyle="1" w:styleId="TekstprzypisudolnegoZnak">
    <w:name w:val="Tekst przypisu dolnego Znak"/>
    <w:basedOn w:val="Domylnaczcionkaakapitu"/>
    <w:link w:val="Tekstprzypisudolnego"/>
    <w:uiPriority w:val="99"/>
    <w:qFormat/>
    <w:rsid w:val="0076000A"/>
    <w:rPr>
      <w:rFonts w:ascii="Arial" w:eastAsia="Times New Roman" w:hAnsi="Arial" w:cs="Times New Roman"/>
      <w:sz w:val="16"/>
      <w:szCs w:val="20"/>
      <w:lang w:eastAsia="pl-PL"/>
    </w:rPr>
  </w:style>
  <w:style w:type="character" w:styleId="Odwoanieprzypisudolnego">
    <w:name w:val="footnote reference"/>
    <w:basedOn w:val="Domylnaczcionkaakapitu"/>
    <w:unhideWhenUsed/>
    <w:rsid w:val="0076000A"/>
    <w:rPr>
      <w:vertAlign w:val="superscript"/>
    </w:rPr>
  </w:style>
  <w:style w:type="character" w:customStyle="1" w:styleId="cit">
    <w:name w:val="cit"/>
    <w:basedOn w:val="Domylnaczcionkaakapitu"/>
    <w:rsid w:val="0076000A"/>
  </w:style>
  <w:style w:type="paragraph" w:customStyle="1" w:styleId="Default">
    <w:name w:val="Default"/>
    <w:link w:val="DefaultZnak"/>
    <w:qFormat/>
    <w:rsid w:val="0076000A"/>
    <w:pPr>
      <w:autoSpaceDE w:val="0"/>
      <w:autoSpaceDN w:val="0"/>
      <w:adjustRightInd w:val="0"/>
      <w:spacing w:after="0" w:line="240" w:lineRule="auto"/>
    </w:pPr>
    <w:rPr>
      <w:rFonts w:ascii="Arial" w:hAnsi="Arial" w:cs="Arial"/>
      <w:color w:val="000000"/>
      <w:sz w:val="24"/>
      <w:szCs w:val="24"/>
    </w:rPr>
  </w:style>
  <w:style w:type="character" w:customStyle="1" w:styleId="DefaultZnak">
    <w:name w:val="Default Znak"/>
    <w:basedOn w:val="Domylnaczcionkaakapitu"/>
    <w:link w:val="Default"/>
    <w:qFormat/>
    <w:rsid w:val="0076000A"/>
    <w:rPr>
      <w:rFonts w:ascii="Arial" w:hAnsi="Arial" w:cs="Arial"/>
      <w:color w:val="000000"/>
      <w:sz w:val="24"/>
      <w:szCs w:val="24"/>
    </w:rPr>
  </w:style>
  <w:style w:type="character" w:customStyle="1" w:styleId="article-headerjournal">
    <w:name w:val="article-header__journal"/>
    <w:basedOn w:val="Domylnaczcionkaakapitu"/>
    <w:rsid w:val="0076000A"/>
  </w:style>
  <w:style w:type="character" w:customStyle="1" w:styleId="article-headersep">
    <w:name w:val="article-header__sep"/>
    <w:basedOn w:val="Domylnaczcionkaakapitu"/>
    <w:rsid w:val="0076000A"/>
  </w:style>
  <w:style w:type="character" w:customStyle="1" w:styleId="article-headerpages">
    <w:name w:val="article-header__pages"/>
    <w:basedOn w:val="Domylnaczcionkaakapitu"/>
    <w:rsid w:val="0076000A"/>
  </w:style>
  <w:style w:type="character" w:customStyle="1" w:styleId="article-headerdate">
    <w:name w:val="article-header__date"/>
    <w:basedOn w:val="Domylnaczcionkaakapitu"/>
    <w:rsid w:val="0076000A"/>
  </w:style>
  <w:style w:type="character" w:customStyle="1" w:styleId="TekstprzypisukocowegoZnak">
    <w:name w:val="Tekst przypisu końcowego Znak"/>
    <w:basedOn w:val="Domylnaczcionkaakapitu"/>
    <w:link w:val="Tekstprzypisukocowego"/>
    <w:uiPriority w:val="99"/>
    <w:semiHidden/>
    <w:rsid w:val="0076000A"/>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76000A"/>
    <w:rPr>
      <w:sz w:val="20"/>
      <w:szCs w:val="20"/>
    </w:rPr>
  </w:style>
  <w:style w:type="character" w:styleId="Odwoanieprzypisukocowego">
    <w:name w:val="endnote reference"/>
    <w:basedOn w:val="Domylnaczcionkaakapitu"/>
    <w:uiPriority w:val="99"/>
    <w:semiHidden/>
    <w:unhideWhenUsed/>
    <w:rsid w:val="0076000A"/>
    <w:rPr>
      <w:vertAlign w:val="superscript"/>
    </w:rPr>
  </w:style>
  <w:style w:type="character" w:customStyle="1" w:styleId="highwire-cite-metadata-doi">
    <w:name w:val="highwire-cite-metadata-doi"/>
    <w:basedOn w:val="Domylnaczcionkaakapitu"/>
    <w:rsid w:val="0076000A"/>
  </w:style>
  <w:style w:type="character" w:customStyle="1" w:styleId="label">
    <w:name w:val="label"/>
    <w:basedOn w:val="Domylnaczcionkaakapitu"/>
    <w:rsid w:val="0076000A"/>
  </w:style>
  <w:style w:type="paragraph" w:styleId="HTML-wstpniesformatowany">
    <w:name w:val="HTML Preformatted"/>
    <w:basedOn w:val="Normalny"/>
    <w:link w:val="HTML-wstpniesformatowanyZnak"/>
    <w:uiPriority w:val="99"/>
    <w:unhideWhenUsed/>
    <w:rsid w:val="00760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wstpniesformatowanyZnak">
    <w:name w:val="HTML - wstępnie sformatowany Znak"/>
    <w:basedOn w:val="Domylnaczcionkaakapitu"/>
    <w:link w:val="HTML-wstpniesformatowany"/>
    <w:uiPriority w:val="99"/>
    <w:rsid w:val="0076000A"/>
    <w:rPr>
      <w:rFonts w:ascii="Courier New" w:eastAsia="Times New Roman" w:hAnsi="Courier New" w:cs="Courier New"/>
      <w:sz w:val="20"/>
      <w:szCs w:val="20"/>
      <w:lang w:val="en-US"/>
    </w:rPr>
  </w:style>
  <w:style w:type="paragraph" w:styleId="Nagwek">
    <w:name w:val="header"/>
    <w:basedOn w:val="Normalny"/>
    <w:link w:val="NagwekZnak"/>
    <w:uiPriority w:val="99"/>
    <w:unhideWhenUsed/>
    <w:rsid w:val="0076000A"/>
    <w:pPr>
      <w:tabs>
        <w:tab w:val="center" w:pos="4680"/>
        <w:tab w:val="right" w:pos="9360"/>
      </w:tabs>
    </w:pPr>
  </w:style>
  <w:style w:type="character" w:customStyle="1" w:styleId="NagwekZnak">
    <w:name w:val="Nagłówek Znak"/>
    <w:basedOn w:val="Domylnaczcionkaakapitu"/>
    <w:link w:val="Nagwek"/>
    <w:uiPriority w:val="99"/>
    <w:rsid w:val="0076000A"/>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76000A"/>
    <w:pPr>
      <w:tabs>
        <w:tab w:val="center" w:pos="4680"/>
        <w:tab w:val="right" w:pos="9360"/>
      </w:tabs>
    </w:pPr>
  </w:style>
  <w:style w:type="character" w:customStyle="1" w:styleId="StopkaZnak">
    <w:name w:val="Stopka Znak"/>
    <w:basedOn w:val="Domylnaczcionkaakapitu"/>
    <w:link w:val="Stopka"/>
    <w:uiPriority w:val="99"/>
    <w:rsid w:val="0076000A"/>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76000A"/>
    <w:pPr>
      <w:ind w:left="720"/>
      <w:contextualSpacing/>
    </w:pPr>
  </w:style>
  <w:style w:type="character" w:customStyle="1" w:styleId="AkapitzlistZnak">
    <w:name w:val="Akapit z listą Znak"/>
    <w:link w:val="Akapitzlist"/>
    <w:uiPriority w:val="34"/>
    <w:qFormat/>
    <w:locked/>
    <w:rsid w:val="0076000A"/>
    <w:rPr>
      <w:rFonts w:ascii="Times New Roman" w:eastAsia="Times New Roman" w:hAnsi="Times New Roman" w:cs="Times New Roman"/>
      <w:sz w:val="24"/>
      <w:szCs w:val="24"/>
      <w:lang w:eastAsia="pl-PL"/>
    </w:rPr>
  </w:style>
  <w:style w:type="character" w:customStyle="1" w:styleId="Wyrnienie">
    <w:name w:val="Wyróżnienie"/>
    <w:basedOn w:val="Domylnaczcionkaakapitu"/>
    <w:uiPriority w:val="20"/>
    <w:qFormat/>
    <w:rsid w:val="0076000A"/>
    <w:rPr>
      <w:i/>
      <w:iCs/>
    </w:rPr>
  </w:style>
  <w:style w:type="character" w:customStyle="1" w:styleId="czeindeksu">
    <w:name w:val="Łącze indeksu"/>
    <w:qFormat/>
    <w:rsid w:val="0076000A"/>
  </w:style>
  <w:style w:type="paragraph" w:styleId="Nagwekspisutreci">
    <w:name w:val="TOC Heading"/>
    <w:basedOn w:val="Nagwek1"/>
    <w:uiPriority w:val="39"/>
    <w:unhideWhenUsed/>
    <w:qFormat/>
    <w:rsid w:val="0076000A"/>
    <w:pPr>
      <w:keepNext/>
      <w:keepLines/>
      <w:shd w:val="clear" w:color="auto" w:fill="DAEEF3"/>
      <w:spacing w:before="120" w:beforeAutospacing="0" w:after="120" w:afterAutospacing="0"/>
      <w:ind w:left="425" w:hanging="425"/>
    </w:pPr>
    <w:rPr>
      <w:rFonts w:ascii="Arial" w:eastAsia="Arial" w:hAnsi="Arial" w:cstheme="majorBidi"/>
      <w:bCs w:val="0"/>
      <w:color w:val="000000" w:themeColor="text1"/>
      <w:kern w:val="0"/>
      <w:sz w:val="26"/>
      <w:szCs w:val="36"/>
    </w:rPr>
  </w:style>
  <w:style w:type="paragraph" w:styleId="Spistreci1">
    <w:name w:val="toc 1"/>
    <w:basedOn w:val="Normalny"/>
    <w:autoRedefine/>
    <w:uiPriority w:val="39"/>
    <w:unhideWhenUsed/>
    <w:rsid w:val="0076000A"/>
    <w:pPr>
      <w:spacing w:before="360"/>
    </w:pPr>
    <w:rPr>
      <w:rFonts w:asciiTheme="majorHAnsi" w:hAnsiTheme="majorHAnsi"/>
      <w:b/>
      <w:bCs/>
      <w:caps/>
    </w:rPr>
  </w:style>
  <w:style w:type="paragraph" w:styleId="Spistreci2">
    <w:name w:val="toc 2"/>
    <w:basedOn w:val="Normalny"/>
    <w:autoRedefine/>
    <w:uiPriority w:val="39"/>
    <w:unhideWhenUsed/>
    <w:rsid w:val="0076000A"/>
    <w:pPr>
      <w:spacing w:before="240"/>
    </w:pPr>
    <w:rPr>
      <w:rFonts w:asciiTheme="minorHAnsi" w:hAnsiTheme="minorHAnsi"/>
      <w:b/>
      <w:bCs/>
      <w:sz w:val="20"/>
      <w:szCs w:val="20"/>
    </w:rPr>
  </w:style>
  <w:style w:type="character" w:customStyle="1" w:styleId="RPZII1Znak">
    <w:name w:val="RPZ II.1 Znak"/>
    <w:basedOn w:val="Domylnaczcionkaakapitu"/>
    <w:link w:val="RPZII1"/>
    <w:qFormat/>
    <w:rsid w:val="0076000A"/>
    <w:rPr>
      <w:rFonts w:ascii="Arial" w:eastAsia="Arial" w:hAnsi="Arial" w:cs="Arial"/>
      <w:b/>
      <w:color w:val="000000"/>
      <w:sz w:val="24"/>
      <w:shd w:val="clear" w:color="auto" w:fill="DAEEF3"/>
    </w:rPr>
  </w:style>
  <w:style w:type="paragraph" w:customStyle="1" w:styleId="RPZII1">
    <w:name w:val="RPZ II.1"/>
    <w:basedOn w:val="Normalny"/>
    <w:link w:val="RPZII1Znak"/>
    <w:qFormat/>
    <w:rsid w:val="0076000A"/>
    <w:pPr>
      <w:numPr>
        <w:numId w:val="15"/>
      </w:numPr>
      <w:shd w:val="clear" w:color="auto" w:fill="DAEEF3"/>
      <w:spacing w:before="120" w:after="120"/>
      <w:contextualSpacing/>
      <w:outlineLvl w:val="1"/>
    </w:pPr>
    <w:rPr>
      <w:rFonts w:ascii="Arial" w:eastAsia="Arial" w:hAnsi="Arial" w:cs="Arial"/>
      <w:b/>
      <w:color w:val="000000"/>
      <w:szCs w:val="22"/>
      <w:lang w:eastAsia="en-US"/>
    </w:rPr>
  </w:style>
  <w:style w:type="paragraph" w:customStyle="1" w:styleId="Style13">
    <w:name w:val="Style13"/>
    <w:basedOn w:val="Normalny"/>
    <w:uiPriority w:val="99"/>
    <w:qFormat/>
    <w:rsid w:val="0076000A"/>
    <w:pPr>
      <w:widowControl w:val="0"/>
      <w:spacing w:line="293" w:lineRule="exact"/>
      <w:jc w:val="both"/>
    </w:pPr>
    <w:rPr>
      <w:rFonts w:asciiTheme="minorHAnsi" w:eastAsiaTheme="minorEastAsia" w:hAnsiTheme="minorHAnsi"/>
    </w:rPr>
  </w:style>
  <w:style w:type="character" w:customStyle="1" w:styleId="TekstkomentarzaZnak2">
    <w:name w:val="Tekst komentarza Znak2"/>
    <w:uiPriority w:val="99"/>
    <w:semiHidden/>
    <w:rsid w:val="0076000A"/>
    <w:rPr>
      <w:lang w:eastAsia="zh-CN"/>
    </w:rPr>
  </w:style>
  <w:style w:type="character" w:customStyle="1" w:styleId="FontStyle90">
    <w:name w:val="Font Style90"/>
    <w:basedOn w:val="Domylnaczcionkaakapitu"/>
    <w:uiPriority w:val="99"/>
    <w:qFormat/>
    <w:rsid w:val="0076000A"/>
    <w:rPr>
      <w:rFonts w:ascii="Calibri" w:hAnsi="Calibri" w:cs="Calibri"/>
      <w:sz w:val="18"/>
      <w:szCs w:val="18"/>
    </w:rPr>
  </w:style>
  <w:style w:type="character" w:customStyle="1" w:styleId="FontStyle77">
    <w:name w:val="Font Style77"/>
    <w:basedOn w:val="Domylnaczcionkaakapitu"/>
    <w:uiPriority w:val="99"/>
    <w:qFormat/>
    <w:rsid w:val="0076000A"/>
    <w:rPr>
      <w:rFonts w:ascii="Calibri" w:hAnsi="Calibri" w:cs="Calibri"/>
      <w:sz w:val="22"/>
      <w:szCs w:val="22"/>
    </w:rPr>
  </w:style>
  <w:style w:type="character" w:customStyle="1" w:styleId="FontStyle61">
    <w:name w:val="Font Style61"/>
    <w:basedOn w:val="Domylnaczcionkaakapitu"/>
    <w:uiPriority w:val="99"/>
    <w:qFormat/>
    <w:rsid w:val="0076000A"/>
    <w:rPr>
      <w:rFonts w:ascii="Calibri" w:hAnsi="Calibri" w:cs="Calibri"/>
      <w:i/>
      <w:iCs/>
      <w:sz w:val="18"/>
      <w:szCs w:val="18"/>
    </w:rPr>
  </w:style>
  <w:style w:type="character" w:customStyle="1" w:styleId="Zakotwiczenieprzypisudolnego">
    <w:name w:val="Zakotwiczenie przypisu dolnego"/>
    <w:rsid w:val="0076000A"/>
    <w:rPr>
      <w:vertAlign w:val="superscript"/>
    </w:rPr>
  </w:style>
  <w:style w:type="character" w:customStyle="1" w:styleId="Znakiprzypiswdolnych">
    <w:name w:val="Znaki przypisów dolnych"/>
    <w:qFormat/>
    <w:rsid w:val="0076000A"/>
  </w:style>
  <w:style w:type="character" w:customStyle="1" w:styleId="RPZIII1Znak">
    <w:name w:val="RPZ III.1 Znak"/>
    <w:basedOn w:val="Domylnaczcionkaakapitu"/>
    <w:link w:val="RPZIII1"/>
    <w:qFormat/>
    <w:rsid w:val="0076000A"/>
    <w:rPr>
      <w:rFonts w:ascii="Arial" w:eastAsia="Arial" w:hAnsi="Arial" w:cs="Arial"/>
      <w:color w:val="000000"/>
      <w:shd w:val="clear" w:color="auto" w:fill="DAEEF3"/>
    </w:rPr>
  </w:style>
  <w:style w:type="paragraph" w:customStyle="1" w:styleId="RPZIII1">
    <w:name w:val="RPZ III.1"/>
    <w:basedOn w:val="Normalny"/>
    <w:link w:val="RPZIII1Znak"/>
    <w:qFormat/>
    <w:rsid w:val="0076000A"/>
    <w:pPr>
      <w:shd w:val="clear" w:color="auto" w:fill="DAEEF3"/>
      <w:spacing w:before="120" w:after="120"/>
      <w:ind w:left="425" w:hanging="425"/>
      <w:contextualSpacing/>
      <w:outlineLvl w:val="1"/>
    </w:pPr>
    <w:rPr>
      <w:rFonts w:ascii="Arial" w:eastAsia="Arial" w:hAnsi="Arial" w:cs="Arial"/>
      <w:color w:val="000000"/>
      <w:sz w:val="22"/>
      <w:szCs w:val="22"/>
      <w:lang w:eastAsia="en-US"/>
    </w:rPr>
  </w:style>
  <w:style w:type="paragraph" w:customStyle="1" w:styleId="Style8">
    <w:name w:val="Style8"/>
    <w:basedOn w:val="Normalny"/>
    <w:uiPriority w:val="99"/>
    <w:qFormat/>
    <w:rsid w:val="0076000A"/>
    <w:pPr>
      <w:widowControl w:val="0"/>
      <w:spacing w:line="293" w:lineRule="exact"/>
      <w:jc w:val="both"/>
    </w:pPr>
    <w:rPr>
      <w:rFonts w:asciiTheme="minorHAnsi" w:eastAsiaTheme="minorEastAsia" w:hAnsiTheme="minorHAnsi"/>
    </w:rPr>
  </w:style>
  <w:style w:type="character" w:customStyle="1" w:styleId="apple-style-span">
    <w:name w:val="apple-style-span"/>
    <w:basedOn w:val="Domylnaczcionkaakapitu"/>
    <w:rsid w:val="0076000A"/>
  </w:style>
  <w:style w:type="character" w:customStyle="1" w:styleId="Odwoanieprzypisudolnego1">
    <w:name w:val="Odwołanie przypisu dolnego1"/>
    <w:qFormat/>
    <w:rsid w:val="0076000A"/>
    <w:rPr>
      <w:vertAlign w:val="superscript"/>
    </w:rPr>
  </w:style>
  <w:style w:type="character" w:customStyle="1" w:styleId="Odwoanieprzypisudolnego3">
    <w:name w:val="Odwołanie przypisu dolnego3"/>
    <w:rsid w:val="0076000A"/>
    <w:rPr>
      <w:vertAlign w:val="superscript"/>
    </w:rPr>
  </w:style>
  <w:style w:type="character" w:customStyle="1" w:styleId="RPZVI1Znak">
    <w:name w:val="RPZ VI.1 Znak"/>
    <w:link w:val="RPZVI1"/>
    <w:qFormat/>
    <w:rsid w:val="0076000A"/>
    <w:rPr>
      <w:rFonts w:ascii="Arial" w:eastAsia="Arial" w:hAnsi="Arial" w:cs="Calibri"/>
      <w:b/>
      <w:szCs w:val="28"/>
      <w:shd w:val="clear" w:color="auto" w:fill="DAEEF3"/>
      <w:lang w:eastAsia="pl-PL"/>
    </w:rPr>
  </w:style>
  <w:style w:type="paragraph" w:customStyle="1" w:styleId="RPZVI1">
    <w:name w:val="RPZ VI.1"/>
    <w:basedOn w:val="Normalny"/>
    <w:link w:val="RPZVI1Znak"/>
    <w:qFormat/>
    <w:rsid w:val="0076000A"/>
    <w:pPr>
      <w:keepNext/>
      <w:keepLines/>
      <w:shd w:val="clear" w:color="auto" w:fill="DAEEF3"/>
      <w:spacing w:before="120" w:after="120" w:line="360" w:lineRule="auto"/>
      <w:ind w:left="432" w:hanging="432"/>
      <w:jc w:val="both"/>
      <w:outlineLvl w:val="1"/>
    </w:pPr>
    <w:rPr>
      <w:rFonts w:ascii="Arial" w:eastAsia="Arial" w:hAnsi="Arial" w:cs="Calibri"/>
      <w:b/>
      <w:sz w:val="22"/>
      <w:szCs w:val="28"/>
    </w:rPr>
  </w:style>
  <w:style w:type="character" w:customStyle="1" w:styleId="RPZIV1Znak">
    <w:name w:val="RPZ IV.1 Znak"/>
    <w:basedOn w:val="Domylnaczcionkaakapitu"/>
    <w:link w:val="RPZIV1"/>
    <w:qFormat/>
    <w:rsid w:val="0076000A"/>
    <w:rPr>
      <w:rFonts w:ascii="Arial" w:eastAsia="Arial" w:hAnsi="Arial" w:cstheme="majorBidi"/>
      <w:szCs w:val="28"/>
      <w:shd w:val="clear" w:color="auto" w:fill="DAEEF3"/>
    </w:rPr>
  </w:style>
  <w:style w:type="paragraph" w:customStyle="1" w:styleId="RPZIV1">
    <w:name w:val="RPZ IV.1"/>
    <w:basedOn w:val="Nagwek2"/>
    <w:link w:val="RPZIV1Znak"/>
    <w:qFormat/>
    <w:rsid w:val="0076000A"/>
    <w:pPr>
      <w:shd w:val="clear" w:color="auto" w:fill="DAEEF3"/>
      <w:spacing w:before="120" w:after="120"/>
      <w:ind w:left="425" w:hanging="425"/>
    </w:pPr>
    <w:rPr>
      <w:rFonts w:ascii="Arial" w:eastAsia="Arial" w:hAnsi="Arial"/>
      <w:color w:val="auto"/>
      <w:sz w:val="22"/>
      <w:szCs w:val="28"/>
      <w:lang w:eastAsia="en-US"/>
    </w:rPr>
  </w:style>
  <w:style w:type="character" w:customStyle="1" w:styleId="RPZV1Znak">
    <w:name w:val="RPZ V.1 Znak"/>
    <w:basedOn w:val="Nagwek2Znak"/>
    <w:link w:val="RPZV1"/>
    <w:qFormat/>
    <w:rsid w:val="0076000A"/>
    <w:rPr>
      <w:rFonts w:ascii="Arial" w:eastAsia="Arial" w:hAnsi="Arial" w:cstheme="majorBidi"/>
      <w:color w:val="2E74B5" w:themeColor="accent1" w:themeShade="BF"/>
      <w:sz w:val="26"/>
      <w:szCs w:val="28"/>
      <w:shd w:val="clear" w:color="auto" w:fill="DAEEF3"/>
      <w:lang w:eastAsia="pl-PL"/>
    </w:rPr>
  </w:style>
  <w:style w:type="paragraph" w:customStyle="1" w:styleId="RPZV1">
    <w:name w:val="RPZ V.1"/>
    <w:basedOn w:val="Nagwek2"/>
    <w:link w:val="RPZV1Znak"/>
    <w:qFormat/>
    <w:rsid w:val="0076000A"/>
    <w:pPr>
      <w:shd w:val="clear" w:color="auto" w:fill="DAEEF3"/>
      <w:spacing w:before="120" w:after="120"/>
      <w:ind w:left="357" w:hanging="357"/>
    </w:pPr>
    <w:rPr>
      <w:rFonts w:ascii="Arial" w:eastAsia="Arial" w:hAnsi="Arial"/>
      <w:szCs w:val="28"/>
    </w:rPr>
  </w:style>
  <w:style w:type="paragraph" w:customStyle="1" w:styleId="Style21">
    <w:name w:val="Style21"/>
    <w:basedOn w:val="Normalny"/>
    <w:uiPriority w:val="99"/>
    <w:qFormat/>
    <w:rsid w:val="0076000A"/>
    <w:pPr>
      <w:widowControl w:val="0"/>
    </w:pPr>
    <w:rPr>
      <w:rFonts w:asciiTheme="minorHAnsi" w:eastAsiaTheme="minorEastAsia" w:hAnsiTheme="minorHAnsi"/>
    </w:rPr>
  </w:style>
  <w:style w:type="paragraph" w:customStyle="1" w:styleId="RPZ1">
    <w:name w:val="RPZ1"/>
    <w:basedOn w:val="Default"/>
    <w:link w:val="RPZ1Znak"/>
    <w:autoRedefine/>
    <w:qFormat/>
    <w:rsid w:val="0076000A"/>
    <w:pPr>
      <w:framePr w:w="9071" w:wrap="around" w:vAnchor="text" w:hAnchor="text" w:y="1"/>
      <w:numPr>
        <w:numId w:val="20"/>
      </w:numPr>
      <w:shd w:val="clear" w:color="auto" w:fill="5B9BD5" w:themeFill="accent1"/>
      <w:spacing w:after="240"/>
      <w:jc w:val="both"/>
    </w:pPr>
    <w:rPr>
      <w:b/>
      <w:bCs/>
      <w:sz w:val="28"/>
    </w:rPr>
  </w:style>
  <w:style w:type="character" w:customStyle="1" w:styleId="RPZ1Znak">
    <w:name w:val="RPZ1 Znak"/>
    <w:basedOn w:val="DefaultZnak"/>
    <w:link w:val="RPZ1"/>
    <w:rsid w:val="0076000A"/>
    <w:rPr>
      <w:rFonts w:ascii="Arial" w:hAnsi="Arial" w:cs="Arial"/>
      <w:b/>
      <w:bCs/>
      <w:color w:val="000000"/>
      <w:sz w:val="28"/>
      <w:szCs w:val="24"/>
      <w:shd w:val="clear" w:color="auto" w:fill="5B9BD5" w:themeFill="accent1"/>
    </w:rPr>
  </w:style>
  <w:style w:type="paragraph" w:customStyle="1" w:styleId="RPZ2">
    <w:name w:val="RPZ 2"/>
    <w:basedOn w:val="NormalnyWeb"/>
    <w:link w:val="RPZ2Znak"/>
    <w:autoRedefine/>
    <w:qFormat/>
    <w:rsid w:val="0076000A"/>
    <w:pPr>
      <w:numPr>
        <w:numId w:val="13"/>
      </w:numPr>
      <w:shd w:val="clear" w:color="auto" w:fill="D9E2F3" w:themeFill="accent5" w:themeFillTint="33"/>
      <w:spacing w:before="0" w:beforeAutospacing="0" w:after="240" w:afterAutospacing="0" w:line="360" w:lineRule="auto"/>
      <w:ind w:left="0" w:firstLine="0"/>
      <w:jc w:val="both"/>
    </w:pPr>
    <w:rPr>
      <w:rFonts w:ascii="Arial" w:hAnsi="Arial" w:cs="Arial"/>
      <w:b/>
      <w:bCs/>
    </w:rPr>
  </w:style>
  <w:style w:type="character" w:customStyle="1" w:styleId="RPZ2Znak">
    <w:name w:val="RPZ 2 Znak"/>
    <w:basedOn w:val="NormalnyWebZnak"/>
    <w:link w:val="RPZ2"/>
    <w:rsid w:val="0076000A"/>
    <w:rPr>
      <w:rFonts w:ascii="Arial" w:eastAsia="Times New Roman" w:hAnsi="Arial" w:cs="Arial"/>
      <w:b/>
      <w:bCs/>
      <w:sz w:val="24"/>
      <w:szCs w:val="24"/>
      <w:shd w:val="clear" w:color="auto" w:fill="D9E2F3" w:themeFill="accent5" w:themeFillTint="33"/>
      <w:lang w:eastAsia="pl-PL"/>
    </w:rPr>
  </w:style>
  <w:style w:type="paragraph" w:customStyle="1" w:styleId="RPZ21">
    <w:name w:val="RPZ 2.1"/>
    <w:basedOn w:val="RPZ2"/>
    <w:link w:val="RPZ21Znak"/>
    <w:qFormat/>
    <w:rsid w:val="0076000A"/>
    <w:pPr>
      <w:numPr>
        <w:numId w:val="14"/>
      </w:numPr>
    </w:pPr>
  </w:style>
  <w:style w:type="character" w:customStyle="1" w:styleId="RPZ21Znak">
    <w:name w:val="RPZ 2.1 Znak"/>
    <w:basedOn w:val="RPZ2Znak"/>
    <w:link w:val="RPZ21"/>
    <w:rsid w:val="0076000A"/>
    <w:rPr>
      <w:rFonts w:ascii="Arial" w:eastAsia="Times New Roman" w:hAnsi="Arial" w:cs="Arial"/>
      <w:b/>
      <w:bCs/>
      <w:sz w:val="24"/>
      <w:szCs w:val="24"/>
      <w:shd w:val="clear" w:color="auto" w:fill="D9E2F3" w:themeFill="accent5" w:themeFillTint="33"/>
      <w:lang w:eastAsia="pl-PL"/>
    </w:rPr>
  </w:style>
  <w:style w:type="paragraph" w:customStyle="1" w:styleId="RPZ3">
    <w:name w:val="RPZ3"/>
    <w:basedOn w:val="RPZ2"/>
    <w:link w:val="RPZ3Znak"/>
    <w:qFormat/>
    <w:rsid w:val="0076000A"/>
    <w:pPr>
      <w:numPr>
        <w:numId w:val="16"/>
      </w:numPr>
    </w:pPr>
  </w:style>
  <w:style w:type="character" w:customStyle="1" w:styleId="RPZ3Znak">
    <w:name w:val="RPZ3 Znak"/>
    <w:basedOn w:val="RPZ2Znak"/>
    <w:link w:val="RPZ3"/>
    <w:rsid w:val="0076000A"/>
    <w:rPr>
      <w:rFonts w:ascii="Arial" w:eastAsia="Times New Roman" w:hAnsi="Arial" w:cs="Arial"/>
      <w:b/>
      <w:bCs/>
      <w:sz w:val="24"/>
      <w:szCs w:val="24"/>
      <w:shd w:val="clear" w:color="auto" w:fill="D9E2F3" w:themeFill="accent5" w:themeFillTint="33"/>
      <w:lang w:eastAsia="pl-PL"/>
    </w:rPr>
  </w:style>
  <w:style w:type="paragraph" w:customStyle="1" w:styleId="RPZ4">
    <w:name w:val="RPZ 4"/>
    <w:basedOn w:val="RPZ2"/>
    <w:link w:val="RPZ4Znak"/>
    <w:qFormat/>
    <w:rsid w:val="0076000A"/>
    <w:pPr>
      <w:numPr>
        <w:numId w:val="17"/>
      </w:numPr>
    </w:pPr>
  </w:style>
  <w:style w:type="character" w:customStyle="1" w:styleId="RPZ4Znak">
    <w:name w:val="RPZ 4 Znak"/>
    <w:basedOn w:val="Domylnaczcionkaakapitu"/>
    <w:link w:val="RPZ4"/>
    <w:rsid w:val="0076000A"/>
    <w:rPr>
      <w:rFonts w:ascii="Arial" w:eastAsia="Times New Roman" w:hAnsi="Arial" w:cs="Arial"/>
      <w:b/>
      <w:bCs/>
      <w:sz w:val="24"/>
      <w:szCs w:val="24"/>
      <w:shd w:val="clear" w:color="auto" w:fill="D9E2F3" w:themeFill="accent5" w:themeFillTint="33"/>
      <w:lang w:eastAsia="pl-PL"/>
    </w:rPr>
  </w:style>
  <w:style w:type="paragraph" w:customStyle="1" w:styleId="rpz5">
    <w:name w:val="rpz5"/>
    <w:basedOn w:val="RPZ2"/>
    <w:link w:val="rpz5Znak"/>
    <w:qFormat/>
    <w:rsid w:val="0076000A"/>
    <w:pPr>
      <w:numPr>
        <w:numId w:val="11"/>
      </w:numPr>
    </w:pPr>
    <w:rPr>
      <w:color w:val="2E74B5" w:themeColor="accent1" w:themeShade="BF"/>
    </w:rPr>
  </w:style>
  <w:style w:type="character" w:customStyle="1" w:styleId="rpz5Znak">
    <w:name w:val="rpz5 Znak"/>
    <w:basedOn w:val="RPZV1Znak"/>
    <w:link w:val="rpz5"/>
    <w:rsid w:val="0076000A"/>
    <w:rPr>
      <w:rFonts w:ascii="Arial" w:eastAsia="Times New Roman" w:hAnsi="Arial" w:cs="Arial"/>
      <w:b/>
      <w:bCs/>
      <w:color w:val="2E74B5" w:themeColor="accent1" w:themeShade="BF"/>
      <w:sz w:val="24"/>
      <w:szCs w:val="24"/>
      <w:shd w:val="clear" w:color="auto" w:fill="D9E2F3" w:themeFill="accent5" w:themeFillTint="33"/>
      <w:lang w:eastAsia="pl-PL"/>
    </w:rPr>
  </w:style>
  <w:style w:type="paragraph" w:customStyle="1" w:styleId="rpz6">
    <w:name w:val="rpz6"/>
    <w:basedOn w:val="RPZ2"/>
    <w:link w:val="rpz6Znak"/>
    <w:qFormat/>
    <w:rsid w:val="0076000A"/>
    <w:pPr>
      <w:numPr>
        <w:numId w:val="18"/>
      </w:numPr>
    </w:pPr>
    <w:rPr>
      <w:rFonts w:eastAsia="Arial"/>
    </w:rPr>
  </w:style>
  <w:style w:type="character" w:customStyle="1" w:styleId="rpz6Znak">
    <w:name w:val="rpz6 Znak"/>
    <w:basedOn w:val="RPZ2Znak"/>
    <w:link w:val="rpz6"/>
    <w:rsid w:val="0076000A"/>
    <w:rPr>
      <w:rFonts w:ascii="Arial" w:eastAsia="Arial" w:hAnsi="Arial" w:cs="Arial"/>
      <w:b/>
      <w:bCs/>
      <w:sz w:val="24"/>
      <w:szCs w:val="24"/>
      <w:shd w:val="clear" w:color="auto" w:fill="D9E2F3" w:themeFill="accent5" w:themeFillTint="33"/>
      <w:lang w:eastAsia="pl-PL"/>
    </w:rPr>
  </w:style>
  <w:style w:type="paragraph" w:styleId="Spistreci3">
    <w:name w:val="toc 3"/>
    <w:basedOn w:val="Normalny"/>
    <w:next w:val="Normalny"/>
    <w:autoRedefine/>
    <w:uiPriority w:val="39"/>
    <w:unhideWhenUsed/>
    <w:rsid w:val="0076000A"/>
    <w:pPr>
      <w:ind w:left="240"/>
    </w:pPr>
    <w:rPr>
      <w:rFonts w:asciiTheme="minorHAnsi" w:hAnsiTheme="minorHAnsi"/>
      <w:sz w:val="20"/>
      <w:szCs w:val="20"/>
    </w:rPr>
  </w:style>
  <w:style w:type="paragraph" w:styleId="Spistreci4">
    <w:name w:val="toc 4"/>
    <w:basedOn w:val="Normalny"/>
    <w:next w:val="Normalny"/>
    <w:autoRedefine/>
    <w:uiPriority w:val="39"/>
    <w:unhideWhenUsed/>
    <w:rsid w:val="0076000A"/>
    <w:pPr>
      <w:ind w:left="480"/>
    </w:pPr>
    <w:rPr>
      <w:rFonts w:asciiTheme="minorHAnsi" w:hAnsiTheme="minorHAnsi"/>
      <w:sz w:val="20"/>
      <w:szCs w:val="20"/>
    </w:rPr>
  </w:style>
  <w:style w:type="paragraph" w:styleId="Spistreci5">
    <w:name w:val="toc 5"/>
    <w:basedOn w:val="Normalny"/>
    <w:next w:val="Normalny"/>
    <w:autoRedefine/>
    <w:uiPriority w:val="39"/>
    <w:unhideWhenUsed/>
    <w:rsid w:val="0076000A"/>
    <w:pPr>
      <w:ind w:left="720"/>
    </w:pPr>
    <w:rPr>
      <w:rFonts w:asciiTheme="minorHAnsi" w:hAnsiTheme="minorHAnsi"/>
      <w:sz w:val="20"/>
      <w:szCs w:val="20"/>
    </w:rPr>
  </w:style>
  <w:style w:type="paragraph" w:styleId="Spistreci6">
    <w:name w:val="toc 6"/>
    <w:basedOn w:val="Normalny"/>
    <w:next w:val="Normalny"/>
    <w:autoRedefine/>
    <w:uiPriority w:val="39"/>
    <w:unhideWhenUsed/>
    <w:rsid w:val="0076000A"/>
    <w:pPr>
      <w:ind w:left="960"/>
    </w:pPr>
    <w:rPr>
      <w:rFonts w:asciiTheme="minorHAnsi" w:hAnsiTheme="minorHAnsi"/>
      <w:sz w:val="20"/>
      <w:szCs w:val="20"/>
    </w:rPr>
  </w:style>
  <w:style w:type="paragraph" w:styleId="Spistreci7">
    <w:name w:val="toc 7"/>
    <w:basedOn w:val="Normalny"/>
    <w:next w:val="Normalny"/>
    <w:autoRedefine/>
    <w:uiPriority w:val="39"/>
    <w:unhideWhenUsed/>
    <w:rsid w:val="0076000A"/>
    <w:pPr>
      <w:ind w:left="1200"/>
    </w:pPr>
    <w:rPr>
      <w:rFonts w:asciiTheme="minorHAnsi" w:hAnsiTheme="minorHAnsi"/>
      <w:sz w:val="20"/>
      <w:szCs w:val="20"/>
    </w:rPr>
  </w:style>
  <w:style w:type="paragraph" w:styleId="Spistreci8">
    <w:name w:val="toc 8"/>
    <w:basedOn w:val="Normalny"/>
    <w:next w:val="Normalny"/>
    <w:autoRedefine/>
    <w:uiPriority w:val="39"/>
    <w:unhideWhenUsed/>
    <w:rsid w:val="0076000A"/>
    <w:pPr>
      <w:ind w:left="1440"/>
    </w:pPr>
    <w:rPr>
      <w:rFonts w:asciiTheme="minorHAnsi" w:hAnsiTheme="minorHAnsi"/>
      <w:sz w:val="20"/>
      <w:szCs w:val="20"/>
    </w:rPr>
  </w:style>
  <w:style w:type="paragraph" w:styleId="Spistreci9">
    <w:name w:val="toc 9"/>
    <w:basedOn w:val="Normalny"/>
    <w:next w:val="Normalny"/>
    <w:autoRedefine/>
    <w:uiPriority w:val="39"/>
    <w:unhideWhenUsed/>
    <w:rsid w:val="0076000A"/>
    <w:pPr>
      <w:ind w:left="1680"/>
    </w:pPr>
    <w:rPr>
      <w:rFonts w:asciiTheme="minorHAnsi" w:hAnsiTheme="minorHAnsi"/>
      <w:sz w:val="20"/>
      <w:szCs w:val="20"/>
    </w:rPr>
  </w:style>
  <w:style w:type="character" w:customStyle="1" w:styleId="Odwoaniedokomentarza3">
    <w:name w:val="Odwołanie do komentarza3"/>
    <w:rsid w:val="0076000A"/>
    <w:rPr>
      <w:sz w:val="16"/>
      <w:szCs w:val="16"/>
    </w:rPr>
  </w:style>
  <w:style w:type="character" w:customStyle="1" w:styleId="TematkomentarzaZnak">
    <w:name w:val="Temat komentarza Znak"/>
    <w:basedOn w:val="TekstkomentarzaZnak"/>
    <w:link w:val="Tematkomentarza"/>
    <w:uiPriority w:val="99"/>
    <w:semiHidden/>
    <w:rsid w:val="0076000A"/>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76000A"/>
    <w:rPr>
      <w:b/>
      <w:bCs/>
    </w:rPr>
  </w:style>
  <w:style w:type="character" w:customStyle="1" w:styleId="czeinternetowe">
    <w:name w:val="Łącze internetowe"/>
    <w:rsid w:val="0076000A"/>
    <w:rPr>
      <w:color w:val="0000FF"/>
      <w:u w:val="single"/>
    </w:rPr>
  </w:style>
  <w:style w:type="paragraph" w:customStyle="1" w:styleId="Style45">
    <w:name w:val="Style45"/>
    <w:basedOn w:val="Normalny"/>
    <w:uiPriority w:val="99"/>
    <w:qFormat/>
    <w:rsid w:val="0076000A"/>
    <w:pPr>
      <w:widowControl w:val="0"/>
      <w:spacing w:line="337" w:lineRule="exact"/>
      <w:ind w:hanging="360"/>
      <w:jc w:val="both"/>
    </w:pPr>
    <w:rPr>
      <w:rFonts w:asciiTheme="minorHAnsi" w:eastAsiaTheme="minorEastAsia" w:hAnsiTheme="minorHAnsi"/>
    </w:rPr>
  </w:style>
  <w:style w:type="character" w:customStyle="1" w:styleId="FontStyle57">
    <w:name w:val="Font Style57"/>
    <w:basedOn w:val="Domylnaczcionkaakapitu"/>
    <w:uiPriority w:val="99"/>
    <w:qFormat/>
    <w:rsid w:val="0076000A"/>
    <w:rPr>
      <w:rFonts w:ascii="Calibri" w:hAnsi="Calibri" w:cs="Calibri" w:hint="default"/>
      <w:b/>
      <w:bCs/>
      <w:sz w:val="22"/>
      <w:szCs w:val="22"/>
    </w:rPr>
  </w:style>
  <w:style w:type="paragraph" w:customStyle="1" w:styleId="Zawartotabeli">
    <w:name w:val="Zawartość tabeli"/>
    <w:basedOn w:val="Normalny"/>
    <w:rsid w:val="0076000A"/>
    <w:pPr>
      <w:widowControl w:val="0"/>
      <w:suppressLineNumbers/>
      <w:suppressAutoHyphens/>
    </w:pPr>
    <w:rPr>
      <w:rFonts w:eastAsia="SimSun" w:cs="Arial"/>
      <w:kern w:val="2"/>
      <w:lang w:eastAsia="zh-CN" w:bidi="hi-IN"/>
    </w:rPr>
  </w:style>
  <w:style w:type="paragraph" w:customStyle="1" w:styleId="Tekstprzypisudolnego1">
    <w:name w:val="Tekst przypisu dolnego1"/>
    <w:basedOn w:val="Normalny"/>
    <w:rsid w:val="0076000A"/>
    <w:pPr>
      <w:widowControl w:val="0"/>
      <w:suppressAutoHyphens/>
      <w:jc w:val="both"/>
    </w:pPr>
    <w:rPr>
      <w:rFonts w:ascii="Arial" w:eastAsia="SimSun" w:hAnsi="Arial" w:cs="Arial"/>
      <w:kern w:val="2"/>
      <w:sz w:val="16"/>
      <w:szCs w:val="20"/>
      <w:lang w:eastAsia="zh-CN" w:bidi="hi-IN"/>
    </w:rPr>
  </w:style>
  <w:style w:type="character" w:customStyle="1" w:styleId="FontStyle72">
    <w:name w:val="Font Style72"/>
    <w:basedOn w:val="Domylnaczcionkaakapitu"/>
    <w:uiPriority w:val="99"/>
    <w:qFormat/>
    <w:rsid w:val="0076000A"/>
    <w:rPr>
      <w:rFonts w:ascii="Calibri" w:hAnsi="Calibri" w:cs="Calibri"/>
      <w:b/>
      <w:bCs/>
      <w:sz w:val="16"/>
      <w:szCs w:val="16"/>
    </w:rPr>
  </w:style>
  <w:style w:type="paragraph" w:customStyle="1" w:styleId="Zawartoramki">
    <w:name w:val="Zawartość ramki"/>
    <w:basedOn w:val="Normalny"/>
    <w:qFormat/>
    <w:rsid w:val="0076000A"/>
    <w:pPr>
      <w:suppressAutoHyphens/>
      <w:spacing w:after="160" w:line="259" w:lineRule="auto"/>
    </w:pPr>
    <w:rPr>
      <w:rFonts w:asciiTheme="minorHAnsi" w:eastAsiaTheme="minorHAnsi" w:hAnsiTheme="minorHAnsi" w:cstheme="minorBidi"/>
      <w:sz w:val="22"/>
      <w:szCs w:val="22"/>
      <w:lang w:eastAsia="en-US"/>
    </w:rPr>
  </w:style>
  <w:style w:type="paragraph" w:styleId="Tekstpodstawowy">
    <w:name w:val="Body Text"/>
    <w:basedOn w:val="Normalny"/>
    <w:link w:val="TekstpodstawowyZnak"/>
    <w:uiPriority w:val="1"/>
    <w:qFormat/>
    <w:rsid w:val="0076000A"/>
    <w:pPr>
      <w:widowControl w:val="0"/>
      <w:autoSpaceDE w:val="0"/>
      <w:autoSpaceDN w:val="0"/>
      <w:ind w:left="115"/>
      <w:jc w:val="both"/>
    </w:pPr>
    <w:rPr>
      <w:rFonts w:ascii="Arial" w:eastAsia="Arial" w:hAnsi="Arial" w:cs="Arial"/>
      <w:lang w:eastAsia="en-US"/>
    </w:rPr>
  </w:style>
  <w:style w:type="character" w:customStyle="1" w:styleId="TekstpodstawowyZnak">
    <w:name w:val="Tekst podstawowy Znak"/>
    <w:basedOn w:val="Domylnaczcionkaakapitu"/>
    <w:link w:val="Tekstpodstawowy"/>
    <w:uiPriority w:val="1"/>
    <w:rsid w:val="0076000A"/>
    <w:rPr>
      <w:rFonts w:ascii="Arial" w:eastAsia="Arial" w:hAnsi="Arial" w:cs="Arial"/>
      <w:sz w:val="24"/>
      <w:szCs w:val="24"/>
    </w:rPr>
  </w:style>
  <w:style w:type="character" w:customStyle="1" w:styleId="acopre">
    <w:name w:val="acopre"/>
    <w:rsid w:val="0076000A"/>
  </w:style>
  <w:style w:type="paragraph" w:customStyle="1" w:styleId="western">
    <w:name w:val="western"/>
    <w:basedOn w:val="Normalny"/>
    <w:rsid w:val="0076000A"/>
    <w:pPr>
      <w:spacing w:before="100" w:beforeAutospacing="1" w:after="119"/>
    </w:pPr>
    <w:rPr>
      <w:color w:val="000000"/>
    </w:rPr>
  </w:style>
  <w:style w:type="table" w:styleId="Tabela-Siatka">
    <w:name w:val="Table Grid"/>
    <w:basedOn w:val="Standardowy"/>
    <w:uiPriority w:val="59"/>
    <w:unhideWhenUsed/>
    <w:rsid w:val="0076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9"/>
    <w:rsid w:val="003C290C"/>
    <w:rPr>
      <w:rFonts w:ascii="Calibri" w:eastAsia="Times New Roman" w:hAnsi="Calibri" w:cs="Calibri"/>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86830">
      <w:bodyDiv w:val="1"/>
      <w:marLeft w:val="0"/>
      <w:marRight w:val="0"/>
      <w:marTop w:val="0"/>
      <w:marBottom w:val="0"/>
      <w:divBdr>
        <w:top w:val="none" w:sz="0" w:space="0" w:color="auto"/>
        <w:left w:val="none" w:sz="0" w:space="0" w:color="auto"/>
        <w:bottom w:val="none" w:sz="0" w:space="0" w:color="auto"/>
        <w:right w:val="none" w:sz="0" w:space="0" w:color="auto"/>
      </w:divBdr>
    </w:div>
    <w:div w:id="1219782099">
      <w:bodyDiv w:val="1"/>
      <w:marLeft w:val="0"/>
      <w:marRight w:val="0"/>
      <w:marTop w:val="0"/>
      <w:marBottom w:val="0"/>
      <w:divBdr>
        <w:top w:val="none" w:sz="0" w:space="0" w:color="auto"/>
        <w:left w:val="none" w:sz="0" w:space="0" w:color="auto"/>
        <w:bottom w:val="none" w:sz="0" w:space="0" w:color="auto"/>
        <w:right w:val="none" w:sz="0" w:space="0" w:color="auto"/>
      </w:divBdr>
    </w:div>
    <w:div w:id="158140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vid19.who.int/" TargetMode="External"/><Relationship Id="rId21" Type="http://schemas.openxmlformats.org/officeDocument/2006/relationships/hyperlink" Target="https://pl.wikipedia.org/wiki/%C5%9Awiatowa_Organizacja_Zdrowia" TargetMode="External"/><Relationship Id="rId34" Type="http://schemas.openxmlformats.org/officeDocument/2006/relationships/image" Target="media/image8.jpeg"/><Relationship Id="rId42" Type="http://schemas.openxmlformats.org/officeDocument/2006/relationships/image" Target="media/image15.JPG"/><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image" Target="media/image3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p.pl/pacjent/grypa/przeziebienie/61668,przeziebienie" TargetMode="External"/><Relationship Id="rId29" Type="http://schemas.openxmlformats.org/officeDocument/2006/relationships/image" Target="media/image5.png"/><Relationship Id="rId11" Type="http://schemas.openxmlformats.org/officeDocument/2006/relationships/hyperlink" Target="https://pl.wikipedia.org/wiki/Choroby_zaka%C5%BAne" TargetMode="External"/><Relationship Id="rId24" Type="http://schemas.openxmlformats.org/officeDocument/2006/relationships/hyperlink" Target="https://pl.wikipedia.org/wiki/Tomografia_komputerowa" TargetMode="External"/><Relationship Id="rId32" Type="http://schemas.openxmlformats.org/officeDocument/2006/relationships/hyperlink" Target="http://www.koronawirusunas.pl" TargetMode="External"/><Relationship Id="rId37" Type="http://schemas.openxmlformats.org/officeDocument/2006/relationships/hyperlink" Target="http://www.zdrowie.lodzkie.pl/zadania-departamentu/jednostki-podlegle" TargetMode="External"/><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G"/><Relationship Id="rId19" Type="http://schemas.openxmlformats.org/officeDocument/2006/relationships/hyperlink" Target="https://pl.wikipedia.org/wiki/Hubei" TargetMode="External"/><Relationship Id="rId14" Type="http://schemas.openxmlformats.org/officeDocument/2006/relationships/hyperlink" Target="https://pl.wikipedia.org/wiki/SARS-CoV-2" TargetMode="External"/><Relationship Id="rId22" Type="http://schemas.openxmlformats.org/officeDocument/2006/relationships/hyperlink" Target="https://pl.wikipedia.org/wiki/Pandemia" TargetMode="External"/><Relationship Id="rId27" Type="http://schemas.openxmlformats.org/officeDocument/2006/relationships/image" Target="media/image4.png"/><Relationship Id="rId30" Type="http://schemas.openxmlformats.org/officeDocument/2006/relationships/hyperlink" Target="https://ourworldindata.org/excess-mortality-covid" TargetMode="External"/><Relationship Id="rId35" Type="http://schemas.openxmlformats.org/officeDocument/2006/relationships/image" Target="media/image9.jpeg"/><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image" Target="media/image29.JPG"/><Relationship Id="rId64"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hyperlink" Target="https://pl.wikipedia.org/wiki/Uk%C5%82ad_oddechowy" TargetMode="External"/><Relationship Id="rId17" Type="http://schemas.openxmlformats.org/officeDocument/2006/relationships/hyperlink" Target="https://www.mp.pl/pacjent/pediatria/choroby/ukladoddechowy/144131,niewydolnosc-oddechowa" TargetMode="Externa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image" Target="media/image11.JPG"/><Relationship Id="rId46" Type="http://schemas.openxmlformats.org/officeDocument/2006/relationships/image" Target="media/image19.JPG"/><Relationship Id="rId59" Type="http://schemas.openxmlformats.org/officeDocument/2006/relationships/image" Target="media/image32.JPG"/><Relationship Id="rId67" Type="http://schemas.openxmlformats.org/officeDocument/2006/relationships/theme" Target="theme/theme1.xml"/><Relationship Id="rId20" Type="http://schemas.openxmlformats.org/officeDocument/2006/relationships/hyperlink" Target="https://pl.wikipedia.org/wiki/Chi%C5%84ska_Republika_Ludowa" TargetMode="External"/><Relationship Id="rId41" Type="http://schemas.openxmlformats.org/officeDocument/2006/relationships/image" Target="media/image14.JPG"/><Relationship Id="rId54" Type="http://schemas.openxmlformats.org/officeDocument/2006/relationships/image" Target="media/image27.JPG"/><Relationship Id="rId62"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p.pl/pacjent/gastrologia/objawy/50644,biegunka" TargetMode="External"/><Relationship Id="rId23" Type="http://schemas.openxmlformats.org/officeDocument/2006/relationships/hyperlink" Target="https://pl.wikipedia.org/wiki/Reakcja_%C5%82a%C5%84cuchowa_polimerazy_z_odwrotn%C4%85_transkrypcj%C4%85" TargetMode="External"/><Relationship Id="rId28" Type="http://schemas.openxmlformats.org/officeDocument/2006/relationships/hyperlink" Target="https://covid19.who.int/region/euro/country/pl" TargetMode="External"/><Relationship Id="rId36" Type="http://schemas.openxmlformats.org/officeDocument/2006/relationships/image" Target="media/image10.jpeg"/><Relationship Id="rId49" Type="http://schemas.openxmlformats.org/officeDocument/2006/relationships/image" Target="media/image22.JPG"/><Relationship Id="rId57" Type="http://schemas.openxmlformats.org/officeDocument/2006/relationships/image" Target="media/image30.JPG"/><Relationship Id="rId10" Type="http://schemas.openxmlformats.org/officeDocument/2006/relationships/hyperlink" Target="https://pl.wikipedia.org/wiki/J%C4%99zyk_angielski" TargetMode="External"/><Relationship Id="rId31" Type="http://schemas.openxmlformats.org/officeDocument/2006/relationships/image" Target="media/image6.png"/><Relationship Id="rId44" Type="http://schemas.openxmlformats.org/officeDocument/2006/relationships/image" Target="media/image17.JPG"/><Relationship Id="rId52" Type="http://schemas.openxmlformats.org/officeDocument/2006/relationships/image" Target="media/image25.JPG"/><Relationship Id="rId60" Type="http://schemas.openxmlformats.org/officeDocument/2006/relationships/image" Target="media/image33.JP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l.wikipedia.org/wiki/Wirusy" TargetMode="External"/><Relationship Id="rId18" Type="http://schemas.openxmlformats.org/officeDocument/2006/relationships/hyperlink" Target="https://pl.wikipedia.org/wiki/Wuhan" TargetMode="External"/><Relationship Id="rId39" Type="http://schemas.openxmlformats.org/officeDocument/2006/relationships/image" Target="media/image12.JPG"/></Relationships>
</file>

<file path=word/_rels/footnotes.xml.rels><?xml version="1.0" encoding="UTF-8" standalone="yes"?>
<Relationships xmlns="http://schemas.openxmlformats.org/package/2006/relationships"><Relationship Id="rId3" Type="http://schemas.openxmlformats.org/officeDocument/2006/relationships/hyperlink" Target="https://www.thelancet.com/journals/laninf/issue/vol20no5/PIIS1473-3099(20)X0005-3" TargetMode="External"/><Relationship Id="rId2" Type="http://schemas.openxmlformats.org/officeDocument/2006/relationships/hyperlink" Target="https://doi.org/10.1101/2020.10.14.20212555" TargetMode="External"/><Relationship Id="rId1" Type="http://schemas.openxmlformats.org/officeDocument/2006/relationships/hyperlink" Target="https://doi.org/10.1101/2020.06.08.20125310" TargetMode="External"/><Relationship Id="rId4" Type="http://schemas.openxmlformats.org/officeDocument/2006/relationships/hyperlink" Target="https://uzdrowisko-konstancin.pl/pakiety-pobytowe-w-uzdrowisku-konstancin-zdroj/pobyt-rehabilitacyjny-dla-ozdrowienc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10B10-87B9-42A5-A92D-56C5A765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19275</Words>
  <Characters>115652</Characters>
  <Application>Microsoft Office Word</Application>
  <DocSecurity>0</DocSecurity>
  <Lines>963</Lines>
  <Paragraphs>269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Misiak</dc:creator>
  <cp:keywords/>
  <dc:description/>
  <cp:lastModifiedBy>Aleksandra Kuśmierczak</cp:lastModifiedBy>
  <cp:revision>3</cp:revision>
  <cp:lastPrinted>2021-06-21T10:22:00Z</cp:lastPrinted>
  <dcterms:created xsi:type="dcterms:W3CDTF">2021-07-01T13:35:00Z</dcterms:created>
  <dcterms:modified xsi:type="dcterms:W3CDTF">2021-07-01T13:37:00Z</dcterms:modified>
</cp:coreProperties>
</file>