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C0065" w14:textId="77777777" w:rsidR="00CC3CAA" w:rsidRPr="00703A3B" w:rsidRDefault="00254BA8" w:rsidP="00254BA8">
      <w:pPr>
        <w:rPr>
          <w:rFonts w:ascii="Arial" w:hAnsi="Arial" w:cs="Arial"/>
          <w:b/>
          <w:sz w:val="24"/>
          <w:szCs w:val="24"/>
        </w:rPr>
      </w:pPr>
      <w:r w:rsidRPr="00AD78B8">
        <w:rPr>
          <w:b/>
          <w:i/>
          <w:noProof/>
          <w:lang w:eastAsia="pl-PL"/>
        </w:rPr>
        <w:drawing>
          <wp:anchor distT="0" distB="0" distL="114300" distR="114300" simplePos="0" relativeHeight="251658240" behindDoc="0" locked="0" layoutInCell="1" allowOverlap="1" wp14:anchorId="1F71302F" wp14:editId="545243C1">
            <wp:simplePos x="0" y="0"/>
            <wp:positionH relativeFrom="margin">
              <wp:align>left</wp:align>
            </wp:positionH>
            <wp:positionV relativeFrom="paragraph">
              <wp:posOffset>52705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CC3CAA">
        <w:rPr>
          <w:rFonts w:ascii="Arial" w:hAnsi="Arial" w:cs="Arial"/>
          <w:b/>
          <w:i/>
          <w:sz w:val="20"/>
          <w:szCs w:val="20"/>
        </w:rPr>
        <w:t>Wezwanie do złożenia wniosku o dofinansowanie projektu pozakonkursowego</w:t>
      </w:r>
    </w:p>
    <w:p w14:paraId="44B82E95" w14:textId="77777777" w:rsidR="00CC3CAA" w:rsidRDefault="00CC3CAA" w:rsidP="00CC3CAA">
      <w:pPr>
        <w:spacing w:line="360" w:lineRule="auto"/>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Nr </w:t>
      </w:r>
      <w:r w:rsidR="00BA6ABD">
        <w:rPr>
          <w:rFonts w:ascii="Arial" w:eastAsia="Times New Roman" w:hAnsi="Arial" w:cs="Arial"/>
          <w:b/>
          <w:sz w:val="20"/>
          <w:szCs w:val="20"/>
          <w:lang w:eastAsia="pl-PL"/>
        </w:rPr>
        <w:t>R</w:t>
      </w:r>
      <w:r w:rsidR="00703A3B">
        <w:rPr>
          <w:rFonts w:ascii="Arial" w:eastAsia="Times New Roman" w:hAnsi="Arial" w:cs="Arial"/>
          <w:b/>
          <w:sz w:val="20"/>
          <w:szCs w:val="20"/>
          <w:lang w:eastAsia="pl-PL"/>
        </w:rPr>
        <w:t>PLD.</w:t>
      </w:r>
      <w:r w:rsidR="00080570" w:rsidRPr="00080570">
        <w:t xml:space="preserve"> </w:t>
      </w:r>
      <w:bookmarkStart w:id="0" w:name="_Hlk71536448"/>
      <w:r w:rsidR="00080570" w:rsidRPr="00080570">
        <w:rPr>
          <w:rFonts w:ascii="Arial" w:eastAsia="Times New Roman" w:hAnsi="Arial" w:cs="Arial"/>
          <w:b/>
          <w:sz w:val="20"/>
          <w:szCs w:val="20"/>
          <w:lang w:eastAsia="pl-PL"/>
        </w:rPr>
        <w:t>11.03.03-IZ.00-10-001/2</w:t>
      </w:r>
      <w:r w:rsidR="00080570">
        <w:rPr>
          <w:rFonts w:ascii="Arial" w:eastAsia="Times New Roman" w:hAnsi="Arial" w:cs="Arial"/>
          <w:b/>
          <w:sz w:val="20"/>
          <w:szCs w:val="20"/>
          <w:lang w:eastAsia="pl-PL"/>
        </w:rPr>
        <w:t>1</w:t>
      </w:r>
    </w:p>
    <w:bookmarkEnd w:id="0"/>
    <w:p w14:paraId="68DFE8C3" w14:textId="77777777" w:rsidR="00CC3CAA" w:rsidRPr="005B46A9" w:rsidRDefault="00CC3CAA" w:rsidP="00CC3CAA">
      <w:pPr>
        <w:spacing w:line="360" w:lineRule="auto"/>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Regionalny Program Operacyjny Województwa Łódzkiego na lata 2014-2020 </w:t>
      </w:r>
    </w:p>
    <w:p w14:paraId="70F16A7C" w14:textId="77777777" w:rsidR="00CC3CAA" w:rsidRPr="005B46A9" w:rsidRDefault="000564E9" w:rsidP="00CC3CAA">
      <w:pPr>
        <w:spacing w:line="360" w:lineRule="auto"/>
        <w:rPr>
          <w:rFonts w:ascii="Arial" w:eastAsia="Times New Roman" w:hAnsi="Arial" w:cs="Arial"/>
          <w:b/>
          <w:sz w:val="20"/>
          <w:szCs w:val="20"/>
          <w:lang w:eastAsia="pl-PL"/>
        </w:rPr>
      </w:pPr>
      <w:r w:rsidRPr="000564E9">
        <w:rPr>
          <w:rFonts w:ascii="Arial" w:eastAsia="Times New Roman" w:hAnsi="Arial" w:cs="Arial"/>
          <w:b/>
          <w:sz w:val="20"/>
          <w:szCs w:val="20"/>
          <w:lang w:eastAsia="pl-PL"/>
        </w:rPr>
        <w:t>Oś Priorytetowa XI Edukacja, Kwalifikacje, Umiejętności</w:t>
      </w:r>
    </w:p>
    <w:p w14:paraId="788F1B98" w14:textId="77777777" w:rsidR="00CC3CAA" w:rsidRDefault="00CC3CAA" w:rsidP="00CC3CAA">
      <w:pPr>
        <w:spacing w:line="360" w:lineRule="auto"/>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Działanie </w:t>
      </w:r>
      <w:r w:rsidR="000564E9" w:rsidRPr="000564E9">
        <w:rPr>
          <w:rFonts w:ascii="Arial" w:eastAsia="Times New Roman" w:hAnsi="Arial" w:cs="Arial"/>
          <w:b/>
          <w:sz w:val="20"/>
          <w:szCs w:val="20"/>
          <w:lang w:eastAsia="pl-PL"/>
        </w:rPr>
        <w:t>XI.3 Kształcenie zawodowe</w:t>
      </w:r>
    </w:p>
    <w:p w14:paraId="25227C7F" w14:textId="77777777" w:rsidR="00CC3CAA" w:rsidRPr="00E81A52" w:rsidRDefault="00CC3CAA" w:rsidP="00CC3CAA">
      <w:pPr>
        <w:spacing w:line="360" w:lineRule="auto"/>
        <w:rPr>
          <w:rFonts w:ascii="Arial" w:eastAsia="Times New Roman" w:hAnsi="Arial" w:cs="Arial"/>
          <w:b/>
          <w:sz w:val="20"/>
          <w:szCs w:val="20"/>
          <w:lang w:eastAsia="pl-PL"/>
        </w:rPr>
      </w:pPr>
      <w:r w:rsidRPr="00E81A52">
        <w:rPr>
          <w:rFonts w:ascii="Arial" w:eastAsia="Times New Roman" w:hAnsi="Arial" w:cs="Arial"/>
          <w:b/>
          <w:sz w:val="20"/>
          <w:szCs w:val="20"/>
          <w:lang w:eastAsia="pl-PL"/>
        </w:rPr>
        <w:t xml:space="preserve">Poddziałanie </w:t>
      </w:r>
      <w:r w:rsidR="000564E9" w:rsidRPr="000564E9">
        <w:rPr>
          <w:rFonts w:ascii="Arial" w:eastAsia="Times New Roman" w:hAnsi="Arial" w:cs="Arial"/>
          <w:b/>
          <w:sz w:val="20"/>
          <w:szCs w:val="20"/>
          <w:lang w:eastAsia="pl-PL"/>
        </w:rPr>
        <w:t>XI.3.3 Program stypendialny dla uczniów zdolnych szkół prowadzących kształcenie zawodowe</w:t>
      </w:r>
    </w:p>
    <w:p w14:paraId="370EEBBB" w14:textId="77777777" w:rsidR="00CC3CAA" w:rsidRPr="005B46A9" w:rsidRDefault="00CC3CAA" w:rsidP="00CC3CAA">
      <w:pPr>
        <w:spacing w:line="360" w:lineRule="auto"/>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Łódź, </w:t>
      </w:r>
      <w:r w:rsidR="00703A3B">
        <w:rPr>
          <w:rFonts w:ascii="Arial" w:eastAsia="Times New Roman" w:hAnsi="Arial" w:cs="Arial"/>
          <w:b/>
          <w:sz w:val="20"/>
          <w:szCs w:val="20"/>
          <w:lang w:eastAsia="pl-PL"/>
        </w:rPr>
        <w:t>…………</w:t>
      </w:r>
      <w:r w:rsidR="00264D0C">
        <w:rPr>
          <w:rFonts w:ascii="Arial" w:eastAsia="Times New Roman" w:hAnsi="Arial" w:cs="Arial"/>
          <w:b/>
          <w:sz w:val="20"/>
          <w:szCs w:val="20"/>
          <w:lang w:eastAsia="pl-PL"/>
        </w:rPr>
        <w:t>……………..</w:t>
      </w:r>
      <w:r w:rsidR="000564E9" w:rsidRPr="000564E9">
        <w:rPr>
          <w:rFonts w:ascii="Arial" w:eastAsia="Times New Roman" w:hAnsi="Arial" w:cs="Arial"/>
          <w:b/>
          <w:sz w:val="20"/>
          <w:szCs w:val="20"/>
          <w:lang w:eastAsia="pl-PL"/>
        </w:rPr>
        <w:t>202</w:t>
      </w:r>
      <w:r w:rsidR="000564E9">
        <w:rPr>
          <w:rFonts w:ascii="Arial" w:eastAsia="Times New Roman" w:hAnsi="Arial" w:cs="Arial"/>
          <w:b/>
          <w:sz w:val="20"/>
          <w:szCs w:val="20"/>
          <w:lang w:eastAsia="pl-PL"/>
        </w:rPr>
        <w:t>1</w:t>
      </w:r>
      <w:r w:rsidR="000564E9" w:rsidRPr="000564E9">
        <w:rPr>
          <w:rFonts w:ascii="Arial" w:eastAsia="Times New Roman" w:hAnsi="Arial" w:cs="Arial"/>
          <w:b/>
          <w:sz w:val="20"/>
          <w:szCs w:val="20"/>
          <w:lang w:eastAsia="pl-PL"/>
        </w:rPr>
        <w:t xml:space="preserve"> roku</w:t>
      </w:r>
    </w:p>
    <w:p w14:paraId="5276255F" w14:textId="77777777" w:rsidR="00C957E0" w:rsidRDefault="00CC3CAA" w:rsidP="00CC3CAA">
      <w:pPr>
        <w:spacing w:line="360" w:lineRule="auto"/>
        <w:rPr>
          <w:rFonts w:ascii="Arial" w:eastAsia="Times New Roman" w:hAnsi="Arial" w:cs="Arial"/>
          <w:b/>
          <w:sz w:val="20"/>
          <w:szCs w:val="20"/>
          <w:lang w:eastAsia="pl-PL"/>
        </w:rPr>
      </w:pPr>
      <w:r w:rsidRPr="005B46A9">
        <w:rPr>
          <w:rFonts w:ascii="Arial" w:eastAsia="Times New Roman" w:hAnsi="Arial" w:cs="Arial"/>
          <w:b/>
          <w:sz w:val="20"/>
          <w:szCs w:val="20"/>
          <w:lang w:eastAsia="pl-PL"/>
        </w:rPr>
        <w:t>Wersja</w:t>
      </w:r>
      <w:r>
        <w:rPr>
          <w:rFonts w:ascii="Arial" w:eastAsia="Times New Roman" w:hAnsi="Arial" w:cs="Arial"/>
          <w:b/>
          <w:sz w:val="20"/>
          <w:szCs w:val="20"/>
          <w:lang w:eastAsia="pl-PL"/>
        </w:rPr>
        <w:t xml:space="preserve"> 1.0</w:t>
      </w:r>
    </w:p>
    <w:p w14:paraId="19848F72" w14:textId="77777777" w:rsidR="00A41AC7" w:rsidRPr="005B46A9" w:rsidRDefault="00A41AC7" w:rsidP="00CC3CAA">
      <w:pPr>
        <w:spacing w:line="360" w:lineRule="auto"/>
        <w:rPr>
          <w:rFonts w:ascii="Arial" w:eastAsia="Times New Roman" w:hAnsi="Arial" w:cs="Arial"/>
          <w:b/>
          <w:sz w:val="20"/>
          <w:szCs w:val="20"/>
          <w:lang w:eastAsia="pl-PL"/>
        </w:rPr>
      </w:pPr>
    </w:p>
    <w:sdt>
      <w:sdtPr>
        <w:rPr>
          <w:b/>
          <w:bCs/>
        </w:rPr>
        <w:id w:val="1341963798"/>
        <w:docPartObj>
          <w:docPartGallery w:val="Table of Contents"/>
          <w:docPartUnique/>
        </w:docPartObj>
      </w:sdtPr>
      <w:sdtEndPr>
        <w:rPr>
          <w:b w:val="0"/>
          <w:bCs w:val="0"/>
        </w:rPr>
      </w:sdtEndPr>
      <w:sdtContent>
        <w:p w14:paraId="0D7FCB67" w14:textId="77777777" w:rsidR="00215DE7" w:rsidRDefault="00215DE7" w:rsidP="00CC3CAA">
          <w:pPr>
            <w:jc w:val="both"/>
          </w:pPr>
          <w:r>
            <w:t>Spis treści</w:t>
          </w:r>
        </w:p>
        <w:p w14:paraId="7AAAF0BA" w14:textId="77777777" w:rsidR="007907D8" w:rsidRDefault="00F13D2A">
          <w:pPr>
            <w:pStyle w:val="Spistreci1"/>
            <w:tabs>
              <w:tab w:val="right" w:leader="dot" w:pos="9062"/>
            </w:tabs>
            <w:rPr>
              <w:rFonts w:eastAsiaTheme="minorEastAsia"/>
              <w:noProof/>
              <w:lang w:eastAsia="pl-PL"/>
            </w:rPr>
          </w:pPr>
          <w:r>
            <w:fldChar w:fldCharType="begin"/>
          </w:r>
          <w:r w:rsidR="00215DE7">
            <w:instrText xml:space="preserve"> TOC \o "1-3" \h \z \u </w:instrText>
          </w:r>
          <w:r>
            <w:fldChar w:fldCharType="separate"/>
          </w:r>
          <w:hyperlink w:anchor="_Toc46840289" w:history="1">
            <w:r w:rsidR="007907D8" w:rsidRPr="00C74145">
              <w:rPr>
                <w:rStyle w:val="Hipercze"/>
                <w:rFonts w:ascii="Arial" w:hAnsi="Arial" w:cs="Arial"/>
                <w:noProof/>
              </w:rPr>
              <w:t>Podstawy prawne i dokumenty</w:t>
            </w:r>
            <w:r w:rsidR="007907D8">
              <w:rPr>
                <w:noProof/>
                <w:webHidden/>
              </w:rPr>
              <w:tab/>
            </w:r>
            <w:r>
              <w:rPr>
                <w:noProof/>
                <w:webHidden/>
              </w:rPr>
              <w:fldChar w:fldCharType="begin"/>
            </w:r>
            <w:r w:rsidR="007907D8">
              <w:rPr>
                <w:noProof/>
                <w:webHidden/>
              </w:rPr>
              <w:instrText xml:space="preserve"> PAGEREF _Toc46840289 \h </w:instrText>
            </w:r>
            <w:r>
              <w:rPr>
                <w:noProof/>
                <w:webHidden/>
              </w:rPr>
            </w:r>
            <w:r>
              <w:rPr>
                <w:noProof/>
                <w:webHidden/>
              </w:rPr>
              <w:fldChar w:fldCharType="separate"/>
            </w:r>
            <w:r w:rsidR="00F51DF0">
              <w:rPr>
                <w:noProof/>
                <w:webHidden/>
              </w:rPr>
              <w:t>4</w:t>
            </w:r>
            <w:r>
              <w:rPr>
                <w:noProof/>
                <w:webHidden/>
              </w:rPr>
              <w:fldChar w:fldCharType="end"/>
            </w:r>
          </w:hyperlink>
        </w:p>
        <w:p w14:paraId="0AE20643" w14:textId="77777777" w:rsidR="007907D8" w:rsidRDefault="00D121DC">
          <w:pPr>
            <w:pStyle w:val="Spistreci1"/>
            <w:tabs>
              <w:tab w:val="right" w:leader="dot" w:pos="9062"/>
            </w:tabs>
            <w:rPr>
              <w:rFonts w:eastAsiaTheme="minorEastAsia"/>
              <w:noProof/>
              <w:lang w:eastAsia="pl-PL"/>
            </w:rPr>
          </w:pPr>
          <w:hyperlink w:anchor="_Toc46840290" w:history="1">
            <w:r w:rsidR="007907D8" w:rsidRPr="00C74145">
              <w:rPr>
                <w:rStyle w:val="Hipercze"/>
                <w:rFonts w:ascii="Arial" w:hAnsi="Arial" w:cs="Arial"/>
                <w:noProof/>
              </w:rPr>
              <w:t>Wykaz skrótów:</w:t>
            </w:r>
            <w:r w:rsidR="007907D8">
              <w:rPr>
                <w:noProof/>
                <w:webHidden/>
              </w:rPr>
              <w:tab/>
            </w:r>
            <w:r w:rsidR="00F13D2A">
              <w:rPr>
                <w:noProof/>
                <w:webHidden/>
              </w:rPr>
              <w:fldChar w:fldCharType="begin"/>
            </w:r>
            <w:r w:rsidR="007907D8">
              <w:rPr>
                <w:noProof/>
                <w:webHidden/>
              </w:rPr>
              <w:instrText xml:space="preserve"> PAGEREF _Toc46840290 \h </w:instrText>
            </w:r>
            <w:r w:rsidR="00F13D2A">
              <w:rPr>
                <w:noProof/>
                <w:webHidden/>
              </w:rPr>
            </w:r>
            <w:r w:rsidR="00F13D2A">
              <w:rPr>
                <w:noProof/>
                <w:webHidden/>
              </w:rPr>
              <w:fldChar w:fldCharType="separate"/>
            </w:r>
            <w:r w:rsidR="00F51DF0">
              <w:rPr>
                <w:noProof/>
                <w:webHidden/>
              </w:rPr>
              <w:t>6</w:t>
            </w:r>
            <w:r w:rsidR="00F13D2A">
              <w:rPr>
                <w:noProof/>
                <w:webHidden/>
              </w:rPr>
              <w:fldChar w:fldCharType="end"/>
            </w:r>
          </w:hyperlink>
        </w:p>
        <w:p w14:paraId="1C16E107" w14:textId="77777777" w:rsidR="007907D8" w:rsidRDefault="00D121DC">
          <w:pPr>
            <w:pStyle w:val="Spistreci1"/>
            <w:tabs>
              <w:tab w:val="right" w:leader="dot" w:pos="9062"/>
            </w:tabs>
            <w:rPr>
              <w:rFonts w:eastAsiaTheme="minorEastAsia"/>
              <w:noProof/>
              <w:lang w:eastAsia="pl-PL"/>
            </w:rPr>
          </w:pPr>
          <w:hyperlink w:anchor="_Toc46840291" w:history="1">
            <w:r w:rsidR="007907D8" w:rsidRPr="00C74145">
              <w:rPr>
                <w:rStyle w:val="Hipercze"/>
                <w:rFonts w:ascii="Arial" w:hAnsi="Arial" w:cs="Arial"/>
                <w:noProof/>
              </w:rPr>
              <w:t>Definicje:</w:t>
            </w:r>
            <w:r w:rsidR="007907D8">
              <w:rPr>
                <w:noProof/>
                <w:webHidden/>
              </w:rPr>
              <w:tab/>
            </w:r>
            <w:r w:rsidR="00F13D2A">
              <w:rPr>
                <w:noProof/>
                <w:webHidden/>
              </w:rPr>
              <w:fldChar w:fldCharType="begin"/>
            </w:r>
            <w:r w:rsidR="007907D8">
              <w:rPr>
                <w:noProof/>
                <w:webHidden/>
              </w:rPr>
              <w:instrText xml:space="preserve"> PAGEREF _Toc46840291 \h </w:instrText>
            </w:r>
            <w:r w:rsidR="00F13D2A">
              <w:rPr>
                <w:noProof/>
                <w:webHidden/>
              </w:rPr>
            </w:r>
            <w:r w:rsidR="00F13D2A">
              <w:rPr>
                <w:noProof/>
                <w:webHidden/>
              </w:rPr>
              <w:fldChar w:fldCharType="separate"/>
            </w:r>
            <w:r w:rsidR="00F51DF0">
              <w:rPr>
                <w:noProof/>
                <w:webHidden/>
              </w:rPr>
              <w:t>7</w:t>
            </w:r>
            <w:r w:rsidR="00F13D2A">
              <w:rPr>
                <w:noProof/>
                <w:webHidden/>
              </w:rPr>
              <w:fldChar w:fldCharType="end"/>
            </w:r>
          </w:hyperlink>
        </w:p>
        <w:p w14:paraId="34C39539" w14:textId="77777777" w:rsidR="007907D8" w:rsidRDefault="00D121DC">
          <w:pPr>
            <w:pStyle w:val="Spistreci1"/>
            <w:tabs>
              <w:tab w:val="left" w:pos="440"/>
              <w:tab w:val="right" w:leader="dot" w:pos="9062"/>
            </w:tabs>
            <w:rPr>
              <w:rFonts w:eastAsiaTheme="minorEastAsia"/>
              <w:noProof/>
              <w:lang w:eastAsia="pl-PL"/>
            </w:rPr>
          </w:pPr>
          <w:hyperlink w:anchor="_Toc46840292" w:history="1">
            <w:r w:rsidR="007907D8" w:rsidRPr="00C74145">
              <w:rPr>
                <w:rStyle w:val="Hipercze"/>
                <w:rFonts w:ascii="Arial" w:hAnsi="Arial" w:cs="Arial"/>
                <w:b/>
                <w:noProof/>
              </w:rPr>
              <w:t>1.</w:t>
            </w:r>
            <w:r w:rsidR="007907D8">
              <w:rPr>
                <w:rFonts w:eastAsiaTheme="minorEastAsia"/>
                <w:noProof/>
                <w:lang w:eastAsia="pl-PL"/>
              </w:rPr>
              <w:tab/>
            </w:r>
            <w:r w:rsidR="007907D8" w:rsidRPr="00C74145">
              <w:rPr>
                <w:rStyle w:val="Hipercze"/>
                <w:rFonts w:ascii="Arial" w:hAnsi="Arial" w:cs="Arial"/>
                <w:b/>
                <w:noProof/>
              </w:rPr>
              <w:t>Postanowienia ogólne</w:t>
            </w:r>
            <w:r w:rsidR="007907D8">
              <w:rPr>
                <w:noProof/>
                <w:webHidden/>
              </w:rPr>
              <w:tab/>
            </w:r>
            <w:r w:rsidR="00F13D2A">
              <w:rPr>
                <w:noProof/>
                <w:webHidden/>
              </w:rPr>
              <w:fldChar w:fldCharType="begin"/>
            </w:r>
            <w:r w:rsidR="007907D8">
              <w:rPr>
                <w:noProof/>
                <w:webHidden/>
              </w:rPr>
              <w:instrText xml:space="preserve"> PAGEREF _Toc46840292 \h </w:instrText>
            </w:r>
            <w:r w:rsidR="00F13D2A">
              <w:rPr>
                <w:noProof/>
                <w:webHidden/>
              </w:rPr>
            </w:r>
            <w:r w:rsidR="00F13D2A">
              <w:rPr>
                <w:noProof/>
                <w:webHidden/>
              </w:rPr>
              <w:fldChar w:fldCharType="separate"/>
            </w:r>
            <w:r w:rsidR="00F51DF0">
              <w:rPr>
                <w:noProof/>
                <w:webHidden/>
              </w:rPr>
              <w:t>10</w:t>
            </w:r>
            <w:r w:rsidR="00F13D2A">
              <w:rPr>
                <w:noProof/>
                <w:webHidden/>
              </w:rPr>
              <w:fldChar w:fldCharType="end"/>
            </w:r>
          </w:hyperlink>
        </w:p>
        <w:p w14:paraId="4E4070B7" w14:textId="77777777" w:rsidR="007907D8" w:rsidRDefault="00D121DC">
          <w:pPr>
            <w:pStyle w:val="Spistreci1"/>
            <w:tabs>
              <w:tab w:val="left" w:pos="440"/>
              <w:tab w:val="right" w:leader="dot" w:pos="9062"/>
            </w:tabs>
            <w:rPr>
              <w:rFonts w:eastAsiaTheme="minorEastAsia"/>
              <w:noProof/>
              <w:lang w:eastAsia="pl-PL"/>
            </w:rPr>
          </w:pPr>
          <w:hyperlink w:anchor="_Toc46840293" w:history="1">
            <w:r w:rsidR="007907D8" w:rsidRPr="00C74145">
              <w:rPr>
                <w:rStyle w:val="Hipercze"/>
                <w:rFonts w:ascii="Arial" w:hAnsi="Arial" w:cs="Arial"/>
                <w:b/>
                <w:noProof/>
              </w:rPr>
              <w:t>2.</w:t>
            </w:r>
            <w:r w:rsidR="007907D8">
              <w:rPr>
                <w:rFonts w:eastAsiaTheme="minorEastAsia"/>
                <w:noProof/>
                <w:lang w:eastAsia="pl-PL"/>
              </w:rPr>
              <w:tab/>
            </w:r>
            <w:r w:rsidR="007907D8" w:rsidRPr="00C74145">
              <w:rPr>
                <w:rStyle w:val="Hipercze"/>
                <w:rFonts w:ascii="Arial" w:hAnsi="Arial" w:cs="Arial"/>
                <w:b/>
                <w:noProof/>
              </w:rPr>
              <w:t>Informacje o naborze</w:t>
            </w:r>
            <w:r w:rsidR="007907D8">
              <w:rPr>
                <w:noProof/>
                <w:webHidden/>
              </w:rPr>
              <w:tab/>
            </w:r>
            <w:r w:rsidR="00F13D2A">
              <w:rPr>
                <w:noProof/>
                <w:webHidden/>
              </w:rPr>
              <w:fldChar w:fldCharType="begin"/>
            </w:r>
            <w:r w:rsidR="007907D8">
              <w:rPr>
                <w:noProof/>
                <w:webHidden/>
              </w:rPr>
              <w:instrText xml:space="preserve"> PAGEREF _Toc46840293 \h </w:instrText>
            </w:r>
            <w:r w:rsidR="00F13D2A">
              <w:rPr>
                <w:noProof/>
                <w:webHidden/>
              </w:rPr>
            </w:r>
            <w:r w:rsidR="00F13D2A">
              <w:rPr>
                <w:noProof/>
                <w:webHidden/>
              </w:rPr>
              <w:fldChar w:fldCharType="separate"/>
            </w:r>
            <w:r w:rsidR="00F51DF0">
              <w:rPr>
                <w:noProof/>
                <w:webHidden/>
              </w:rPr>
              <w:t>10</w:t>
            </w:r>
            <w:r w:rsidR="00F13D2A">
              <w:rPr>
                <w:noProof/>
                <w:webHidden/>
              </w:rPr>
              <w:fldChar w:fldCharType="end"/>
            </w:r>
          </w:hyperlink>
        </w:p>
        <w:p w14:paraId="1931017D" w14:textId="77777777" w:rsidR="007907D8" w:rsidRDefault="00D121DC">
          <w:pPr>
            <w:pStyle w:val="Spistreci1"/>
            <w:tabs>
              <w:tab w:val="left" w:pos="660"/>
              <w:tab w:val="right" w:leader="dot" w:pos="9062"/>
            </w:tabs>
            <w:rPr>
              <w:rFonts w:eastAsiaTheme="minorEastAsia"/>
              <w:noProof/>
              <w:lang w:eastAsia="pl-PL"/>
            </w:rPr>
          </w:pPr>
          <w:hyperlink w:anchor="_Toc46840294" w:history="1">
            <w:r w:rsidR="007907D8" w:rsidRPr="00C74145">
              <w:rPr>
                <w:rStyle w:val="Hipercze"/>
                <w:rFonts w:ascii="Arial" w:hAnsi="Arial" w:cs="Arial"/>
                <w:b/>
                <w:noProof/>
              </w:rPr>
              <w:t>2.1.</w:t>
            </w:r>
            <w:r w:rsidR="007907D8">
              <w:rPr>
                <w:rFonts w:eastAsiaTheme="minorEastAsia"/>
                <w:noProof/>
                <w:lang w:eastAsia="pl-PL"/>
              </w:rPr>
              <w:tab/>
            </w:r>
            <w:r w:rsidR="007907D8" w:rsidRPr="00C74145">
              <w:rPr>
                <w:rStyle w:val="Hipercze"/>
                <w:rFonts w:ascii="Arial" w:hAnsi="Arial" w:cs="Arial"/>
                <w:b/>
                <w:noProof/>
              </w:rPr>
              <w:t>Instytucja organizująca nabór</w:t>
            </w:r>
            <w:r w:rsidR="007907D8">
              <w:rPr>
                <w:noProof/>
                <w:webHidden/>
              </w:rPr>
              <w:tab/>
            </w:r>
            <w:r w:rsidR="00F13D2A">
              <w:rPr>
                <w:noProof/>
                <w:webHidden/>
              </w:rPr>
              <w:fldChar w:fldCharType="begin"/>
            </w:r>
            <w:r w:rsidR="007907D8">
              <w:rPr>
                <w:noProof/>
                <w:webHidden/>
              </w:rPr>
              <w:instrText xml:space="preserve"> PAGEREF _Toc46840294 \h </w:instrText>
            </w:r>
            <w:r w:rsidR="00F13D2A">
              <w:rPr>
                <w:noProof/>
                <w:webHidden/>
              </w:rPr>
            </w:r>
            <w:r w:rsidR="00F13D2A">
              <w:rPr>
                <w:noProof/>
                <w:webHidden/>
              </w:rPr>
              <w:fldChar w:fldCharType="separate"/>
            </w:r>
            <w:r w:rsidR="00F51DF0">
              <w:rPr>
                <w:noProof/>
                <w:webHidden/>
              </w:rPr>
              <w:t>10</w:t>
            </w:r>
            <w:r w:rsidR="00F13D2A">
              <w:rPr>
                <w:noProof/>
                <w:webHidden/>
              </w:rPr>
              <w:fldChar w:fldCharType="end"/>
            </w:r>
          </w:hyperlink>
        </w:p>
        <w:p w14:paraId="0812C632" w14:textId="77777777" w:rsidR="007907D8" w:rsidRDefault="00D121DC">
          <w:pPr>
            <w:pStyle w:val="Spistreci1"/>
            <w:tabs>
              <w:tab w:val="left" w:pos="660"/>
              <w:tab w:val="right" w:leader="dot" w:pos="9062"/>
            </w:tabs>
            <w:rPr>
              <w:rFonts w:eastAsiaTheme="minorEastAsia"/>
              <w:noProof/>
              <w:lang w:eastAsia="pl-PL"/>
            </w:rPr>
          </w:pPr>
          <w:hyperlink w:anchor="_Toc46840295" w:history="1">
            <w:r w:rsidR="007907D8" w:rsidRPr="00C74145">
              <w:rPr>
                <w:rStyle w:val="Hipercze"/>
                <w:rFonts w:ascii="Arial" w:hAnsi="Arial" w:cs="Arial"/>
                <w:b/>
                <w:noProof/>
              </w:rPr>
              <w:t>2.2.</w:t>
            </w:r>
            <w:r w:rsidR="007907D8">
              <w:rPr>
                <w:rFonts w:eastAsiaTheme="minorEastAsia"/>
                <w:noProof/>
                <w:lang w:eastAsia="pl-PL"/>
              </w:rPr>
              <w:tab/>
            </w:r>
            <w:r w:rsidR="007907D8" w:rsidRPr="00C74145">
              <w:rPr>
                <w:rStyle w:val="Hipercze"/>
                <w:rFonts w:ascii="Arial" w:hAnsi="Arial" w:cs="Arial"/>
                <w:b/>
                <w:noProof/>
              </w:rPr>
              <w:t>Kontakt i informacje ogólne dotyczące naboru</w:t>
            </w:r>
            <w:r w:rsidR="007907D8">
              <w:rPr>
                <w:noProof/>
                <w:webHidden/>
              </w:rPr>
              <w:tab/>
            </w:r>
            <w:r w:rsidR="00F13D2A">
              <w:rPr>
                <w:noProof/>
                <w:webHidden/>
              </w:rPr>
              <w:fldChar w:fldCharType="begin"/>
            </w:r>
            <w:r w:rsidR="007907D8">
              <w:rPr>
                <w:noProof/>
                <w:webHidden/>
              </w:rPr>
              <w:instrText xml:space="preserve"> PAGEREF _Toc46840295 \h </w:instrText>
            </w:r>
            <w:r w:rsidR="00F13D2A">
              <w:rPr>
                <w:noProof/>
                <w:webHidden/>
              </w:rPr>
            </w:r>
            <w:r w:rsidR="00F13D2A">
              <w:rPr>
                <w:noProof/>
                <w:webHidden/>
              </w:rPr>
              <w:fldChar w:fldCharType="separate"/>
            </w:r>
            <w:r w:rsidR="00F51DF0">
              <w:rPr>
                <w:noProof/>
                <w:webHidden/>
              </w:rPr>
              <w:t>11</w:t>
            </w:r>
            <w:r w:rsidR="00F13D2A">
              <w:rPr>
                <w:noProof/>
                <w:webHidden/>
              </w:rPr>
              <w:fldChar w:fldCharType="end"/>
            </w:r>
          </w:hyperlink>
        </w:p>
        <w:p w14:paraId="534A1EF7" w14:textId="77777777" w:rsidR="007907D8" w:rsidRDefault="00D121DC">
          <w:pPr>
            <w:pStyle w:val="Spistreci1"/>
            <w:tabs>
              <w:tab w:val="left" w:pos="660"/>
              <w:tab w:val="right" w:leader="dot" w:pos="9062"/>
            </w:tabs>
            <w:rPr>
              <w:rFonts w:eastAsiaTheme="minorEastAsia"/>
              <w:noProof/>
              <w:lang w:eastAsia="pl-PL"/>
            </w:rPr>
          </w:pPr>
          <w:hyperlink w:anchor="_Toc46840296" w:history="1">
            <w:r w:rsidR="007907D8" w:rsidRPr="00C74145">
              <w:rPr>
                <w:rStyle w:val="Hipercze"/>
                <w:rFonts w:ascii="Arial" w:hAnsi="Arial" w:cs="Arial"/>
                <w:b/>
                <w:noProof/>
              </w:rPr>
              <w:t>2.3.</w:t>
            </w:r>
            <w:r w:rsidR="007907D8">
              <w:rPr>
                <w:rFonts w:eastAsiaTheme="minorEastAsia"/>
                <w:noProof/>
                <w:lang w:eastAsia="pl-PL"/>
              </w:rPr>
              <w:tab/>
            </w:r>
            <w:r w:rsidR="007907D8" w:rsidRPr="00C74145">
              <w:rPr>
                <w:rStyle w:val="Hipercze"/>
                <w:rFonts w:ascii="Arial" w:hAnsi="Arial" w:cs="Arial"/>
                <w:b/>
                <w:noProof/>
              </w:rPr>
              <w:t>Kwota przeznaczona na dofinansowanie projektu i poziom dofinansowania projektu</w:t>
            </w:r>
            <w:r w:rsidR="007907D8">
              <w:rPr>
                <w:noProof/>
                <w:webHidden/>
              </w:rPr>
              <w:tab/>
            </w:r>
            <w:r w:rsidR="00F13D2A">
              <w:rPr>
                <w:noProof/>
                <w:webHidden/>
              </w:rPr>
              <w:fldChar w:fldCharType="begin"/>
            </w:r>
            <w:r w:rsidR="007907D8">
              <w:rPr>
                <w:noProof/>
                <w:webHidden/>
              </w:rPr>
              <w:instrText xml:space="preserve"> PAGEREF _Toc46840296 \h </w:instrText>
            </w:r>
            <w:r w:rsidR="00F13D2A">
              <w:rPr>
                <w:noProof/>
                <w:webHidden/>
              </w:rPr>
            </w:r>
            <w:r w:rsidR="00F13D2A">
              <w:rPr>
                <w:noProof/>
                <w:webHidden/>
              </w:rPr>
              <w:fldChar w:fldCharType="separate"/>
            </w:r>
            <w:r w:rsidR="00F51DF0">
              <w:rPr>
                <w:noProof/>
                <w:webHidden/>
              </w:rPr>
              <w:t>11</w:t>
            </w:r>
            <w:r w:rsidR="00F13D2A">
              <w:rPr>
                <w:noProof/>
                <w:webHidden/>
              </w:rPr>
              <w:fldChar w:fldCharType="end"/>
            </w:r>
          </w:hyperlink>
        </w:p>
        <w:p w14:paraId="5D92C96A" w14:textId="77777777" w:rsidR="007907D8" w:rsidRDefault="00D121DC">
          <w:pPr>
            <w:pStyle w:val="Spistreci1"/>
            <w:tabs>
              <w:tab w:val="left" w:pos="660"/>
              <w:tab w:val="right" w:leader="dot" w:pos="9062"/>
            </w:tabs>
            <w:rPr>
              <w:rFonts w:eastAsiaTheme="minorEastAsia"/>
              <w:noProof/>
              <w:lang w:eastAsia="pl-PL"/>
            </w:rPr>
          </w:pPr>
          <w:hyperlink w:anchor="_Toc46840297" w:history="1">
            <w:r w:rsidR="007907D8" w:rsidRPr="00C74145">
              <w:rPr>
                <w:rStyle w:val="Hipercze"/>
                <w:rFonts w:ascii="Arial" w:hAnsi="Arial" w:cs="Arial"/>
                <w:b/>
                <w:noProof/>
              </w:rPr>
              <w:t>2.4.</w:t>
            </w:r>
            <w:r w:rsidR="007907D8">
              <w:rPr>
                <w:rFonts w:eastAsiaTheme="minorEastAsia"/>
                <w:noProof/>
                <w:lang w:eastAsia="pl-PL"/>
              </w:rPr>
              <w:tab/>
            </w:r>
            <w:r w:rsidR="007907D8" w:rsidRPr="00C74145">
              <w:rPr>
                <w:rStyle w:val="Hipercze"/>
                <w:rFonts w:ascii="Arial" w:hAnsi="Arial" w:cs="Arial"/>
                <w:b/>
                <w:noProof/>
              </w:rPr>
              <w:t>Podmiot uprawniony do ubiegania się o dofinansowanie</w:t>
            </w:r>
            <w:r w:rsidR="007907D8">
              <w:rPr>
                <w:noProof/>
                <w:webHidden/>
              </w:rPr>
              <w:tab/>
            </w:r>
            <w:r w:rsidR="00F13D2A">
              <w:rPr>
                <w:noProof/>
                <w:webHidden/>
              </w:rPr>
              <w:fldChar w:fldCharType="begin"/>
            </w:r>
            <w:r w:rsidR="007907D8">
              <w:rPr>
                <w:noProof/>
                <w:webHidden/>
              </w:rPr>
              <w:instrText xml:space="preserve"> PAGEREF _Toc46840297 \h </w:instrText>
            </w:r>
            <w:r w:rsidR="00F13D2A">
              <w:rPr>
                <w:noProof/>
                <w:webHidden/>
              </w:rPr>
            </w:r>
            <w:r w:rsidR="00F13D2A">
              <w:rPr>
                <w:noProof/>
                <w:webHidden/>
              </w:rPr>
              <w:fldChar w:fldCharType="separate"/>
            </w:r>
            <w:r w:rsidR="00F51DF0">
              <w:rPr>
                <w:noProof/>
                <w:webHidden/>
              </w:rPr>
              <w:t>12</w:t>
            </w:r>
            <w:r w:rsidR="00F13D2A">
              <w:rPr>
                <w:noProof/>
                <w:webHidden/>
              </w:rPr>
              <w:fldChar w:fldCharType="end"/>
            </w:r>
          </w:hyperlink>
        </w:p>
        <w:p w14:paraId="6345BF9F" w14:textId="77777777" w:rsidR="007907D8" w:rsidRDefault="00D121DC">
          <w:pPr>
            <w:pStyle w:val="Spistreci1"/>
            <w:tabs>
              <w:tab w:val="left" w:pos="660"/>
              <w:tab w:val="right" w:leader="dot" w:pos="9062"/>
            </w:tabs>
            <w:rPr>
              <w:rFonts w:eastAsiaTheme="minorEastAsia"/>
              <w:noProof/>
              <w:lang w:eastAsia="pl-PL"/>
            </w:rPr>
          </w:pPr>
          <w:hyperlink w:anchor="_Toc46840298" w:history="1">
            <w:r w:rsidR="007907D8" w:rsidRPr="00C74145">
              <w:rPr>
                <w:rStyle w:val="Hipercze"/>
                <w:rFonts w:ascii="Arial" w:hAnsi="Arial" w:cs="Arial"/>
                <w:b/>
                <w:noProof/>
              </w:rPr>
              <w:t>2.5.</w:t>
            </w:r>
            <w:r w:rsidR="007907D8">
              <w:rPr>
                <w:rFonts w:eastAsiaTheme="minorEastAsia"/>
                <w:noProof/>
                <w:lang w:eastAsia="pl-PL"/>
              </w:rPr>
              <w:tab/>
            </w:r>
            <w:r w:rsidR="007907D8" w:rsidRPr="00C74145">
              <w:rPr>
                <w:rStyle w:val="Hipercze"/>
                <w:rFonts w:ascii="Arial" w:hAnsi="Arial" w:cs="Arial"/>
                <w:b/>
                <w:noProof/>
              </w:rPr>
              <w:t>Grupa docelowa projektu</w:t>
            </w:r>
            <w:r w:rsidR="007907D8">
              <w:rPr>
                <w:noProof/>
                <w:webHidden/>
              </w:rPr>
              <w:tab/>
            </w:r>
            <w:r w:rsidR="00F13D2A">
              <w:rPr>
                <w:noProof/>
                <w:webHidden/>
              </w:rPr>
              <w:fldChar w:fldCharType="begin"/>
            </w:r>
            <w:r w:rsidR="007907D8">
              <w:rPr>
                <w:noProof/>
                <w:webHidden/>
              </w:rPr>
              <w:instrText xml:space="preserve"> PAGEREF _Toc46840298 \h </w:instrText>
            </w:r>
            <w:r w:rsidR="00F13D2A">
              <w:rPr>
                <w:noProof/>
                <w:webHidden/>
              </w:rPr>
            </w:r>
            <w:r w:rsidR="00F13D2A">
              <w:rPr>
                <w:noProof/>
                <w:webHidden/>
              </w:rPr>
              <w:fldChar w:fldCharType="separate"/>
            </w:r>
            <w:r w:rsidR="00F51DF0">
              <w:rPr>
                <w:noProof/>
                <w:webHidden/>
              </w:rPr>
              <w:t>12</w:t>
            </w:r>
            <w:r w:rsidR="00F13D2A">
              <w:rPr>
                <w:noProof/>
                <w:webHidden/>
              </w:rPr>
              <w:fldChar w:fldCharType="end"/>
            </w:r>
          </w:hyperlink>
        </w:p>
        <w:p w14:paraId="05D527FB" w14:textId="77777777" w:rsidR="007907D8" w:rsidRDefault="00D121DC">
          <w:pPr>
            <w:pStyle w:val="Spistreci1"/>
            <w:tabs>
              <w:tab w:val="left" w:pos="660"/>
              <w:tab w:val="right" w:leader="dot" w:pos="9062"/>
            </w:tabs>
            <w:rPr>
              <w:rFonts w:eastAsiaTheme="minorEastAsia"/>
              <w:noProof/>
              <w:lang w:eastAsia="pl-PL"/>
            </w:rPr>
          </w:pPr>
          <w:hyperlink w:anchor="_Toc46840299" w:history="1">
            <w:r w:rsidR="007907D8" w:rsidRPr="00C74145">
              <w:rPr>
                <w:rStyle w:val="Hipercze"/>
                <w:rFonts w:ascii="Arial" w:hAnsi="Arial" w:cs="Arial"/>
                <w:b/>
                <w:noProof/>
              </w:rPr>
              <w:t>2.6.</w:t>
            </w:r>
            <w:r w:rsidR="007907D8">
              <w:rPr>
                <w:rFonts w:eastAsiaTheme="minorEastAsia"/>
                <w:noProof/>
                <w:lang w:eastAsia="pl-PL"/>
              </w:rPr>
              <w:tab/>
            </w:r>
            <w:r w:rsidR="007907D8" w:rsidRPr="00C74145">
              <w:rPr>
                <w:rStyle w:val="Hipercze"/>
                <w:rFonts w:ascii="Arial" w:hAnsi="Arial" w:cs="Arial"/>
                <w:b/>
                <w:noProof/>
              </w:rPr>
              <w:t>Zakres projektu</w:t>
            </w:r>
            <w:r w:rsidR="007907D8">
              <w:rPr>
                <w:noProof/>
                <w:webHidden/>
              </w:rPr>
              <w:tab/>
            </w:r>
            <w:r w:rsidR="00F13D2A">
              <w:rPr>
                <w:noProof/>
                <w:webHidden/>
              </w:rPr>
              <w:fldChar w:fldCharType="begin"/>
            </w:r>
            <w:r w:rsidR="007907D8">
              <w:rPr>
                <w:noProof/>
                <w:webHidden/>
              </w:rPr>
              <w:instrText xml:space="preserve"> PAGEREF _Toc46840299 \h </w:instrText>
            </w:r>
            <w:r w:rsidR="00F13D2A">
              <w:rPr>
                <w:noProof/>
                <w:webHidden/>
              </w:rPr>
            </w:r>
            <w:r w:rsidR="00F13D2A">
              <w:rPr>
                <w:noProof/>
                <w:webHidden/>
              </w:rPr>
              <w:fldChar w:fldCharType="separate"/>
            </w:r>
            <w:r w:rsidR="00F51DF0">
              <w:rPr>
                <w:noProof/>
                <w:webHidden/>
              </w:rPr>
              <w:t>12</w:t>
            </w:r>
            <w:r w:rsidR="00F13D2A">
              <w:rPr>
                <w:noProof/>
                <w:webHidden/>
              </w:rPr>
              <w:fldChar w:fldCharType="end"/>
            </w:r>
          </w:hyperlink>
        </w:p>
        <w:p w14:paraId="5D6B8D44" w14:textId="77777777" w:rsidR="007907D8" w:rsidRDefault="00D121DC">
          <w:pPr>
            <w:pStyle w:val="Spistreci1"/>
            <w:tabs>
              <w:tab w:val="left" w:pos="660"/>
              <w:tab w:val="right" w:leader="dot" w:pos="9062"/>
            </w:tabs>
            <w:rPr>
              <w:rFonts w:eastAsiaTheme="minorEastAsia"/>
              <w:noProof/>
              <w:lang w:eastAsia="pl-PL"/>
            </w:rPr>
          </w:pPr>
          <w:hyperlink w:anchor="_Toc46840300" w:history="1">
            <w:r w:rsidR="007907D8" w:rsidRPr="00C74145">
              <w:rPr>
                <w:rStyle w:val="Hipercze"/>
                <w:rFonts w:ascii="Arial" w:hAnsi="Arial" w:cs="Arial"/>
                <w:b/>
                <w:noProof/>
              </w:rPr>
              <w:t>2.7.</w:t>
            </w:r>
            <w:r w:rsidR="007907D8">
              <w:rPr>
                <w:rFonts w:eastAsiaTheme="minorEastAsia"/>
                <w:noProof/>
                <w:lang w:eastAsia="pl-PL"/>
              </w:rPr>
              <w:tab/>
            </w:r>
            <w:r w:rsidR="007907D8" w:rsidRPr="00C74145">
              <w:rPr>
                <w:rStyle w:val="Hipercze"/>
                <w:rFonts w:ascii="Arial" w:hAnsi="Arial" w:cs="Arial"/>
                <w:b/>
                <w:noProof/>
              </w:rPr>
              <w:t>Okres kwalifikowalności wydatków</w:t>
            </w:r>
            <w:r w:rsidR="007907D8">
              <w:rPr>
                <w:noProof/>
                <w:webHidden/>
              </w:rPr>
              <w:tab/>
            </w:r>
            <w:r w:rsidR="00F13D2A">
              <w:rPr>
                <w:noProof/>
                <w:webHidden/>
              </w:rPr>
              <w:fldChar w:fldCharType="begin"/>
            </w:r>
            <w:r w:rsidR="007907D8">
              <w:rPr>
                <w:noProof/>
                <w:webHidden/>
              </w:rPr>
              <w:instrText xml:space="preserve"> PAGEREF _Toc46840300 \h </w:instrText>
            </w:r>
            <w:r w:rsidR="00F13D2A">
              <w:rPr>
                <w:noProof/>
                <w:webHidden/>
              </w:rPr>
            </w:r>
            <w:r w:rsidR="00F13D2A">
              <w:rPr>
                <w:noProof/>
                <w:webHidden/>
              </w:rPr>
              <w:fldChar w:fldCharType="separate"/>
            </w:r>
            <w:r w:rsidR="00F51DF0">
              <w:rPr>
                <w:noProof/>
                <w:webHidden/>
              </w:rPr>
              <w:t>14</w:t>
            </w:r>
            <w:r w:rsidR="00F13D2A">
              <w:rPr>
                <w:noProof/>
                <w:webHidden/>
              </w:rPr>
              <w:fldChar w:fldCharType="end"/>
            </w:r>
          </w:hyperlink>
        </w:p>
        <w:p w14:paraId="021755AE" w14:textId="77777777" w:rsidR="007907D8" w:rsidRDefault="00D121DC">
          <w:pPr>
            <w:pStyle w:val="Spistreci1"/>
            <w:tabs>
              <w:tab w:val="left" w:pos="660"/>
              <w:tab w:val="right" w:leader="dot" w:pos="9062"/>
            </w:tabs>
            <w:rPr>
              <w:rFonts w:eastAsiaTheme="minorEastAsia"/>
              <w:noProof/>
              <w:lang w:eastAsia="pl-PL"/>
            </w:rPr>
          </w:pPr>
          <w:hyperlink w:anchor="_Toc46840301" w:history="1">
            <w:r w:rsidR="007907D8" w:rsidRPr="00C74145">
              <w:rPr>
                <w:rStyle w:val="Hipercze"/>
                <w:rFonts w:ascii="Arial" w:hAnsi="Arial" w:cs="Arial"/>
                <w:b/>
                <w:noProof/>
              </w:rPr>
              <w:t>2.8.</w:t>
            </w:r>
            <w:r w:rsidR="007907D8">
              <w:rPr>
                <w:rFonts w:eastAsiaTheme="minorEastAsia"/>
                <w:noProof/>
                <w:lang w:eastAsia="pl-PL"/>
              </w:rPr>
              <w:tab/>
            </w:r>
            <w:r w:rsidR="007907D8" w:rsidRPr="00C74145">
              <w:rPr>
                <w:rStyle w:val="Hipercze"/>
                <w:rFonts w:ascii="Arial" w:hAnsi="Arial" w:cs="Arial"/>
                <w:b/>
                <w:noProof/>
              </w:rPr>
              <w:t>Wymagane wskaźniki pomiaru celu</w:t>
            </w:r>
            <w:r w:rsidR="007907D8">
              <w:rPr>
                <w:noProof/>
                <w:webHidden/>
              </w:rPr>
              <w:tab/>
            </w:r>
            <w:r w:rsidR="00F13D2A">
              <w:rPr>
                <w:noProof/>
                <w:webHidden/>
              </w:rPr>
              <w:fldChar w:fldCharType="begin"/>
            </w:r>
            <w:r w:rsidR="007907D8">
              <w:rPr>
                <w:noProof/>
                <w:webHidden/>
              </w:rPr>
              <w:instrText xml:space="preserve"> PAGEREF _Toc46840301 \h </w:instrText>
            </w:r>
            <w:r w:rsidR="00F13D2A">
              <w:rPr>
                <w:noProof/>
                <w:webHidden/>
              </w:rPr>
            </w:r>
            <w:r w:rsidR="00F13D2A">
              <w:rPr>
                <w:noProof/>
                <w:webHidden/>
              </w:rPr>
              <w:fldChar w:fldCharType="separate"/>
            </w:r>
            <w:r w:rsidR="00F51DF0">
              <w:rPr>
                <w:noProof/>
                <w:webHidden/>
              </w:rPr>
              <w:t>14</w:t>
            </w:r>
            <w:r w:rsidR="00F13D2A">
              <w:rPr>
                <w:noProof/>
                <w:webHidden/>
              </w:rPr>
              <w:fldChar w:fldCharType="end"/>
            </w:r>
          </w:hyperlink>
        </w:p>
        <w:p w14:paraId="543E9DDF" w14:textId="77777777" w:rsidR="007907D8" w:rsidRDefault="00D121DC">
          <w:pPr>
            <w:pStyle w:val="Spistreci1"/>
            <w:tabs>
              <w:tab w:val="left" w:pos="440"/>
              <w:tab w:val="right" w:leader="dot" w:pos="9062"/>
            </w:tabs>
            <w:rPr>
              <w:rFonts w:eastAsiaTheme="minorEastAsia"/>
              <w:noProof/>
              <w:lang w:eastAsia="pl-PL"/>
            </w:rPr>
          </w:pPr>
          <w:hyperlink w:anchor="_Toc46840302" w:history="1">
            <w:r w:rsidR="007907D8" w:rsidRPr="00C74145">
              <w:rPr>
                <w:rStyle w:val="Hipercze"/>
                <w:rFonts w:ascii="Arial" w:hAnsi="Arial" w:cs="Arial"/>
                <w:b/>
                <w:noProof/>
              </w:rPr>
              <w:t>3.</w:t>
            </w:r>
            <w:r w:rsidR="007907D8">
              <w:rPr>
                <w:rFonts w:eastAsiaTheme="minorEastAsia"/>
                <w:noProof/>
                <w:lang w:eastAsia="pl-PL"/>
              </w:rPr>
              <w:tab/>
            </w:r>
            <w:r w:rsidR="007907D8" w:rsidRPr="00C74145">
              <w:rPr>
                <w:rStyle w:val="Hipercze"/>
                <w:rFonts w:ascii="Arial" w:hAnsi="Arial" w:cs="Arial"/>
                <w:b/>
                <w:noProof/>
              </w:rPr>
              <w:t>Zasady finansowania</w:t>
            </w:r>
            <w:r w:rsidR="007907D8">
              <w:rPr>
                <w:noProof/>
                <w:webHidden/>
              </w:rPr>
              <w:tab/>
            </w:r>
            <w:r w:rsidR="00F13D2A">
              <w:rPr>
                <w:noProof/>
                <w:webHidden/>
              </w:rPr>
              <w:fldChar w:fldCharType="begin"/>
            </w:r>
            <w:r w:rsidR="007907D8">
              <w:rPr>
                <w:noProof/>
                <w:webHidden/>
              </w:rPr>
              <w:instrText xml:space="preserve"> PAGEREF _Toc46840302 \h </w:instrText>
            </w:r>
            <w:r w:rsidR="00F13D2A">
              <w:rPr>
                <w:noProof/>
                <w:webHidden/>
              </w:rPr>
            </w:r>
            <w:r w:rsidR="00F13D2A">
              <w:rPr>
                <w:noProof/>
                <w:webHidden/>
              </w:rPr>
              <w:fldChar w:fldCharType="separate"/>
            </w:r>
            <w:r w:rsidR="00F51DF0">
              <w:rPr>
                <w:noProof/>
                <w:webHidden/>
              </w:rPr>
              <w:t>15</w:t>
            </w:r>
            <w:r w:rsidR="00F13D2A">
              <w:rPr>
                <w:noProof/>
                <w:webHidden/>
              </w:rPr>
              <w:fldChar w:fldCharType="end"/>
            </w:r>
          </w:hyperlink>
        </w:p>
        <w:p w14:paraId="013B4D8F" w14:textId="77777777" w:rsidR="007907D8" w:rsidRDefault="00D121DC">
          <w:pPr>
            <w:pStyle w:val="Spistreci1"/>
            <w:tabs>
              <w:tab w:val="left" w:pos="660"/>
              <w:tab w:val="right" w:leader="dot" w:pos="9062"/>
            </w:tabs>
            <w:rPr>
              <w:rFonts w:eastAsiaTheme="minorEastAsia"/>
              <w:noProof/>
              <w:lang w:eastAsia="pl-PL"/>
            </w:rPr>
          </w:pPr>
          <w:hyperlink w:anchor="_Toc46840303" w:history="1">
            <w:r w:rsidR="007907D8" w:rsidRPr="00C74145">
              <w:rPr>
                <w:rStyle w:val="Hipercze"/>
                <w:rFonts w:ascii="Arial" w:hAnsi="Arial" w:cs="Arial"/>
                <w:b/>
                <w:noProof/>
              </w:rPr>
              <w:t>3.1.</w:t>
            </w:r>
            <w:r w:rsidR="007907D8">
              <w:rPr>
                <w:rFonts w:eastAsiaTheme="minorEastAsia"/>
                <w:noProof/>
                <w:lang w:eastAsia="pl-PL"/>
              </w:rPr>
              <w:tab/>
            </w:r>
            <w:r w:rsidR="007907D8" w:rsidRPr="00C74145">
              <w:rPr>
                <w:rStyle w:val="Hipercze"/>
                <w:rFonts w:ascii="Arial" w:hAnsi="Arial" w:cs="Arial"/>
                <w:b/>
                <w:noProof/>
              </w:rPr>
              <w:t>Wkład własny</w:t>
            </w:r>
            <w:r w:rsidR="007907D8">
              <w:rPr>
                <w:noProof/>
                <w:webHidden/>
              </w:rPr>
              <w:tab/>
            </w:r>
            <w:r w:rsidR="00F13D2A">
              <w:rPr>
                <w:noProof/>
                <w:webHidden/>
              </w:rPr>
              <w:fldChar w:fldCharType="begin"/>
            </w:r>
            <w:r w:rsidR="007907D8">
              <w:rPr>
                <w:noProof/>
                <w:webHidden/>
              </w:rPr>
              <w:instrText xml:space="preserve"> PAGEREF _Toc46840303 \h </w:instrText>
            </w:r>
            <w:r w:rsidR="00F13D2A">
              <w:rPr>
                <w:noProof/>
                <w:webHidden/>
              </w:rPr>
            </w:r>
            <w:r w:rsidR="00F13D2A">
              <w:rPr>
                <w:noProof/>
                <w:webHidden/>
              </w:rPr>
              <w:fldChar w:fldCharType="separate"/>
            </w:r>
            <w:r w:rsidR="00F51DF0">
              <w:rPr>
                <w:noProof/>
                <w:webHidden/>
              </w:rPr>
              <w:t>18</w:t>
            </w:r>
            <w:r w:rsidR="00F13D2A">
              <w:rPr>
                <w:noProof/>
                <w:webHidden/>
              </w:rPr>
              <w:fldChar w:fldCharType="end"/>
            </w:r>
          </w:hyperlink>
        </w:p>
        <w:p w14:paraId="5B1B0D63" w14:textId="77777777" w:rsidR="007907D8" w:rsidRDefault="00D121DC">
          <w:pPr>
            <w:pStyle w:val="Spistreci1"/>
            <w:tabs>
              <w:tab w:val="left" w:pos="660"/>
              <w:tab w:val="right" w:leader="dot" w:pos="9062"/>
            </w:tabs>
            <w:rPr>
              <w:rFonts w:eastAsiaTheme="minorEastAsia"/>
              <w:noProof/>
              <w:lang w:eastAsia="pl-PL"/>
            </w:rPr>
          </w:pPr>
          <w:hyperlink w:anchor="_Toc46840304" w:history="1">
            <w:r w:rsidR="007907D8" w:rsidRPr="00C74145">
              <w:rPr>
                <w:rStyle w:val="Hipercze"/>
                <w:rFonts w:ascii="Arial" w:hAnsi="Arial" w:cs="Arial"/>
                <w:b/>
                <w:noProof/>
              </w:rPr>
              <w:t>3.2.</w:t>
            </w:r>
            <w:r w:rsidR="007907D8">
              <w:rPr>
                <w:rFonts w:eastAsiaTheme="minorEastAsia"/>
                <w:noProof/>
                <w:lang w:eastAsia="pl-PL"/>
              </w:rPr>
              <w:tab/>
            </w:r>
            <w:r w:rsidR="007907D8" w:rsidRPr="00C74145">
              <w:rPr>
                <w:rStyle w:val="Hipercze"/>
                <w:rFonts w:ascii="Arial" w:hAnsi="Arial" w:cs="Arial"/>
                <w:b/>
                <w:noProof/>
              </w:rPr>
              <w:t>Podstawowe warunki i procedury konstruowania budżetu projektu</w:t>
            </w:r>
            <w:r w:rsidR="007907D8">
              <w:rPr>
                <w:noProof/>
                <w:webHidden/>
              </w:rPr>
              <w:tab/>
            </w:r>
            <w:r w:rsidR="00F13D2A">
              <w:rPr>
                <w:noProof/>
                <w:webHidden/>
              </w:rPr>
              <w:fldChar w:fldCharType="begin"/>
            </w:r>
            <w:r w:rsidR="007907D8">
              <w:rPr>
                <w:noProof/>
                <w:webHidden/>
              </w:rPr>
              <w:instrText xml:space="preserve"> PAGEREF _Toc46840304 \h </w:instrText>
            </w:r>
            <w:r w:rsidR="00F13D2A">
              <w:rPr>
                <w:noProof/>
                <w:webHidden/>
              </w:rPr>
            </w:r>
            <w:r w:rsidR="00F13D2A">
              <w:rPr>
                <w:noProof/>
                <w:webHidden/>
              </w:rPr>
              <w:fldChar w:fldCharType="separate"/>
            </w:r>
            <w:r w:rsidR="00F51DF0">
              <w:rPr>
                <w:noProof/>
                <w:webHidden/>
              </w:rPr>
              <w:t>21</w:t>
            </w:r>
            <w:r w:rsidR="00F13D2A">
              <w:rPr>
                <w:noProof/>
                <w:webHidden/>
              </w:rPr>
              <w:fldChar w:fldCharType="end"/>
            </w:r>
          </w:hyperlink>
        </w:p>
        <w:p w14:paraId="37DD6FC6" w14:textId="77777777" w:rsidR="007907D8" w:rsidRDefault="00D121DC">
          <w:pPr>
            <w:pStyle w:val="Spistreci1"/>
            <w:tabs>
              <w:tab w:val="left" w:pos="660"/>
              <w:tab w:val="right" w:leader="dot" w:pos="9062"/>
            </w:tabs>
            <w:rPr>
              <w:rFonts w:eastAsiaTheme="minorEastAsia"/>
              <w:noProof/>
              <w:lang w:eastAsia="pl-PL"/>
            </w:rPr>
          </w:pPr>
          <w:hyperlink w:anchor="_Toc46840305" w:history="1">
            <w:r w:rsidR="007907D8" w:rsidRPr="00C74145">
              <w:rPr>
                <w:rStyle w:val="Hipercze"/>
                <w:rFonts w:ascii="Arial" w:hAnsi="Arial" w:cs="Arial"/>
                <w:b/>
                <w:noProof/>
              </w:rPr>
              <w:t>3.3.</w:t>
            </w:r>
            <w:r w:rsidR="007907D8">
              <w:rPr>
                <w:rFonts w:eastAsiaTheme="minorEastAsia"/>
                <w:noProof/>
                <w:lang w:eastAsia="pl-PL"/>
              </w:rPr>
              <w:tab/>
            </w:r>
            <w:r w:rsidR="007907D8" w:rsidRPr="00C74145">
              <w:rPr>
                <w:rStyle w:val="Hipercze"/>
                <w:rFonts w:ascii="Arial" w:hAnsi="Arial" w:cs="Arial"/>
                <w:b/>
                <w:noProof/>
              </w:rPr>
              <w:t>Koszty bezpośrednie</w:t>
            </w:r>
            <w:r w:rsidR="007907D8">
              <w:rPr>
                <w:noProof/>
                <w:webHidden/>
              </w:rPr>
              <w:tab/>
            </w:r>
            <w:r w:rsidR="00F13D2A">
              <w:rPr>
                <w:noProof/>
                <w:webHidden/>
              </w:rPr>
              <w:fldChar w:fldCharType="begin"/>
            </w:r>
            <w:r w:rsidR="007907D8">
              <w:rPr>
                <w:noProof/>
                <w:webHidden/>
              </w:rPr>
              <w:instrText xml:space="preserve"> PAGEREF _Toc46840305 \h </w:instrText>
            </w:r>
            <w:r w:rsidR="00F13D2A">
              <w:rPr>
                <w:noProof/>
                <w:webHidden/>
              </w:rPr>
            </w:r>
            <w:r w:rsidR="00F13D2A">
              <w:rPr>
                <w:noProof/>
                <w:webHidden/>
              </w:rPr>
              <w:fldChar w:fldCharType="separate"/>
            </w:r>
            <w:r w:rsidR="00F51DF0">
              <w:rPr>
                <w:noProof/>
                <w:webHidden/>
              </w:rPr>
              <w:t>22</w:t>
            </w:r>
            <w:r w:rsidR="00F13D2A">
              <w:rPr>
                <w:noProof/>
                <w:webHidden/>
              </w:rPr>
              <w:fldChar w:fldCharType="end"/>
            </w:r>
          </w:hyperlink>
        </w:p>
        <w:p w14:paraId="4515D7F2" w14:textId="77777777" w:rsidR="007907D8" w:rsidRDefault="00D121DC">
          <w:pPr>
            <w:pStyle w:val="Spistreci1"/>
            <w:tabs>
              <w:tab w:val="left" w:pos="660"/>
              <w:tab w:val="right" w:leader="dot" w:pos="9062"/>
            </w:tabs>
            <w:rPr>
              <w:rFonts w:eastAsiaTheme="minorEastAsia"/>
              <w:noProof/>
              <w:lang w:eastAsia="pl-PL"/>
            </w:rPr>
          </w:pPr>
          <w:hyperlink w:anchor="_Toc46840306" w:history="1">
            <w:r w:rsidR="007907D8" w:rsidRPr="00C74145">
              <w:rPr>
                <w:rStyle w:val="Hipercze"/>
                <w:rFonts w:ascii="Arial" w:hAnsi="Arial" w:cs="Arial"/>
                <w:b/>
                <w:noProof/>
              </w:rPr>
              <w:t>3.4.</w:t>
            </w:r>
            <w:r w:rsidR="007907D8">
              <w:rPr>
                <w:rFonts w:eastAsiaTheme="minorEastAsia"/>
                <w:noProof/>
                <w:lang w:eastAsia="pl-PL"/>
              </w:rPr>
              <w:tab/>
            </w:r>
            <w:r w:rsidR="007907D8" w:rsidRPr="00C74145">
              <w:rPr>
                <w:rStyle w:val="Hipercze"/>
                <w:rFonts w:ascii="Arial" w:hAnsi="Arial" w:cs="Arial"/>
                <w:b/>
                <w:noProof/>
              </w:rPr>
              <w:t>Koszty pośrednie</w:t>
            </w:r>
            <w:r w:rsidR="007907D8">
              <w:rPr>
                <w:noProof/>
                <w:webHidden/>
              </w:rPr>
              <w:tab/>
            </w:r>
            <w:r w:rsidR="00F13D2A">
              <w:rPr>
                <w:noProof/>
                <w:webHidden/>
              </w:rPr>
              <w:fldChar w:fldCharType="begin"/>
            </w:r>
            <w:r w:rsidR="007907D8">
              <w:rPr>
                <w:noProof/>
                <w:webHidden/>
              </w:rPr>
              <w:instrText xml:space="preserve"> PAGEREF _Toc46840306 \h </w:instrText>
            </w:r>
            <w:r w:rsidR="00F13D2A">
              <w:rPr>
                <w:noProof/>
                <w:webHidden/>
              </w:rPr>
            </w:r>
            <w:r w:rsidR="00F13D2A">
              <w:rPr>
                <w:noProof/>
                <w:webHidden/>
              </w:rPr>
              <w:fldChar w:fldCharType="separate"/>
            </w:r>
            <w:r w:rsidR="00F51DF0">
              <w:rPr>
                <w:noProof/>
                <w:webHidden/>
              </w:rPr>
              <w:t>22</w:t>
            </w:r>
            <w:r w:rsidR="00F13D2A">
              <w:rPr>
                <w:noProof/>
                <w:webHidden/>
              </w:rPr>
              <w:fldChar w:fldCharType="end"/>
            </w:r>
          </w:hyperlink>
        </w:p>
        <w:p w14:paraId="720A30A8" w14:textId="77777777" w:rsidR="007907D8" w:rsidRDefault="00D121DC">
          <w:pPr>
            <w:pStyle w:val="Spistreci1"/>
            <w:tabs>
              <w:tab w:val="left" w:pos="660"/>
              <w:tab w:val="right" w:leader="dot" w:pos="9062"/>
            </w:tabs>
            <w:rPr>
              <w:rFonts w:eastAsiaTheme="minorEastAsia"/>
              <w:noProof/>
              <w:lang w:eastAsia="pl-PL"/>
            </w:rPr>
          </w:pPr>
          <w:hyperlink w:anchor="_Toc46840307" w:history="1">
            <w:r w:rsidR="007907D8" w:rsidRPr="00C74145">
              <w:rPr>
                <w:rStyle w:val="Hipercze"/>
                <w:rFonts w:ascii="Arial" w:hAnsi="Arial" w:cs="Arial"/>
                <w:b/>
                <w:noProof/>
              </w:rPr>
              <w:t>3.5.</w:t>
            </w:r>
            <w:r w:rsidR="007907D8">
              <w:rPr>
                <w:rFonts w:eastAsiaTheme="minorEastAsia"/>
                <w:noProof/>
                <w:lang w:eastAsia="pl-PL"/>
              </w:rPr>
              <w:tab/>
            </w:r>
            <w:r w:rsidR="007907D8" w:rsidRPr="00C74145">
              <w:rPr>
                <w:rStyle w:val="Hipercze"/>
                <w:rFonts w:ascii="Arial" w:hAnsi="Arial" w:cs="Arial"/>
                <w:b/>
                <w:noProof/>
              </w:rPr>
              <w:t>Uproszczone metody rozliczania wydatków</w:t>
            </w:r>
            <w:r w:rsidR="007907D8">
              <w:rPr>
                <w:noProof/>
                <w:webHidden/>
              </w:rPr>
              <w:tab/>
            </w:r>
            <w:r w:rsidR="00F13D2A">
              <w:rPr>
                <w:noProof/>
                <w:webHidden/>
              </w:rPr>
              <w:fldChar w:fldCharType="begin"/>
            </w:r>
            <w:r w:rsidR="007907D8">
              <w:rPr>
                <w:noProof/>
                <w:webHidden/>
              </w:rPr>
              <w:instrText xml:space="preserve"> PAGEREF _Toc46840307 \h </w:instrText>
            </w:r>
            <w:r w:rsidR="00F13D2A">
              <w:rPr>
                <w:noProof/>
                <w:webHidden/>
              </w:rPr>
            </w:r>
            <w:r w:rsidR="00F13D2A">
              <w:rPr>
                <w:noProof/>
                <w:webHidden/>
              </w:rPr>
              <w:fldChar w:fldCharType="separate"/>
            </w:r>
            <w:r w:rsidR="00F51DF0">
              <w:rPr>
                <w:noProof/>
                <w:webHidden/>
              </w:rPr>
              <w:t>24</w:t>
            </w:r>
            <w:r w:rsidR="00F13D2A">
              <w:rPr>
                <w:noProof/>
                <w:webHidden/>
              </w:rPr>
              <w:fldChar w:fldCharType="end"/>
            </w:r>
          </w:hyperlink>
        </w:p>
        <w:p w14:paraId="0BF9A3C1" w14:textId="77777777" w:rsidR="007907D8" w:rsidRDefault="00D121DC">
          <w:pPr>
            <w:pStyle w:val="Spistreci1"/>
            <w:tabs>
              <w:tab w:val="left" w:pos="660"/>
              <w:tab w:val="right" w:leader="dot" w:pos="9062"/>
            </w:tabs>
            <w:rPr>
              <w:rFonts w:eastAsiaTheme="minorEastAsia"/>
              <w:noProof/>
              <w:lang w:eastAsia="pl-PL"/>
            </w:rPr>
          </w:pPr>
          <w:hyperlink w:anchor="_Toc46840308" w:history="1">
            <w:r w:rsidR="007907D8" w:rsidRPr="00C74145">
              <w:rPr>
                <w:rStyle w:val="Hipercze"/>
                <w:rFonts w:ascii="Arial" w:hAnsi="Arial" w:cs="Arial"/>
                <w:b/>
                <w:noProof/>
              </w:rPr>
              <w:t>3.6.</w:t>
            </w:r>
            <w:r w:rsidR="007907D8">
              <w:rPr>
                <w:rFonts w:eastAsiaTheme="minorEastAsia"/>
                <w:noProof/>
                <w:lang w:eastAsia="pl-PL"/>
              </w:rPr>
              <w:tab/>
            </w:r>
            <w:r w:rsidR="007907D8" w:rsidRPr="00C74145">
              <w:rPr>
                <w:rStyle w:val="Hipercze"/>
                <w:rFonts w:ascii="Arial" w:hAnsi="Arial" w:cs="Arial"/>
                <w:b/>
                <w:noProof/>
              </w:rPr>
              <w:t>Środki trwałe, wartości niematerialne i prawne oraz cross-financing</w:t>
            </w:r>
            <w:r w:rsidR="007907D8">
              <w:rPr>
                <w:noProof/>
                <w:webHidden/>
              </w:rPr>
              <w:tab/>
            </w:r>
            <w:r w:rsidR="00F13D2A">
              <w:rPr>
                <w:noProof/>
                <w:webHidden/>
              </w:rPr>
              <w:fldChar w:fldCharType="begin"/>
            </w:r>
            <w:r w:rsidR="007907D8">
              <w:rPr>
                <w:noProof/>
                <w:webHidden/>
              </w:rPr>
              <w:instrText xml:space="preserve"> PAGEREF _Toc46840308 \h </w:instrText>
            </w:r>
            <w:r w:rsidR="00F13D2A">
              <w:rPr>
                <w:noProof/>
                <w:webHidden/>
              </w:rPr>
            </w:r>
            <w:r w:rsidR="00F13D2A">
              <w:rPr>
                <w:noProof/>
                <w:webHidden/>
              </w:rPr>
              <w:fldChar w:fldCharType="separate"/>
            </w:r>
            <w:r w:rsidR="00F51DF0">
              <w:rPr>
                <w:noProof/>
                <w:webHidden/>
              </w:rPr>
              <w:t>24</w:t>
            </w:r>
            <w:r w:rsidR="00F13D2A">
              <w:rPr>
                <w:noProof/>
                <w:webHidden/>
              </w:rPr>
              <w:fldChar w:fldCharType="end"/>
            </w:r>
          </w:hyperlink>
        </w:p>
        <w:p w14:paraId="030BED5F" w14:textId="77777777" w:rsidR="007907D8" w:rsidRDefault="00D121DC">
          <w:pPr>
            <w:pStyle w:val="Spistreci1"/>
            <w:tabs>
              <w:tab w:val="left" w:pos="660"/>
              <w:tab w:val="right" w:leader="dot" w:pos="9062"/>
            </w:tabs>
            <w:rPr>
              <w:rFonts w:eastAsiaTheme="minorEastAsia"/>
              <w:noProof/>
              <w:lang w:eastAsia="pl-PL"/>
            </w:rPr>
          </w:pPr>
          <w:hyperlink w:anchor="_Toc46840309" w:history="1">
            <w:r w:rsidR="007907D8" w:rsidRPr="00C74145">
              <w:rPr>
                <w:rStyle w:val="Hipercze"/>
                <w:rFonts w:ascii="Arial" w:hAnsi="Arial" w:cs="Arial"/>
                <w:b/>
                <w:noProof/>
              </w:rPr>
              <w:t>3.7.</w:t>
            </w:r>
            <w:r w:rsidR="007907D8">
              <w:rPr>
                <w:rFonts w:eastAsiaTheme="minorEastAsia"/>
                <w:noProof/>
                <w:lang w:eastAsia="pl-PL"/>
              </w:rPr>
              <w:tab/>
            </w:r>
            <w:r w:rsidR="007907D8" w:rsidRPr="00C74145">
              <w:rPr>
                <w:rStyle w:val="Hipercze"/>
                <w:rFonts w:ascii="Arial" w:hAnsi="Arial" w:cs="Arial"/>
                <w:b/>
                <w:noProof/>
              </w:rPr>
              <w:t>Podatek od towarów i usług (VAT)</w:t>
            </w:r>
            <w:r w:rsidR="007907D8">
              <w:rPr>
                <w:noProof/>
                <w:webHidden/>
              </w:rPr>
              <w:tab/>
            </w:r>
            <w:r w:rsidR="00F13D2A">
              <w:rPr>
                <w:noProof/>
                <w:webHidden/>
              </w:rPr>
              <w:fldChar w:fldCharType="begin"/>
            </w:r>
            <w:r w:rsidR="007907D8">
              <w:rPr>
                <w:noProof/>
                <w:webHidden/>
              </w:rPr>
              <w:instrText xml:space="preserve"> PAGEREF _Toc46840309 \h </w:instrText>
            </w:r>
            <w:r w:rsidR="00F13D2A">
              <w:rPr>
                <w:noProof/>
                <w:webHidden/>
              </w:rPr>
            </w:r>
            <w:r w:rsidR="00F13D2A">
              <w:rPr>
                <w:noProof/>
                <w:webHidden/>
              </w:rPr>
              <w:fldChar w:fldCharType="separate"/>
            </w:r>
            <w:r w:rsidR="00F51DF0">
              <w:rPr>
                <w:noProof/>
                <w:webHidden/>
              </w:rPr>
              <w:t>25</w:t>
            </w:r>
            <w:r w:rsidR="00F13D2A">
              <w:rPr>
                <w:noProof/>
                <w:webHidden/>
              </w:rPr>
              <w:fldChar w:fldCharType="end"/>
            </w:r>
          </w:hyperlink>
        </w:p>
        <w:p w14:paraId="7B9E0935" w14:textId="77777777" w:rsidR="007907D8" w:rsidRDefault="00D121DC">
          <w:pPr>
            <w:pStyle w:val="Spistreci1"/>
            <w:tabs>
              <w:tab w:val="left" w:pos="660"/>
              <w:tab w:val="right" w:leader="dot" w:pos="9062"/>
            </w:tabs>
            <w:rPr>
              <w:rFonts w:eastAsiaTheme="minorEastAsia"/>
              <w:noProof/>
              <w:lang w:eastAsia="pl-PL"/>
            </w:rPr>
          </w:pPr>
          <w:hyperlink w:anchor="_Toc46840310" w:history="1">
            <w:r w:rsidR="007907D8" w:rsidRPr="00C74145">
              <w:rPr>
                <w:rStyle w:val="Hipercze"/>
                <w:rFonts w:ascii="Arial" w:hAnsi="Arial" w:cs="Arial"/>
                <w:b/>
                <w:noProof/>
              </w:rPr>
              <w:t>3.8.</w:t>
            </w:r>
            <w:r w:rsidR="007907D8">
              <w:rPr>
                <w:rFonts w:eastAsiaTheme="minorEastAsia"/>
                <w:noProof/>
                <w:lang w:eastAsia="pl-PL"/>
              </w:rPr>
              <w:tab/>
            </w:r>
            <w:r w:rsidR="007907D8" w:rsidRPr="00C74145">
              <w:rPr>
                <w:rStyle w:val="Hipercze"/>
                <w:rFonts w:ascii="Arial" w:hAnsi="Arial" w:cs="Arial"/>
                <w:b/>
                <w:noProof/>
              </w:rPr>
              <w:t>Zlecanie usług merytorycznych</w:t>
            </w:r>
            <w:r w:rsidR="007907D8">
              <w:rPr>
                <w:noProof/>
                <w:webHidden/>
              </w:rPr>
              <w:tab/>
            </w:r>
            <w:r w:rsidR="00F13D2A">
              <w:rPr>
                <w:noProof/>
                <w:webHidden/>
              </w:rPr>
              <w:fldChar w:fldCharType="begin"/>
            </w:r>
            <w:r w:rsidR="007907D8">
              <w:rPr>
                <w:noProof/>
                <w:webHidden/>
              </w:rPr>
              <w:instrText xml:space="preserve"> PAGEREF _Toc46840310 \h </w:instrText>
            </w:r>
            <w:r w:rsidR="00F13D2A">
              <w:rPr>
                <w:noProof/>
                <w:webHidden/>
              </w:rPr>
            </w:r>
            <w:r w:rsidR="00F13D2A">
              <w:rPr>
                <w:noProof/>
                <w:webHidden/>
              </w:rPr>
              <w:fldChar w:fldCharType="separate"/>
            </w:r>
            <w:r w:rsidR="00F51DF0">
              <w:rPr>
                <w:noProof/>
                <w:webHidden/>
              </w:rPr>
              <w:t>26</w:t>
            </w:r>
            <w:r w:rsidR="00F13D2A">
              <w:rPr>
                <w:noProof/>
                <w:webHidden/>
              </w:rPr>
              <w:fldChar w:fldCharType="end"/>
            </w:r>
          </w:hyperlink>
        </w:p>
        <w:p w14:paraId="78D44331" w14:textId="77777777" w:rsidR="007907D8" w:rsidRDefault="00D121DC">
          <w:pPr>
            <w:pStyle w:val="Spistreci1"/>
            <w:tabs>
              <w:tab w:val="left" w:pos="660"/>
              <w:tab w:val="right" w:leader="dot" w:pos="9062"/>
            </w:tabs>
            <w:rPr>
              <w:rFonts w:eastAsiaTheme="minorEastAsia"/>
              <w:noProof/>
              <w:lang w:eastAsia="pl-PL"/>
            </w:rPr>
          </w:pPr>
          <w:hyperlink w:anchor="_Toc46840311" w:history="1">
            <w:r w:rsidR="007907D8" w:rsidRPr="00C74145">
              <w:rPr>
                <w:rStyle w:val="Hipercze"/>
                <w:rFonts w:ascii="Arial" w:hAnsi="Arial" w:cs="Arial"/>
                <w:b/>
                <w:noProof/>
              </w:rPr>
              <w:t>3.9.</w:t>
            </w:r>
            <w:r w:rsidR="007907D8">
              <w:rPr>
                <w:rFonts w:eastAsiaTheme="minorEastAsia"/>
                <w:noProof/>
                <w:lang w:eastAsia="pl-PL"/>
              </w:rPr>
              <w:tab/>
            </w:r>
            <w:r w:rsidR="007907D8" w:rsidRPr="00C74145">
              <w:rPr>
                <w:rStyle w:val="Hipercze"/>
                <w:rFonts w:ascii="Arial" w:hAnsi="Arial" w:cs="Arial"/>
                <w:b/>
                <w:noProof/>
              </w:rPr>
              <w:t>Aspekty społeczne</w:t>
            </w:r>
            <w:r w:rsidR="007907D8">
              <w:rPr>
                <w:noProof/>
                <w:webHidden/>
              </w:rPr>
              <w:tab/>
            </w:r>
            <w:r w:rsidR="00F13D2A">
              <w:rPr>
                <w:noProof/>
                <w:webHidden/>
              </w:rPr>
              <w:fldChar w:fldCharType="begin"/>
            </w:r>
            <w:r w:rsidR="007907D8">
              <w:rPr>
                <w:noProof/>
                <w:webHidden/>
              </w:rPr>
              <w:instrText xml:space="preserve"> PAGEREF _Toc46840311 \h </w:instrText>
            </w:r>
            <w:r w:rsidR="00F13D2A">
              <w:rPr>
                <w:noProof/>
                <w:webHidden/>
              </w:rPr>
            </w:r>
            <w:r w:rsidR="00F13D2A">
              <w:rPr>
                <w:noProof/>
                <w:webHidden/>
              </w:rPr>
              <w:fldChar w:fldCharType="separate"/>
            </w:r>
            <w:r w:rsidR="00F51DF0">
              <w:rPr>
                <w:noProof/>
                <w:webHidden/>
              </w:rPr>
              <w:t>26</w:t>
            </w:r>
            <w:r w:rsidR="00F13D2A">
              <w:rPr>
                <w:noProof/>
                <w:webHidden/>
              </w:rPr>
              <w:fldChar w:fldCharType="end"/>
            </w:r>
          </w:hyperlink>
        </w:p>
        <w:p w14:paraId="0222B933" w14:textId="77777777" w:rsidR="007907D8" w:rsidRDefault="00D121DC">
          <w:pPr>
            <w:pStyle w:val="Spistreci1"/>
            <w:tabs>
              <w:tab w:val="left" w:pos="880"/>
              <w:tab w:val="right" w:leader="dot" w:pos="9062"/>
            </w:tabs>
            <w:rPr>
              <w:rFonts w:eastAsiaTheme="minorEastAsia"/>
              <w:noProof/>
              <w:lang w:eastAsia="pl-PL"/>
            </w:rPr>
          </w:pPr>
          <w:hyperlink w:anchor="_Toc46840312" w:history="1">
            <w:r w:rsidR="007907D8" w:rsidRPr="00C74145">
              <w:rPr>
                <w:rStyle w:val="Hipercze"/>
                <w:rFonts w:ascii="Arial" w:hAnsi="Arial" w:cs="Arial"/>
                <w:b/>
                <w:noProof/>
              </w:rPr>
              <w:t>3.10.</w:t>
            </w:r>
            <w:r w:rsidR="007907D8">
              <w:rPr>
                <w:rFonts w:eastAsiaTheme="minorEastAsia"/>
                <w:noProof/>
                <w:lang w:eastAsia="pl-PL"/>
              </w:rPr>
              <w:tab/>
            </w:r>
            <w:r w:rsidR="007907D8" w:rsidRPr="00C74145">
              <w:rPr>
                <w:rStyle w:val="Hipercze"/>
                <w:rFonts w:ascii="Arial" w:hAnsi="Arial" w:cs="Arial"/>
                <w:b/>
                <w:noProof/>
              </w:rPr>
              <w:t>Angażowanie personelu projektu</w:t>
            </w:r>
            <w:r w:rsidR="007907D8">
              <w:rPr>
                <w:noProof/>
                <w:webHidden/>
              </w:rPr>
              <w:tab/>
            </w:r>
            <w:r w:rsidR="00F13D2A">
              <w:rPr>
                <w:noProof/>
                <w:webHidden/>
              </w:rPr>
              <w:fldChar w:fldCharType="begin"/>
            </w:r>
            <w:r w:rsidR="007907D8">
              <w:rPr>
                <w:noProof/>
                <w:webHidden/>
              </w:rPr>
              <w:instrText xml:space="preserve"> PAGEREF _Toc46840312 \h </w:instrText>
            </w:r>
            <w:r w:rsidR="00F13D2A">
              <w:rPr>
                <w:noProof/>
                <w:webHidden/>
              </w:rPr>
            </w:r>
            <w:r w:rsidR="00F13D2A">
              <w:rPr>
                <w:noProof/>
                <w:webHidden/>
              </w:rPr>
              <w:fldChar w:fldCharType="separate"/>
            </w:r>
            <w:r w:rsidR="00F51DF0">
              <w:rPr>
                <w:noProof/>
                <w:webHidden/>
              </w:rPr>
              <w:t>27</w:t>
            </w:r>
            <w:r w:rsidR="00F13D2A">
              <w:rPr>
                <w:noProof/>
                <w:webHidden/>
              </w:rPr>
              <w:fldChar w:fldCharType="end"/>
            </w:r>
          </w:hyperlink>
        </w:p>
        <w:p w14:paraId="09277987" w14:textId="77777777" w:rsidR="007907D8" w:rsidRDefault="00D121DC">
          <w:pPr>
            <w:pStyle w:val="Spistreci1"/>
            <w:tabs>
              <w:tab w:val="left" w:pos="440"/>
              <w:tab w:val="right" w:leader="dot" w:pos="9062"/>
            </w:tabs>
            <w:rPr>
              <w:rFonts w:eastAsiaTheme="minorEastAsia"/>
              <w:noProof/>
              <w:lang w:eastAsia="pl-PL"/>
            </w:rPr>
          </w:pPr>
          <w:hyperlink w:anchor="_Toc46840313" w:history="1">
            <w:r w:rsidR="007907D8" w:rsidRPr="00C74145">
              <w:rPr>
                <w:rStyle w:val="Hipercze"/>
                <w:rFonts w:ascii="Arial" w:hAnsi="Arial" w:cs="Arial"/>
                <w:b/>
                <w:noProof/>
              </w:rPr>
              <w:t>4.</w:t>
            </w:r>
            <w:r w:rsidR="007907D8">
              <w:rPr>
                <w:rFonts w:eastAsiaTheme="minorEastAsia"/>
                <w:noProof/>
                <w:lang w:eastAsia="pl-PL"/>
              </w:rPr>
              <w:tab/>
            </w:r>
            <w:r w:rsidR="007907D8" w:rsidRPr="00C74145">
              <w:rPr>
                <w:rStyle w:val="Hipercze"/>
                <w:rFonts w:ascii="Arial" w:hAnsi="Arial" w:cs="Arial"/>
                <w:b/>
                <w:noProof/>
              </w:rPr>
              <w:t>Pomoc publiczna i pomoc de minimis</w:t>
            </w:r>
            <w:r w:rsidR="007907D8">
              <w:rPr>
                <w:noProof/>
                <w:webHidden/>
              </w:rPr>
              <w:tab/>
            </w:r>
            <w:r w:rsidR="00F13D2A">
              <w:rPr>
                <w:noProof/>
                <w:webHidden/>
              </w:rPr>
              <w:fldChar w:fldCharType="begin"/>
            </w:r>
            <w:r w:rsidR="007907D8">
              <w:rPr>
                <w:noProof/>
                <w:webHidden/>
              </w:rPr>
              <w:instrText xml:space="preserve"> PAGEREF _Toc46840313 \h </w:instrText>
            </w:r>
            <w:r w:rsidR="00F13D2A">
              <w:rPr>
                <w:noProof/>
                <w:webHidden/>
              </w:rPr>
            </w:r>
            <w:r w:rsidR="00F13D2A">
              <w:rPr>
                <w:noProof/>
                <w:webHidden/>
              </w:rPr>
              <w:fldChar w:fldCharType="separate"/>
            </w:r>
            <w:r w:rsidR="00F51DF0">
              <w:rPr>
                <w:noProof/>
                <w:webHidden/>
              </w:rPr>
              <w:t>27</w:t>
            </w:r>
            <w:r w:rsidR="00F13D2A">
              <w:rPr>
                <w:noProof/>
                <w:webHidden/>
              </w:rPr>
              <w:fldChar w:fldCharType="end"/>
            </w:r>
          </w:hyperlink>
        </w:p>
        <w:p w14:paraId="4A6DD2A9" w14:textId="77777777" w:rsidR="007907D8" w:rsidRDefault="00D121DC">
          <w:pPr>
            <w:pStyle w:val="Spistreci1"/>
            <w:tabs>
              <w:tab w:val="left" w:pos="440"/>
              <w:tab w:val="right" w:leader="dot" w:pos="9062"/>
            </w:tabs>
            <w:rPr>
              <w:rFonts w:eastAsiaTheme="minorEastAsia"/>
              <w:noProof/>
              <w:lang w:eastAsia="pl-PL"/>
            </w:rPr>
          </w:pPr>
          <w:hyperlink w:anchor="_Toc46840314" w:history="1">
            <w:r w:rsidR="007907D8" w:rsidRPr="00C74145">
              <w:rPr>
                <w:rStyle w:val="Hipercze"/>
                <w:rFonts w:ascii="Arial" w:hAnsi="Arial" w:cs="Arial"/>
                <w:b/>
                <w:noProof/>
              </w:rPr>
              <w:t>5.</w:t>
            </w:r>
            <w:r w:rsidR="007907D8">
              <w:rPr>
                <w:rFonts w:eastAsiaTheme="minorEastAsia"/>
                <w:noProof/>
                <w:lang w:eastAsia="pl-PL"/>
              </w:rPr>
              <w:tab/>
            </w:r>
            <w:r w:rsidR="007907D8" w:rsidRPr="00C74145">
              <w:rPr>
                <w:rStyle w:val="Hipercze"/>
                <w:rFonts w:ascii="Arial" w:hAnsi="Arial" w:cs="Arial"/>
                <w:b/>
                <w:noProof/>
              </w:rPr>
              <w:t>Projekty partnerskie</w:t>
            </w:r>
            <w:r w:rsidR="007907D8">
              <w:rPr>
                <w:noProof/>
                <w:webHidden/>
              </w:rPr>
              <w:tab/>
            </w:r>
            <w:r w:rsidR="00F13D2A">
              <w:rPr>
                <w:noProof/>
                <w:webHidden/>
              </w:rPr>
              <w:fldChar w:fldCharType="begin"/>
            </w:r>
            <w:r w:rsidR="007907D8">
              <w:rPr>
                <w:noProof/>
                <w:webHidden/>
              </w:rPr>
              <w:instrText xml:space="preserve"> PAGEREF _Toc46840314 \h </w:instrText>
            </w:r>
            <w:r w:rsidR="00F13D2A">
              <w:rPr>
                <w:noProof/>
                <w:webHidden/>
              </w:rPr>
            </w:r>
            <w:r w:rsidR="00F13D2A">
              <w:rPr>
                <w:noProof/>
                <w:webHidden/>
              </w:rPr>
              <w:fldChar w:fldCharType="separate"/>
            </w:r>
            <w:r w:rsidR="00F51DF0">
              <w:rPr>
                <w:noProof/>
                <w:webHidden/>
              </w:rPr>
              <w:t>27</w:t>
            </w:r>
            <w:r w:rsidR="00F13D2A">
              <w:rPr>
                <w:noProof/>
                <w:webHidden/>
              </w:rPr>
              <w:fldChar w:fldCharType="end"/>
            </w:r>
          </w:hyperlink>
        </w:p>
        <w:p w14:paraId="72378B14" w14:textId="77777777" w:rsidR="007907D8" w:rsidRDefault="00D121DC">
          <w:pPr>
            <w:pStyle w:val="Spistreci1"/>
            <w:tabs>
              <w:tab w:val="left" w:pos="440"/>
              <w:tab w:val="right" w:leader="dot" w:pos="9062"/>
            </w:tabs>
            <w:rPr>
              <w:rFonts w:eastAsiaTheme="minorEastAsia"/>
              <w:noProof/>
              <w:lang w:eastAsia="pl-PL"/>
            </w:rPr>
          </w:pPr>
          <w:hyperlink w:anchor="_Toc46840315" w:history="1">
            <w:r w:rsidR="007907D8" w:rsidRPr="00C74145">
              <w:rPr>
                <w:rStyle w:val="Hipercze"/>
                <w:rFonts w:ascii="Arial" w:hAnsi="Arial" w:cs="Arial"/>
                <w:b/>
                <w:noProof/>
              </w:rPr>
              <w:t>6.</w:t>
            </w:r>
            <w:r w:rsidR="007907D8">
              <w:rPr>
                <w:rFonts w:eastAsiaTheme="minorEastAsia"/>
                <w:noProof/>
                <w:lang w:eastAsia="pl-PL"/>
              </w:rPr>
              <w:tab/>
            </w:r>
            <w:r w:rsidR="007907D8" w:rsidRPr="00C74145">
              <w:rPr>
                <w:rStyle w:val="Hipercze"/>
                <w:rFonts w:ascii="Arial" w:hAnsi="Arial" w:cs="Arial"/>
                <w:b/>
                <w:noProof/>
              </w:rPr>
              <w:t>Procedura składania wniosku</w:t>
            </w:r>
            <w:r w:rsidR="007907D8">
              <w:rPr>
                <w:noProof/>
                <w:webHidden/>
              </w:rPr>
              <w:tab/>
            </w:r>
            <w:r w:rsidR="00F13D2A">
              <w:rPr>
                <w:noProof/>
                <w:webHidden/>
              </w:rPr>
              <w:fldChar w:fldCharType="begin"/>
            </w:r>
            <w:r w:rsidR="007907D8">
              <w:rPr>
                <w:noProof/>
                <w:webHidden/>
              </w:rPr>
              <w:instrText xml:space="preserve"> PAGEREF _Toc46840315 \h </w:instrText>
            </w:r>
            <w:r w:rsidR="00F13D2A">
              <w:rPr>
                <w:noProof/>
                <w:webHidden/>
              </w:rPr>
            </w:r>
            <w:r w:rsidR="00F13D2A">
              <w:rPr>
                <w:noProof/>
                <w:webHidden/>
              </w:rPr>
              <w:fldChar w:fldCharType="separate"/>
            </w:r>
            <w:r w:rsidR="00F51DF0">
              <w:rPr>
                <w:noProof/>
                <w:webHidden/>
              </w:rPr>
              <w:t>30</w:t>
            </w:r>
            <w:r w:rsidR="00F13D2A">
              <w:rPr>
                <w:noProof/>
                <w:webHidden/>
              </w:rPr>
              <w:fldChar w:fldCharType="end"/>
            </w:r>
          </w:hyperlink>
        </w:p>
        <w:p w14:paraId="57DF6C2F" w14:textId="77777777" w:rsidR="007907D8" w:rsidRDefault="00D121DC">
          <w:pPr>
            <w:pStyle w:val="Spistreci1"/>
            <w:tabs>
              <w:tab w:val="left" w:pos="660"/>
              <w:tab w:val="right" w:leader="dot" w:pos="9062"/>
            </w:tabs>
            <w:rPr>
              <w:rFonts w:eastAsiaTheme="minorEastAsia"/>
              <w:noProof/>
              <w:lang w:eastAsia="pl-PL"/>
            </w:rPr>
          </w:pPr>
          <w:hyperlink w:anchor="_Toc46840316" w:history="1">
            <w:r w:rsidR="007907D8" w:rsidRPr="00C74145">
              <w:rPr>
                <w:rStyle w:val="Hipercze"/>
                <w:rFonts w:ascii="Arial" w:hAnsi="Arial" w:cs="Arial"/>
                <w:b/>
                <w:noProof/>
              </w:rPr>
              <w:t>6.1.</w:t>
            </w:r>
            <w:r w:rsidR="007907D8">
              <w:rPr>
                <w:rFonts w:eastAsiaTheme="minorEastAsia"/>
                <w:noProof/>
                <w:lang w:eastAsia="pl-PL"/>
              </w:rPr>
              <w:tab/>
            </w:r>
            <w:r w:rsidR="007907D8" w:rsidRPr="00C74145">
              <w:rPr>
                <w:rStyle w:val="Hipercze"/>
                <w:rFonts w:ascii="Arial" w:hAnsi="Arial" w:cs="Arial"/>
                <w:b/>
                <w:noProof/>
              </w:rPr>
              <w:t>Przygotowanie wniosku o dofinansowanie</w:t>
            </w:r>
            <w:r w:rsidR="007907D8">
              <w:rPr>
                <w:noProof/>
                <w:webHidden/>
              </w:rPr>
              <w:tab/>
            </w:r>
            <w:r w:rsidR="00F13D2A">
              <w:rPr>
                <w:noProof/>
                <w:webHidden/>
              </w:rPr>
              <w:fldChar w:fldCharType="begin"/>
            </w:r>
            <w:r w:rsidR="007907D8">
              <w:rPr>
                <w:noProof/>
                <w:webHidden/>
              </w:rPr>
              <w:instrText xml:space="preserve"> PAGEREF _Toc46840316 \h </w:instrText>
            </w:r>
            <w:r w:rsidR="00F13D2A">
              <w:rPr>
                <w:noProof/>
                <w:webHidden/>
              </w:rPr>
            </w:r>
            <w:r w:rsidR="00F13D2A">
              <w:rPr>
                <w:noProof/>
                <w:webHidden/>
              </w:rPr>
              <w:fldChar w:fldCharType="separate"/>
            </w:r>
            <w:r w:rsidR="00F51DF0">
              <w:rPr>
                <w:noProof/>
                <w:webHidden/>
              </w:rPr>
              <w:t>30</w:t>
            </w:r>
            <w:r w:rsidR="00F13D2A">
              <w:rPr>
                <w:noProof/>
                <w:webHidden/>
              </w:rPr>
              <w:fldChar w:fldCharType="end"/>
            </w:r>
          </w:hyperlink>
        </w:p>
        <w:p w14:paraId="314632E6" w14:textId="77777777" w:rsidR="007907D8" w:rsidRDefault="00D121DC">
          <w:pPr>
            <w:pStyle w:val="Spistreci1"/>
            <w:tabs>
              <w:tab w:val="left" w:pos="660"/>
              <w:tab w:val="right" w:leader="dot" w:pos="9062"/>
            </w:tabs>
            <w:rPr>
              <w:rFonts w:eastAsiaTheme="minorEastAsia"/>
              <w:noProof/>
              <w:lang w:eastAsia="pl-PL"/>
            </w:rPr>
          </w:pPr>
          <w:hyperlink w:anchor="_Toc46840317" w:history="1">
            <w:r w:rsidR="007907D8" w:rsidRPr="00C74145">
              <w:rPr>
                <w:rStyle w:val="Hipercze"/>
                <w:rFonts w:ascii="Arial" w:hAnsi="Arial" w:cs="Arial"/>
                <w:b/>
                <w:noProof/>
              </w:rPr>
              <w:t>6.2.</w:t>
            </w:r>
            <w:r w:rsidR="007907D8">
              <w:rPr>
                <w:rFonts w:eastAsiaTheme="minorEastAsia"/>
                <w:noProof/>
                <w:lang w:eastAsia="pl-PL"/>
              </w:rPr>
              <w:tab/>
            </w:r>
            <w:r w:rsidR="007907D8" w:rsidRPr="00C74145">
              <w:rPr>
                <w:rStyle w:val="Hipercze"/>
                <w:rFonts w:ascii="Arial" w:hAnsi="Arial" w:cs="Arial"/>
                <w:b/>
                <w:noProof/>
              </w:rPr>
              <w:t>Miejsce i termin złożenia wniosku</w:t>
            </w:r>
            <w:r w:rsidR="007907D8">
              <w:rPr>
                <w:noProof/>
                <w:webHidden/>
              </w:rPr>
              <w:tab/>
            </w:r>
            <w:r w:rsidR="00F13D2A">
              <w:rPr>
                <w:noProof/>
                <w:webHidden/>
              </w:rPr>
              <w:fldChar w:fldCharType="begin"/>
            </w:r>
            <w:r w:rsidR="007907D8">
              <w:rPr>
                <w:noProof/>
                <w:webHidden/>
              </w:rPr>
              <w:instrText xml:space="preserve"> PAGEREF _Toc46840317 \h </w:instrText>
            </w:r>
            <w:r w:rsidR="00F13D2A">
              <w:rPr>
                <w:noProof/>
                <w:webHidden/>
              </w:rPr>
            </w:r>
            <w:r w:rsidR="00F13D2A">
              <w:rPr>
                <w:noProof/>
                <w:webHidden/>
              </w:rPr>
              <w:fldChar w:fldCharType="separate"/>
            </w:r>
            <w:r w:rsidR="00F51DF0">
              <w:rPr>
                <w:noProof/>
                <w:webHidden/>
              </w:rPr>
              <w:t>31</w:t>
            </w:r>
            <w:r w:rsidR="00F13D2A">
              <w:rPr>
                <w:noProof/>
                <w:webHidden/>
              </w:rPr>
              <w:fldChar w:fldCharType="end"/>
            </w:r>
          </w:hyperlink>
        </w:p>
        <w:p w14:paraId="6D1B63A4" w14:textId="77777777" w:rsidR="007907D8" w:rsidRDefault="00D121DC">
          <w:pPr>
            <w:pStyle w:val="Spistreci1"/>
            <w:tabs>
              <w:tab w:val="left" w:pos="440"/>
              <w:tab w:val="right" w:leader="dot" w:pos="9062"/>
            </w:tabs>
            <w:rPr>
              <w:rFonts w:eastAsiaTheme="minorEastAsia"/>
              <w:noProof/>
              <w:lang w:eastAsia="pl-PL"/>
            </w:rPr>
          </w:pPr>
          <w:hyperlink w:anchor="_Toc46840318" w:history="1">
            <w:r w:rsidR="007907D8" w:rsidRPr="00C74145">
              <w:rPr>
                <w:rStyle w:val="Hipercze"/>
                <w:rFonts w:ascii="Arial" w:hAnsi="Arial" w:cs="Arial"/>
                <w:b/>
                <w:noProof/>
              </w:rPr>
              <w:t>7.</w:t>
            </w:r>
            <w:r w:rsidR="007907D8">
              <w:rPr>
                <w:rFonts w:eastAsiaTheme="minorEastAsia"/>
                <w:noProof/>
                <w:lang w:eastAsia="pl-PL"/>
              </w:rPr>
              <w:tab/>
            </w:r>
            <w:r w:rsidR="007907D8" w:rsidRPr="00C74145">
              <w:rPr>
                <w:rStyle w:val="Hipercze"/>
                <w:rFonts w:ascii="Arial" w:hAnsi="Arial" w:cs="Arial"/>
                <w:b/>
                <w:noProof/>
              </w:rPr>
              <w:t>Tryb wyboru projektu i etapy oceny projektu</w:t>
            </w:r>
            <w:r w:rsidR="007907D8">
              <w:rPr>
                <w:noProof/>
                <w:webHidden/>
              </w:rPr>
              <w:tab/>
            </w:r>
            <w:r w:rsidR="00F13D2A">
              <w:rPr>
                <w:noProof/>
                <w:webHidden/>
              </w:rPr>
              <w:fldChar w:fldCharType="begin"/>
            </w:r>
            <w:r w:rsidR="007907D8">
              <w:rPr>
                <w:noProof/>
                <w:webHidden/>
              </w:rPr>
              <w:instrText xml:space="preserve"> PAGEREF _Toc46840318 \h </w:instrText>
            </w:r>
            <w:r w:rsidR="00F13D2A">
              <w:rPr>
                <w:noProof/>
                <w:webHidden/>
              </w:rPr>
            </w:r>
            <w:r w:rsidR="00F13D2A">
              <w:rPr>
                <w:noProof/>
                <w:webHidden/>
              </w:rPr>
              <w:fldChar w:fldCharType="separate"/>
            </w:r>
            <w:r w:rsidR="00F51DF0">
              <w:rPr>
                <w:noProof/>
                <w:webHidden/>
              </w:rPr>
              <w:t>32</w:t>
            </w:r>
            <w:r w:rsidR="00F13D2A">
              <w:rPr>
                <w:noProof/>
                <w:webHidden/>
              </w:rPr>
              <w:fldChar w:fldCharType="end"/>
            </w:r>
          </w:hyperlink>
        </w:p>
        <w:p w14:paraId="4ECA6C5C" w14:textId="77777777" w:rsidR="007907D8" w:rsidRDefault="00D121DC">
          <w:pPr>
            <w:pStyle w:val="Spistreci1"/>
            <w:tabs>
              <w:tab w:val="left" w:pos="660"/>
              <w:tab w:val="right" w:leader="dot" w:pos="9062"/>
            </w:tabs>
            <w:rPr>
              <w:rFonts w:eastAsiaTheme="minorEastAsia"/>
              <w:noProof/>
              <w:lang w:eastAsia="pl-PL"/>
            </w:rPr>
          </w:pPr>
          <w:hyperlink w:anchor="_Toc46840319" w:history="1">
            <w:r w:rsidR="007907D8" w:rsidRPr="00C74145">
              <w:rPr>
                <w:rStyle w:val="Hipercze"/>
                <w:rFonts w:ascii="Arial" w:hAnsi="Arial" w:cs="Arial"/>
                <w:b/>
                <w:noProof/>
              </w:rPr>
              <w:t>7.1.</w:t>
            </w:r>
            <w:r w:rsidR="007907D8">
              <w:rPr>
                <w:rFonts w:eastAsiaTheme="minorEastAsia"/>
                <w:noProof/>
                <w:lang w:eastAsia="pl-PL"/>
              </w:rPr>
              <w:tab/>
            </w:r>
            <w:r w:rsidR="007907D8" w:rsidRPr="00C74145">
              <w:rPr>
                <w:rStyle w:val="Hipercze"/>
                <w:rFonts w:ascii="Arial" w:hAnsi="Arial" w:cs="Arial"/>
                <w:b/>
                <w:noProof/>
              </w:rPr>
              <w:t>Kryteria wyboru projektu</w:t>
            </w:r>
            <w:r w:rsidR="007907D8">
              <w:rPr>
                <w:noProof/>
                <w:webHidden/>
              </w:rPr>
              <w:tab/>
            </w:r>
            <w:r w:rsidR="00F13D2A">
              <w:rPr>
                <w:noProof/>
                <w:webHidden/>
              </w:rPr>
              <w:fldChar w:fldCharType="begin"/>
            </w:r>
            <w:r w:rsidR="007907D8">
              <w:rPr>
                <w:noProof/>
                <w:webHidden/>
              </w:rPr>
              <w:instrText xml:space="preserve"> PAGEREF _Toc46840319 \h </w:instrText>
            </w:r>
            <w:r w:rsidR="00F13D2A">
              <w:rPr>
                <w:noProof/>
                <w:webHidden/>
              </w:rPr>
            </w:r>
            <w:r w:rsidR="00F13D2A">
              <w:rPr>
                <w:noProof/>
                <w:webHidden/>
              </w:rPr>
              <w:fldChar w:fldCharType="separate"/>
            </w:r>
            <w:r w:rsidR="00F51DF0">
              <w:rPr>
                <w:noProof/>
                <w:webHidden/>
              </w:rPr>
              <w:t>34</w:t>
            </w:r>
            <w:r w:rsidR="00F13D2A">
              <w:rPr>
                <w:noProof/>
                <w:webHidden/>
              </w:rPr>
              <w:fldChar w:fldCharType="end"/>
            </w:r>
          </w:hyperlink>
        </w:p>
        <w:p w14:paraId="46ABE0E9" w14:textId="77777777" w:rsidR="007907D8" w:rsidRDefault="00D121DC">
          <w:pPr>
            <w:pStyle w:val="Spistreci1"/>
            <w:tabs>
              <w:tab w:val="left" w:pos="660"/>
              <w:tab w:val="right" w:leader="dot" w:pos="9062"/>
            </w:tabs>
            <w:rPr>
              <w:rFonts w:eastAsiaTheme="minorEastAsia"/>
              <w:noProof/>
              <w:lang w:eastAsia="pl-PL"/>
            </w:rPr>
          </w:pPr>
          <w:hyperlink w:anchor="_Toc46840320" w:history="1">
            <w:r w:rsidR="007907D8" w:rsidRPr="00C74145">
              <w:rPr>
                <w:rStyle w:val="Hipercze"/>
                <w:rFonts w:ascii="Arial" w:hAnsi="Arial" w:cs="Arial"/>
                <w:b/>
                <w:i/>
                <w:noProof/>
              </w:rPr>
              <w:t>7.2</w:t>
            </w:r>
            <w:r w:rsidR="007907D8">
              <w:rPr>
                <w:rFonts w:eastAsiaTheme="minorEastAsia"/>
                <w:noProof/>
                <w:lang w:eastAsia="pl-PL"/>
              </w:rPr>
              <w:tab/>
            </w:r>
            <w:r w:rsidR="007907D8" w:rsidRPr="00C74145">
              <w:rPr>
                <w:rStyle w:val="Hipercze"/>
                <w:rFonts w:ascii="Arial" w:hAnsi="Arial" w:cs="Arial"/>
                <w:b/>
                <w:noProof/>
              </w:rPr>
              <w:t>Etap oceny formalno-</w:t>
            </w:r>
            <w:r w:rsidR="00A41AC7">
              <w:rPr>
                <w:rStyle w:val="Hipercze"/>
                <w:rFonts w:ascii="Arial" w:hAnsi="Arial" w:cs="Arial"/>
                <w:b/>
                <w:noProof/>
              </w:rPr>
              <w:t>merytorycznej</w:t>
            </w:r>
            <w:r w:rsidR="007907D8">
              <w:rPr>
                <w:noProof/>
                <w:webHidden/>
              </w:rPr>
              <w:tab/>
            </w:r>
            <w:r w:rsidR="00F13D2A">
              <w:rPr>
                <w:noProof/>
                <w:webHidden/>
              </w:rPr>
              <w:fldChar w:fldCharType="begin"/>
            </w:r>
            <w:r w:rsidR="007907D8">
              <w:rPr>
                <w:noProof/>
                <w:webHidden/>
              </w:rPr>
              <w:instrText xml:space="preserve"> PAGEREF _Toc46840320 \h </w:instrText>
            </w:r>
            <w:r w:rsidR="00F13D2A">
              <w:rPr>
                <w:noProof/>
                <w:webHidden/>
              </w:rPr>
            </w:r>
            <w:r w:rsidR="00F13D2A">
              <w:rPr>
                <w:noProof/>
                <w:webHidden/>
              </w:rPr>
              <w:fldChar w:fldCharType="separate"/>
            </w:r>
            <w:r w:rsidR="00F51DF0">
              <w:rPr>
                <w:noProof/>
                <w:webHidden/>
              </w:rPr>
              <w:t>42</w:t>
            </w:r>
            <w:r w:rsidR="00F13D2A">
              <w:rPr>
                <w:noProof/>
                <w:webHidden/>
              </w:rPr>
              <w:fldChar w:fldCharType="end"/>
            </w:r>
          </w:hyperlink>
        </w:p>
        <w:p w14:paraId="4AE01C2B" w14:textId="77777777" w:rsidR="007907D8" w:rsidRDefault="00D121DC">
          <w:pPr>
            <w:pStyle w:val="Spistreci1"/>
            <w:tabs>
              <w:tab w:val="right" w:leader="dot" w:pos="9062"/>
            </w:tabs>
            <w:rPr>
              <w:rFonts w:eastAsiaTheme="minorEastAsia"/>
              <w:noProof/>
              <w:lang w:eastAsia="pl-PL"/>
            </w:rPr>
          </w:pPr>
          <w:hyperlink w:anchor="_Toc46840321" w:history="1">
            <w:r w:rsidR="007907D8" w:rsidRPr="00C74145">
              <w:rPr>
                <w:rStyle w:val="Hipercze"/>
                <w:rFonts w:ascii="Arial" w:hAnsi="Arial" w:cs="Arial"/>
                <w:b/>
                <w:noProof/>
              </w:rPr>
              <w:t>7.3 Decyzja w sprawie dofinansowania projektu</w:t>
            </w:r>
            <w:r w:rsidR="007907D8">
              <w:rPr>
                <w:noProof/>
                <w:webHidden/>
              </w:rPr>
              <w:tab/>
            </w:r>
            <w:r w:rsidR="00F13D2A">
              <w:rPr>
                <w:noProof/>
                <w:webHidden/>
              </w:rPr>
              <w:fldChar w:fldCharType="begin"/>
            </w:r>
            <w:r w:rsidR="007907D8">
              <w:rPr>
                <w:noProof/>
                <w:webHidden/>
              </w:rPr>
              <w:instrText xml:space="preserve"> PAGEREF _Toc46840321 \h </w:instrText>
            </w:r>
            <w:r w:rsidR="00F13D2A">
              <w:rPr>
                <w:noProof/>
                <w:webHidden/>
              </w:rPr>
            </w:r>
            <w:r w:rsidR="00F13D2A">
              <w:rPr>
                <w:noProof/>
                <w:webHidden/>
              </w:rPr>
              <w:fldChar w:fldCharType="separate"/>
            </w:r>
            <w:r w:rsidR="00F51DF0">
              <w:rPr>
                <w:noProof/>
                <w:webHidden/>
              </w:rPr>
              <w:t>43</w:t>
            </w:r>
            <w:r w:rsidR="00F13D2A">
              <w:rPr>
                <w:noProof/>
                <w:webHidden/>
              </w:rPr>
              <w:fldChar w:fldCharType="end"/>
            </w:r>
          </w:hyperlink>
        </w:p>
        <w:p w14:paraId="12A56914" w14:textId="77777777" w:rsidR="007907D8" w:rsidRDefault="00D121DC">
          <w:pPr>
            <w:pStyle w:val="Spistreci1"/>
            <w:tabs>
              <w:tab w:val="right" w:leader="dot" w:pos="9062"/>
            </w:tabs>
            <w:rPr>
              <w:rFonts w:eastAsiaTheme="minorEastAsia"/>
              <w:noProof/>
              <w:lang w:eastAsia="pl-PL"/>
            </w:rPr>
          </w:pPr>
          <w:hyperlink w:anchor="_Toc46840322" w:history="1">
            <w:r w:rsidR="007907D8" w:rsidRPr="00C74145">
              <w:rPr>
                <w:rStyle w:val="Hipercze"/>
                <w:rFonts w:ascii="Arial" w:hAnsi="Arial" w:cs="Arial"/>
                <w:b/>
                <w:noProof/>
              </w:rPr>
              <w:t>Spis</w:t>
            </w:r>
            <w:r w:rsidR="007907D8" w:rsidRPr="00C74145">
              <w:rPr>
                <w:rStyle w:val="Hipercze"/>
                <w:rFonts w:ascii="Arial" w:hAnsi="Arial" w:cs="Arial"/>
                <w:noProof/>
              </w:rPr>
              <w:t xml:space="preserve"> </w:t>
            </w:r>
            <w:r w:rsidR="007907D8" w:rsidRPr="00C74145">
              <w:rPr>
                <w:rStyle w:val="Hipercze"/>
                <w:rFonts w:ascii="Arial" w:hAnsi="Arial" w:cs="Arial"/>
                <w:b/>
                <w:noProof/>
              </w:rPr>
              <w:t>załączników</w:t>
            </w:r>
            <w:r w:rsidR="007907D8">
              <w:rPr>
                <w:noProof/>
                <w:webHidden/>
              </w:rPr>
              <w:tab/>
            </w:r>
            <w:r w:rsidR="00F13D2A">
              <w:rPr>
                <w:noProof/>
                <w:webHidden/>
              </w:rPr>
              <w:fldChar w:fldCharType="begin"/>
            </w:r>
            <w:r w:rsidR="007907D8">
              <w:rPr>
                <w:noProof/>
                <w:webHidden/>
              </w:rPr>
              <w:instrText xml:space="preserve"> PAGEREF _Toc46840322 \h </w:instrText>
            </w:r>
            <w:r w:rsidR="00F13D2A">
              <w:rPr>
                <w:noProof/>
                <w:webHidden/>
              </w:rPr>
            </w:r>
            <w:r w:rsidR="00F13D2A">
              <w:rPr>
                <w:noProof/>
                <w:webHidden/>
              </w:rPr>
              <w:fldChar w:fldCharType="separate"/>
            </w:r>
            <w:r w:rsidR="00F51DF0">
              <w:rPr>
                <w:noProof/>
                <w:webHidden/>
              </w:rPr>
              <w:t>47</w:t>
            </w:r>
            <w:r w:rsidR="00F13D2A">
              <w:rPr>
                <w:noProof/>
                <w:webHidden/>
              </w:rPr>
              <w:fldChar w:fldCharType="end"/>
            </w:r>
          </w:hyperlink>
        </w:p>
        <w:p w14:paraId="6EBCD45E" w14:textId="77777777" w:rsidR="00220FA4" w:rsidRPr="00C41F90" w:rsidRDefault="00F13D2A" w:rsidP="00C41F90">
          <w:r>
            <w:rPr>
              <w:b/>
              <w:bCs/>
            </w:rPr>
            <w:fldChar w:fldCharType="end"/>
          </w:r>
        </w:p>
      </w:sdtContent>
    </w:sdt>
    <w:p w14:paraId="5D2C0B83" w14:textId="77777777" w:rsidR="00CE2566" w:rsidRPr="0052213F" w:rsidRDefault="00804B8F" w:rsidP="005B4F49">
      <w:pPr>
        <w:jc w:val="center"/>
        <w:rPr>
          <w:rFonts w:ascii="Arial" w:eastAsiaTheme="majorEastAsia" w:hAnsi="Arial" w:cs="Arial"/>
          <w:b/>
          <w:bCs/>
          <w:sz w:val="20"/>
          <w:szCs w:val="20"/>
        </w:rPr>
      </w:pPr>
      <w:r>
        <w:rPr>
          <w:rFonts w:ascii="Arial" w:hAnsi="Arial" w:cs="Arial"/>
          <w:sz w:val="20"/>
          <w:szCs w:val="20"/>
        </w:rPr>
        <w:br w:type="page"/>
      </w:r>
    </w:p>
    <w:p w14:paraId="7DC29A0C" w14:textId="77777777" w:rsidR="00A4764F" w:rsidRPr="00745421"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1" w:name="_Toc431974568"/>
      <w:bookmarkStart w:id="2" w:name="_Toc46840289"/>
      <w:r w:rsidRPr="00885796">
        <w:rPr>
          <w:rFonts w:ascii="Arial" w:hAnsi="Arial" w:cs="Arial"/>
          <w:color w:val="auto"/>
          <w:sz w:val="20"/>
          <w:szCs w:val="20"/>
        </w:rPr>
        <w:lastRenderedPageBreak/>
        <w:t>Podstawy</w:t>
      </w:r>
      <w:r w:rsidR="00194327" w:rsidRPr="00885796">
        <w:rPr>
          <w:rFonts w:ascii="Arial" w:hAnsi="Arial" w:cs="Arial"/>
          <w:color w:val="auto"/>
          <w:sz w:val="20"/>
          <w:szCs w:val="20"/>
        </w:rPr>
        <w:t xml:space="preserve"> prawn</w:t>
      </w:r>
      <w:bookmarkEnd w:id="1"/>
      <w:r w:rsidRPr="00885796">
        <w:rPr>
          <w:rFonts w:ascii="Arial" w:hAnsi="Arial" w:cs="Arial"/>
          <w:color w:val="auto"/>
          <w:sz w:val="20"/>
          <w:szCs w:val="20"/>
        </w:rPr>
        <w:t>e i dokumenty</w:t>
      </w:r>
      <w:bookmarkEnd w:id="2"/>
      <w:r w:rsidRPr="00745421">
        <w:rPr>
          <w:rFonts w:ascii="Arial" w:hAnsi="Arial" w:cs="Arial"/>
          <w:color w:val="auto"/>
          <w:sz w:val="20"/>
          <w:szCs w:val="20"/>
        </w:rPr>
        <w:t xml:space="preserve"> </w:t>
      </w:r>
    </w:p>
    <w:p w14:paraId="2D9CA90F" w14:textId="77777777" w:rsidR="00CE125D" w:rsidRDefault="00CE125D" w:rsidP="00DA2AE5">
      <w:pPr>
        <w:keepNext/>
        <w:spacing w:before="240" w:after="0" w:line="360" w:lineRule="auto"/>
        <w:jc w:val="both"/>
        <w:rPr>
          <w:rFonts w:ascii="Arial" w:hAnsi="Arial" w:cs="Arial"/>
          <w:sz w:val="20"/>
          <w:szCs w:val="20"/>
        </w:rPr>
      </w:pPr>
    </w:p>
    <w:p w14:paraId="6E0E7119" w14:textId="77777777" w:rsidR="00DA2AE5" w:rsidRPr="00520BCC"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885796">
        <w:rPr>
          <w:rFonts w:ascii="Arial" w:hAnsi="Arial" w:cs="Arial"/>
          <w:b/>
          <w:sz w:val="20"/>
          <w:szCs w:val="20"/>
        </w:rPr>
        <w:t>Akty prawne:</w:t>
      </w:r>
    </w:p>
    <w:p w14:paraId="3B15C551" w14:textId="77777777" w:rsidR="0096321D" w:rsidRP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96321D">
        <w:rPr>
          <w:rFonts w:ascii="Arial" w:hAnsi="Arial" w:cs="Arial"/>
          <w:sz w:val="20"/>
          <w:szCs w:val="20"/>
        </w:rPr>
        <w:br/>
        <w:t>i Rybackiego oraz uchylające rozporządzenie Rady (WE) nr 1083/2006 zwane dalej rozporządzeniem ogólnym.</w:t>
      </w:r>
    </w:p>
    <w:p w14:paraId="4D3F8A5E" w14:textId="77777777" w:rsidR="0096321D" w:rsidRP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 xml:space="preserve">Rozporządzenie Parlamentu Europejskiego i Rady (UE) nr 1304/2013 z dnia 17 grudnia 2013 r. </w:t>
      </w:r>
      <w:r w:rsidRPr="0096321D">
        <w:rPr>
          <w:rFonts w:ascii="Arial" w:hAnsi="Arial" w:cs="Arial"/>
          <w:sz w:val="20"/>
          <w:szCs w:val="20"/>
        </w:rPr>
        <w:br/>
        <w:t>w sprawie Europejskiego Funduszu Społecznego i uchylającego rozporządzenie Rady (WE) nr</w:t>
      </w:r>
      <w:r w:rsidR="00C413D4">
        <w:rPr>
          <w:rFonts w:ascii="Arial" w:hAnsi="Arial" w:cs="Arial"/>
          <w:sz w:val="20"/>
          <w:szCs w:val="20"/>
        </w:rPr>
        <w:t> </w:t>
      </w:r>
      <w:r w:rsidRPr="0096321D">
        <w:rPr>
          <w:rFonts w:ascii="Arial" w:hAnsi="Arial" w:cs="Arial"/>
          <w:sz w:val="20"/>
          <w:szCs w:val="20"/>
        </w:rPr>
        <w:t xml:space="preserve">1081/2006. </w:t>
      </w:r>
    </w:p>
    <w:p w14:paraId="19AC1F1A" w14:textId="77777777" w:rsidR="0096321D" w:rsidRP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w:t>
      </w:r>
      <w:r w:rsidRPr="0096321D">
        <w:rPr>
          <w:rFonts w:ascii="Arial" w:hAnsi="Arial" w:cs="Arial"/>
          <w:sz w:val="20"/>
          <w:szCs w:val="20"/>
        </w:rPr>
        <w:br/>
        <w:t xml:space="preserve">i Rybackiego oraz ustanawiające przepisy ogólne dotyczące Europejskiego  Funduszu  Rozwoju  Regionalnego,  Europejskiego  Funduszu  Społecznego,  Funduszu Spójności </w:t>
      </w:r>
      <w:r w:rsidRPr="0096321D">
        <w:rPr>
          <w:rFonts w:ascii="Arial" w:hAnsi="Arial" w:cs="Arial"/>
          <w:sz w:val="20"/>
          <w:szCs w:val="20"/>
        </w:rPr>
        <w:br/>
        <w:t>i Europejskiego Funduszu Morskiego i Rybackiego.</w:t>
      </w:r>
    </w:p>
    <w:p w14:paraId="7B31F1F2" w14:textId="77777777" w:rsidR="0096321D" w:rsidRP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 xml:space="preserve">Rozporządzenie Parlamentu Europejskiego i Rady (UE) 2016/679 z dnia 27 kwietnia 2016 r. </w:t>
      </w:r>
      <w:r w:rsidRPr="0096321D">
        <w:rPr>
          <w:rFonts w:ascii="Arial" w:hAnsi="Arial" w:cs="Arial"/>
          <w:sz w:val="20"/>
          <w:szCs w:val="20"/>
        </w:rPr>
        <w:br/>
        <w:t>w sprawie ochrony osób fizycznych w związku z przetwarzaniem danych osobowych i w sprawie swobodnego przepływu takich danych oraz uchylenie dyrektywy 95/46/WE (ogólne rozporządzenie o ochronie danych).</w:t>
      </w:r>
    </w:p>
    <w:p w14:paraId="461BD862" w14:textId="77777777" w:rsidR="0096321D" w:rsidRP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Rozporządzenie wykonawcze Komisji (UE) nr</w:t>
      </w:r>
      <w:r w:rsidR="00896522">
        <w:rPr>
          <w:rFonts w:ascii="Arial" w:hAnsi="Arial" w:cs="Arial"/>
          <w:sz w:val="20"/>
          <w:szCs w:val="20"/>
        </w:rPr>
        <w:t xml:space="preserve"> </w:t>
      </w:r>
      <w:r w:rsidRPr="0096321D">
        <w:rPr>
          <w:rFonts w:ascii="Arial" w:hAnsi="Arial" w:cs="Arial"/>
          <w:sz w:val="20"/>
          <w:szCs w:val="20"/>
        </w:rPr>
        <w:t xml:space="preserve">821/2014  z dnia 28 lipca 2014 r. ustanawiające zasady stosowania  rozporządzenia  Parlamentu  Europejskiego  i  Rady  (UE)  nr  1303/2013  w  zakresie szczegółowych  uregulowań  dotyczących  transferu  wkładów  z  programów  </w:t>
      </w:r>
      <w:r w:rsidRPr="0096321D">
        <w:rPr>
          <w:rFonts w:ascii="Arial" w:hAnsi="Arial" w:cs="Arial"/>
          <w:sz w:val="20"/>
          <w:szCs w:val="20"/>
        </w:rPr>
        <w:br/>
        <w:t>i  zarządzania  nimi, przekazywania  sprawozdań  z  wdrażania  instrumentów  finansowych,  charakterystyki  technicznej działań  informacyjnych  i  komunikacyjnych  w  odniesieniu  do  operacji  oraz  systemu  rejestracji i przechowywania danych.</w:t>
      </w:r>
    </w:p>
    <w:p w14:paraId="35491107" w14:textId="77777777" w:rsid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Ustawa z dnia 11 lipca 2014 r. o zasadach realizacji programów w zakresie polityki spójności finansowanych w perspektywie finansowej 2014-2020 zwana dalej ustawą wdrożeniową.</w:t>
      </w:r>
    </w:p>
    <w:p w14:paraId="4F1F02D2" w14:textId="77777777" w:rsidR="00A91D7B" w:rsidRPr="00734807" w:rsidRDefault="00A91D7B" w:rsidP="00E7311D">
      <w:pPr>
        <w:numPr>
          <w:ilvl w:val="0"/>
          <w:numId w:val="20"/>
        </w:numPr>
        <w:spacing w:line="360" w:lineRule="auto"/>
        <w:ind w:left="284" w:hanging="284"/>
        <w:contextualSpacing/>
        <w:jc w:val="both"/>
        <w:rPr>
          <w:rFonts w:ascii="Arial" w:hAnsi="Arial" w:cs="Arial"/>
          <w:sz w:val="20"/>
          <w:szCs w:val="20"/>
        </w:rPr>
      </w:pPr>
      <w:r w:rsidRPr="00F77ADE">
        <w:rPr>
          <w:rFonts w:ascii="Arial" w:hAnsi="Arial" w:cs="Arial"/>
          <w:bCs/>
          <w:sz w:val="20"/>
          <w:szCs w:val="20"/>
        </w:rPr>
        <w:t xml:space="preserve">Ustawa </w:t>
      </w:r>
      <w:r w:rsidRPr="00680EFC">
        <w:rPr>
          <w:rFonts w:ascii="Arial" w:hAnsi="Arial" w:cs="Arial"/>
          <w:sz w:val="20"/>
          <w:szCs w:val="20"/>
        </w:rPr>
        <w:t xml:space="preserve"> z dnia 3 kwietnia 2020 r. </w:t>
      </w:r>
      <w:r w:rsidRPr="00F77ADE">
        <w:rPr>
          <w:rFonts w:ascii="Arial" w:hAnsi="Arial" w:cs="Arial"/>
          <w:bCs/>
          <w:sz w:val="20"/>
          <w:szCs w:val="20"/>
        </w:rPr>
        <w:t>o szczególnych rozwiązaniach wspierających realizację programów operacyjnych w związku z wystąpieniem COVID-19</w:t>
      </w:r>
      <w:r w:rsidR="005B628B">
        <w:rPr>
          <w:rFonts w:ascii="Arial" w:hAnsi="Arial" w:cs="Arial"/>
          <w:bCs/>
          <w:sz w:val="20"/>
          <w:szCs w:val="20"/>
        </w:rPr>
        <w:t>.</w:t>
      </w:r>
    </w:p>
    <w:p w14:paraId="73BC24DA"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lastRenderedPageBreak/>
        <w:t>Ustawa z dnia 27 sierpnia 2009 r. o finansach publicznych.</w:t>
      </w:r>
    </w:p>
    <w:p w14:paraId="13DEB4FC"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z dnia 23 kwietnia 1964 r. – Kodeks cywilny.</w:t>
      </w:r>
    </w:p>
    <w:p w14:paraId="61D1EFB3"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 xml:space="preserve">Ustawa z dnia 14 czerwca 1960 r. Kodeks postępowania administracyjnego. </w:t>
      </w:r>
    </w:p>
    <w:p w14:paraId="4DE5A328"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 xml:space="preserve">Ustawa z dnia </w:t>
      </w:r>
      <w:r w:rsidR="001857C1" w:rsidRPr="001857C1">
        <w:rPr>
          <w:rFonts w:ascii="Arial" w:hAnsi="Arial" w:cs="Arial"/>
          <w:sz w:val="20"/>
          <w:szCs w:val="20"/>
        </w:rPr>
        <w:t xml:space="preserve">11 września 2019 </w:t>
      </w:r>
      <w:r w:rsidRPr="001857C1">
        <w:rPr>
          <w:rFonts w:ascii="Arial" w:hAnsi="Arial" w:cs="Arial"/>
          <w:sz w:val="20"/>
          <w:szCs w:val="20"/>
        </w:rPr>
        <w:t>Prawo zamówień publicznych.</w:t>
      </w:r>
    </w:p>
    <w:p w14:paraId="7DB11C68"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o systemie oświaty z dnia 7 września 1991 r.</w:t>
      </w:r>
    </w:p>
    <w:p w14:paraId="0E9BAAAF"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z dnia 14 grudnia 2016 r. - Prawo oświatowe.</w:t>
      </w:r>
    </w:p>
    <w:p w14:paraId="04EFBA71"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z dnia 29 września 1994 r. o rachunkowości.</w:t>
      </w:r>
    </w:p>
    <w:p w14:paraId="7BD043BC"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z dnia 26 stycznia 1982 r. – Karta Nauczyciela.</w:t>
      </w:r>
    </w:p>
    <w:p w14:paraId="7FC37675"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z dnia 14 grudnia 2016 r. Przepisy wprowadzające ustawę - Prawo oświatowe.</w:t>
      </w:r>
    </w:p>
    <w:p w14:paraId="08A46DC1"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z dnia 22 listopada 2018 r. o zmianie ustawy - Prawo oświatowe, ustawy o systemie oświaty oraz niektórych innych ustaw.</w:t>
      </w:r>
    </w:p>
    <w:p w14:paraId="27133359"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z dnia 10 maja 2018 r. o ochronie danych osobowych.</w:t>
      </w:r>
    </w:p>
    <w:p w14:paraId="26A59395"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z dnia 27 października 2017 r. o finansowaniu zadań oświatowych</w:t>
      </w:r>
      <w:r w:rsidR="001857C1" w:rsidRPr="001857C1">
        <w:rPr>
          <w:rFonts w:ascii="Arial" w:hAnsi="Arial" w:cs="Arial"/>
          <w:sz w:val="20"/>
          <w:szCs w:val="20"/>
        </w:rPr>
        <w:t xml:space="preserve"> ze zm.</w:t>
      </w:r>
    </w:p>
    <w:p w14:paraId="391B8216"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z dnia 24 kwietnia 2003 r. o działalności pożytku publicznego i o wolontariacie</w:t>
      </w:r>
      <w:r w:rsidR="005B628B">
        <w:rPr>
          <w:rFonts w:ascii="Arial" w:hAnsi="Arial" w:cs="Arial"/>
          <w:sz w:val="20"/>
          <w:szCs w:val="20"/>
        </w:rPr>
        <w:t>.</w:t>
      </w:r>
    </w:p>
    <w:p w14:paraId="6F5A605A"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z dnia 27 sierpnia 1997 r. o rehabilitacji zawodowej i społecznej oraz zatrudnianiu osób niepełnosprawnych</w:t>
      </w:r>
      <w:r w:rsidR="005B628B">
        <w:rPr>
          <w:rFonts w:ascii="Arial" w:hAnsi="Arial" w:cs="Arial"/>
          <w:sz w:val="20"/>
          <w:szCs w:val="20"/>
        </w:rPr>
        <w:t>.</w:t>
      </w:r>
    </w:p>
    <w:p w14:paraId="792F5F24"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z  dnia  15  czerwca  2012  r.  o  skutkach  powierzania  wykonywania  pracy  cudzoziemcom przebywającym wbrew przepisom na terytorium Rzeczpospolitej Polskiej</w:t>
      </w:r>
      <w:r w:rsidR="005B628B">
        <w:rPr>
          <w:rFonts w:ascii="Arial" w:hAnsi="Arial" w:cs="Arial"/>
          <w:sz w:val="20"/>
          <w:szCs w:val="20"/>
        </w:rPr>
        <w:t>.</w:t>
      </w:r>
    </w:p>
    <w:p w14:paraId="2961F16C" w14:textId="77777777" w:rsidR="00734807" w:rsidRPr="001857C1" w:rsidRDefault="00734807" w:rsidP="00734807">
      <w:pPr>
        <w:numPr>
          <w:ilvl w:val="0"/>
          <w:numId w:val="20"/>
        </w:numPr>
        <w:spacing w:line="360" w:lineRule="auto"/>
        <w:contextualSpacing/>
        <w:jc w:val="both"/>
        <w:rPr>
          <w:rFonts w:ascii="Arial" w:hAnsi="Arial" w:cs="Arial"/>
          <w:sz w:val="20"/>
          <w:szCs w:val="20"/>
        </w:rPr>
      </w:pPr>
      <w:r w:rsidRPr="001857C1">
        <w:rPr>
          <w:rFonts w:ascii="Arial" w:hAnsi="Arial" w:cs="Arial"/>
          <w:sz w:val="20"/>
          <w:szCs w:val="20"/>
        </w:rPr>
        <w:t>Ustawa   z   dnia 28  października  2002  r.  odpowiedzialności  podmiotów  zbiorowych  za  czyny zabronione pod groźbą kary</w:t>
      </w:r>
      <w:r w:rsidR="005B628B">
        <w:rPr>
          <w:rFonts w:ascii="Arial" w:hAnsi="Arial" w:cs="Arial"/>
          <w:sz w:val="20"/>
          <w:szCs w:val="20"/>
        </w:rPr>
        <w:t>.</w:t>
      </w:r>
    </w:p>
    <w:p w14:paraId="2D779420" w14:textId="77777777" w:rsidR="00815B20" w:rsidRPr="0096321D" w:rsidRDefault="00815B20" w:rsidP="003E7727">
      <w:pPr>
        <w:spacing w:line="360" w:lineRule="auto"/>
        <w:ind w:left="284"/>
        <w:contextualSpacing/>
        <w:jc w:val="both"/>
        <w:rPr>
          <w:rFonts w:ascii="Arial" w:hAnsi="Arial" w:cs="Arial"/>
          <w:sz w:val="20"/>
          <w:szCs w:val="20"/>
        </w:rPr>
      </w:pPr>
    </w:p>
    <w:p w14:paraId="5F7A6BEF" w14:textId="77777777" w:rsidR="0096321D" w:rsidRPr="0096321D" w:rsidRDefault="0096321D" w:rsidP="0096321D">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96321D">
        <w:rPr>
          <w:rFonts w:ascii="Arial" w:hAnsi="Arial" w:cs="Arial"/>
          <w:b/>
          <w:sz w:val="20"/>
          <w:szCs w:val="20"/>
        </w:rPr>
        <w:t>Dokumenty i Wytyczne:</w:t>
      </w:r>
    </w:p>
    <w:p w14:paraId="768BA7A2" w14:textId="005694A1" w:rsidR="0096321D" w:rsidRPr="0096321D" w:rsidRDefault="0096321D" w:rsidP="00F94EB7">
      <w:pPr>
        <w:keepNext/>
        <w:numPr>
          <w:ilvl w:val="0"/>
          <w:numId w:val="6"/>
        </w:numPr>
        <w:spacing w:before="240" w:after="0" w:line="360" w:lineRule="auto"/>
        <w:ind w:left="284" w:hanging="284"/>
        <w:jc w:val="both"/>
        <w:rPr>
          <w:rFonts w:ascii="Arial" w:hAnsi="Arial" w:cs="Arial"/>
          <w:sz w:val="20"/>
          <w:szCs w:val="20"/>
        </w:rPr>
      </w:pPr>
      <w:r w:rsidRPr="0096321D">
        <w:rPr>
          <w:rFonts w:ascii="Arial" w:hAnsi="Arial" w:cs="Arial"/>
          <w:sz w:val="20"/>
          <w:szCs w:val="20"/>
        </w:rPr>
        <w:t>Regionalny Program Operacyjny Województwa Łódz</w:t>
      </w:r>
      <w:r w:rsidR="00DC18E0">
        <w:rPr>
          <w:rFonts w:ascii="Arial" w:hAnsi="Arial" w:cs="Arial"/>
          <w:sz w:val="20"/>
          <w:szCs w:val="20"/>
        </w:rPr>
        <w:t xml:space="preserve">kiego na lata 2014-2020 z dnia </w:t>
      </w:r>
      <w:r w:rsidR="00D121DC">
        <w:rPr>
          <w:rFonts w:ascii="Arial" w:hAnsi="Arial" w:cs="Arial"/>
          <w:sz w:val="20"/>
          <w:szCs w:val="20"/>
        </w:rPr>
        <w:t>27</w:t>
      </w:r>
      <w:r w:rsidR="00927373">
        <w:rPr>
          <w:rFonts w:ascii="Arial" w:hAnsi="Arial" w:cs="Arial"/>
          <w:sz w:val="20"/>
          <w:szCs w:val="20"/>
        </w:rPr>
        <w:t xml:space="preserve"> </w:t>
      </w:r>
      <w:r w:rsidR="00D121DC">
        <w:rPr>
          <w:rFonts w:ascii="Arial" w:hAnsi="Arial" w:cs="Arial"/>
          <w:sz w:val="20"/>
          <w:szCs w:val="20"/>
        </w:rPr>
        <w:t xml:space="preserve">maja </w:t>
      </w:r>
      <w:r w:rsidR="00D121DC">
        <w:rPr>
          <w:rFonts w:ascii="Arial" w:hAnsi="Arial" w:cs="Arial"/>
          <w:sz w:val="20"/>
          <w:szCs w:val="20"/>
        </w:rPr>
        <w:br/>
        <w:t>2021</w:t>
      </w:r>
      <w:bookmarkStart w:id="3" w:name="_GoBack"/>
      <w:bookmarkEnd w:id="3"/>
      <w:r w:rsidR="00927373">
        <w:rPr>
          <w:rFonts w:ascii="Arial" w:hAnsi="Arial" w:cs="Arial"/>
          <w:sz w:val="20"/>
          <w:szCs w:val="20"/>
        </w:rPr>
        <w:t xml:space="preserve"> r.</w:t>
      </w:r>
    </w:p>
    <w:p w14:paraId="66AADCB3" w14:textId="07EA7DC0" w:rsidR="0096321D" w:rsidRP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Szczegółowy Opis Osi Priorytetowych Regionalnego Programu Operacyjnego Województwa Łódzk</w:t>
      </w:r>
      <w:r w:rsidR="00637EE5">
        <w:rPr>
          <w:rFonts w:ascii="Arial" w:hAnsi="Arial" w:cs="Arial"/>
          <w:sz w:val="20"/>
          <w:szCs w:val="20"/>
        </w:rPr>
        <w:t>iego na lata 2014-</w:t>
      </w:r>
      <w:r w:rsidR="00637EE5" w:rsidRPr="00E6402D">
        <w:rPr>
          <w:rFonts w:ascii="Arial" w:hAnsi="Arial" w:cs="Arial"/>
          <w:sz w:val="20"/>
          <w:szCs w:val="20"/>
        </w:rPr>
        <w:t xml:space="preserve">2020 </w:t>
      </w:r>
      <w:r w:rsidR="00637EE5" w:rsidRPr="00FF398C">
        <w:rPr>
          <w:rFonts w:ascii="Arial" w:hAnsi="Arial" w:cs="Arial"/>
          <w:sz w:val="20"/>
          <w:szCs w:val="20"/>
        </w:rPr>
        <w:t>z dnia</w:t>
      </w:r>
      <w:r w:rsidR="00FF398C" w:rsidRPr="00FF398C">
        <w:rPr>
          <w:rFonts w:ascii="Arial" w:hAnsi="Arial" w:cs="Arial"/>
          <w:sz w:val="20"/>
          <w:szCs w:val="20"/>
        </w:rPr>
        <w:t xml:space="preserve"> </w:t>
      </w:r>
      <w:r w:rsidR="00FF398C">
        <w:rPr>
          <w:rFonts w:ascii="Arial" w:hAnsi="Arial" w:cs="Arial"/>
          <w:sz w:val="20"/>
          <w:szCs w:val="20"/>
        </w:rPr>
        <w:t>8 czerwca 2021 r.</w:t>
      </w:r>
    </w:p>
    <w:p w14:paraId="43E199C4" w14:textId="77777777" w:rsidR="0096321D" w:rsidRP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Wytyczne w zakresie trybów wyboru projektów</w:t>
      </w:r>
      <w:r w:rsidR="00637EE5">
        <w:rPr>
          <w:rFonts w:ascii="Arial" w:hAnsi="Arial" w:cs="Arial"/>
          <w:sz w:val="20"/>
          <w:szCs w:val="20"/>
        </w:rPr>
        <w:t xml:space="preserve"> na lata 2014-2020 z dnia </w:t>
      </w:r>
      <w:r w:rsidR="00D0670D" w:rsidRPr="00D0670D">
        <w:rPr>
          <w:rFonts w:ascii="Arial" w:hAnsi="Arial" w:cs="Arial"/>
          <w:sz w:val="20"/>
          <w:szCs w:val="20"/>
        </w:rPr>
        <w:t>13 lutego 2018 r.</w:t>
      </w:r>
    </w:p>
    <w:p w14:paraId="40D4CCC5" w14:textId="77777777" w:rsidR="0096321D" w:rsidRP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Wytyczne w zakresie kwalifikowalności wydatków w ramach Europejskiego Funduszu Rozwoju Regionalnego, Europejskiego Funduszu Społecznego oraz Funduszu Spójności na lata 2014-2020</w:t>
      </w:r>
      <w:r w:rsidR="00D0670D">
        <w:rPr>
          <w:rFonts w:ascii="Arial" w:hAnsi="Arial" w:cs="Arial"/>
          <w:sz w:val="20"/>
          <w:szCs w:val="20"/>
        </w:rPr>
        <w:t xml:space="preserve"> z dnia </w:t>
      </w:r>
      <w:r w:rsidR="00D0670D" w:rsidRPr="00C04A61">
        <w:rPr>
          <w:rFonts w:ascii="Arial" w:hAnsi="Arial" w:cs="Arial"/>
          <w:sz w:val="20"/>
          <w:szCs w:val="20"/>
        </w:rPr>
        <w:t>21 grudnia 2020</w:t>
      </w:r>
      <w:r w:rsidR="00D0670D">
        <w:rPr>
          <w:rFonts w:ascii="Arial" w:hAnsi="Arial" w:cs="Arial"/>
          <w:sz w:val="20"/>
          <w:szCs w:val="20"/>
        </w:rPr>
        <w:t xml:space="preserve"> </w:t>
      </w:r>
      <w:r w:rsidR="00D0670D" w:rsidRPr="00C04A61">
        <w:rPr>
          <w:rFonts w:ascii="Arial" w:hAnsi="Arial" w:cs="Arial"/>
          <w:sz w:val="20"/>
          <w:szCs w:val="20"/>
        </w:rPr>
        <w:t>r.</w:t>
      </w:r>
      <w:r w:rsidRPr="0096321D">
        <w:rPr>
          <w:rFonts w:ascii="Arial" w:hAnsi="Arial" w:cs="Arial"/>
          <w:sz w:val="20"/>
          <w:szCs w:val="20"/>
        </w:rPr>
        <w:t xml:space="preserve"> zwane dalej Wytycznymi w zakresie kwalifikowalności. </w:t>
      </w:r>
    </w:p>
    <w:p w14:paraId="3EC06FDE" w14:textId="77777777" w:rsidR="0096321D" w:rsidRP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 xml:space="preserve">Wytyczne w zakresie informacji i promocji programów operacyjnych polityki spójności na lata 2014-2020 z dnia </w:t>
      </w:r>
      <w:r w:rsidR="00A41AC7">
        <w:rPr>
          <w:rFonts w:ascii="Arial" w:hAnsi="Arial" w:cs="Arial"/>
          <w:sz w:val="20"/>
          <w:szCs w:val="20"/>
        </w:rPr>
        <w:t xml:space="preserve">z dnia </w:t>
      </w:r>
      <w:r w:rsidR="00D0670D" w:rsidRPr="00D0670D">
        <w:rPr>
          <w:rFonts w:ascii="Arial" w:hAnsi="Arial" w:cs="Arial"/>
          <w:sz w:val="20"/>
          <w:szCs w:val="20"/>
        </w:rPr>
        <w:t>3 listopada 2016 r.</w:t>
      </w:r>
    </w:p>
    <w:p w14:paraId="77906A5E" w14:textId="77777777" w:rsidR="0096321D" w:rsidRP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 xml:space="preserve">Wytyczne w zakresie monitorowania postępu rzeczowego realizacji programów operacyjnych na lata 2014-2020 </w:t>
      </w:r>
      <w:r w:rsidR="00D0670D">
        <w:rPr>
          <w:rFonts w:ascii="Arial" w:hAnsi="Arial" w:cs="Arial"/>
          <w:sz w:val="20"/>
          <w:szCs w:val="20"/>
        </w:rPr>
        <w:t xml:space="preserve">z </w:t>
      </w:r>
      <w:r w:rsidR="00D0670D" w:rsidRPr="00D0670D">
        <w:rPr>
          <w:rFonts w:ascii="Arial" w:hAnsi="Arial" w:cs="Arial"/>
          <w:sz w:val="20"/>
          <w:szCs w:val="20"/>
        </w:rPr>
        <w:t>sierpnia 2020 r.</w:t>
      </w:r>
    </w:p>
    <w:p w14:paraId="7A4D865D" w14:textId="77777777" w:rsidR="0096321D" w:rsidRP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lastRenderedPageBreak/>
        <w:t>Wytyczne w zakresie warunków gromadzenia i przekazywania danych w postaci elektronicznej na lata 2014-2020 z</w:t>
      </w:r>
      <w:r w:rsidR="005D407B">
        <w:rPr>
          <w:rFonts w:ascii="Arial" w:hAnsi="Arial" w:cs="Arial"/>
          <w:sz w:val="20"/>
          <w:szCs w:val="20"/>
        </w:rPr>
        <w:t xml:space="preserve"> </w:t>
      </w:r>
      <w:r w:rsidR="005D407B" w:rsidRPr="005D407B">
        <w:rPr>
          <w:rFonts w:ascii="Arial" w:hAnsi="Arial" w:cs="Arial"/>
          <w:sz w:val="20"/>
          <w:szCs w:val="20"/>
        </w:rPr>
        <w:t>grudnia 2017 r.</w:t>
      </w:r>
    </w:p>
    <w:p w14:paraId="0B28A57C" w14:textId="77777777" w:rsidR="0096321D" w:rsidRDefault="0096321D" w:rsidP="00AC584E">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 xml:space="preserve">Wytyczne w zakresie realizacji zasady równości szans i niedyskryminacji oraz zasady równości szans kobiet i mężczyzn w ramach funduszy unijnych na lata 2014-2020 z dnia </w:t>
      </w:r>
      <w:r w:rsidR="009518FF" w:rsidRPr="009518FF">
        <w:rPr>
          <w:rFonts w:ascii="Arial" w:hAnsi="Arial" w:cs="Arial"/>
          <w:sz w:val="20"/>
          <w:szCs w:val="20"/>
        </w:rPr>
        <w:t>5 kwietnia 2018 r.</w:t>
      </w:r>
    </w:p>
    <w:p w14:paraId="316137BA" w14:textId="77777777" w:rsidR="00B8195C" w:rsidRPr="00B8195C" w:rsidRDefault="00B8195C" w:rsidP="00B8195C">
      <w:pPr>
        <w:numPr>
          <w:ilvl w:val="0"/>
          <w:numId w:val="6"/>
        </w:numPr>
        <w:suppressAutoHyphens/>
        <w:spacing w:line="360" w:lineRule="auto"/>
        <w:ind w:left="284" w:hanging="284"/>
        <w:contextualSpacing/>
        <w:jc w:val="both"/>
        <w:rPr>
          <w:rFonts w:ascii="Arial" w:hAnsi="Arial" w:cs="Arial"/>
          <w:sz w:val="20"/>
          <w:szCs w:val="20"/>
        </w:rPr>
      </w:pPr>
      <w:r w:rsidRPr="0061552A">
        <w:rPr>
          <w:rFonts w:ascii="Arial" w:hAnsi="Arial" w:cs="Arial"/>
          <w:sz w:val="20"/>
          <w:szCs w:val="20"/>
        </w:rPr>
        <w:t>Wytyczne w zakresie realizacji przedsięwzięć z udziałem środków Europejskiego Funduszu Społecznego w obszarze edukacji na lata 2014-2020 z dnia 11 września 2019 r.</w:t>
      </w:r>
    </w:p>
    <w:p w14:paraId="79A39E74" w14:textId="77777777" w:rsidR="00B8195C" w:rsidRPr="00B8195C" w:rsidRDefault="00B8195C" w:rsidP="00B8195C">
      <w:pPr>
        <w:numPr>
          <w:ilvl w:val="0"/>
          <w:numId w:val="6"/>
        </w:numPr>
        <w:suppressAutoHyphens/>
        <w:spacing w:line="360" w:lineRule="auto"/>
        <w:ind w:left="284" w:hanging="284"/>
        <w:contextualSpacing/>
        <w:jc w:val="both"/>
        <w:rPr>
          <w:rFonts w:ascii="Arial" w:hAnsi="Arial" w:cs="Arial"/>
          <w:sz w:val="20"/>
          <w:szCs w:val="20"/>
        </w:rPr>
      </w:pPr>
      <w:r w:rsidRPr="0061552A">
        <w:rPr>
          <w:rFonts w:ascii="Arial" w:hAnsi="Arial" w:cs="Arial"/>
          <w:sz w:val="20"/>
          <w:szCs w:val="20"/>
        </w:rPr>
        <w:t>Wytyczne w zakresie kontroli realizacji programów operacyjnych  na  lata  2014-2020  z dnia 17 września 2019 r.</w:t>
      </w:r>
    </w:p>
    <w:p w14:paraId="1502B7B6" w14:textId="77777777" w:rsidR="0096321D" w:rsidRDefault="0096321D" w:rsidP="00F94EB7">
      <w:pPr>
        <w:numPr>
          <w:ilvl w:val="0"/>
          <w:numId w:val="6"/>
        </w:numPr>
        <w:spacing w:line="360" w:lineRule="auto"/>
        <w:ind w:left="284" w:hanging="284"/>
        <w:contextualSpacing/>
        <w:jc w:val="both"/>
        <w:rPr>
          <w:rFonts w:ascii="Arial" w:hAnsi="Arial" w:cs="Arial"/>
          <w:sz w:val="20"/>
          <w:szCs w:val="20"/>
        </w:rPr>
      </w:pPr>
      <w:r w:rsidRPr="0096321D">
        <w:rPr>
          <w:rFonts w:ascii="Arial" w:hAnsi="Arial" w:cs="Arial"/>
          <w:sz w:val="20"/>
          <w:szCs w:val="20"/>
        </w:rPr>
        <w:t xml:space="preserve">Wytyczne w zakresie sprawozdawczości na lata 2014-2020 z </w:t>
      </w:r>
      <w:r w:rsidR="00B8195C" w:rsidRPr="00B8195C">
        <w:rPr>
          <w:rFonts w:ascii="Arial" w:hAnsi="Arial" w:cs="Arial"/>
          <w:sz w:val="20"/>
          <w:szCs w:val="20"/>
        </w:rPr>
        <w:t>lutego 2017 r.</w:t>
      </w:r>
    </w:p>
    <w:p w14:paraId="244E866E" w14:textId="77777777" w:rsidR="00931AD9" w:rsidRDefault="00931AD9" w:rsidP="00931AD9">
      <w:pPr>
        <w:spacing w:line="360" w:lineRule="auto"/>
        <w:ind w:left="284"/>
        <w:contextualSpacing/>
        <w:jc w:val="both"/>
        <w:rPr>
          <w:rFonts w:ascii="Arial" w:hAnsi="Arial" w:cs="Arial"/>
          <w:sz w:val="20"/>
          <w:szCs w:val="20"/>
        </w:rPr>
      </w:pPr>
    </w:p>
    <w:p w14:paraId="7387DE1C" w14:textId="77777777" w:rsidR="00B8195C" w:rsidRPr="00B8195C" w:rsidRDefault="00B8195C" w:rsidP="00B8195C">
      <w:pPr>
        <w:suppressAutoHyphens/>
        <w:spacing w:after="0" w:line="360" w:lineRule="auto"/>
        <w:contextualSpacing/>
        <w:jc w:val="both"/>
        <w:rPr>
          <w:rFonts w:ascii="Arial" w:hAnsi="Arial" w:cs="Arial"/>
          <w:sz w:val="20"/>
          <w:szCs w:val="20"/>
        </w:rPr>
      </w:pPr>
      <w:r w:rsidRPr="00B8195C">
        <w:rPr>
          <w:rFonts w:ascii="Arial" w:hAnsi="Arial" w:cs="Arial"/>
          <w:sz w:val="20"/>
          <w:szCs w:val="20"/>
        </w:rPr>
        <w:t xml:space="preserve">Ww. dokumenty dostępne są na stronach internetowych: </w:t>
      </w:r>
      <w:hyperlink r:id="rId9">
        <w:r w:rsidRPr="00B8195C">
          <w:rPr>
            <w:rFonts w:ascii="Arial" w:hAnsi="Arial" w:cs="Arial"/>
            <w:color w:val="0000FF" w:themeColor="hyperlink"/>
            <w:sz w:val="20"/>
            <w:szCs w:val="20"/>
            <w:u w:val="single"/>
          </w:rPr>
          <w:t>www.funduszeeuropejskie.gov.pl</w:t>
        </w:r>
      </w:hyperlink>
      <w:r w:rsidRPr="00B8195C">
        <w:rPr>
          <w:rFonts w:ascii="Arial" w:hAnsi="Arial" w:cs="Arial"/>
          <w:sz w:val="20"/>
          <w:szCs w:val="20"/>
        </w:rPr>
        <w:t xml:space="preserve">                             i </w:t>
      </w:r>
      <w:hyperlink r:id="rId10">
        <w:r w:rsidRPr="00B8195C">
          <w:rPr>
            <w:rFonts w:ascii="Arial" w:hAnsi="Arial" w:cs="Arial"/>
            <w:color w:val="0000FF" w:themeColor="hyperlink"/>
            <w:sz w:val="20"/>
            <w:szCs w:val="20"/>
            <w:u w:val="single"/>
          </w:rPr>
          <w:t>www.rpo.lodzkie.pl</w:t>
        </w:r>
      </w:hyperlink>
      <w:r w:rsidRPr="00B8195C">
        <w:rPr>
          <w:rFonts w:ascii="Arial" w:hAnsi="Arial" w:cs="Arial"/>
          <w:sz w:val="20"/>
          <w:szCs w:val="20"/>
        </w:rPr>
        <w:t xml:space="preserve">. </w:t>
      </w:r>
    </w:p>
    <w:p w14:paraId="3E60C232" w14:textId="77777777" w:rsidR="00B8195C" w:rsidRDefault="00B8195C" w:rsidP="00B8195C">
      <w:pPr>
        <w:spacing w:line="360" w:lineRule="auto"/>
        <w:contextualSpacing/>
        <w:jc w:val="both"/>
        <w:rPr>
          <w:rFonts w:ascii="Arial" w:hAnsi="Arial" w:cs="Arial"/>
          <w:sz w:val="20"/>
          <w:szCs w:val="20"/>
        </w:rPr>
      </w:pPr>
    </w:p>
    <w:p w14:paraId="2106D2E8" w14:textId="77777777" w:rsidR="00194327" w:rsidRPr="00885796"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4" w:name="_Toc46840290"/>
      <w:r w:rsidRPr="00885796">
        <w:rPr>
          <w:rFonts w:ascii="Arial" w:hAnsi="Arial" w:cs="Arial"/>
          <w:color w:val="auto"/>
          <w:sz w:val="20"/>
          <w:szCs w:val="20"/>
        </w:rPr>
        <w:t>Wykaz skrótów:</w:t>
      </w:r>
      <w:bookmarkEnd w:id="4"/>
    </w:p>
    <w:p w14:paraId="1DD5C07C" w14:textId="77777777" w:rsidR="006C7C06" w:rsidRPr="00424ECA" w:rsidRDefault="006C7C06" w:rsidP="006C7C06">
      <w:pPr>
        <w:spacing w:before="240" w:line="360" w:lineRule="auto"/>
        <w:jc w:val="both"/>
        <w:rPr>
          <w:rFonts w:ascii="Arial" w:hAnsi="Arial" w:cs="Arial"/>
          <w:sz w:val="20"/>
          <w:szCs w:val="20"/>
        </w:rPr>
      </w:pPr>
      <w:r w:rsidRPr="00424ECA">
        <w:rPr>
          <w:rFonts w:ascii="Arial" w:hAnsi="Arial" w:cs="Arial"/>
          <w:b/>
          <w:sz w:val="20"/>
          <w:szCs w:val="20"/>
        </w:rPr>
        <w:t>EFS</w:t>
      </w:r>
      <w:r w:rsidRPr="00424ECA">
        <w:rPr>
          <w:rFonts w:ascii="Arial" w:hAnsi="Arial" w:cs="Arial"/>
          <w:sz w:val="20"/>
          <w:szCs w:val="20"/>
        </w:rPr>
        <w:t xml:space="preserve"> - Europejski Fundusz Społeczny</w:t>
      </w:r>
    </w:p>
    <w:p w14:paraId="2C462359" w14:textId="77777777" w:rsidR="006C7C06" w:rsidRPr="00424ECA" w:rsidRDefault="006C7C06" w:rsidP="006C7C06">
      <w:pPr>
        <w:spacing w:line="360" w:lineRule="auto"/>
        <w:jc w:val="both"/>
        <w:rPr>
          <w:rFonts w:ascii="Arial" w:hAnsi="Arial" w:cs="Arial"/>
          <w:sz w:val="20"/>
          <w:szCs w:val="20"/>
        </w:rPr>
      </w:pPr>
      <w:r w:rsidRPr="00424ECA">
        <w:rPr>
          <w:rFonts w:ascii="Arial" w:hAnsi="Arial" w:cs="Arial"/>
          <w:b/>
          <w:sz w:val="20"/>
          <w:szCs w:val="20"/>
        </w:rPr>
        <w:t>EFRR</w:t>
      </w:r>
      <w:r w:rsidRPr="00424ECA">
        <w:rPr>
          <w:rFonts w:ascii="Arial" w:hAnsi="Arial" w:cs="Arial"/>
          <w:sz w:val="20"/>
          <w:szCs w:val="20"/>
        </w:rPr>
        <w:t>- Europejski Fundusz Rozwoju Regionalnego</w:t>
      </w:r>
    </w:p>
    <w:p w14:paraId="19C6E00E" w14:textId="77777777" w:rsidR="006C7C06" w:rsidRPr="00424ECA" w:rsidRDefault="006C7C06" w:rsidP="006C7C06">
      <w:pPr>
        <w:spacing w:line="360" w:lineRule="auto"/>
        <w:jc w:val="both"/>
        <w:rPr>
          <w:rFonts w:ascii="Arial" w:hAnsi="Arial" w:cs="Arial"/>
          <w:sz w:val="20"/>
          <w:szCs w:val="20"/>
        </w:rPr>
      </w:pPr>
      <w:r w:rsidRPr="00424ECA">
        <w:rPr>
          <w:rFonts w:ascii="Arial" w:hAnsi="Arial" w:cs="Arial"/>
          <w:b/>
          <w:sz w:val="20"/>
          <w:szCs w:val="20"/>
        </w:rPr>
        <w:t>ION</w:t>
      </w:r>
      <w:r w:rsidRPr="00424ECA">
        <w:rPr>
          <w:rFonts w:ascii="Arial" w:hAnsi="Arial" w:cs="Arial"/>
          <w:sz w:val="20"/>
          <w:szCs w:val="20"/>
        </w:rPr>
        <w:t xml:space="preserve"> - Instytucja Organizująca Nabór. ION jest Instytucja Zarządzająca Regionalnym Programem Operacyjnym Województwa Łódzkiego na lata 2014-2020 (IZ), którą stanowi Zarząd Województwa Łódzkiego, obsługiwany przez Departament Europejskiego Funduszu Społecznego (DEFS) Urzędu Marszałkowskiego Województwa Łódzkiego, adres: ul. Traugutta 21/23, 90-113 Łódź.</w:t>
      </w:r>
    </w:p>
    <w:p w14:paraId="7D8E40F0" w14:textId="77777777" w:rsidR="006C7C06" w:rsidRPr="00424ECA" w:rsidRDefault="006C7C06" w:rsidP="006C7C06">
      <w:pPr>
        <w:spacing w:line="360" w:lineRule="auto"/>
        <w:jc w:val="both"/>
        <w:rPr>
          <w:rFonts w:ascii="Arial" w:hAnsi="Arial" w:cs="Arial"/>
          <w:sz w:val="20"/>
          <w:szCs w:val="20"/>
        </w:rPr>
      </w:pPr>
      <w:r w:rsidRPr="00424ECA">
        <w:rPr>
          <w:rFonts w:ascii="Arial" w:hAnsi="Arial" w:cs="Arial"/>
          <w:b/>
          <w:sz w:val="20"/>
          <w:szCs w:val="20"/>
        </w:rPr>
        <w:t xml:space="preserve">IZ - </w:t>
      </w:r>
      <w:r w:rsidRPr="00424ECA">
        <w:rPr>
          <w:rFonts w:ascii="Arial" w:hAnsi="Arial" w:cs="Arial"/>
          <w:sz w:val="20"/>
          <w:szCs w:val="20"/>
        </w:rPr>
        <w:t>Instytucja Zarządzająca tj.: Zarząd Województwa Łódzkiego, obsługiwany przez Departament Europejskiego Funduszu Społecznego, ul. Traugutta 21/23, 90-113 Łódź</w:t>
      </w:r>
    </w:p>
    <w:p w14:paraId="555E3ECF" w14:textId="77777777" w:rsidR="006C7C06" w:rsidRPr="00424ECA" w:rsidRDefault="006C7C06" w:rsidP="006C7C06">
      <w:pPr>
        <w:spacing w:line="360" w:lineRule="auto"/>
        <w:jc w:val="both"/>
        <w:rPr>
          <w:rFonts w:ascii="Arial" w:hAnsi="Arial" w:cs="Arial"/>
          <w:sz w:val="20"/>
          <w:szCs w:val="20"/>
        </w:rPr>
      </w:pPr>
      <w:r w:rsidRPr="00424ECA">
        <w:rPr>
          <w:rFonts w:ascii="Arial" w:hAnsi="Arial" w:cs="Arial"/>
          <w:b/>
          <w:sz w:val="20"/>
          <w:szCs w:val="20"/>
        </w:rPr>
        <w:t>KOFM</w:t>
      </w:r>
      <w:r w:rsidRPr="00424ECA">
        <w:rPr>
          <w:rFonts w:ascii="Arial" w:hAnsi="Arial" w:cs="Arial"/>
          <w:sz w:val="20"/>
          <w:szCs w:val="20"/>
        </w:rPr>
        <w:t xml:space="preserve"> - Karta Oceny Formalno-Merytorycznej wniosku o dofinansowanie projektu pozakonkursowego </w:t>
      </w:r>
      <w:r w:rsidRPr="00424ECA">
        <w:rPr>
          <w:rFonts w:ascii="Arial" w:hAnsi="Arial" w:cs="Arial"/>
          <w:sz w:val="20"/>
          <w:szCs w:val="20"/>
        </w:rPr>
        <w:br/>
        <w:t>z EFS w ramach RPO WŁ na lata 2014-2020</w:t>
      </w:r>
    </w:p>
    <w:p w14:paraId="1B9C5C59" w14:textId="77777777" w:rsidR="006C7C06" w:rsidRPr="00424ECA" w:rsidRDefault="006C7C06" w:rsidP="006C7C06">
      <w:pPr>
        <w:spacing w:line="360" w:lineRule="auto"/>
        <w:jc w:val="both"/>
        <w:rPr>
          <w:rFonts w:ascii="Arial" w:hAnsi="Arial" w:cs="Arial"/>
          <w:sz w:val="20"/>
          <w:szCs w:val="20"/>
        </w:rPr>
      </w:pPr>
      <w:r w:rsidRPr="00424ECA">
        <w:rPr>
          <w:rFonts w:ascii="Arial" w:hAnsi="Arial" w:cs="Arial"/>
          <w:b/>
          <w:sz w:val="20"/>
          <w:szCs w:val="20"/>
        </w:rPr>
        <w:t>KOP</w:t>
      </w:r>
      <w:r w:rsidRPr="00424ECA">
        <w:rPr>
          <w:rFonts w:ascii="Arial" w:hAnsi="Arial" w:cs="Arial"/>
          <w:sz w:val="20"/>
          <w:szCs w:val="20"/>
        </w:rPr>
        <w:t xml:space="preserve"> - Komisja Oceny Projektów</w:t>
      </w:r>
    </w:p>
    <w:p w14:paraId="588F914E" w14:textId="77777777" w:rsidR="006C7C06" w:rsidRPr="00424ECA" w:rsidRDefault="00867088" w:rsidP="006C7C06">
      <w:pPr>
        <w:spacing w:line="360" w:lineRule="auto"/>
        <w:jc w:val="both"/>
        <w:rPr>
          <w:rFonts w:ascii="Arial" w:hAnsi="Arial" w:cs="Arial"/>
          <w:sz w:val="20"/>
          <w:szCs w:val="20"/>
        </w:rPr>
      </w:pPr>
      <w:r>
        <w:rPr>
          <w:rFonts w:ascii="Arial" w:hAnsi="Arial" w:cs="Arial"/>
          <w:b/>
          <w:sz w:val="20"/>
          <w:szCs w:val="20"/>
        </w:rPr>
        <w:t>Pzp</w:t>
      </w:r>
      <w:r w:rsidR="006C7C06" w:rsidRPr="00424ECA">
        <w:rPr>
          <w:rFonts w:ascii="Arial" w:hAnsi="Arial" w:cs="Arial"/>
          <w:sz w:val="20"/>
          <w:szCs w:val="20"/>
        </w:rPr>
        <w:t xml:space="preserve"> - Prawo zamówień publicznych</w:t>
      </w:r>
    </w:p>
    <w:p w14:paraId="16C64869" w14:textId="77777777" w:rsidR="006C7C06" w:rsidRPr="00424ECA" w:rsidRDefault="006C7C06" w:rsidP="006C7C06">
      <w:pPr>
        <w:spacing w:line="360" w:lineRule="auto"/>
        <w:jc w:val="both"/>
        <w:rPr>
          <w:rFonts w:ascii="Arial" w:hAnsi="Arial" w:cs="Arial"/>
          <w:sz w:val="20"/>
          <w:szCs w:val="20"/>
        </w:rPr>
      </w:pPr>
      <w:r w:rsidRPr="00424ECA">
        <w:rPr>
          <w:rFonts w:ascii="Arial" w:hAnsi="Arial" w:cs="Arial"/>
          <w:b/>
          <w:sz w:val="20"/>
          <w:szCs w:val="20"/>
        </w:rPr>
        <w:t>RPO WŁ 2014-2020</w:t>
      </w:r>
      <w:r w:rsidRPr="00424ECA">
        <w:rPr>
          <w:rFonts w:ascii="Arial" w:hAnsi="Arial" w:cs="Arial"/>
          <w:sz w:val="20"/>
          <w:szCs w:val="20"/>
        </w:rPr>
        <w:t xml:space="preserve"> - Regionalny Program Operacyjny Województwa Łódzkiego na lata 2014-2020</w:t>
      </w:r>
    </w:p>
    <w:p w14:paraId="4FD4AD46" w14:textId="77777777" w:rsidR="006C7C06" w:rsidRPr="00424ECA" w:rsidRDefault="006C7C06" w:rsidP="006C7C06">
      <w:pPr>
        <w:spacing w:line="360" w:lineRule="auto"/>
        <w:jc w:val="both"/>
        <w:rPr>
          <w:rFonts w:ascii="Arial" w:hAnsi="Arial" w:cs="Arial"/>
          <w:sz w:val="20"/>
          <w:szCs w:val="20"/>
        </w:rPr>
      </w:pPr>
      <w:r w:rsidRPr="00424ECA">
        <w:rPr>
          <w:rFonts w:ascii="Arial" w:hAnsi="Arial" w:cs="Arial"/>
          <w:b/>
          <w:sz w:val="20"/>
          <w:szCs w:val="20"/>
        </w:rPr>
        <w:t>SL2014</w:t>
      </w:r>
      <w:r w:rsidRPr="00424ECA">
        <w:rPr>
          <w:rFonts w:ascii="Arial" w:hAnsi="Arial" w:cs="Arial"/>
          <w:sz w:val="20"/>
          <w:szCs w:val="20"/>
        </w:rPr>
        <w:t xml:space="preserve"> - aplikacja główna Centralnego Systemu Teleinformatycznego , o której mowa w Wytycznych w zakresie monitorowania postępu rzeczowego realizacji programów operacyjnych na lata 2014-2020 </w:t>
      </w:r>
    </w:p>
    <w:p w14:paraId="2D083B0F" w14:textId="77777777" w:rsidR="006C7C06" w:rsidRPr="00424ECA" w:rsidRDefault="006C7C06" w:rsidP="006C7C06">
      <w:pPr>
        <w:spacing w:line="360" w:lineRule="auto"/>
        <w:jc w:val="both"/>
        <w:rPr>
          <w:rFonts w:ascii="Arial" w:hAnsi="Arial" w:cs="Arial"/>
          <w:sz w:val="20"/>
          <w:szCs w:val="20"/>
        </w:rPr>
      </w:pPr>
      <w:r w:rsidRPr="00424ECA">
        <w:rPr>
          <w:rFonts w:ascii="Arial" w:hAnsi="Arial" w:cs="Arial"/>
          <w:b/>
          <w:sz w:val="20"/>
          <w:szCs w:val="20"/>
        </w:rPr>
        <w:lastRenderedPageBreak/>
        <w:t xml:space="preserve">SzOOP </w:t>
      </w:r>
      <w:r w:rsidRPr="00424ECA">
        <w:rPr>
          <w:rFonts w:ascii="Arial" w:hAnsi="Arial" w:cs="Arial"/>
          <w:sz w:val="20"/>
          <w:szCs w:val="20"/>
        </w:rPr>
        <w:t>- Szczegółowy Opis Osi Priorytetowych Regionalnego Programu Operacyjnego Województwa Łódzkiego na lata 2014-2020</w:t>
      </w:r>
    </w:p>
    <w:p w14:paraId="2FCE861E" w14:textId="77777777" w:rsidR="006C7C06" w:rsidRPr="00424ECA" w:rsidRDefault="006C7C06" w:rsidP="006C7C06">
      <w:pPr>
        <w:spacing w:line="360" w:lineRule="auto"/>
        <w:jc w:val="both"/>
        <w:rPr>
          <w:rFonts w:ascii="Arial" w:hAnsi="Arial" w:cs="Arial"/>
          <w:sz w:val="20"/>
          <w:szCs w:val="20"/>
        </w:rPr>
      </w:pPr>
      <w:r w:rsidRPr="00424ECA">
        <w:rPr>
          <w:rFonts w:ascii="Arial" w:hAnsi="Arial" w:cs="Arial"/>
          <w:b/>
          <w:sz w:val="20"/>
          <w:szCs w:val="20"/>
        </w:rPr>
        <w:t>UMWŁ</w:t>
      </w:r>
      <w:r w:rsidRPr="00424ECA">
        <w:rPr>
          <w:rFonts w:ascii="Arial" w:hAnsi="Arial" w:cs="Arial"/>
          <w:sz w:val="20"/>
          <w:szCs w:val="20"/>
        </w:rPr>
        <w:t xml:space="preserve"> - Urząd Marszałkowski Województwa Łódzkiego</w:t>
      </w:r>
    </w:p>
    <w:p w14:paraId="20FBF44F" w14:textId="77777777" w:rsidR="006C7C06" w:rsidRPr="00424ECA" w:rsidRDefault="006C7C06" w:rsidP="006C7C06">
      <w:pPr>
        <w:spacing w:line="360" w:lineRule="auto"/>
        <w:jc w:val="both"/>
        <w:rPr>
          <w:rFonts w:ascii="Arial" w:hAnsi="Arial" w:cs="Arial"/>
          <w:iCs/>
          <w:sz w:val="20"/>
          <w:szCs w:val="20"/>
        </w:rPr>
      </w:pPr>
      <w:r w:rsidRPr="00424ECA">
        <w:rPr>
          <w:rFonts w:ascii="Arial" w:hAnsi="Arial" w:cs="Arial"/>
          <w:b/>
          <w:iCs/>
          <w:sz w:val="20"/>
          <w:szCs w:val="20"/>
        </w:rPr>
        <w:t xml:space="preserve">WLWK </w:t>
      </w:r>
      <w:r w:rsidRPr="00424ECA">
        <w:rPr>
          <w:rFonts w:ascii="Arial" w:hAnsi="Arial" w:cs="Arial"/>
          <w:iCs/>
          <w:sz w:val="20"/>
          <w:szCs w:val="20"/>
        </w:rPr>
        <w:t xml:space="preserve">– Wspólna Lista Wskaźników Kluczowych 2014-2020-EFS Załącznik nr 2 do Wytycznych </w:t>
      </w:r>
      <w:r w:rsidRPr="00424ECA">
        <w:rPr>
          <w:rFonts w:ascii="Arial" w:hAnsi="Arial" w:cs="Arial"/>
          <w:iCs/>
          <w:sz w:val="20"/>
          <w:szCs w:val="20"/>
        </w:rPr>
        <w:br/>
        <w:t xml:space="preserve">w zakresie monitorowania postępu rzeczowego realizacji programów operacyjnych na lata 2014-2020 </w:t>
      </w:r>
    </w:p>
    <w:p w14:paraId="7CD83225" w14:textId="77777777" w:rsidR="00CE125D" w:rsidRPr="00885796"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5" w:name="_Toc46840291"/>
      <w:r w:rsidRPr="00885796">
        <w:rPr>
          <w:rFonts w:ascii="Arial" w:hAnsi="Arial" w:cs="Arial"/>
          <w:color w:val="auto"/>
          <w:sz w:val="20"/>
          <w:szCs w:val="20"/>
        </w:rPr>
        <w:t>Definicje</w:t>
      </w:r>
      <w:r w:rsidR="00FF02BE" w:rsidRPr="00885796">
        <w:rPr>
          <w:rFonts w:ascii="Arial" w:hAnsi="Arial" w:cs="Arial"/>
          <w:color w:val="auto"/>
          <w:sz w:val="20"/>
          <w:szCs w:val="20"/>
        </w:rPr>
        <w:t>:</w:t>
      </w:r>
      <w:bookmarkEnd w:id="5"/>
    </w:p>
    <w:p w14:paraId="0D089F2B" w14:textId="77777777" w:rsidR="00987B7F" w:rsidRDefault="00987B7F" w:rsidP="0037115F">
      <w:pPr>
        <w:spacing w:line="360" w:lineRule="auto"/>
        <w:jc w:val="both"/>
        <w:rPr>
          <w:rFonts w:ascii="Arial" w:hAnsi="Arial" w:cs="Arial"/>
          <w:b/>
          <w:sz w:val="20"/>
          <w:szCs w:val="20"/>
        </w:rPr>
      </w:pPr>
    </w:p>
    <w:p w14:paraId="1ECEF37D" w14:textId="13A50736" w:rsidR="003521D5" w:rsidRDefault="003521D5" w:rsidP="003521D5">
      <w:pPr>
        <w:spacing w:line="360" w:lineRule="auto"/>
        <w:jc w:val="both"/>
        <w:rPr>
          <w:rFonts w:ascii="Arial" w:hAnsi="Arial" w:cs="Arial"/>
          <w:sz w:val="20"/>
          <w:szCs w:val="20"/>
        </w:rPr>
      </w:pPr>
      <w:r w:rsidRPr="003521D5">
        <w:rPr>
          <w:rFonts w:ascii="Arial" w:hAnsi="Arial" w:cs="Arial"/>
          <w:b/>
          <w:sz w:val="20"/>
          <w:szCs w:val="20"/>
        </w:rPr>
        <w:t xml:space="preserve">beneficjent – </w:t>
      </w:r>
      <w:r w:rsidRPr="003521D5">
        <w:rPr>
          <w:rFonts w:ascii="Arial" w:hAnsi="Arial" w:cs="Arial"/>
          <w:sz w:val="20"/>
          <w:szCs w:val="20"/>
        </w:rPr>
        <w:t xml:space="preserve">zgodnie z definicją przyjętą w ustawie z dnia 6 grudnia 2016 r. o zasadach prowadzenia polityki rozwoju, osoba fizyczna, osoba prawna lub jednostka organizacyjna nieposiadająca osobowości prawnej, której ustawa przyznaje zdolność prawną, realizującą projekty finansowane </w:t>
      </w:r>
      <w:r w:rsidR="00C44014">
        <w:rPr>
          <w:rFonts w:ascii="Arial" w:hAnsi="Arial" w:cs="Arial"/>
          <w:sz w:val="20"/>
          <w:szCs w:val="20"/>
        </w:rPr>
        <w:br/>
      </w:r>
      <w:r w:rsidRPr="003521D5">
        <w:rPr>
          <w:rFonts w:ascii="Arial" w:hAnsi="Arial" w:cs="Arial"/>
          <w:sz w:val="20"/>
          <w:szCs w:val="20"/>
        </w:rPr>
        <w:t>z budżetu państwa lub ze źródeł zagranicznych na podstawie umowy o dofinansowanie projektu</w:t>
      </w:r>
      <w:r w:rsidR="00422BEC">
        <w:rPr>
          <w:rFonts w:ascii="Arial" w:hAnsi="Arial" w:cs="Arial"/>
          <w:sz w:val="20"/>
          <w:szCs w:val="20"/>
        </w:rPr>
        <w:t>.</w:t>
      </w:r>
    </w:p>
    <w:p w14:paraId="045FC51A" w14:textId="77777777" w:rsidR="003976A3" w:rsidRPr="00AD7F82" w:rsidRDefault="003976A3" w:rsidP="003976A3">
      <w:pPr>
        <w:spacing w:line="360" w:lineRule="auto"/>
        <w:jc w:val="both"/>
        <w:rPr>
          <w:rFonts w:ascii="Arial" w:hAnsi="Arial" w:cs="Arial"/>
          <w:sz w:val="20"/>
          <w:szCs w:val="20"/>
        </w:rPr>
      </w:pPr>
      <w:r w:rsidRPr="00AD7F82">
        <w:rPr>
          <w:rFonts w:ascii="Arial" w:hAnsi="Arial" w:cs="Arial"/>
          <w:b/>
          <w:sz w:val="20"/>
          <w:szCs w:val="20"/>
        </w:rPr>
        <w:t xml:space="preserve">cross-financing </w:t>
      </w:r>
      <w:r w:rsidRPr="00AD7F82">
        <w:rPr>
          <w:rFonts w:ascii="Arial" w:hAnsi="Arial" w:cs="Arial"/>
          <w:sz w:val="20"/>
          <w:szCs w:val="20"/>
        </w:rPr>
        <w:t>–</w:t>
      </w:r>
      <w:r w:rsidRPr="00AD7F82">
        <w:rPr>
          <w:rFonts w:ascii="Arial" w:hAnsi="Arial" w:cs="Arial"/>
          <w:b/>
          <w:sz w:val="20"/>
          <w:szCs w:val="20"/>
        </w:rPr>
        <w:t xml:space="preserve"> </w:t>
      </w:r>
      <w:r w:rsidRPr="00AD7F82">
        <w:rPr>
          <w:rFonts w:ascii="Arial" w:hAnsi="Arial" w:cs="Arial"/>
          <w:sz w:val="20"/>
          <w:szCs w:val="20"/>
        </w:rPr>
        <w:t xml:space="preserve">zasada elastyczności, o której mowa w art.98 ust.2 rozporządzenia ogólnego, polegająca na możliwości finansowania działań w sposób komplementarny ze środków EFRR i EFS, w przypadku, gdy dane działanie z jednego funduszu objęte jest zakresem pomocy drugiego funduszu. </w:t>
      </w:r>
    </w:p>
    <w:p w14:paraId="69191CE2" w14:textId="77777777" w:rsidR="003976A3" w:rsidRPr="004535CE" w:rsidRDefault="004535CE" w:rsidP="003521D5">
      <w:pPr>
        <w:spacing w:line="360" w:lineRule="auto"/>
        <w:jc w:val="both"/>
        <w:rPr>
          <w:rFonts w:ascii="Arial" w:hAnsi="Arial" w:cs="Arial"/>
          <w:iCs/>
          <w:sz w:val="20"/>
          <w:szCs w:val="20"/>
        </w:rPr>
      </w:pPr>
      <w:r w:rsidRPr="0050469C">
        <w:rPr>
          <w:rFonts w:ascii="Arial" w:hAnsi="Arial" w:cs="Arial"/>
          <w:b/>
          <w:sz w:val="20"/>
          <w:szCs w:val="20"/>
        </w:rPr>
        <w:t xml:space="preserve">generator wniosków – </w:t>
      </w:r>
      <w:r w:rsidRPr="0050469C">
        <w:rPr>
          <w:rFonts w:ascii="Arial" w:hAnsi="Arial" w:cs="Arial"/>
          <w:sz w:val="20"/>
          <w:szCs w:val="20"/>
        </w:rPr>
        <w:t>narzędzie informatyczne przeznaczone do obsługi procesu naboru wniosków o dofinansowanie składanych w ramach konkursów.</w:t>
      </w:r>
    </w:p>
    <w:p w14:paraId="0375EAEA" w14:textId="1693D8BB" w:rsidR="003521D5" w:rsidRPr="00DA2317" w:rsidRDefault="003521D5" w:rsidP="003521D5">
      <w:pPr>
        <w:spacing w:line="360" w:lineRule="auto"/>
        <w:jc w:val="both"/>
        <w:rPr>
          <w:rFonts w:ascii="Arial" w:hAnsi="Arial" w:cs="Arial"/>
          <w:sz w:val="20"/>
          <w:szCs w:val="20"/>
        </w:rPr>
      </w:pPr>
      <w:r w:rsidRPr="00DA2317">
        <w:rPr>
          <w:rFonts w:ascii="Arial" w:hAnsi="Arial" w:cs="Arial"/>
          <w:b/>
          <w:sz w:val="20"/>
          <w:szCs w:val="20"/>
        </w:rPr>
        <w:t>koncepcja uniwersalnego projektowania</w:t>
      </w:r>
      <w:r w:rsidRPr="00DA2317">
        <w:rPr>
          <w:rFonts w:ascii="Arial" w:hAnsi="Arial" w:cs="Arial"/>
          <w:sz w:val="20"/>
          <w:szCs w:val="20"/>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t>
      </w:r>
      <w:r w:rsidR="00C44014">
        <w:rPr>
          <w:rFonts w:ascii="Arial" w:hAnsi="Arial" w:cs="Arial"/>
          <w:sz w:val="20"/>
          <w:szCs w:val="20"/>
        </w:rPr>
        <w:br/>
      </w:r>
      <w:r w:rsidRPr="00DA2317">
        <w:rPr>
          <w:rFonts w:ascii="Arial" w:hAnsi="Arial" w:cs="Arial"/>
          <w:sz w:val="20"/>
          <w:szCs w:val="20"/>
        </w:rPr>
        <w:t>w możliwie największym stopniu, bez potrzeby adaptacji lub specjalistycznego projektowania. Uniwersalne projektowanie nie wyklucza możliwości zapewniania dodatkowych udogodnień dla szczególnych grup osób z niepełnosprawnościami, jeżeli jest to potrzebne</w:t>
      </w:r>
      <w:r w:rsidR="00422BEC">
        <w:rPr>
          <w:rFonts w:ascii="Arial" w:hAnsi="Arial" w:cs="Arial"/>
          <w:sz w:val="20"/>
          <w:szCs w:val="20"/>
        </w:rPr>
        <w:t>.</w:t>
      </w:r>
    </w:p>
    <w:p w14:paraId="5DC1BA32" w14:textId="77777777" w:rsidR="003521D5" w:rsidRPr="003521D5" w:rsidRDefault="003521D5" w:rsidP="003521D5">
      <w:pPr>
        <w:spacing w:line="360" w:lineRule="auto"/>
        <w:jc w:val="both"/>
        <w:rPr>
          <w:rFonts w:ascii="Arial" w:hAnsi="Arial" w:cs="Arial"/>
          <w:bCs/>
          <w:sz w:val="20"/>
          <w:szCs w:val="20"/>
        </w:rPr>
      </w:pPr>
      <w:r w:rsidRPr="00DA2317">
        <w:rPr>
          <w:rFonts w:ascii="Arial" w:hAnsi="Arial" w:cs="Arial"/>
          <w:b/>
          <w:bCs/>
          <w:sz w:val="20"/>
          <w:szCs w:val="20"/>
        </w:rPr>
        <w:t xml:space="preserve">kryteria wyboru projektów – </w:t>
      </w:r>
      <w:r w:rsidRPr="00DA2317">
        <w:rPr>
          <w:rFonts w:ascii="Arial" w:hAnsi="Arial" w:cs="Arial"/>
          <w:bCs/>
          <w:sz w:val="20"/>
          <w:szCs w:val="20"/>
        </w:rPr>
        <w:t xml:space="preserve">kryteria umożliwiające ocenę projektu opisanego we wniosku </w:t>
      </w:r>
      <w:r w:rsidRPr="00DA2317">
        <w:rPr>
          <w:rFonts w:ascii="Arial" w:hAnsi="Arial" w:cs="Arial"/>
          <w:bCs/>
          <w:sz w:val="20"/>
          <w:szCs w:val="20"/>
        </w:rPr>
        <w:br/>
        <w:t xml:space="preserve">o dofinansowanie projektu, wybór projektu do dofinansowania i zawarcie umowy </w:t>
      </w:r>
      <w:r w:rsidRPr="00DA2317">
        <w:rPr>
          <w:rFonts w:ascii="Arial" w:hAnsi="Arial" w:cs="Arial"/>
          <w:bCs/>
          <w:sz w:val="20"/>
          <w:szCs w:val="20"/>
        </w:rPr>
        <w:br/>
        <w:t xml:space="preserve">o dofinansowanie projektu albo podjęcie decyzji o dofinansowaniu projektu, zgodne </w:t>
      </w:r>
      <w:r w:rsidRPr="00DA2317">
        <w:rPr>
          <w:rFonts w:ascii="Arial" w:hAnsi="Arial" w:cs="Arial"/>
          <w:bCs/>
          <w:sz w:val="20"/>
          <w:szCs w:val="20"/>
        </w:rPr>
        <w:br/>
        <w:t>z warunkami, o których mowa w art. 125 ust. 3 lit. a rozporządzenia ogólnego, zatwierdzone przez komitet monitorujący, o którym mowa w art. 47 rozporządzenia ogólnego</w:t>
      </w:r>
      <w:r w:rsidR="00F30276">
        <w:rPr>
          <w:rFonts w:ascii="Arial" w:hAnsi="Arial" w:cs="Arial"/>
          <w:bCs/>
          <w:sz w:val="20"/>
          <w:szCs w:val="20"/>
        </w:rPr>
        <w:t>.</w:t>
      </w:r>
    </w:p>
    <w:p w14:paraId="6C10E9ED" w14:textId="2C9C6AE6" w:rsidR="003521D5" w:rsidRPr="003521D5" w:rsidRDefault="003521D5" w:rsidP="003521D5">
      <w:pPr>
        <w:spacing w:before="100" w:after="0" w:line="360" w:lineRule="auto"/>
        <w:jc w:val="both"/>
        <w:rPr>
          <w:rFonts w:ascii="Arial" w:eastAsia="Times New Roman" w:hAnsi="Arial" w:cs="Arial"/>
          <w:sz w:val="20"/>
          <w:szCs w:val="20"/>
        </w:rPr>
      </w:pPr>
      <w:r w:rsidRPr="003521D5">
        <w:rPr>
          <w:rFonts w:ascii="Arial" w:eastAsia="Times New Roman" w:hAnsi="Arial" w:cs="Arial"/>
          <w:b/>
          <w:sz w:val="20"/>
          <w:szCs w:val="20"/>
        </w:rPr>
        <w:t>mechanizm racjonalnych usprawnień –</w:t>
      </w:r>
      <w:r w:rsidRPr="003521D5">
        <w:rPr>
          <w:rFonts w:ascii="Arial" w:eastAsia="Times New Roman" w:hAnsi="Arial" w:cs="Arial"/>
          <w:sz w:val="20"/>
          <w:szCs w:val="20"/>
        </w:rPr>
        <w:t xml:space="preserve"> zgodnie z Wytycznymi w zakresie realizacji zasady równości szans i niedyskryminacji w tym dostępności dla osób z niepełnosprawnościami oraz zasady </w:t>
      </w:r>
      <w:r w:rsidRPr="003521D5">
        <w:rPr>
          <w:rFonts w:ascii="Arial" w:eastAsia="Times New Roman" w:hAnsi="Arial" w:cs="Arial"/>
          <w:sz w:val="20"/>
          <w:szCs w:val="20"/>
        </w:rPr>
        <w:lastRenderedPageBreak/>
        <w:t xml:space="preserve">równości szans kobiet i mężczyzn w ramach funduszy unijnych na lata 2014-2020  konieczne </w:t>
      </w:r>
      <w:r w:rsidR="00C44014">
        <w:rPr>
          <w:rFonts w:ascii="Arial" w:eastAsia="Times New Roman" w:hAnsi="Arial" w:cs="Arial"/>
          <w:sz w:val="20"/>
          <w:szCs w:val="20"/>
        </w:rPr>
        <w:br/>
      </w:r>
      <w:r w:rsidRPr="003521D5">
        <w:rPr>
          <w:rFonts w:ascii="Arial" w:eastAsia="Times New Roman" w:hAnsi="Arial" w:cs="Arial"/>
          <w:sz w:val="20"/>
          <w:szCs w:val="20"/>
        </w:rPr>
        <w:t xml:space="preserve">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Mechanizm racjonalnych usprawnień oznacza także możliwość sfinansowania specyficznych działań dostosowawczych uruchamianych wraz z pojawieniem się w projektach realizowanych z polityki spójności (w charakterze uczestnika lub personelu projektu) osoby z niepełnosprawnością. Każde zastosowanie mechanizmu racjonalnych usprawnień wynika z występowania przynajmniej trzech czynników w projekcie: </w:t>
      </w:r>
    </w:p>
    <w:p w14:paraId="5FEB1A2A" w14:textId="77777777" w:rsidR="003521D5" w:rsidRPr="003521D5" w:rsidRDefault="003521D5" w:rsidP="003521D5">
      <w:pPr>
        <w:spacing w:before="100" w:after="0" w:line="360" w:lineRule="auto"/>
        <w:jc w:val="both"/>
        <w:rPr>
          <w:rFonts w:ascii="Arial" w:eastAsia="Times New Roman" w:hAnsi="Arial" w:cs="Arial"/>
          <w:sz w:val="20"/>
          <w:szCs w:val="20"/>
        </w:rPr>
      </w:pPr>
      <w:r w:rsidRPr="003521D5">
        <w:rPr>
          <w:rFonts w:ascii="Arial" w:eastAsia="Times New Roman" w:hAnsi="Arial" w:cs="Arial"/>
          <w:sz w:val="20"/>
          <w:szCs w:val="20"/>
        </w:rPr>
        <w:t xml:space="preserve">a) specjalnej potrzeby uczestnika projektu/użytkownika produktów projektu lub personelu projektu; </w:t>
      </w:r>
    </w:p>
    <w:p w14:paraId="59579AD8" w14:textId="77777777" w:rsidR="003521D5" w:rsidRPr="003521D5" w:rsidRDefault="003521D5" w:rsidP="003521D5">
      <w:pPr>
        <w:spacing w:before="100" w:after="0" w:line="360" w:lineRule="auto"/>
        <w:rPr>
          <w:rFonts w:ascii="Arial" w:eastAsia="Times New Roman" w:hAnsi="Arial" w:cs="Arial"/>
          <w:sz w:val="20"/>
          <w:szCs w:val="20"/>
        </w:rPr>
      </w:pPr>
      <w:r w:rsidRPr="003521D5">
        <w:rPr>
          <w:rFonts w:ascii="Arial" w:eastAsia="Times New Roman" w:hAnsi="Arial" w:cs="Arial"/>
          <w:sz w:val="20"/>
          <w:szCs w:val="20"/>
        </w:rPr>
        <w:t xml:space="preserve">b) barier otoczenia; </w:t>
      </w:r>
    </w:p>
    <w:p w14:paraId="10DC254A" w14:textId="77777777" w:rsidR="003521D5" w:rsidRPr="003521D5" w:rsidRDefault="003521D5" w:rsidP="003521D5">
      <w:pPr>
        <w:spacing w:before="100" w:after="0" w:line="360" w:lineRule="auto"/>
        <w:rPr>
          <w:rFonts w:ascii="Arial" w:eastAsia="Times New Roman" w:hAnsi="Arial" w:cs="Arial"/>
          <w:sz w:val="20"/>
          <w:szCs w:val="20"/>
        </w:rPr>
      </w:pPr>
      <w:r w:rsidRPr="003521D5">
        <w:rPr>
          <w:rFonts w:ascii="Arial" w:eastAsia="Times New Roman" w:hAnsi="Arial" w:cs="Arial"/>
          <w:sz w:val="20"/>
          <w:szCs w:val="20"/>
        </w:rPr>
        <w:t>c) charakteru interwencji.</w:t>
      </w:r>
    </w:p>
    <w:p w14:paraId="688F5309" w14:textId="77777777" w:rsidR="003521D5" w:rsidRPr="003521D5" w:rsidRDefault="003521D5" w:rsidP="003521D5">
      <w:pPr>
        <w:spacing w:before="100" w:after="0" w:line="360" w:lineRule="auto"/>
        <w:rPr>
          <w:rFonts w:ascii="Arial" w:eastAsia="Times New Roman" w:hAnsi="Arial" w:cs="Arial"/>
          <w:sz w:val="20"/>
          <w:szCs w:val="20"/>
        </w:rPr>
      </w:pPr>
    </w:p>
    <w:p w14:paraId="5D71613A" w14:textId="2EF006AF" w:rsidR="003521D5" w:rsidRDefault="003521D5" w:rsidP="003521D5">
      <w:pPr>
        <w:spacing w:line="360" w:lineRule="auto"/>
        <w:jc w:val="both"/>
        <w:rPr>
          <w:rFonts w:ascii="Arial" w:hAnsi="Arial" w:cs="Arial"/>
          <w:sz w:val="20"/>
          <w:szCs w:val="20"/>
        </w:rPr>
      </w:pPr>
      <w:r w:rsidRPr="003521D5">
        <w:rPr>
          <w:rFonts w:ascii="Arial" w:hAnsi="Arial" w:cs="Arial"/>
          <w:b/>
          <w:sz w:val="20"/>
          <w:szCs w:val="20"/>
        </w:rPr>
        <w:t xml:space="preserve">osoby z niepełnosprawnościami – </w:t>
      </w:r>
      <w:r w:rsidRPr="003521D5">
        <w:rPr>
          <w:rFonts w:ascii="Arial" w:hAnsi="Arial" w:cs="Arial"/>
          <w:sz w:val="20"/>
          <w:szCs w:val="20"/>
        </w:rPr>
        <w:t>oznaczają osoby niepełnosprawne w rozumieniu ustawy z dnia 27 sierpnia 1997 r. o rehabilitacji zawodowej i społecznej oraz zatrudni</w:t>
      </w:r>
      <w:r w:rsidR="00867088">
        <w:rPr>
          <w:rFonts w:ascii="Arial" w:hAnsi="Arial" w:cs="Arial"/>
          <w:sz w:val="20"/>
          <w:szCs w:val="20"/>
        </w:rPr>
        <w:t>aniu osób niepełnosprawnych</w:t>
      </w:r>
      <w:r w:rsidRPr="003521D5">
        <w:rPr>
          <w:rFonts w:ascii="Arial" w:hAnsi="Arial" w:cs="Arial"/>
          <w:sz w:val="20"/>
          <w:szCs w:val="20"/>
        </w:rPr>
        <w:t>, a</w:t>
      </w:r>
      <w:r w:rsidR="00867088">
        <w:rPr>
          <w:rFonts w:ascii="Arial" w:hAnsi="Arial" w:cs="Arial"/>
          <w:sz w:val="20"/>
          <w:szCs w:val="20"/>
        </w:rPr>
        <w:t> </w:t>
      </w:r>
      <w:r w:rsidRPr="003521D5">
        <w:rPr>
          <w:rFonts w:ascii="Arial" w:hAnsi="Arial" w:cs="Arial"/>
          <w:sz w:val="20"/>
          <w:szCs w:val="20"/>
        </w:rPr>
        <w:t xml:space="preserve">także osoby z zaburzeniami psychicznymi, w rozumieniu ustawy z dnia 19 sierpnia 1994 r. </w:t>
      </w:r>
      <w:r w:rsidR="00C44014">
        <w:rPr>
          <w:rFonts w:ascii="Arial" w:hAnsi="Arial" w:cs="Arial"/>
          <w:sz w:val="20"/>
          <w:szCs w:val="20"/>
        </w:rPr>
        <w:br/>
      </w:r>
      <w:r w:rsidRPr="003521D5">
        <w:rPr>
          <w:rFonts w:ascii="Arial" w:hAnsi="Arial" w:cs="Arial"/>
          <w:sz w:val="20"/>
          <w:szCs w:val="20"/>
        </w:rPr>
        <w:t>o ochron</w:t>
      </w:r>
      <w:r w:rsidR="00867088">
        <w:rPr>
          <w:rFonts w:ascii="Arial" w:hAnsi="Arial" w:cs="Arial"/>
          <w:sz w:val="20"/>
          <w:szCs w:val="20"/>
        </w:rPr>
        <w:t>ie zdrowia psychicznego</w:t>
      </w:r>
      <w:r w:rsidRPr="003521D5">
        <w:rPr>
          <w:rFonts w:ascii="Arial" w:hAnsi="Arial" w:cs="Arial"/>
          <w:sz w:val="20"/>
          <w:szCs w:val="20"/>
        </w:rPr>
        <w:t xml:space="preserve">. W przypadku projektów realizowanych w celu tematycznym 10 Inwestowanie w kształcenie, szkolenie i szkolenie zawodowe na rzecz zdobywania umiejętności </w:t>
      </w:r>
      <w:r w:rsidR="00C44014">
        <w:rPr>
          <w:rFonts w:ascii="Arial" w:hAnsi="Arial" w:cs="Arial"/>
          <w:sz w:val="20"/>
          <w:szCs w:val="20"/>
        </w:rPr>
        <w:br/>
      </w:r>
      <w:r w:rsidRPr="003521D5">
        <w:rPr>
          <w:rFonts w:ascii="Arial" w:hAnsi="Arial" w:cs="Arial"/>
          <w:sz w:val="20"/>
          <w:szCs w:val="20"/>
        </w:rPr>
        <w:t>i uczenia się przez całe życie osoba z</w:t>
      </w:r>
      <w:r w:rsidR="00C413D4">
        <w:rPr>
          <w:rFonts w:ascii="Arial" w:hAnsi="Arial" w:cs="Arial"/>
          <w:sz w:val="20"/>
          <w:szCs w:val="20"/>
        </w:rPr>
        <w:t> </w:t>
      </w:r>
      <w:r w:rsidRPr="003521D5">
        <w:rPr>
          <w:rFonts w:ascii="Arial" w:hAnsi="Arial" w:cs="Arial"/>
          <w:sz w:val="20"/>
          <w:szCs w:val="20"/>
        </w:rPr>
        <w:t>niepełnosprawnością to również uczeń albo dziecko w wieku przedszkolnym, posiadające orzeczenie o potrzebie kształcenia specjalnego, wydane ze względu na dany rodzaj niepełnosprawności, oraz dzieci i młodzież, posiadające orzeczenie o potrzebie zajęć rewalidacyjno-wychowawczych, wydawane ze względu na niepełnosprawność intelektualną w stopniu głębokim. Orzeczenia te są wydawane przez zespół orzekający działający w publicznej poradni psychologiczno-pedagogicznej, w tym poradni specjalistycznej; IZ ma możliwość rozszerzenia zakresu stosowania Wytycznych również na inne osoby z niepełnosprawnościami (lub wybrane ich kategorie)</w:t>
      </w:r>
      <w:r w:rsidR="005D0155">
        <w:rPr>
          <w:rFonts w:ascii="Arial" w:hAnsi="Arial" w:cs="Arial"/>
          <w:sz w:val="20"/>
          <w:szCs w:val="20"/>
        </w:rPr>
        <w:t>.</w:t>
      </w:r>
    </w:p>
    <w:p w14:paraId="61ABC98E" w14:textId="77777777" w:rsidR="000840D7" w:rsidRDefault="00C540A1" w:rsidP="003521D5">
      <w:pPr>
        <w:spacing w:line="360" w:lineRule="auto"/>
        <w:jc w:val="both"/>
        <w:rPr>
          <w:rFonts w:ascii="Arial" w:hAnsi="Arial" w:cs="Arial"/>
          <w:sz w:val="20"/>
          <w:szCs w:val="20"/>
        </w:rPr>
      </w:pPr>
      <w:r w:rsidRPr="00AD7F82">
        <w:rPr>
          <w:rFonts w:ascii="Arial" w:hAnsi="Arial" w:cs="Arial"/>
          <w:b/>
          <w:sz w:val="20"/>
          <w:szCs w:val="20"/>
        </w:rPr>
        <w:t xml:space="preserve">partner – </w:t>
      </w:r>
      <w:r w:rsidRPr="00AD7F82">
        <w:rPr>
          <w:rFonts w:ascii="Arial" w:hAnsi="Arial" w:cs="Arial"/>
          <w:sz w:val="20"/>
          <w:szCs w:val="20"/>
        </w:rPr>
        <w:t xml:space="preserve">podmiot w rozumieniu art. 33 ust. 1 ustawy wdrożeniowej, który jest wymieniony </w:t>
      </w:r>
      <w:r w:rsidRPr="00AD7F82">
        <w:rPr>
          <w:rFonts w:ascii="Arial" w:hAnsi="Arial" w:cs="Arial"/>
          <w:sz w:val="20"/>
          <w:szCs w:val="20"/>
        </w:rPr>
        <w:br/>
        <w:t>w zatwierdzonym wniosku o dofinansowanie projektu, realizujący wspólnie z beneficjentem</w:t>
      </w:r>
      <w:r w:rsidRPr="00AD7F82">
        <w:rPr>
          <w:rFonts w:ascii="Arial" w:hAnsi="Arial" w:cs="Arial"/>
          <w:b/>
          <w:sz w:val="20"/>
          <w:szCs w:val="20"/>
        </w:rPr>
        <w:t xml:space="preserve"> </w:t>
      </w:r>
      <w:r w:rsidRPr="00AD7F82">
        <w:rPr>
          <w:rFonts w:ascii="Arial" w:hAnsi="Arial" w:cs="Arial"/>
          <w:b/>
          <w:sz w:val="20"/>
          <w:szCs w:val="20"/>
        </w:rPr>
        <w:br/>
      </w:r>
      <w:r w:rsidRPr="00AD7F82">
        <w:rPr>
          <w:rFonts w:ascii="Arial" w:hAnsi="Arial" w:cs="Arial"/>
          <w:sz w:val="20"/>
          <w:szCs w:val="20"/>
        </w:rPr>
        <w:t xml:space="preserve">(i ewentualnie innymi partnerami) projekt na warunkach określonych w umowie o dofinansowanie </w:t>
      </w:r>
      <w:r w:rsidRPr="00AD7F82">
        <w:rPr>
          <w:rFonts w:ascii="Arial" w:hAnsi="Arial" w:cs="Arial"/>
          <w:sz w:val="20"/>
          <w:szCs w:val="20"/>
        </w:rPr>
        <w:br/>
        <w:t>i porozumieniu albo umowie o partnerstwie i wnoszący do projektu zasoby ludzkie, organizacyjne, techniczne lub finansowe (warunki uczestnictwa partnera w projekcie określa IZ PO).</w:t>
      </w:r>
    </w:p>
    <w:p w14:paraId="16604479" w14:textId="77777777" w:rsidR="003E1679" w:rsidRDefault="003E1679" w:rsidP="003521D5">
      <w:pPr>
        <w:spacing w:line="360" w:lineRule="auto"/>
        <w:jc w:val="both"/>
        <w:rPr>
          <w:rFonts w:ascii="Arial" w:hAnsi="Arial" w:cs="Arial"/>
          <w:sz w:val="20"/>
          <w:szCs w:val="20"/>
        </w:rPr>
      </w:pPr>
      <w:r w:rsidRPr="003E1679">
        <w:rPr>
          <w:rFonts w:ascii="Arial" w:hAnsi="Arial" w:cs="Arial"/>
          <w:b/>
          <w:sz w:val="20"/>
          <w:szCs w:val="20"/>
        </w:rPr>
        <w:t>szkoła prowadząca kształcenie zawodowe</w:t>
      </w:r>
      <w:r w:rsidRPr="003E1679">
        <w:rPr>
          <w:rFonts w:ascii="Arial" w:hAnsi="Arial" w:cs="Arial"/>
          <w:sz w:val="20"/>
          <w:szCs w:val="20"/>
        </w:rPr>
        <w:t xml:space="preserve"> – szkoła, o której mowa w art. 4 pkt 28a Prawa oświatowego</w:t>
      </w:r>
      <w:r w:rsidR="005D0155">
        <w:rPr>
          <w:rFonts w:ascii="Arial" w:hAnsi="Arial" w:cs="Arial"/>
          <w:sz w:val="20"/>
          <w:szCs w:val="20"/>
        </w:rPr>
        <w:t>.</w:t>
      </w:r>
    </w:p>
    <w:p w14:paraId="062FA16A" w14:textId="77777777" w:rsidR="00032A76" w:rsidRDefault="00032A76" w:rsidP="003521D5">
      <w:pPr>
        <w:spacing w:line="360" w:lineRule="auto"/>
        <w:jc w:val="both"/>
        <w:rPr>
          <w:rFonts w:ascii="Arial" w:hAnsi="Arial" w:cs="Arial"/>
          <w:sz w:val="20"/>
          <w:szCs w:val="20"/>
        </w:rPr>
      </w:pPr>
      <w:r>
        <w:rPr>
          <w:rFonts w:ascii="Arial" w:hAnsi="Arial" w:cs="Arial"/>
          <w:b/>
          <w:sz w:val="20"/>
          <w:szCs w:val="20"/>
        </w:rPr>
        <w:t>ś</w:t>
      </w:r>
      <w:r w:rsidRPr="0050469C">
        <w:rPr>
          <w:rFonts w:ascii="Arial" w:hAnsi="Arial" w:cs="Arial"/>
          <w:b/>
          <w:sz w:val="20"/>
          <w:szCs w:val="20"/>
        </w:rPr>
        <w:t>rodki trwałe</w:t>
      </w:r>
      <w:r w:rsidRPr="0050469C">
        <w:rPr>
          <w:rFonts w:ascii="Arial" w:hAnsi="Arial" w:cs="Arial"/>
          <w:sz w:val="20"/>
          <w:szCs w:val="20"/>
        </w:rPr>
        <w:t xml:space="preserve"> </w:t>
      </w:r>
      <w:r w:rsidR="003E1679" w:rsidRPr="00AD7F82">
        <w:rPr>
          <w:rFonts w:ascii="Arial" w:hAnsi="Arial" w:cs="Arial"/>
          <w:b/>
          <w:sz w:val="20"/>
          <w:szCs w:val="20"/>
        </w:rPr>
        <w:t>–</w:t>
      </w:r>
      <w:r w:rsidR="003E1679">
        <w:rPr>
          <w:rFonts w:ascii="Arial" w:hAnsi="Arial" w:cs="Arial"/>
          <w:b/>
          <w:sz w:val="20"/>
          <w:szCs w:val="20"/>
        </w:rPr>
        <w:t xml:space="preserve"> </w:t>
      </w:r>
      <w:r w:rsidRPr="0050469C">
        <w:rPr>
          <w:rFonts w:ascii="Arial" w:hAnsi="Arial" w:cs="Arial"/>
          <w:sz w:val="20"/>
          <w:szCs w:val="20"/>
        </w:rPr>
        <w:t xml:space="preserve">zgodnie z art. 3 ust. 1 pkt 15 </w:t>
      </w:r>
      <w:r w:rsidRPr="001C19C8">
        <w:rPr>
          <w:rFonts w:ascii="Arial" w:hAnsi="Arial" w:cs="Arial"/>
          <w:i/>
          <w:sz w:val="20"/>
          <w:szCs w:val="20"/>
        </w:rPr>
        <w:t>ustawy</w:t>
      </w:r>
      <w:r w:rsidRPr="0050469C">
        <w:rPr>
          <w:rFonts w:ascii="Arial" w:hAnsi="Arial" w:cs="Arial"/>
          <w:sz w:val="20"/>
          <w:szCs w:val="20"/>
        </w:rPr>
        <w:t xml:space="preserve"> z dnia 29 września 1994 r. </w:t>
      </w:r>
      <w:r w:rsidRPr="001C19C8">
        <w:rPr>
          <w:rFonts w:ascii="Arial" w:hAnsi="Arial" w:cs="Arial"/>
          <w:i/>
          <w:sz w:val="20"/>
          <w:szCs w:val="20"/>
        </w:rPr>
        <w:t>o rachunkowości</w:t>
      </w:r>
      <w:r w:rsidRPr="0050469C">
        <w:rPr>
          <w:rFonts w:ascii="Arial" w:hAnsi="Arial" w:cs="Arial"/>
          <w:sz w:val="20"/>
          <w:szCs w:val="20"/>
        </w:rPr>
        <w:t xml:space="preserve"> z</w:t>
      </w:r>
      <w:r>
        <w:rPr>
          <w:rFonts w:ascii="Arial" w:hAnsi="Arial" w:cs="Arial"/>
          <w:sz w:val="20"/>
          <w:szCs w:val="20"/>
        </w:rPr>
        <w:t> </w:t>
      </w:r>
      <w:r w:rsidRPr="0050469C">
        <w:rPr>
          <w:rFonts w:ascii="Arial" w:hAnsi="Arial" w:cs="Arial"/>
          <w:sz w:val="20"/>
          <w:szCs w:val="20"/>
        </w:rPr>
        <w:t xml:space="preserve">zastrzeżeniem inwestycji, o których mowa w art. 3 ust 1 pkt 17 tej ustawy, są to rzeczowe aktywa </w:t>
      </w:r>
      <w:r w:rsidRPr="0050469C">
        <w:rPr>
          <w:rFonts w:ascii="Arial" w:hAnsi="Arial" w:cs="Arial"/>
          <w:sz w:val="20"/>
          <w:szCs w:val="20"/>
        </w:rPr>
        <w:lastRenderedPageBreak/>
        <w:t>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w:t>
      </w:r>
      <w:r>
        <w:rPr>
          <w:rFonts w:ascii="Arial" w:hAnsi="Arial" w:cs="Arial"/>
          <w:sz w:val="20"/>
          <w:szCs w:val="20"/>
        </w:rPr>
        <w:t> </w:t>
      </w:r>
      <w:r w:rsidRPr="0050469C">
        <w:rPr>
          <w:rFonts w:ascii="Arial" w:hAnsi="Arial" w:cs="Arial"/>
          <w:sz w:val="20"/>
          <w:szCs w:val="20"/>
        </w:rPr>
        <w:t>budynki, a także będące odrębną własnością lokale, spółdzielcze własnościowe prawo do lokalu mieszkalnego oraz spółdzielcze prawo do lokalu użytkowego, maszyny, urządzenia, środk</w:t>
      </w:r>
      <w:r>
        <w:rPr>
          <w:rFonts w:ascii="Arial" w:hAnsi="Arial" w:cs="Arial"/>
          <w:sz w:val="20"/>
          <w:szCs w:val="20"/>
        </w:rPr>
        <w:t>i transportu i </w:t>
      </w:r>
      <w:r w:rsidRPr="0050469C">
        <w:rPr>
          <w:rFonts w:ascii="Arial" w:hAnsi="Arial" w:cs="Arial"/>
          <w:sz w:val="20"/>
          <w:szCs w:val="20"/>
        </w:rPr>
        <w:t>inne rzeczy, ulepszenia w obcych środkach trwałych, inwentarz żywy</w:t>
      </w:r>
      <w:r w:rsidR="005D0155">
        <w:rPr>
          <w:rFonts w:ascii="Arial" w:hAnsi="Arial" w:cs="Arial"/>
          <w:sz w:val="20"/>
          <w:szCs w:val="20"/>
        </w:rPr>
        <w:t>.</w:t>
      </w:r>
    </w:p>
    <w:p w14:paraId="6C500F9C" w14:textId="77777777" w:rsidR="0029462F" w:rsidRPr="003521D5" w:rsidRDefault="0029462F" w:rsidP="003521D5">
      <w:pPr>
        <w:spacing w:line="360" w:lineRule="auto"/>
        <w:jc w:val="both"/>
        <w:rPr>
          <w:rFonts w:ascii="Arial" w:hAnsi="Arial" w:cs="Arial"/>
          <w:sz w:val="20"/>
          <w:szCs w:val="20"/>
        </w:rPr>
      </w:pPr>
      <w:r w:rsidRPr="00AD7F82">
        <w:rPr>
          <w:rFonts w:ascii="Arial" w:hAnsi="Arial" w:cs="Arial"/>
          <w:b/>
          <w:sz w:val="20"/>
          <w:szCs w:val="20"/>
        </w:rPr>
        <w:t xml:space="preserve">wartości niematerialne i prawne – </w:t>
      </w:r>
      <w:r w:rsidR="005D0155">
        <w:rPr>
          <w:rFonts w:ascii="Arial" w:hAnsi="Arial" w:cs="Arial"/>
          <w:sz w:val="20"/>
          <w:szCs w:val="20"/>
        </w:rPr>
        <w:t xml:space="preserve">o których mowa w art. 3 ust. 1 pkt 14 </w:t>
      </w:r>
      <w:r w:rsidR="005D0155">
        <w:rPr>
          <w:rFonts w:ascii="Arial" w:hAnsi="Arial" w:cs="Arial"/>
          <w:i/>
          <w:sz w:val="20"/>
          <w:szCs w:val="20"/>
        </w:rPr>
        <w:t>ustawy</w:t>
      </w:r>
      <w:r w:rsidR="005D0155">
        <w:rPr>
          <w:rFonts w:ascii="Arial" w:hAnsi="Arial" w:cs="Arial"/>
          <w:sz w:val="20"/>
          <w:szCs w:val="20"/>
        </w:rPr>
        <w:t xml:space="preserve"> z dnia 29 września 1994 r. </w:t>
      </w:r>
      <w:r w:rsidR="005D0155">
        <w:rPr>
          <w:rFonts w:ascii="Arial" w:hAnsi="Arial" w:cs="Arial"/>
          <w:i/>
          <w:sz w:val="20"/>
          <w:szCs w:val="20"/>
        </w:rPr>
        <w:t>o rachunkowości</w:t>
      </w:r>
      <w:r w:rsidR="005D0155">
        <w:rPr>
          <w:rFonts w:ascii="Arial" w:hAnsi="Arial" w:cs="Arial"/>
          <w:sz w:val="20"/>
          <w:szCs w:val="20"/>
        </w:rPr>
        <w:t xml:space="preserve"> z zastrzeżeniem inwestycji, o których mowa w  art. 3 ust. 1 pkt 17 tej ustawy, nabyte przez wnioskodawcę/partnera,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 Do wartości niematerialnych i prawnych zalicza się również nabytą wartość firmy oraz koszty zakończonych prac rozwojowych.</w:t>
      </w:r>
    </w:p>
    <w:p w14:paraId="5673C50A" w14:textId="77777777" w:rsidR="003521D5" w:rsidRPr="003521D5" w:rsidRDefault="003521D5" w:rsidP="003521D5">
      <w:pPr>
        <w:spacing w:line="360" w:lineRule="auto"/>
        <w:jc w:val="both"/>
        <w:rPr>
          <w:rFonts w:ascii="Arial" w:hAnsi="Arial" w:cs="Arial"/>
          <w:sz w:val="20"/>
          <w:szCs w:val="20"/>
        </w:rPr>
      </w:pPr>
      <w:r w:rsidRPr="003521D5">
        <w:rPr>
          <w:rFonts w:ascii="Arial" w:hAnsi="Arial" w:cs="Arial"/>
          <w:b/>
          <w:sz w:val="20"/>
          <w:szCs w:val="20"/>
        </w:rPr>
        <w:t xml:space="preserve">wnioskodawca – </w:t>
      </w:r>
      <w:r w:rsidRPr="003521D5">
        <w:rPr>
          <w:rFonts w:ascii="Arial" w:hAnsi="Arial" w:cs="Arial"/>
          <w:sz w:val="20"/>
          <w:szCs w:val="20"/>
        </w:rPr>
        <w:t>zgodnie z definicją w art. 2 pkt 28 ustawy wdrożeniowej, podmiot, który złożył wniosek o dofinansowanie projektu</w:t>
      </w:r>
      <w:r w:rsidR="00F30276">
        <w:rPr>
          <w:rFonts w:ascii="Arial" w:hAnsi="Arial" w:cs="Arial"/>
          <w:sz w:val="20"/>
          <w:szCs w:val="20"/>
        </w:rPr>
        <w:t>.</w:t>
      </w:r>
    </w:p>
    <w:p w14:paraId="325AE3BB" w14:textId="4504B74E" w:rsidR="00C540A1" w:rsidRDefault="003521D5" w:rsidP="003521D5">
      <w:pPr>
        <w:spacing w:line="360" w:lineRule="auto"/>
        <w:jc w:val="both"/>
        <w:rPr>
          <w:rFonts w:ascii="Arial" w:hAnsi="Arial" w:cs="Arial"/>
          <w:sz w:val="20"/>
          <w:szCs w:val="20"/>
        </w:rPr>
      </w:pPr>
      <w:r w:rsidRPr="003521D5">
        <w:rPr>
          <w:rFonts w:ascii="Arial" w:hAnsi="Arial" w:cs="Arial"/>
          <w:b/>
          <w:sz w:val="20"/>
          <w:szCs w:val="20"/>
        </w:rPr>
        <w:t xml:space="preserve">wydatek kwalifikowalny – </w:t>
      </w:r>
      <w:r w:rsidRPr="003521D5">
        <w:rPr>
          <w:rFonts w:ascii="Arial" w:hAnsi="Arial" w:cs="Arial"/>
          <w:sz w:val="20"/>
          <w:szCs w:val="20"/>
        </w:rPr>
        <w:t>koszt lub wydatek poniesiony w związku z realiza</w:t>
      </w:r>
      <w:r w:rsidR="00DB6A0C">
        <w:rPr>
          <w:rFonts w:ascii="Arial" w:hAnsi="Arial" w:cs="Arial"/>
          <w:sz w:val="20"/>
          <w:szCs w:val="20"/>
        </w:rPr>
        <w:t>cją projektu w ramach PO, który spełnia</w:t>
      </w:r>
      <w:r w:rsidRPr="003521D5">
        <w:rPr>
          <w:rFonts w:ascii="Arial" w:hAnsi="Arial" w:cs="Arial"/>
          <w:sz w:val="20"/>
          <w:szCs w:val="20"/>
        </w:rPr>
        <w:t xml:space="preserve"> kryteria refundacji, rozliczenia (w przypadku systemu zaliczkowego) zgodnie </w:t>
      </w:r>
      <w:r w:rsidR="00C44014">
        <w:rPr>
          <w:rFonts w:ascii="Arial" w:hAnsi="Arial" w:cs="Arial"/>
          <w:sz w:val="20"/>
          <w:szCs w:val="20"/>
        </w:rPr>
        <w:br/>
      </w:r>
      <w:r w:rsidRPr="003521D5">
        <w:rPr>
          <w:rFonts w:ascii="Arial" w:hAnsi="Arial" w:cs="Arial"/>
          <w:sz w:val="20"/>
          <w:szCs w:val="20"/>
        </w:rPr>
        <w:t>z</w:t>
      </w:r>
      <w:r w:rsidR="00C44014">
        <w:rPr>
          <w:rFonts w:ascii="Arial" w:hAnsi="Arial" w:cs="Arial"/>
          <w:sz w:val="20"/>
          <w:szCs w:val="20"/>
        </w:rPr>
        <w:t xml:space="preserve"> umową o dofinansowanie</w:t>
      </w:r>
      <w:r w:rsidR="003E1679">
        <w:rPr>
          <w:rFonts w:ascii="Arial" w:hAnsi="Arial" w:cs="Arial"/>
          <w:sz w:val="20"/>
          <w:szCs w:val="20"/>
        </w:rPr>
        <w:t>.</w:t>
      </w:r>
    </w:p>
    <w:p w14:paraId="63DF4144" w14:textId="77777777" w:rsidR="007A0643" w:rsidRPr="0022687D" w:rsidRDefault="007A0643" w:rsidP="003521D5">
      <w:pPr>
        <w:spacing w:line="360" w:lineRule="auto"/>
        <w:jc w:val="both"/>
        <w:rPr>
          <w:rFonts w:ascii="Arial" w:hAnsi="Arial" w:cs="Arial"/>
          <w:sz w:val="20"/>
          <w:szCs w:val="20"/>
        </w:rPr>
      </w:pPr>
      <w:r>
        <w:rPr>
          <w:rFonts w:ascii="Arial Narrow" w:hAnsi="Arial Narrow"/>
          <w:sz w:val="24"/>
          <w:szCs w:val="24"/>
        </w:rPr>
        <w:br w:type="page"/>
      </w:r>
    </w:p>
    <w:p w14:paraId="06D7C0B9" w14:textId="77777777" w:rsidR="00755335" w:rsidRPr="0051205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6" w:name="_Toc431974569"/>
      <w:bookmarkStart w:id="7" w:name="_Toc46840292"/>
      <w:r w:rsidRPr="00512050">
        <w:rPr>
          <w:rFonts w:ascii="Arial" w:hAnsi="Arial" w:cs="Arial"/>
          <w:b/>
          <w:sz w:val="20"/>
          <w:szCs w:val="20"/>
        </w:rPr>
        <w:lastRenderedPageBreak/>
        <w:t>Postanowienia ogólne</w:t>
      </w:r>
      <w:bookmarkEnd w:id="6"/>
      <w:bookmarkEnd w:id="7"/>
    </w:p>
    <w:p w14:paraId="1E0925B8" w14:textId="77777777" w:rsidR="002906D7" w:rsidRPr="00512050" w:rsidRDefault="005B4F49" w:rsidP="00670A44">
      <w:pPr>
        <w:pStyle w:val="Akapitzlist"/>
        <w:keepNext/>
        <w:spacing w:before="240" w:after="0" w:line="360" w:lineRule="auto"/>
        <w:ind w:left="0"/>
        <w:contextualSpacing w:val="0"/>
        <w:jc w:val="both"/>
        <w:rPr>
          <w:rFonts w:ascii="Arial" w:hAnsi="Arial" w:cs="Arial"/>
          <w:sz w:val="20"/>
          <w:szCs w:val="20"/>
        </w:rPr>
      </w:pPr>
      <w:r>
        <w:rPr>
          <w:rFonts w:ascii="Arial" w:hAnsi="Arial" w:cs="Arial"/>
          <w:sz w:val="20"/>
          <w:szCs w:val="20"/>
        </w:rPr>
        <w:t>ION</w:t>
      </w:r>
      <w:r w:rsidR="007E6BF1" w:rsidRPr="00512050">
        <w:rPr>
          <w:rFonts w:ascii="Arial" w:hAnsi="Arial" w:cs="Arial"/>
          <w:sz w:val="20"/>
          <w:szCs w:val="20"/>
        </w:rPr>
        <w:t xml:space="preserve"> zastrzega </w:t>
      </w:r>
      <w:r w:rsidR="00D46B84">
        <w:rPr>
          <w:rFonts w:ascii="Arial" w:hAnsi="Arial" w:cs="Arial"/>
          <w:sz w:val="20"/>
          <w:szCs w:val="20"/>
        </w:rPr>
        <w:t xml:space="preserve">sobie </w:t>
      </w:r>
      <w:r w:rsidR="007E6BF1" w:rsidRPr="00512050">
        <w:rPr>
          <w:rFonts w:ascii="Arial" w:hAnsi="Arial" w:cs="Arial"/>
          <w:sz w:val="20"/>
          <w:szCs w:val="20"/>
        </w:rPr>
        <w:t xml:space="preserve">prawo do wprowadzania zmian w niniejszym </w:t>
      </w:r>
      <w:r w:rsidR="00070C0D">
        <w:rPr>
          <w:rFonts w:ascii="Arial" w:hAnsi="Arial" w:cs="Arial"/>
          <w:sz w:val="20"/>
          <w:szCs w:val="20"/>
        </w:rPr>
        <w:t>Wezwaniu do złożenia wniosku o dofinansowanie</w:t>
      </w:r>
      <w:r w:rsidR="00070C0D" w:rsidRPr="00070C0D">
        <w:t xml:space="preserve"> </w:t>
      </w:r>
      <w:r w:rsidR="00070C0D" w:rsidRPr="00070C0D">
        <w:rPr>
          <w:rFonts w:ascii="Arial" w:hAnsi="Arial" w:cs="Arial"/>
          <w:sz w:val="20"/>
          <w:szCs w:val="20"/>
        </w:rPr>
        <w:t>projektu pozakonkursowego</w:t>
      </w:r>
      <w:r w:rsidR="00070C0D">
        <w:rPr>
          <w:rFonts w:ascii="Arial" w:hAnsi="Arial" w:cs="Arial"/>
          <w:sz w:val="20"/>
          <w:szCs w:val="20"/>
        </w:rPr>
        <w:t xml:space="preserve"> (zwanym dalej:  </w:t>
      </w:r>
      <w:r w:rsidR="009563DD">
        <w:rPr>
          <w:rFonts w:ascii="Arial" w:hAnsi="Arial" w:cs="Arial"/>
          <w:sz w:val="20"/>
          <w:szCs w:val="20"/>
        </w:rPr>
        <w:t>R</w:t>
      </w:r>
      <w:r w:rsidR="007E6BF1" w:rsidRPr="00512050">
        <w:rPr>
          <w:rFonts w:ascii="Arial" w:hAnsi="Arial" w:cs="Arial"/>
          <w:sz w:val="20"/>
          <w:szCs w:val="20"/>
        </w:rPr>
        <w:t>egula</w:t>
      </w:r>
      <w:r w:rsidR="00130499">
        <w:rPr>
          <w:rFonts w:ascii="Arial" w:hAnsi="Arial" w:cs="Arial"/>
          <w:sz w:val="20"/>
          <w:szCs w:val="20"/>
        </w:rPr>
        <w:t>min</w:t>
      </w:r>
      <w:r w:rsidR="00070C0D">
        <w:rPr>
          <w:rFonts w:ascii="Arial" w:hAnsi="Arial" w:cs="Arial"/>
          <w:sz w:val="20"/>
          <w:szCs w:val="20"/>
        </w:rPr>
        <w:t xml:space="preserve">em) </w:t>
      </w:r>
      <w:r w:rsidR="00130499">
        <w:rPr>
          <w:rFonts w:ascii="Arial" w:hAnsi="Arial" w:cs="Arial"/>
          <w:sz w:val="20"/>
          <w:szCs w:val="20"/>
        </w:rPr>
        <w:t>w trakcie trwania naboru</w:t>
      </w:r>
      <w:r w:rsidR="000769CE">
        <w:rPr>
          <w:rFonts w:ascii="Arial" w:hAnsi="Arial" w:cs="Arial"/>
          <w:sz w:val="20"/>
          <w:szCs w:val="20"/>
        </w:rPr>
        <w:t xml:space="preserve"> do czasu jego rozstrzygnięcia</w:t>
      </w:r>
      <w:r>
        <w:rPr>
          <w:rFonts w:ascii="Arial" w:hAnsi="Arial" w:cs="Arial"/>
          <w:sz w:val="20"/>
          <w:szCs w:val="20"/>
        </w:rPr>
        <w:t>.</w:t>
      </w:r>
    </w:p>
    <w:p w14:paraId="5FF8B346" w14:textId="77777777" w:rsidR="00A63842" w:rsidRDefault="007E6BF1" w:rsidP="00670A44">
      <w:pPr>
        <w:pStyle w:val="Akapitzlist"/>
        <w:spacing w:line="360" w:lineRule="auto"/>
        <w:ind w:left="0"/>
        <w:jc w:val="both"/>
        <w:rPr>
          <w:rFonts w:ascii="Arial" w:hAnsi="Arial" w:cs="Arial"/>
          <w:sz w:val="20"/>
          <w:szCs w:val="20"/>
        </w:rPr>
      </w:pPr>
      <w:r w:rsidRPr="00777CAA">
        <w:rPr>
          <w:rFonts w:ascii="Arial" w:hAnsi="Arial" w:cs="Arial"/>
          <w:sz w:val="20"/>
          <w:szCs w:val="20"/>
        </w:rPr>
        <w:t xml:space="preserve">W przypadku zmian w </w:t>
      </w:r>
      <w:r w:rsidR="00AA13B3">
        <w:rPr>
          <w:rFonts w:ascii="Arial" w:hAnsi="Arial" w:cs="Arial"/>
          <w:sz w:val="20"/>
          <w:szCs w:val="20"/>
        </w:rPr>
        <w:t>R</w:t>
      </w:r>
      <w:r w:rsidRPr="00777CAA">
        <w:rPr>
          <w:rFonts w:ascii="Arial" w:hAnsi="Arial" w:cs="Arial"/>
          <w:sz w:val="20"/>
          <w:szCs w:val="20"/>
        </w:rPr>
        <w:t>egulaminie</w:t>
      </w:r>
      <w:r w:rsidR="00F245B8" w:rsidRPr="00777CAA">
        <w:rPr>
          <w:rFonts w:ascii="Arial" w:hAnsi="Arial" w:cs="Arial"/>
          <w:sz w:val="20"/>
          <w:szCs w:val="20"/>
        </w:rPr>
        <w:t xml:space="preserve"> </w:t>
      </w:r>
      <w:r w:rsidR="000769CE" w:rsidRPr="00777CAA">
        <w:rPr>
          <w:rFonts w:ascii="Arial" w:hAnsi="Arial" w:cs="Arial"/>
          <w:sz w:val="20"/>
          <w:szCs w:val="20"/>
        </w:rPr>
        <w:t xml:space="preserve">informacja o ich </w:t>
      </w:r>
      <w:r w:rsidR="00221786" w:rsidRPr="00777CAA">
        <w:rPr>
          <w:rFonts w:ascii="Arial" w:hAnsi="Arial" w:cs="Arial"/>
          <w:sz w:val="20"/>
          <w:szCs w:val="20"/>
        </w:rPr>
        <w:t>wprowadzeniu, aktualna</w:t>
      </w:r>
      <w:r w:rsidR="00F245B8" w:rsidRPr="00777CAA">
        <w:rPr>
          <w:rFonts w:ascii="Arial" w:hAnsi="Arial" w:cs="Arial"/>
          <w:sz w:val="20"/>
          <w:szCs w:val="20"/>
        </w:rPr>
        <w:t xml:space="preserve"> treść </w:t>
      </w:r>
      <w:r w:rsidR="009563DD">
        <w:rPr>
          <w:rFonts w:ascii="Arial" w:hAnsi="Arial" w:cs="Arial"/>
          <w:sz w:val="20"/>
          <w:szCs w:val="20"/>
        </w:rPr>
        <w:t>R</w:t>
      </w:r>
      <w:r w:rsidR="00373EF1" w:rsidRPr="00777CAA">
        <w:rPr>
          <w:rFonts w:ascii="Arial" w:hAnsi="Arial" w:cs="Arial"/>
          <w:sz w:val="20"/>
          <w:szCs w:val="20"/>
        </w:rPr>
        <w:t>egulaminu, uzasadnienie oraz termin, od którego obowiązuje</w:t>
      </w:r>
      <w:r w:rsidR="006627C1" w:rsidRPr="00777CAA">
        <w:rPr>
          <w:rFonts w:ascii="Arial" w:hAnsi="Arial" w:cs="Arial"/>
          <w:sz w:val="20"/>
          <w:szCs w:val="20"/>
        </w:rPr>
        <w:t xml:space="preserve"> nowy </w:t>
      </w:r>
      <w:r w:rsidR="009563DD">
        <w:rPr>
          <w:rFonts w:ascii="Arial" w:hAnsi="Arial" w:cs="Arial"/>
          <w:sz w:val="20"/>
          <w:szCs w:val="20"/>
        </w:rPr>
        <w:t>R</w:t>
      </w:r>
      <w:r w:rsidR="006627C1" w:rsidRPr="00777CAA">
        <w:rPr>
          <w:rFonts w:ascii="Arial" w:hAnsi="Arial" w:cs="Arial"/>
          <w:sz w:val="20"/>
          <w:szCs w:val="20"/>
        </w:rPr>
        <w:t>egulamin</w:t>
      </w:r>
      <w:r w:rsidR="005B4F49">
        <w:rPr>
          <w:rFonts w:ascii="Arial" w:hAnsi="Arial" w:cs="Arial"/>
          <w:sz w:val="20"/>
          <w:szCs w:val="20"/>
        </w:rPr>
        <w:t>, ION</w:t>
      </w:r>
      <w:r w:rsidR="00373EF1" w:rsidRPr="00777CAA">
        <w:rPr>
          <w:rFonts w:ascii="Arial" w:hAnsi="Arial" w:cs="Arial"/>
          <w:sz w:val="20"/>
          <w:szCs w:val="20"/>
        </w:rPr>
        <w:t xml:space="preserve"> zamieszcza</w:t>
      </w:r>
      <w:r w:rsidRPr="00777CAA">
        <w:rPr>
          <w:rFonts w:ascii="Arial" w:hAnsi="Arial" w:cs="Arial"/>
          <w:sz w:val="20"/>
          <w:szCs w:val="20"/>
        </w:rPr>
        <w:t xml:space="preserve"> </w:t>
      </w:r>
      <w:r w:rsidR="009C1A53" w:rsidRPr="00777CAA">
        <w:rPr>
          <w:rFonts w:ascii="Arial" w:hAnsi="Arial" w:cs="Arial"/>
          <w:sz w:val="20"/>
          <w:szCs w:val="20"/>
        </w:rPr>
        <w:t>na</w:t>
      </w:r>
      <w:r w:rsidRPr="00777CAA">
        <w:rPr>
          <w:rFonts w:ascii="Arial" w:hAnsi="Arial" w:cs="Arial"/>
          <w:sz w:val="20"/>
          <w:szCs w:val="20"/>
        </w:rPr>
        <w:t xml:space="preserve"> </w:t>
      </w:r>
      <w:r w:rsidR="00E54DE8" w:rsidRPr="00E54DE8">
        <w:rPr>
          <w:rFonts w:ascii="Arial" w:hAnsi="Arial" w:cs="Arial"/>
          <w:sz w:val="20"/>
          <w:szCs w:val="20"/>
        </w:rPr>
        <w:t xml:space="preserve">stronie internetowej </w:t>
      </w:r>
      <w:hyperlink r:id="rId11" w:history="1">
        <w:r w:rsidR="00A63842" w:rsidRPr="00CA7559">
          <w:rPr>
            <w:rStyle w:val="Hipercze"/>
            <w:rFonts w:ascii="Arial" w:hAnsi="Arial" w:cs="Arial"/>
            <w:sz w:val="20"/>
            <w:szCs w:val="20"/>
          </w:rPr>
          <w:t>www.rpo.lodzkie.pl</w:t>
        </w:r>
      </w:hyperlink>
      <w:r w:rsidR="00A63842">
        <w:rPr>
          <w:rFonts w:ascii="Arial" w:hAnsi="Arial" w:cs="Arial"/>
          <w:sz w:val="20"/>
          <w:szCs w:val="20"/>
        </w:rPr>
        <w:t xml:space="preserve"> oraz </w:t>
      </w:r>
      <w:hyperlink r:id="rId12" w:history="1">
        <w:r w:rsidR="00A63842" w:rsidRPr="00CA7559">
          <w:rPr>
            <w:rStyle w:val="Hipercze"/>
            <w:rFonts w:ascii="Arial" w:hAnsi="Arial" w:cs="Arial"/>
            <w:sz w:val="20"/>
            <w:szCs w:val="20"/>
          </w:rPr>
          <w:t>www.funduszeeuropejskie.gov.pl</w:t>
        </w:r>
      </w:hyperlink>
      <w:r w:rsidR="00A63842">
        <w:rPr>
          <w:rFonts w:ascii="Arial" w:hAnsi="Arial" w:cs="Arial"/>
          <w:sz w:val="20"/>
          <w:szCs w:val="20"/>
        </w:rPr>
        <w:t>.</w:t>
      </w:r>
    </w:p>
    <w:p w14:paraId="63025D71" w14:textId="77777777" w:rsidR="00C3572A" w:rsidRDefault="00C3572A" w:rsidP="00E029F8">
      <w:pPr>
        <w:keepNext/>
        <w:spacing w:after="20" w:line="360" w:lineRule="auto"/>
        <w:jc w:val="both"/>
        <w:rPr>
          <w:rFonts w:ascii="Arial" w:hAnsi="Arial" w:cs="Arial"/>
          <w:sz w:val="20"/>
          <w:szCs w:val="20"/>
        </w:rPr>
      </w:pPr>
      <w:r>
        <w:rPr>
          <w:rFonts w:ascii="Arial" w:hAnsi="Arial" w:cs="Arial"/>
          <w:sz w:val="20"/>
          <w:szCs w:val="20"/>
        </w:rPr>
        <w:t>W przypadku zmiany regulaminu ION</w:t>
      </w:r>
      <w:r w:rsidR="00D654FF">
        <w:rPr>
          <w:rFonts w:ascii="Arial" w:hAnsi="Arial" w:cs="Arial"/>
          <w:sz w:val="20"/>
          <w:szCs w:val="20"/>
        </w:rPr>
        <w:t xml:space="preserve"> niezwłocznie </w:t>
      </w:r>
      <w:r>
        <w:rPr>
          <w:rFonts w:ascii="Arial" w:hAnsi="Arial" w:cs="Arial"/>
          <w:sz w:val="20"/>
          <w:szCs w:val="20"/>
        </w:rPr>
        <w:t>informuje o niej wnioskodawcę, a więc podmiot kt</w:t>
      </w:r>
      <w:r w:rsidR="00D654FF">
        <w:rPr>
          <w:rFonts w:ascii="Arial" w:hAnsi="Arial" w:cs="Arial"/>
          <w:sz w:val="20"/>
          <w:szCs w:val="20"/>
        </w:rPr>
        <w:t>óry w ramach trwającego naboru</w:t>
      </w:r>
      <w:r>
        <w:rPr>
          <w:rFonts w:ascii="Arial" w:hAnsi="Arial" w:cs="Arial"/>
          <w:sz w:val="20"/>
          <w:szCs w:val="20"/>
        </w:rPr>
        <w:t xml:space="preserve"> złożył już wniosek o dofinansowanie.</w:t>
      </w:r>
    </w:p>
    <w:p w14:paraId="6CC7B029" w14:textId="77777777" w:rsidR="00E029F8" w:rsidRDefault="00E029F8" w:rsidP="00E029F8">
      <w:pPr>
        <w:keepNext/>
        <w:spacing w:after="20" w:line="360" w:lineRule="auto"/>
        <w:jc w:val="both"/>
        <w:rPr>
          <w:rFonts w:ascii="Arial" w:hAnsi="Arial" w:cs="Arial"/>
          <w:sz w:val="20"/>
          <w:szCs w:val="20"/>
        </w:rPr>
      </w:pPr>
    </w:p>
    <w:p w14:paraId="43BDF541" w14:textId="77777777" w:rsidR="00945F8E" w:rsidRPr="00A63842" w:rsidRDefault="00945F8E" w:rsidP="00670A44">
      <w:pPr>
        <w:pStyle w:val="Akapitzlist"/>
        <w:spacing w:line="360" w:lineRule="auto"/>
        <w:ind w:left="0"/>
        <w:jc w:val="both"/>
        <w:rPr>
          <w:rFonts w:ascii="Arial" w:hAnsi="Arial" w:cs="Arial"/>
          <w:sz w:val="20"/>
          <w:szCs w:val="20"/>
        </w:rPr>
      </w:pPr>
      <w:r w:rsidRPr="00A63842">
        <w:rPr>
          <w:rFonts w:ascii="Arial" w:hAnsi="Arial" w:cs="Arial"/>
          <w:sz w:val="20"/>
          <w:szCs w:val="20"/>
        </w:rPr>
        <w:t>W przypadku, gdy RPO WŁ 2014-2020 zawiera w poszczególnych obszarach rozstrzygnięcia in</w:t>
      </w:r>
      <w:r w:rsidR="00966A32" w:rsidRPr="00A63842">
        <w:rPr>
          <w:rFonts w:ascii="Arial" w:hAnsi="Arial" w:cs="Arial"/>
          <w:sz w:val="20"/>
          <w:szCs w:val="20"/>
        </w:rPr>
        <w:t xml:space="preserve">ne niż zawarte w </w:t>
      </w:r>
      <w:r w:rsidR="00746300" w:rsidRPr="00A63842">
        <w:rPr>
          <w:rFonts w:ascii="Arial" w:hAnsi="Arial" w:cs="Arial"/>
          <w:sz w:val="20"/>
          <w:szCs w:val="20"/>
        </w:rPr>
        <w:t>w</w:t>
      </w:r>
      <w:r w:rsidR="00966A32" w:rsidRPr="00A63842">
        <w:rPr>
          <w:rFonts w:ascii="Arial" w:hAnsi="Arial" w:cs="Arial"/>
          <w:sz w:val="20"/>
          <w:szCs w:val="20"/>
        </w:rPr>
        <w:t xml:space="preserve">ytycznych </w:t>
      </w:r>
      <w:r w:rsidR="006974D1">
        <w:rPr>
          <w:rFonts w:ascii="Arial" w:hAnsi="Arial" w:cs="Arial"/>
          <w:sz w:val="20"/>
          <w:szCs w:val="20"/>
        </w:rPr>
        <w:t>horyzontalnych</w:t>
      </w:r>
      <w:r w:rsidRPr="00A63842">
        <w:rPr>
          <w:rFonts w:ascii="Arial" w:hAnsi="Arial" w:cs="Arial"/>
          <w:sz w:val="20"/>
          <w:szCs w:val="20"/>
        </w:rPr>
        <w:t>, przy realizacji wsparcia pierwszeństwo mają przyjęte decyzją Komisji Europejskiej postanowienia RPO WŁ 2014-2020,</w:t>
      </w:r>
      <w:r w:rsidR="00B03AD9" w:rsidRPr="00A63842">
        <w:rPr>
          <w:rFonts w:ascii="Arial" w:hAnsi="Arial" w:cs="Arial"/>
          <w:sz w:val="20"/>
          <w:szCs w:val="20"/>
        </w:rPr>
        <w:t xml:space="preserve"> </w:t>
      </w:r>
      <w:r w:rsidRPr="00A63842">
        <w:rPr>
          <w:rFonts w:ascii="Arial" w:hAnsi="Arial" w:cs="Arial"/>
          <w:sz w:val="20"/>
          <w:szCs w:val="20"/>
        </w:rPr>
        <w:t>przy czym rozstrzygnięcia te muszą jednoznaczne wynikać z postanowień RPO WŁ 2014-20</w:t>
      </w:r>
      <w:r w:rsidR="002A171B">
        <w:rPr>
          <w:rFonts w:ascii="Arial" w:hAnsi="Arial" w:cs="Arial"/>
          <w:sz w:val="20"/>
          <w:szCs w:val="20"/>
        </w:rPr>
        <w:t xml:space="preserve">20. Biorąc pod uwagę powyższe, </w:t>
      </w:r>
      <w:r w:rsidR="00157CD2">
        <w:rPr>
          <w:rFonts w:ascii="Arial" w:hAnsi="Arial" w:cs="Arial"/>
          <w:sz w:val="20"/>
          <w:szCs w:val="20"/>
        </w:rPr>
        <w:t>wnioskodawca</w:t>
      </w:r>
      <w:r w:rsidR="00157CD2" w:rsidRPr="00A63842">
        <w:rPr>
          <w:rFonts w:ascii="Arial" w:hAnsi="Arial" w:cs="Arial"/>
          <w:sz w:val="20"/>
          <w:szCs w:val="20"/>
        </w:rPr>
        <w:t xml:space="preserve"> </w:t>
      </w:r>
      <w:r w:rsidRPr="00A63842">
        <w:rPr>
          <w:rFonts w:ascii="Arial" w:hAnsi="Arial" w:cs="Arial"/>
          <w:sz w:val="20"/>
          <w:szCs w:val="20"/>
        </w:rPr>
        <w:t>zobowiązany jest w pierwszej kolejności stosować zapisy RPO WŁ 2014-2020 w</w:t>
      </w:r>
      <w:r w:rsidR="00C413D4">
        <w:rPr>
          <w:rFonts w:ascii="Arial" w:hAnsi="Arial" w:cs="Arial"/>
          <w:sz w:val="20"/>
          <w:szCs w:val="20"/>
        </w:rPr>
        <w:t> </w:t>
      </w:r>
      <w:r w:rsidRPr="00A63842">
        <w:rPr>
          <w:rFonts w:ascii="Arial" w:hAnsi="Arial" w:cs="Arial"/>
          <w:sz w:val="20"/>
          <w:szCs w:val="20"/>
        </w:rPr>
        <w:t xml:space="preserve">przypadku kolizji z zapisami zawartymi w </w:t>
      </w:r>
      <w:r w:rsidR="00746300" w:rsidRPr="00A63842">
        <w:rPr>
          <w:rFonts w:ascii="Arial" w:hAnsi="Arial" w:cs="Arial"/>
          <w:sz w:val="20"/>
          <w:szCs w:val="20"/>
        </w:rPr>
        <w:t>w</w:t>
      </w:r>
      <w:r w:rsidRPr="00A63842">
        <w:rPr>
          <w:rFonts w:ascii="Arial" w:hAnsi="Arial" w:cs="Arial"/>
          <w:sz w:val="20"/>
          <w:szCs w:val="20"/>
        </w:rPr>
        <w:t>ytycznych, natomiast w</w:t>
      </w:r>
      <w:r w:rsidR="009F7E71">
        <w:rPr>
          <w:rFonts w:ascii="Arial" w:hAnsi="Arial" w:cs="Arial"/>
          <w:sz w:val="20"/>
          <w:szCs w:val="20"/>
        </w:rPr>
        <w:t> </w:t>
      </w:r>
      <w:r w:rsidRPr="00A63842">
        <w:rPr>
          <w:rFonts w:ascii="Arial" w:hAnsi="Arial" w:cs="Arial"/>
          <w:sz w:val="20"/>
          <w:szCs w:val="20"/>
        </w:rPr>
        <w:t>pozostałych obszarach niepozostających w s</w:t>
      </w:r>
      <w:r w:rsidR="002A171B">
        <w:rPr>
          <w:rFonts w:ascii="Arial" w:hAnsi="Arial" w:cs="Arial"/>
          <w:sz w:val="20"/>
          <w:szCs w:val="20"/>
        </w:rPr>
        <w:t xml:space="preserve">przeczności z RPO WŁ 2014-2020 </w:t>
      </w:r>
      <w:r w:rsidR="00157CD2">
        <w:rPr>
          <w:rFonts w:ascii="Arial" w:hAnsi="Arial" w:cs="Arial"/>
          <w:sz w:val="20"/>
          <w:szCs w:val="20"/>
        </w:rPr>
        <w:t>wnioskodawca</w:t>
      </w:r>
      <w:r w:rsidR="00157CD2" w:rsidRPr="00A63842">
        <w:rPr>
          <w:rFonts w:ascii="Arial" w:hAnsi="Arial" w:cs="Arial"/>
          <w:sz w:val="20"/>
          <w:szCs w:val="20"/>
        </w:rPr>
        <w:t xml:space="preserve"> </w:t>
      </w:r>
      <w:r w:rsidRPr="00A63842">
        <w:rPr>
          <w:rFonts w:ascii="Arial" w:hAnsi="Arial" w:cs="Arial"/>
          <w:sz w:val="20"/>
          <w:szCs w:val="20"/>
        </w:rPr>
        <w:t>zobowiązany jest do stosowania zapisów zawartych w wytycznych</w:t>
      </w:r>
      <w:r w:rsidR="006974D1">
        <w:rPr>
          <w:rFonts w:ascii="Arial" w:hAnsi="Arial" w:cs="Arial"/>
          <w:sz w:val="20"/>
          <w:szCs w:val="20"/>
        </w:rPr>
        <w:t xml:space="preserve"> horyzontalnych.</w:t>
      </w:r>
      <w:r w:rsidR="00070C0D">
        <w:rPr>
          <w:rFonts w:ascii="Arial" w:hAnsi="Arial" w:cs="Arial"/>
          <w:sz w:val="20"/>
          <w:szCs w:val="20"/>
        </w:rPr>
        <w:t xml:space="preserve"> </w:t>
      </w:r>
    </w:p>
    <w:p w14:paraId="697688DD" w14:textId="77777777" w:rsidR="00512050" w:rsidRDefault="005B4F49" w:rsidP="00670A44">
      <w:pPr>
        <w:pStyle w:val="Akapitzlist"/>
        <w:spacing w:line="360" w:lineRule="auto"/>
        <w:ind w:left="0"/>
        <w:jc w:val="both"/>
        <w:rPr>
          <w:rFonts w:ascii="Arial" w:hAnsi="Arial" w:cs="Arial"/>
          <w:sz w:val="20"/>
          <w:szCs w:val="20"/>
        </w:rPr>
      </w:pPr>
      <w:r>
        <w:rPr>
          <w:rFonts w:ascii="Arial" w:hAnsi="Arial" w:cs="Arial"/>
          <w:sz w:val="20"/>
          <w:szCs w:val="20"/>
        </w:rPr>
        <w:t>ION</w:t>
      </w:r>
      <w:r w:rsidR="009648BF">
        <w:rPr>
          <w:rFonts w:ascii="Arial" w:hAnsi="Arial" w:cs="Arial"/>
          <w:sz w:val="20"/>
          <w:szCs w:val="20"/>
        </w:rPr>
        <w:t xml:space="preserve"> zastrzega możliwość</w:t>
      </w:r>
      <w:r w:rsidR="00130499">
        <w:rPr>
          <w:rFonts w:ascii="Arial" w:hAnsi="Arial" w:cs="Arial"/>
          <w:sz w:val="20"/>
          <w:szCs w:val="20"/>
        </w:rPr>
        <w:t xml:space="preserve"> anulowania ogłoszonego naboru</w:t>
      </w:r>
      <w:r w:rsidR="009648BF">
        <w:rPr>
          <w:rFonts w:ascii="Arial" w:hAnsi="Arial" w:cs="Arial"/>
          <w:sz w:val="20"/>
          <w:szCs w:val="20"/>
        </w:rPr>
        <w:t xml:space="preserve"> w uzasadnionych przypadkach, m.in.:</w:t>
      </w:r>
    </w:p>
    <w:p w14:paraId="036D86B7" w14:textId="77777777" w:rsidR="009648BF" w:rsidRDefault="009F5B39" w:rsidP="00670A44">
      <w:pPr>
        <w:pStyle w:val="Akapitzlist"/>
        <w:numPr>
          <w:ilvl w:val="0"/>
          <w:numId w:val="2"/>
        </w:numPr>
        <w:spacing w:line="360" w:lineRule="auto"/>
        <w:ind w:left="0" w:firstLine="0"/>
        <w:jc w:val="both"/>
        <w:rPr>
          <w:rFonts w:ascii="Arial" w:hAnsi="Arial" w:cs="Arial"/>
          <w:sz w:val="20"/>
          <w:szCs w:val="20"/>
        </w:rPr>
      </w:pPr>
      <w:r>
        <w:rPr>
          <w:rFonts w:ascii="Arial" w:hAnsi="Arial" w:cs="Arial"/>
          <w:sz w:val="20"/>
          <w:szCs w:val="20"/>
        </w:rPr>
        <w:t>wystąpienia</w:t>
      </w:r>
      <w:r w:rsidR="009648BF">
        <w:rPr>
          <w:rFonts w:ascii="Arial" w:hAnsi="Arial" w:cs="Arial"/>
          <w:sz w:val="20"/>
          <w:szCs w:val="20"/>
        </w:rPr>
        <w:t xml:space="preserve"> zdarz</w:t>
      </w:r>
      <w:r w:rsidR="00220FA4">
        <w:rPr>
          <w:rFonts w:ascii="Arial" w:hAnsi="Arial" w:cs="Arial"/>
          <w:sz w:val="20"/>
          <w:szCs w:val="20"/>
        </w:rPr>
        <w:t>eń losowych, niezależnych od ION</w:t>
      </w:r>
      <w:r w:rsidR="009648BF">
        <w:rPr>
          <w:rFonts w:ascii="Arial" w:hAnsi="Arial" w:cs="Arial"/>
          <w:sz w:val="20"/>
          <w:szCs w:val="20"/>
        </w:rPr>
        <w:t>, niemożliwych do przew</w:t>
      </w:r>
      <w:r w:rsidR="00AA13B3">
        <w:rPr>
          <w:rFonts w:ascii="Arial" w:hAnsi="Arial" w:cs="Arial"/>
          <w:sz w:val="20"/>
          <w:szCs w:val="20"/>
        </w:rPr>
        <w:t>idzenia na etapie sporządzania R</w:t>
      </w:r>
      <w:r w:rsidR="009648BF">
        <w:rPr>
          <w:rFonts w:ascii="Arial" w:hAnsi="Arial" w:cs="Arial"/>
          <w:sz w:val="20"/>
          <w:szCs w:val="20"/>
        </w:rPr>
        <w:t>egulaminu,</w:t>
      </w:r>
    </w:p>
    <w:p w14:paraId="1BD5DAB2" w14:textId="77777777" w:rsidR="00945F8E" w:rsidRPr="003926A3" w:rsidRDefault="009F5B39" w:rsidP="00670A44">
      <w:pPr>
        <w:pStyle w:val="Akapitzlist"/>
        <w:numPr>
          <w:ilvl w:val="0"/>
          <w:numId w:val="2"/>
        </w:numPr>
        <w:spacing w:line="360" w:lineRule="auto"/>
        <w:ind w:left="0" w:firstLine="0"/>
        <w:jc w:val="both"/>
        <w:rPr>
          <w:rFonts w:ascii="Arial" w:hAnsi="Arial" w:cs="Arial"/>
          <w:sz w:val="20"/>
          <w:szCs w:val="20"/>
        </w:rPr>
      </w:pPr>
      <w:r w:rsidRPr="003926A3">
        <w:rPr>
          <w:rFonts w:ascii="Arial" w:hAnsi="Arial" w:cs="Arial"/>
          <w:sz w:val="20"/>
          <w:szCs w:val="20"/>
        </w:rPr>
        <w:t>zmiany</w:t>
      </w:r>
      <w:r w:rsidR="009648BF" w:rsidRPr="003926A3">
        <w:rPr>
          <w:rFonts w:ascii="Arial" w:hAnsi="Arial" w:cs="Arial"/>
          <w:sz w:val="20"/>
          <w:szCs w:val="20"/>
        </w:rPr>
        <w:t xml:space="preserve"> </w:t>
      </w:r>
      <w:r w:rsidR="000769CE" w:rsidRPr="003926A3">
        <w:rPr>
          <w:rFonts w:ascii="Arial" w:hAnsi="Arial" w:cs="Arial"/>
          <w:sz w:val="20"/>
          <w:szCs w:val="20"/>
        </w:rPr>
        <w:t>aktó</w:t>
      </w:r>
      <w:r w:rsidRPr="003926A3">
        <w:rPr>
          <w:rFonts w:ascii="Arial" w:hAnsi="Arial" w:cs="Arial"/>
          <w:sz w:val="20"/>
          <w:szCs w:val="20"/>
        </w:rPr>
        <w:t>w prawnych lub wytycznych mających</w:t>
      </w:r>
      <w:r w:rsidR="000769CE" w:rsidRPr="003926A3">
        <w:rPr>
          <w:rFonts w:ascii="Arial" w:hAnsi="Arial" w:cs="Arial"/>
          <w:sz w:val="20"/>
          <w:szCs w:val="20"/>
        </w:rPr>
        <w:t xml:space="preserve"> wpływ na proces wyboru projekt</w:t>
      </w:r>
      <w:r w:rsidR="00070C0D">
        <w:rPr>
          <w:rFonts w:ascii="Arial" w:hAnsi="Arial" w:cs="Arial"/>
          <w:sz w:val="20"/>
          <w:szCs w:val="20"/>
        </w:rPr>
        <w:t>u</w:t>
      </w:r>
      <w:r w:rsidR="000769CE" w:rsidRPr="003926A3">
        <w:rPr>
          <w:rFonts w:ascii="Arial" w:hAnsi="Arial" w:cs="Arial"/>
          <w:sz w:val="20"/>
          <w:szCs w:val="20"/>
        </w:rPr>
        <w:t xml:space="preserve"> do</w:t>
      </w:r>
      <w:r w:rsidR="00B96592">
        <w:rPr>
          <w:rFonts w:ascii="Arial" w:hAnsi="Arial" w:cs="Arial"/>
          <w:sz w:val="20"/>
          <w:szCs w:val="20"/>
        </w:rPr>
        <w:t> </w:t>
      </w:r>
      <w:r w:rsidR="000769CE" w:rsidRPr="003926A3">
        <w:rPr>
          <w:rFonts w:ascii="Arial" w:hAnsi="Arial" w:cs="Arial"/>
          <w:sz w:val="20"/>
          <w:szCs w:val="20"/>
        </w:rPr>
        <w:t>dofinansowania.</w:t>
      </w:r>
    </w:p>
    <w:p w14:paraId="7633ABB0" w14:textId="77777777" w:rsidR="005F63D5" w:rsidRDefault="00AA13B3" w:rsidP="00670A44">
      <w:pPr>
        <w:pStyle w:val="Akapitzlist"/>
        <w:spacing w:line="360" w:lineRule="auto"/>
        <w:ind w:left="0"/>
        <w:jc w:val="both"/>
        <w:rPr>
          <w:rFonts w:ascii="Arial" w:hAnsi="Arial" w:cs="Arial"/>
          <w:sz w:val="20"/>
          <w:szCs w:val="20"/>
        </w:rPr>
      </w:pPr>
      <w:r>
        <w:rPr>
          <w:rFonts w:ascii="Arial" w:hAnsi="Arial" w:cs="Arial"/>
          <w:sz w:val="20"/>
          <w:szCs w:val="20"/>
        </w:rPr>
        <w:t>Za każdym razem, gdy w R</w:t>
      </w:r>
      <w:r w:rsidR="002906D7" w:rsidRPr="00512050">
        <w:rPr>
          <w:rFonts w:ascii="Arial" w:hAnsi="Arial" w:cs="Arial"/>
          <w:sz w:val="20"/>
          <w:szCs w:val="20"/>
        </w:rPr>
        <w:t>egulaminie wskazuje się liczbę dni, mowa jest o dniach kalendarzowych.</w:t>
      </w:r>
    </w:p>
    <w:p w14:paraId="374E74A7" w14:textId="77777777" w:rsidR="005F63D5" w:rsidRDefault="005F63D5" w:rsidP="00670A44">
      <w:pPr>
        <w:pStyle w:val="Akapitzlist"/>
        <w:spacing w:line="360" w:lineRule="auto"/>
        <w:ind w:left="0"/>
        <w:jc w:val="both"/>
        <w:rPr>
          <w:rFonts w:ascii="Arial" w:hAnsi="Arial" w:cs="Arial"/>
          <w:sz w:val="20"/>
          <w:szCs w:val="20"/>
        </w:rPr>
      </w:pPr>
      <w:r w:rsidRPr="005F63D5">
        <w:rPr>
          <w:rFonts w:ascii="Arial" w:hAnsi="Arial" w:cs="Arial"/>
          <w:sz w:val="20"/>
          <w:szCs w:val="20"/>
        </w:rPr>
        <w:t>Do postępowania w zakresie ubiegania się o dofinansowanie oraz udzielania dofinansowania na</w:t>
      </w:r>
      <w:r w:rsidR="00B96592">
        <w:rPr>
          <w:rFonts w:ascii="Arial" w:hAnsi="Arial" w:cs="Arial"/>
          <w:sz w:val="20"/>
          <w:szCs w:val="20"/>
        </w:rPr>
        <w:t> </w:t>
      </w:r>
      <w:r w:rsidRPr="005F63D5">
        <w:rPr>
          <w:rFonts w:ascii="Arial" w:hAnsi="Arial" w:cs="Arial"/>
          <w:sz w:val="20"/>
          <w:szCs w:val="20"/>
        </w:rPr>
        <w:t xml:space="preserve">podstawie ustawy </w:t>
      </w:r>
      <w:r w:rsidR="00CA6E32">
        <w:rPr>
          <w:rFonts w:ascii="Arial" w:hAnsi="Arial" w:cs="Arial"/>
          <w:sz w:val="20"/>
          <w:szCs w:val="20"/>
        </w:rPr>
        <w:t xml:space="preserve">wdrożeniowej </w:t>
      </w:r>
      <w:r w:rsidRPr="005F63D5">
        <w:rPr>
          <w:rFonts w:ascii="Arial" w:hAnsi="Arial" w:cs="Arial"/>
          <w:sz w:val="20"/>
          <w:szCs w:val="20"/>
        </w:rPr>
        <w:t>nie stosuje się przepisów ustawy z dnia 14 czerwca 1960 r. – Kodeks postępowania administracyjnego, z wyjątkiem przepisów dotyczących wyłączenia pracowników organu, i sposobu obliczania terminów</w:t>
      </w:r>
      <w:r w:rsidR="000A26B7">
        <w:rPr>
          <w:rFonts w:ascii="Arial" w:hAnsi="Arial" w:cs="Arial"/>
          <w:sz w:val="20"/>
          <w:szCs w:val="20"/>
        </w:rPr>
        <w:t xml:space="preserve">, chyba że </w:t>
      </w:r>
      <w:r w:rsidR="00A37FDA">
        <w:rPr>
          <w:rFonts w:ascii="Arial" w:hAnsi="Arial" w:cs="Arial"/>
          <w:sz w:val="20"/>
          <w:szCs w:val="20"/>
        </w:rPr>
        <w:t xml:space="preserve">ustawa </w:t>
      </w:r>
      <w:r w:rsidR="00F36AFC">
        <w:rPr>
          <w:rFonts w:ascii="Arial" w:hAnsi="Arial" w:cs="Arial"/>
          <w:sz w:val="20"/>
          <w:szCs w:val="20"/>
        </w:rPr>
        <w:t>wdrożeniowa</w:t>
      </w:r>
      <w:r w:rsidR="00A37FDA">
        <w:rPr>
          <w:rFonts w:ascii="Arial" w:hAnsi="Arial" w:cs="Arial"/>
          <w:sz w:val="20"/>
          <w:szCs w:val="20"/>
        </w:rPr>
        <w:t xml:space="preserve"> </w:t>
      </w:r>
      <w:r w:rsidR="000A26B7">
        <w:rPr>
          <w:rFonts w:ascii="Arial" w:hAnsi="Arial" w:cs="Arial"/>
          <w:sz w:val="20"/>
          <w:szCs w:val="20"/>
        </w:rPr>
        <w:t xml:space="preserve">wskazuje </w:t>
      </w:r>
      <w:r w:rsidR="00A37FDA" w:rsidRPr="00A37FDA">
        <w:rPr>
          <w:rFonts w:ascii="Arial" w:hAnsi="Arial" w:cs="Arial"/>
          <w:sz w:val="20"/>
          <w:szCs w:val="20"/>
        </w:rPr>
        <w:t>inaczej</w:t>
      </w:r>
      <w:r w:rsidR="009A3B6D">
        <w:rPr>
          <w:rFonts w:ascii="Arial" w:hAnsi="Arial" w:cs="Arial"/>
          <w:sz w:val="20"/>
          <w:szCs w:val="20"/>
        </w:rPr>
        <w:t>.</w:t>
      </w:r>
    </w:p>
    <w:p w14:paraId="57DDEBEE" w14:textId="77777777" w:rsidR="00052425" w:rsidRPr="00052425" w:rsidRDefault="00052425" w:rsidP="00052425">
      <w:pPr>
        <w:pStyle w:val="Akapitzlist"/>
        <w:spacing w:line="360" w:lineRule="auto"/>
        <w:ind w:left="426"/>
        <w:jc w:val="both"/>
        <w:rPr>
          <w:rFonts w:ascii="Arial" w:hAnsi="Arial" w:cs="Arial"/>
          <w:sz w:val="20"/>
          <w:szCs w:val="20"/>
        </w:rPr>
      </w:pPr>
    </w:p>
    <w:p w14:paraId="77B0EB50" w14:textId="77777777" w:rsidR="00790DA8"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 w:name="_Toc431974570"/>
      <w:bookmarkStart w:id="9" w:name="_Toc46840293"/>
      <w:r w:rsidRPr="000769CE">
        <w:rPr>
          <w:rFonts w:ascii="Arial" w:hAnsi="Arial" w:cs="Arial"/>
          <w:b/>
          <w:sz w:val="20"/>
          <w:szCs w:val="20"/>
        </w:rPr>
        <w:t xml:space="preserve">Informacje o </w:t>
      </w:r>
      <w:bookmarkEnd w:id="8"/>
      <w:r w:rsidR="00130499">
        <w:rPr>
          <w:rFonts w:ascii="Arial" w:hAnsi="Arial" w:cs="Arial"/>
          <w:b/>
          <w:sz w:val="20"/>
          <w:szCs w:val="20"/>
        </w:rPr>
        <w:t>naborze</w:t>
      </w:r>
      <w:bookmarkEnd w:id="9"/>
    </w:p>
    <w:p w14:paraId="594064CE" w14:textId="77777777" w:rsidR="00A27C1E" w:rsidRDefault="00A27C1E" w:rsidP="008C7A7C">
      <w:pPr>
        <w:pStyle w:val="Akapitzlist"/>
        <w:keepNext/>
        <w:spacing w:line="360" w:lineRule="auto"/>
        <w:ind w:left="360"/>
        <w:jc w:val="both"/>
        <w:outlineLvl w:val="0"/>
        <w:rPr>
          <w:rFonts w:ascii="Arial" w:hAnsi="Arial" w:cs="Arial"/>
          <w:b/>
          <w:sz w:val="20"/>
          <w:szCs w:val="20"/>
        </w:rPr>
      </w:pPr>
    </w:p>
    <w:p w14:paraId="16681FB6" w14:textId="77777777" w:rsidR="00987B7F" w:rsidRPr="000769CE" w:rsidRDefault="00987B7F" w:rsidP="008C7A7C">
      <w:pPr>
        <w:pStyle w:val="Akapitzlist"/>
        <w:keepNext/>
        <w:spacing w:line="360" w:lineRule="auto"/>
        <w:ind w:left="360"/>
        <w:jc w:val="both"/>
        <w:outlineLvl w:val="0"/>
        <w:rPr>
          <w:rFonts w:ascii="Arial" w:hAnsi="Arial" w:cs="Arial"/>
          <w:b/>
          <w:sz w:val="20"/>
          <w:szCs w:val="20"/>
        </w:rPr>
      </w:pPr>
    </w:p>
    <w:p w14:paraId="339539AC" w14:textId="77777777" w:rsidR="00B03AD9" w:rsidRPr="00B03AD9"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10" w:name="_Toc431974571"/>
      <w:bookmarkStart w:id="11" w:name="_Toc46840294"/>
      <w:r w:rsidRPr="00833129">
        <w:rPr>
          <w:rFonts w:ascii="Arial" w:hAnsi="Arial" w:cs="Arial"/>
          <w:b/>
          <w:sz w:val="20"/>
          <w:szCs w:val="20"/>
        </w:rPr>
        <w:t>Instytucja organizująca</w:t>
      </w:r>
      <w:bookmarkEnd w:id="10"/>
      <w:r w:rsidR="00130499">
        <w:rPr>
          <w:rFonts w:ascii="Arial" w:hAnsi="Arial" w:cs="Arial"/>
          <w:b/>
          <w:sz w:val="20"/>
          <w:szCs w:val="20"/>
        </w:rPr>
        <w:t xml:space="preserve"> nabór</w:t>
      </w:r>
      <w:bookmarkEnd w:id="11"/>
    </w:p>
    <w:p w14:paraId="7ED249EE" w14:textId="77777777" w:rsidR="00987B7F" w:rsidRDefault="005B4F49" w:rsidP="008C7A7C">
      <w:pPr>
        <w:pStyle w:val="Akapitzlist"/>
        <w:keepNext/>
        <w:spacing w:line="360" w:lineRule="auto"/>
        <w:ind w:left="0"/>
        <w:contextualSpacing w:val="0"/>
        <w:jc w:val="both"/>
        <w:rPr>
          <w:rFonts w:ascii="Arial" w:hAnsi="Arial" w:cs="Arial"/>
          <w:sz w:val="20"/>
          <w:szCs w:val="20"/>
        </w:rPr>
      </w:pPr>
      <w:r>
        <w:rPr>
          <w:rFonts w:ascii="Arial" w:hAnsi="Arial" w:cs="Arial"/>
          <w:sz w:val="20"/>
          <w:szCs w:val="20"/>
        </w:rPr>
        <w:t>Instytucją Organizującą Nabór</w:t>
      </w:r>
      <w:r w:rsidR="00895441">
        <w:rPr>
          <w:rFonts w:ascii="Arial" w:hAnsi="Arial" w:cs="Arial"/>
          <w:sz w:val="20"/>
          <w:szCs w:val="20"/>
        </w:rPr>
        <w:t xml:space="preserve"> (ION)</w:t>
      </w:r>
      <w:r w:rsidR="002E4DCC" w:rsidRPr="002E4DCC">
        <w:rPr>
          <w:rFonts w:ascii="Arial" w:hAnsi="Arial" w:cs="Arial"/>
          <w:sz w:val="20"/>
          <w:szCs w:val="20"/>
        </w:rPr>
        <w:t xml:space="preserve"> jest Instytucja Zarządzająca Regionalnym</w:t>
      </w:r>
      <w:r w:rsidR="002E4DCC">
        <w:rPr>
          <w:rFonts w:ascii="Arial" w:hAnsi="Arial" w:cs="Arial"/>
          <w:sz w:val="20"/>
          <w:szCs w:val="20"/>
        </w:rPr>
        <w:t xml:space="preserve"> </w:t>
      </w:r>
      <w:r w:rsidR="002E4DCC" w:rsidRPr="002E4DCC">
        <w:rPr>
          <w:rFonts w:ascii="Arial" w:hAnsi="Arial" w:cs="Arial"/>
          <w:sz w:val="20"/>
          <w:szCs w:val="20"/>
        </w:rPr>
        <w:t>Programem Operacyjnym Województwa Łódzkiego na lata 2014-2020 (IZ RPO WŁ),</w:t>
      </w:r>
      <w:r w:rsidR="002E4DCC">
        <w:rPr>
          <w:rFonts w:ascii="Arial" w:hAnsi="Arial" w:cs="Arial"/>
          <w:sz w:val="20"/>
          <w:szCs w:val="20"/>
        </w:rPr>
        <w:t xml:space="preserve"> </w:t>
      </w:r>
      <w:r w:rsidR="002E4DCC" w:rsidRPr="002E4DCC">
        <w:rPr>
          <w:rFonts w:ascii="Arial" w:hAnsi="Arial" w:cs="Arial"/>
          <w:sz w:val="20"/>
          <w:szCs w:val="20"/>
        </w:rPr>
        <w:t xml:space="preserve">którą stanowi Zarząd </w:t>
      </w:r>
      <w:r w:rsidR="002E4DCC" w:rsidRPr="002E4DCC">
        <w:rPr>
          <w:rFonts w:ascii="Arial" w:hAnsi="Arial" w:cs="Arial"/>
          <w:sz w:val="20"/>
          <w:szCs w:val="20"/>
        </w:rPr>
        <w:lastRenderedPageBreak/>
        <w:t>Województwa Łódzkiego, obsługiwany przez Departament</w:t>
      </w:r>
      <w:r w:rsidR="002E4DCC">
        <w:rPr>
          <w:rFonts w:ascii="Arial" w:hAnsi="Arial" w:cs="Arial"/>
          <w:sz w:val="20"/>
          <w:szCs w:val="20"/>
        </w:rPr>
        <w:t xml:space="preserve"> </w:t>
      </w:r>
      <w:r w:rsidR="00E57CE3">
        <w:rPr>
          <w:rFonts w:ascii="Arial" w:hAnsi="Arial" w:cs="Arial"/>
          <w:sz w:val="20"/>
          <w:szCs w:val="20"/>
        </w:rPr>
        <w:t>Europejskiego Funduszu Społecznego</w:t>
      </w:r>
      <w:r w:rsidR="002E4DCC" w:rsidRPr="002E4DCC">
        <w:rPr>
          <w:rFonts w:ascii="Arial" w:hAnsi="Arial" w:cs="Arial"/>
          <w:sz w:val="20"/>
          <w:szCs w:val="20"/>
        </w:rPr>
        <w:t xml:space="preserve"> (D</w:t>
      </w:r>
      <w:r w:rsidR="00E57CE3">
        <w:rPr>
          <w:rFonts w:ascii="Arial" w:hAnsi="Arial" w:cs="Arial"/>
          <w:sz w:val="20"/>
          <w:szCs w:val="20"/>
        </w:rPr>
        <w:t>EFS</w:t>
      </w:r>
      <w:r w:rsidR="002E4DCC" w:rsidRPr="002E4DCC">
        <w:rPr>
          <w:rFonts w:ascii="Arial" w:hAnsi="Arial" w:cs="Arial"/>
          <w:sz w:val="20"/>
          <w:szCs w:val="20"/>
        </w:rPr>
        <w:t>) Urzędu Marszałkowskiego</w:t>
      </w:r>
      <w:r w:rsidR="002E4DCC">
        <w:rPr>
          <w:rFonts w:ascii="Arial" w:hAnsi="Arial" w:cs="Arial"/>
          <w:sz w:val="20"/>
          <w:szCs w:val="20"/>
        </w:rPr>
        <w:t xml:space="preserve"> </w:t>
      </w:r>
      <w:r w:rsidR="002E4DCC" w:rsidRPr="002E4DCC">
        <w:rPr>
          <w:rFonts w:ascii="Arial" w:hAnsi="Arial" w:cs="Arial"/>
          <w:sz w:val="20"/>
          <w:szCs w:val="20"/>
        </w:rPr>
        <w:t>Województwa Łódzkiego, adres: ul. Traugutta 21/23, 90-113 Łódź</w:t>
      </w:r>
      <w:r w:rsidR="001B78C5">
        <w:rPr>
          <w:rFonts w:ascii="Arial" w:hAnsi="Arial" w:cs="Arial"/>
          <w:sz w:val="20"/>
          <w:szCs w:val="20"/>
        </w:rPr>
        <w:t>.</w:t>
      </w:r>
    </w:p>
    <w:p w14:paraId="646B367B" w14:textId="77777777" w:rsidR="00987B7F" w:rsidRDefault="00987B7F" w:rsidP="00424ECA">
      <w:pPr>
        <w:pStyle w:val="Akapitzlist"/>
        <w:keepNext/>
        <w:spacing w:after="0" w:line="240" w:lineRule="auto"/>
        <w:ind w:left="0"/>
        <w:contextualSpacing w:val="0"/>
        <w:jc w:val="both"/>
        <w:rPr>
          <w:rFonts w:ascii="Arial" w:hAnsi="Arial" w:cs="Arial"/>
          <w:sz w:val="20"/>
          <w:szCs w:val="20"/>
        </w:rPr>
      </w:pPr>
    </w:p>
    <w:p w14:paraId="0015F2D1" w14:textId="77777777" w:rsidR="008E305D" w:rsidRPr="00833129"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2" w:name="_Toc431974572"/>
      <w:bookmarkStart w:id="13" w:name="_Toc46840295"/>
      <w:r w:rsidRPr="00833129">
        <w:rPr>
          <w:rFonts w:ascii="Arial" w:hAnsi="Arial" w:cs="Arial"/>
          <w:b/>
          <w:sz w:val="20"/>
          <w:szCs w:val="20"/>
        </w:rPr>
        <w:t xml:space="preserve">Kontakt i informacje </w:t>
      </w:r>
      <w:r w:rsidR="009863F6">
        <w:rPr>
          <w:rFonts w:ascii="Arial" w:hAnsi="Arial" w:cs="Arial"/>
          <w:b/>
          <w:sz w:val="20"/>
          <w:szCs w:val="20"/>
        </w:rPr>
        <w:t xml:space="preserve">ogólne </w:t>
      </w:r>
      <w:r w:rsidR="00833129">
        <w:rPr>
          <w:rFonts w:ascii="Arial" w:hAnsi="Arial" w:cs="Arial"/>
          <w:b/>
          <w:sz w:val="20"/>
          <w:szCs w:val="20"/>
        </w:rPr>
        <w:t>dotyczące</w:t>
      </w:r>
      <w:r w:rsidR="009501F1">
        <w:rPr>
          <w:rFonts w:ascii="Arial" w:hAnsi="Arial" w:cs="Arial"/>
          <w:b/>
          <w:sz w:val="20"/>
          <w:szCs w:val="20"/>
        </w:rPr>
        <w:t xml:space="preserve"> </w:t>
      </w:r>
      <w:bookmarkEnd w:id="12"/>
      <w:r w:rsidR="00130499">
        <w:rPr>
          <w:rFonts w:ascii="Arial" w:hAnsi="Arial" w:cs="Arial"/>
          <w:b/>
          <w:sz w:val="20"/>
          <w:szCs w:val="20"/>
        </w:rPr>
        <w:t>naboru</w:t>
      </w:r>
      <w:bookmarkEnd w:id="13"/>
    </w:p>
    <w:p w14:paraId="6510DF24" w14:textId="77777777" w:rsidR="00187745" w:rsidRDefault="008E305D" w:rsidP="009863F6">
      <w:pPr>
        <w:spacing w:line="360" w:lineRule="auto"/>
        <w:jc w:val="both"/>
        <w:rPr>
          <w:rFonts w:ascii="Arial" w:hAnsi="Arial" w:cs="Arial"/>
          <w:sz w:val="20"/>
          <w:szCs w:val="20"/>
        </w:rPr>
      </w:pPr>
      <w:r>
        <w:rPr>
          <w:rFonts w:ascii="Arial" w:hAnsi="Arial" w:cs="Arial"/>
          <w:sz w:val="20"/>
          <w:szCs w:val="20"/>
        </w:rPr>
        <w:t xml:space="preserve">Informacji i wyjaśnień dotyczących </w:t>
      </w:r>
      <w:r w:rsidR="006668E0">
        <w:rPr>
          <w:rFonts w:ascii="Arial" w:hAnsi="Arial" w:cs="Arial"/>
          <w:sz w:val="20"/>
          <w:szCs w:val="20"/>
        </w:rPr>
        <w:t xml:space="preserve">naboru </w:t>
      </w:r>
      <w:r>
        <w:rPr>
          <w:rFonts w:ascii="Arial" w:hAnsi="Arial" w:cs="Arial"/>
          <w:sz w:val="20"/>
          <w:szCs w:val="20"/>
        </w:rPr>
        <w:t xml:space="preserve"> </w:t>
      </w:r>
      <w:r w:rsidR="008840D5">
        <w:rPr>
          <w:rFonts w:ascii="Arial" w:hAnsi="Arial" w:cs="Arial"/>
          <w:sz w:val="20"/>
          <w:szCs w:val="20"/>
        </w:rPr>
        <w:t>drogą telefoniczną oraz za pomocą poczty elektron</w:t>
      </w:r>
      <w:r w:rsidR="00187745">
        <w:rPr>
          <w:rFonts w:ascii="Arial" w:hAnsi="Arial" w:cs="Arial"/>
          <w:sz w:val="20"/>
          <w:szCs w:val="20"/>
        </w:rPr>
        <w:t xml:space="preserve">icznej </w:t>
      </w:r>
      <w:r w:rsidR="00BD0073">
        <w:rPr>
          <w:rFonts w:ascii="Arial" w:hAnsi="Arial" w:cs="Arial"/>
          <w:sz w:val="20"/>
          <w:szCs w:val="20"/>
        </w:rPr>
        <w:t xml:space="preserve">             </w:t>
      </w:r>
      <w:r w:rsidR="00CB1D0C" w:rsidRPr="00CB1D0C">
        <w:rPr>
          <w:rFonts w:ascii="Arial" w:hAnsi="Arial" w:cs="Arial"/>
          <w:sz w:val="20"/>
          <w:szCs w:val="20"/>
        </w:rPr>
        <w:t>e-mail udzielają:</w:t>
      </w:r>
    </w:p>
    <w:p w14:paraId="534D5027" w14:textId="77777777" w:rsidR="008C716A" w:rsidRPr="008C716A" w:rsidRDefault="008C716A" w:rsidP="008C716A">
      <w:pPr>
        <w:numPr>
          <w:ilvl w:val="0"/>
          <w:numId w:val="3"/>
        </w:numPr>
        <w:spacing w:after="0" w:line="360" w:lineRule="auto"/>
        <w:ind w:left="284" w:hanging="284"/>
        <w:contextualSpacing/>
        <w:jc w:val="both"/>
        <w:rPr>
          <w:rFonts w:ascii="Arial" w:hAnsi="Arial" w:cs="Arial"/>
          <w:b/>
          <w:sz w:val="20"/>
          <w:szCs w:val="20"/>
        </w:rPr>
      </w:pPr>
      <w:r w:rsidRPr="008C716A">
        <w:rPr>
          <w:rFonts w:ascii="Arial" w:hAnsi="Arial" w:cs="Arial"/>
          <w:b/>
          <w:sz w:val="20"/>
          <w:szCs w:val="20"/>
        </w:rPr>
        <w:t>Główny Punkt Informacyjny w Łodzi</w:t>
      </w:r>
    </w:p>
    <w:p w14:paraId="5808DB1B" w14:textId="77777777" w:rsidR="008C716A" w:rsidRPr="008C716A" w:rsidRDefault="008C716A" w:rsidP="008C716A">
      <w:pPr>
        <w:spacing w:after="0" w:line="360" w:lineRule="auto"/>
        <w:ind w:left="284" w:hanging="284"/>
        <w:jc w:val="both"/>
        <w:rPr>
          <w:rFonts w:ascii="Arial" w:hAnsi="Arial" w:cs="Arial"/>
          <w:sz w:val="20"/>
          <w:szCs w:val="20"/>
        </w:rPr>
      </w:pPr>
      <w:r w:rsidRPr="008C716A">
        <w:rPr>
          <w:rFonts w:ascii="Arial" w:hAnsi="Arial" w:cs="Arial"/>
          <w:sz w:val="20"/>
          <w:szCs w:val="20"/>
        </w:rPr>
        <w:t>ul. Moniuszki 7/9, 90-101 Łódź</w:t>
      </w:r>
    </w:p>
    <w:p w14:paraId="66CA8D12" w14:textId="77777777" w:rsidR="008C716A" w:rsidRPr="008C716A" w:rsidRDefault="008C716A" w:rsidP="008C716A">
      <w:pPr>
        <w:spacing w:after="0" w:line="360" w:lineRule="auto"/>
        <w:ind w:left="284" w:hanging="284"/>
        <w:jc w:val="both"/>
        <w:rPr>
          <w:rFonts w:ascii="Arial" w:hAnsi="Arial" w:cs="Arial"/>
          <w:sz w:val="20"/>
          <w:szCs w:val="20"/>
        </w:rPr>
      </w:pPr>
      <w:r w:rsidRPr="008C716A">
        <w:rPr>
          <w:rFonts w:ascii="Arial" w:hAnsi="Arial" w:cs="Arial"/>
          <w:sz w:val="20"/>
          <w:szCs w:val="20"/>
        </w:rPr>
        <w:t>godziny pracy: pn. 8.00-18.00, wt.– pt. 8.00-16.00</w:t>
      </w:r>
    </w:p>
    <w:p w14:paraId="0392EBD2" w14:textId="77777777" w:rsidR="008C716A" w:rsidRPr="008C716A" w:rsidRDefault="008C716A" w:rsidP="008C716A">
      <w:pPr>
        <w:spacing w:after="0" w:line="360" w:lineRule="auto"/>
        <w:ind w:left="284" w:hanging="284"/>
        <w:jc w:val="both"/>
        <w:rPr>
          <w:rFonts w:ascii="Arial" w:hAnsi="Arial" w:cs="Arial"/>
          <w:sz w:val="20"/>
          <w:szCs w:val="20"/>
          <w:lang w:val="en-US"/>
        </w:rPr>
      </w:pPr>
      <w:r w:rsidRPr="008C716A">
        <w:rPr>
          <w:rFonts w:ascii="Arial" w:hAnsi="Arial" w:cs="Arial"/>
          <w:sz w:val="20"/>
          <w:szCs w:val="20"/>
          <w:lang w:val="en-US"/>
        </w:rPr>
        <w:t>tel. 42 663 31 07, 42 663 34 05, 42 291 97 60</w:t>
      </w:r>
    </w:p>
    <w:p w14:paraId="366D8991" w14:textId="77777777" w:rsidR="008C716A" w:rsidRPr="008C716A" w:rsidRDefault="008C716A" w:rsidP="008C716A">
      <w:pPr>
        <w:spacing w:line="360" w:lineRule="auto"/>
        <w:ind w:left="284" w:hanging="284"/>
        <w:jc w:val="both"/>
        <w:rPr>
          <w:rFonts w:ascii="Arial" w:hAnsi="Arial" w:cs="Arial"/>
          <w:sz w:val="20"/>
          <w:szCs w:val="20"/>
          <w:lang w:val="en-US"/>
        </w:rPr>
      </w:pPr>
      <w:r w:rsidRPr="008C716A">
        <w:rPr>
          <w:rFonts w:ascii="Arial" w:hAnsi="Arial" w:cs="Arial"/>
          <w:sz w:val="20"/>
          <w:szCs w:val="20"/>
          <w:lang w:val="en-US"/>
        </w:rPr>
        <w:t xml:space="preserve">e-mail: </w:t>
      </w:r>
      <w:hyperlink r:id="rId13" w:history="1">
        <w:r w:rsidRPr="008C716A">
          <w:rPr>
            <w:rFonts w:ascii="Arial" w:hAnsi="Arial" w:cs="Arial"/>
            <w:color w:val="0000FF" w:themeColor="hyperlink"/>
            <w:sz w:val="20"/>
            <w:szCs w:val="20"/>
            <w:u w:val="single"/>
            <w:lang w:val="en-US"/>
          </w:rPr>
          <w:t>GPILodz@lodzkie.pl</w:t>
        </w:r>
      </w:hyperlink>
    </w:p>
    <w:p w14:paraId="234354F2" w14:textId="77777777" w:rsidR="0066591D" w:rsidRDefault="0066591D" w:rsidP="009863F6">
      <w:pPr>
        <w:spacing w:line="360" w:lineRule="auto"/>
        <w:jc w:val="both"/>
        <w:rPr>
          <w:rStyle w:val="Hipercze"/>
          <w:rFonts w:ascii="Arial" w:hAnsi="Arial" w:cs="Arial"/>
          <w:b/>
          <w:sz w:val="20"/>
          <w:szCs w:val="20"/>
        </w:rPr>
      </w:pPr>
      <w:r w:rsidRPr="004B32EB">
        <w:rPr>
          <w:rFonts w:ascii="Arial" w:hAnsi="Arial" w:cs="Arial"/>
          <w:sz w:val="20"/>
          <w:szCs w:val="20"/>
        </w:rPr>
        <w:t xml:space="preserve">Informacje i wyjaśnienia w zakresie kwestii technicznych działania generatora wniosków udzielane są drogą telefoniczną: nr </w:t>
      </w:r>
      <w:r w:rsidRPr="004B32EB">
        <w:rPr>
          <w:rFonts w:ascii="Arial" w:hAnsi="Arial" w:cs="Arial"/>
          <w:b/>
          <w:sz w:val="20"/>
          <w:szCs w:val="20"/>
        </w:rPr>
        <w:t xml:space="preserve">42 663 30 68 </w:t>
      </w:r>
      <w:r w:rsidRPr="004B32EB">
        <w:rPr>
          <w:rFonts w:ascii="Arial" w:hAnsi="Arial" w:cs="Arial"/>
          <w:sz w:val="20"/>
          <w:szCs w:val="20"/>
        </w:rPr>
        <w:t xml:space="preserve">oraz za pośrednictwem poczty elektronicznej e-mail: </w:t>
      </w:r>
      <w:hyperlink r:id="rId14" w:history="1">
        <w:r w:rsidRPr="00646873">
          <w:rPr>
            <w:rStyle w:val="Hipercze"/>
            <w:rFonts w:ascii="Arial" w:hAnsi="Arial" w:cs="Arial"/>
            <w:b/>
            <w:sz w:val="20"/>
            <w:szCs w:val="20"/>
          </w:rPr>
          <w:t>generatorefs@lodzkie.pl</w:t>
        </w:r>
      </w:hyperlink>
    </w:p>
    <w:p w14:paraId="691E9683" w14:textId="77777777" w:rsidR="00E029F8" w:rsidRDefault="00E029F8" w:rsidP="00E029F8">
      <w:pPr>
        <w:spacing w:after="0" w:line="360" w:lineRule="auto"/>
        <w:jc w:val="both"/>
        <w:rPr>
          <w:rFonts w:ascii="Arial" w:hAnsi="Arial" w:cs="Arial"/>
          <w:color w:val="000000" w:themeColor="text1"/>
          <w:sz w:val="20"/>
          <w:szCs w:val="20"/>
        </w:rPr>
      </w:pPr>
      <w:r w:rsidRPr="004B32EB">
        <w:rPr>
          <w:rFonts w:ascii="Arial" w:hAnsi="Arial" w:cs="Arial"/>
          <w:color w:val="000000" w:themeColor="text1"/>
          <w:sz w:val="20"/>
          <w:szCs w:val="20"/>
        </w:rPr>
        <w:t>Po</w:t>
      </w:r>
      <w:r>
        <w:rPr>
          <w:rFonts w:ascii="Arial" w:hAnsi="Arial" w:cs="Arial"/>
          <w:color w:val="000000" w:themeColor="text1"/>
          <w:sz w:val="20"/>
          <w:szCs w:val="20"/>
        </w:rPr>
        <w:t>nadto, wiążące interpretacje ION</w:t>
      </w:r>
      <w:r w:rsidRPr="004B32EB">
        <w:rPr>
          <w:rFonts w:ascii="Arial" w:hAnsi="Arial" w:cs="Arial"/>
          <w:color w:val="000000" w:themeColor="text1"/>
          <w:sz w:val="20"/>
          <w:szCs w:val="20"/>
        </w:rPr>
        <w:t xml:space="preserve"> z odpowiedziami na pytania dotyczące </w:t>
      </w:r>
      <w:r w:rsidR="00F51DF0">
        <w:rPr>
          <w:rFonts w:ascii="Arial" w:hAnsi="Arial" w:cs="Arial"/>
          <w:color w:val="000000" w:themeColor="text1"/>
          <w:sz w:val="20"/>
          <w:szCs w:val="20"/>
        </w:rPr>
        <w:t>naboru</w:t>
      </w:r>
      <w:r w:rsidRPr="004B32EB">
        <w:rPr>
          <w:rFonts w:ascii="Arial" w:hAnsi="Arial" w:cs="Arial"/>
          <w:color w:val="000000" w:themeColor="text1"/>
          <w:sz w:val="20"/>
          <w:szCs w:val="20"/>
        </w:rPr>
        <w:t xml:space="preserve"> zamieszczane są na stronie internetowej </w:t>
      </w:r>
      <w:hyperlink r:id="rId15" w:history="1">
        <w:r w:rsidRPr="004B32EB">
          <w:rPr>
            <w:rFonts w:ascii="Arial" w:hAnsi="Arial" w:cs="Arial"/>
            <w:color w:val="000000" w:themeColor="text1"/>
            <w:sz w:val="20"/>
            <w:szCs w:val="20"/>
          </w:rPr>
          <w:t>www.rpo.lodzkie.pl</w:t>
        </w:r>
      </w:hyperlink>
      <w:r w:rsidRPr="004B32EB">
        <w:rPr>
          <w:rFonts w:ascii="Arial" w:hAnsi="Arial" w:cs="Arial"/>
          <w:color w:val="000000" w:themeColor="text1"/>
          <w:sz w:val="20"/>
          <w:szCs w:val="20"/>
        </w:rPr>
        <w:t xml:space="preserve"> w części dotyczącej</w:t>
      </w:r>
      <w:r w:rsidR="00A33F5B">
        <w:rPr>
          <w:rFonts w:ascii="Arial" w:hAnsi="Arial" w:cs="Arial"/>
          <w:color w:val="000000" w:themeColor="text1"/>
          <w:sz w:val="20"/>
          <w:szCs w:val="20"/>
        </w:rPr>
        <w:t xml:space="preserve"> naboru</w:t>
      </w:r>
      <w:r w:rsidRPr="004B32EB">
        <w:rPr>
          <w:rFonts w:ascii="Arial" w:hAnsi="Arial" w:cs="Arial"/>
          <w:color w:val="000000" w:themeColor="text1"/>
          <w:sz w:val="20"/>
          <w:szCs w:val="20"/>
        </w:rPr>
        <w:t xml:space="preserve"> – </w:t>
      </w:r>
      <w:r>
        <w:rPr>
          <w:rFonts w:ascii="Arial" w:hAnsi="Arial" w:cs="Arial"/>
          <w:color w:val="000000" w:themeColor="text1"/>
          <w:sz w:val="20"/>
          <w:szCs w:val="20"/>
        </w:rPr>
        <w:t>„</w:t>
      </w:r>
      <w:r w:rsidRPr="004B32EB">
        <w:rPr>
          <w:rFonts w:ascii="Arial" w:hAnsi="Arial" w:cs="Arial"/>
          <w:color w:val="000000" w:themeColor="text1"/>
          <w:sz w:val="20"/>
          <w:szCs w:val="20"/>
        </w:rPr>
        <w:t xml:space="preserve">Pytania i odpowiedzi”. </w:t>
      </w:r>
    </w:p>
    <w:p w14:paraId="55810E2F" w14:textId="77777777" w:rsidR="00E029F8" w:rsidRPr="00E029F8" w:rsidRDefault="00E029F8" w:rsidP="00E029F8">
      <w:pPr>
        <w:spacing w:after="0" w:line="360" w:lineRule="auto"/>
        <w:jc w:val="both"/>
        <w:rPr>
          <w:rFonts w:ascii="Arial" w:hAnsi="Arial" w:cs="Arial"/>
          <w:color w:val="000000" w:themeColor="text1"/>
          <w:sz w:val="20"/>
          <w:szCs w:val="20"/>
        </w:rPr>
      </w:pPr>
    </w:p>
    <w:p w14:paraId="5309FECF" w14:textId="77777777" w:rsidR="00580E1C" w:rsidRPr="00580E1C" w:rsidRDefault="00580E1C"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4" w:name="_Toc431974573"/>
      <w:bookmarkStart w:id="15" w:name="_Toc46840296"/>
      <w:r w:rsidRPr="00580E1C">
        <w:rPr>
          <w:rFonts w:ascii="Arial" w:hAnsi="Arial" w:cs="Arial"/>
          <w:b/>
          <w:sz w:val="20"/>
          <w:szCs w:val="20"/>
        </w:rPr>
        <w:t>Kwota przeznaczona na dofinansowanie projekt</w:t>
      </w:r>
      <w:r w:rsidR="0062187F">
        <w:rPr>
          <w:rFonts w:ascii="Arial" w:hAnsi="Arial" w:cs="Arial"/>
          <w:b/>
          <w:sz w:val="20"/>
          <w:szCs w:val="20"/>
        </w:rPr>
        <w:t xml:space="preserve">u </w:t>
      </w:r>
      <w:r w:rsidRPr="00580E1C">
        <w:rPr>
          <w:rFonts w:ascii="Arial" w:hAnsi="Arial" w:cs="Arial"/>
          <w:b/>
          <w:sz w:val="20"/>
          <w:szCs w:val="20"/>
        </w:rPr>
        <w:t>i poziom dofinansowania projekt</w:t>
      </w:r>
      <w:r w:rsidR="0062187F">
        <w:rPr>
          <w:rFonts w:ascii="Arial" w:hAnsi="Arial" w:cs="Arial"/>
          <w:b/>
          <w:sz w:val="20"/>
          <w:szCs w:val="20"/>
        </w:rPr>
        <w:t>u</w:t>
      </w:r>
      <w:bookmarkEnd w:id="14"/>
      <w:bookmarkEnd w:id="15"/>
    </w:p>
    <w:p w14:paraId="41812DF4" w14:textId="1754642A" w:rsidR="00580E1C" w:rsidRPr="00FE4386" w:rsidRDefault="00580E1C" w:rsidP="00FE4386">
      <w:pPr>
        <w:spacing w:line="360" w:lineRule="auto"/>
        <w:jc w:val="both"/>
        <w:rPr>
          <w:rFonts w:ascii="Arial" w:hAnsi="Arial" w:cs="Arial"/>
          <w:b/>
          <w:sz w:val="20"/>
          <w:szCs w:val="20"/>
        </w:rPr>
      </w:pPr>
      <w:r w:rsidRPr="00580E1C">
        <w:rPr>
          <w:rFonts w:ascii="Arial" w:hAnsi="Arial" w:cs="Arial"/>
          <w:sz w:val="20"/>
          <w:szCs w:val="20"/>
        </w:rPr>
        <w:t xml:space="preserve">Całkowita kwota środków przeznaczonych na </w:t>
      </w:r>
      <w:r w:rsidR="008B6CB3">
        <w:rPr>
          <w:rFonts w:ascii="Arial" w:hAnsi="Arial" w:cs="Arial"/>
          <w:sz w:val="20"/>
          <w:szCs w:val="20"/>
        </w:rPr>
        <w:t>dofinansowanie</w:t>
      </w:r>
      <w:r w:rsidR="008B6CB3" w:rsidRPr="00580E1C">
        <w:rPr>
          <w:rFonts w:ascii="Arial" w:hAnsi="Arial" w:cs="Arial"/>
          <w:sz w:val="20"/>
          <w:szCs w:val="20"/>
        </w:rPr>
        <w:t xml:space="preserve"> </w:t>
      </w:r>
      <w:r w:rsidRPr="00580E1C">
        <w:rPr>
          <w:rFonts w:ascii="Arial" w:hAnsi="Arial" w:cs="Arial"/>
          <w:sz w:val="20"/>
          <w:szCs w:val="20"/>
        </w:rPr>
        <w:t>projekt</w:t>
      </w:r>
      <w:r w:rsidR="0062187F">
        <w:rPr>
          <w:rFonts w:ascii="Arial" w:hAnsi="Arial" w:cs="Arial"/>
          <w:sz w:val="20"/>
          <w:szCs w:val="20"/>
        </w:rPr>
        <w:t>u</w:t>
      </w:r>
      <w:r w:rsidRPr="00580E1C">
        <w:rPr>
          <w:rFonts w:ascii="Arial" w:hAnsi="Arial" w:cs="Arial"/>
          <w:sz w:val="20"/>
          <w:szCs w:val="20"/>
        </w:rPr>
        <w:t xml:space="preserve"> w ramach </w:t>
      </w:r>
      <w:r>
        <w:rPr>
          <w:rFonts w:ascii="Arial" w:hAnsi="Arial" w:cs="Arial"/>
          <w:sz w:val="20"/>
          <w:szCs w:val="20"/>
        </w:rPr>
        <w:t xml:space="preserve">niniejszego </w:t>
      </w:r>
      <w:r w:rsidR="006668E0">
        <w:rPr>
          <w:rFonts w:ascii="Arial" w:hAnsi="Arial" w:cs="Arial"/>
          <w:sz w:val="20"/>
          <w:szCs w:val="20"/>
        </w:rPr>
        <w:t xml:space="preserve">naboru </w:t>
      </w:r>
      <w:r w:rsidRPr="00580E1C">
        <w:rPr>
          <w:rFonts w:ascii="Arial" w:hAnsi="Arial" w:cs="Arial"/>
          <w:sz w:val="20"/>
          <w:szCs w:val="20"/>
        </w:rPr>
        <w:t xml:space="preserve"> </w:t>
      </w:r>
      <w:r w:rsidRPr="00E6402D">
        <w:rPr>
          <w:rFonts w:ascii="Arial" w:hAnsi="Arial" w:cs="Arial"/>
          <w:sz w:val="20"/>
          <w:szCs w:val="20"/>
        </w:rPr>
        <w:t>wynosi</w:t>
      </w:r>
      <w:r w:rsidRPr="008347BD">
        <w:rPr>
          <w:rFonts w:ascii="Arial" w:hAnsi="Arial" w:cs="Arial"/>
          <w:sz w:val="20"/>
          <w:szCs w:val="20"/>
        </w:rPr>
        <w:t>:</w:t>
      </w:r>
      <w:r w:rsidR="00D27335" w:rsidRPr="008347BD">
        <w:rPr>
          <w:rFonts w:ascii="Arial" w:hAnsi="Arial" w:cs="Arial"/>
          <w:b/>
          <w:sz w:val="20"/>
          <w:szCs w:val="20"/>
        </w:rPr>
        <w:t xml:space="preserve"> </w:t>
      </w:r>
      <w:r w:rsidR="00D27335" w:rsidRPr="008347BD">
        <w:rPr>
          <w:rFonts w:ascii="Arial" w:hAnsi="Arial" w:cs="Arial"/>
          <w:sz w:val="20"/>
          <w:szCs w:val="20"/>
        </w:rPr>
        <w:t xml:space="preserve"> </w:t>
      </w:r>
      <w:r w:rsidR="00B567DF" w:rsidRPr="00F5372B">
        <w:rPr>
          <w:rFonts w:ascii="Arial" w:hAnsi="Arial" w:cs="Arial"/>
          <w:b/>
          <w:sz w:val="20"/>
          <w:szCs w:val="20"/>
        </w:rPr>
        <w:t>662 342,58</w:t>
      </w:r>
      <w:r w:rsidR="00B567DF">
        <w:rPr>
          <w:rFonts w:ascii="Arial" w:hAnsi="Arial" w:cs="Arial"/>
          <w:sz w:val="20"/>
          <w:szCs w:val="20"/>
        </w:rPr>
        <w:t xml:space="preserve"> </w:t>
      </w:r>
      <w:r w:rsidR="00D27335" w:rsidRPr="00C726C9">
        <w:rPr>
          <w:rFonts w:ascii="Arial" w:hAnsi="Arial" w:cs="Arial"/>
          <w:b/>
          <w:sz w:val="20"/>
          <w:szCs w:val="20"/>
        </w:rPr>
        <w:t>EUR</w:t>
      </w:r>
      <w:r w:rsidR="0055495C" w:rsidRPr="00C726C9">
        <w:rPr>
          <w:rFonts w:ascii="Arial" w:hAnsi="Arial" w:cs="Arial"/>
          <w:b/>
          <w:sz w:val="20"/>
          <w:szCs w:val="20"/>
        </w:rPr>
        <w:t xml:space="preserve"> co stanowi  </w:t>
      </w:r>
      <w:r w:rsidR="00100EF0" w:rsidRPr="00C726C9">
        <w:rPr>
          <w:rFonts w:ascii="Arial" w:hAnsi="Arial" w:cs="Arial"/>
          <w:b/>
          <w:sz w:val="20"/>
          <w:szCs w:val="20"/>
        </w:rPr>
        <w:t>2 971 600,00</w:t>
      </w:r>
      <w:r w:rsidR="00100EF0" w:rsidRPr="0007597D">
        <w:rPr>
          <w:rFonts w:ascii="Arial" w:hAnsi="Arial" w:cs="Arial"/>
          <w:b/>
          <w:sz w:val="20"/>
          <w:szCs w:val="20"/>
        </w:rPr>
        <w:t xml:space="preserve"> </w:t>
      </w:r>
      <w:r w:rsidR="0055495C" w:rsidRPr="00C726C9">
        <w:rPr>
          <w:rStyle w:val="Odwoanieprzypisudolnego"/>
          <w:b/>
          <w:sz w:val="20"/>
          <w:szCs w:val="20"/>
        </w:rPr>
        <w:footnoteReference w:id="1"/>
      </w:r>
      <w:r w:rsidR="0055495C" w:rsidRPr="00C726C9">
        <w:rPr>
          <w:rFonts w:ascii="Arial" w:hAnsi="Arial" w:cs="Arial"/>
          <w:b/>
          <w:sz w:val="20"/>
          <w:szCs w:val="20"/>
        </w:rPr>
        <w:t xml:space="preserve"> PLN.</w:t>
      </w:r>
    </w:p>
    <w:p w14:paraId="13CCD2EB" w14:textId="77777777" w:rsidR="00100EF0" w:rsidRDefault="00FF439E" w:rsidP="00FF439E">
      <w:pPr>
        <w:spacing w:line="360" w:lineRule="auto"/>
        <w:jc w:val="both"/>
        <w:rPr>
          <w:rFonts w:ascii="Arial" w:hAnsi="Arial" w:cs="Arial"/>
          <w:sz w:val="20"/>
          <w:szCs w:val="20"/>
        </w:rPr>
      </w:pPr>
      <w:r w:rsidRPr="00E6402D">
        <w:rPr>
          <w:rFonts w:ascii="Arial" w:hAnsi="Arial" w:cs="Arial"/>
          <w:sz w:val="20"/>
          <w:szCs w:val="20"/>
        </w:rPr>
        <w:t>Maksymalny poziom dofinansowania to 95 %, w</w:t>
      </w:r>
      <w:r w:rsidR="00177741" w:rsidRPr="00E6402D">
        <w:rPr>
          <w:rFonts w:ascii="Arial" w:hAnsi="Arial" w:cs="Arial"/>
          <w:sz w:val="20"/>
          <w:szCs w:val="20"/>
        </w:rPr>
        <w:t xml:space="preserve"> tym wsparcie finansowe EFS 85 </w:t>
      </w:r>
      <w:r w:rsidRPr="00E6402D">
        <w:rPr>
          <w:rFonts w:ascii="Arial" w:hAnsi="Arial" w:cs="Arial"/>
          <w:sz w:val="20"/>
          <w:szCs w:val="20"/>
        </w:rPr>
        <w:t xml:space="preserve">% </w:t>
      </w:r>
      <w:r w:rsidR="00CE4289" w:rsidRPr="00E6402D">
        <w:rPr>
          <w:rFonts w:ascii="Arial" w:hAnsi="Arial" w:cs="Arial"/>
          <w:sz w:val="20"/>
          <w:szCs w:val="20"/>
        </w:rPr>
        <w:t xml:space="preserve">co stanowi </w:t>
      </w:r>
      <w:r w:rsidR="00323DFC">
        <w:rPr>
          <w:rFonts w:ascii="Arial" w:hAnsi="Arial" w:cs="Arial"/>
          <w:sz w:val="20"/>
          <w:szCs w:val="20"/>
        </w:rPr>
        <w:t xml:space="preserve">   </w:t>
      </w:r>
    </w:p>
    <w:p w14:paraId="33C43CB7" w14:textId="77777777" w:rsidR="00FF439E" w:rsidRPr="00FF439E" w:rsidRDefault="00100EF0" w:rsidP="00FF439E">
      <w:pPr>
        <w:spacing w:line="360" w:lineRule="auto"/>
        <w:jc w:val="both"/>
        <w:rPr>
          <w:rFonts w:ascii="Arial" w:hAnsi="Arial" w:cs="Arial"/>
          <w:sz w:val="20"/>
          <w:szCs w:val="20"/>
        </w:rPr>
      </w:pPr>
      <w:r w:rsidRPr="00C726C9">
        <w:rPr>
          <w:rFonts w:ascii="Arial" w:hAnsi="Arial" w:cs="Arial"/>
          <w:sz w:val="20"/>
          <w:szCs w:val="20"/>
        </w:rPr>
        <w:t>2 658 800,00</w:t>
      </w:r>
      <w:r w:rsidRPr="00100EF0">
        <w:rPr>
          <w:rFonts w:ascii="Arial" w:hAnsi="Arial" w:cs="Arial"/>
          <w:sz w:val="20"/>
          <w:szCs w:val="20"/>
        </w:rPr>
        <w:t xml:space="preserve"> </w:t>
      </w:r>
      <w:r w:rsidR="00323DFC">
        <w:rPr>
          <w:rFonts w:ascii="Arial" w:hAnsi="Arial" w:cs="Arial"/>
          <w:sz w:val="20"/>
          <w:szCs w:val="20"/>
        </w:rPr>
        <w:t xml:space="preserve">   </w:t>
      </w:r>
      <w:r w:rsidR="00CE4289" w:rsidRPr="008347BD">
        <w:rPr>
          <w:rFonts w:ascii="Arial" w:hAnsi="Arial" w:cs="Arial"/>
          <w:sz w:val="20"/>
          <w:szCs w:val="20"/>
        </w:rPr>
        <w:t>PLN</w:t>
      </w:r>
    </w:p>
    <w:p w14:paraId="0A5A0CEE" w14:textId="77777777" w:rsidR="00FF439E" w:rsidRDefault="00FF439E" w:rsidP="00FF439E">
      <w:pPr>
        <w:spacing w:line="360" w:lineRule="auto"/>
        <w:jc w:val="both"/>
        <w:rPr>
          <w:rFonts w:ascii="Arial" w:hAnsi="Arial" w:cs="Arial"/>
          <w:sz w:val="20"/>
          <w:szCs w:val="20"/>
        </w:rPr>
      </w:pPr>
      <w:r w:rsidRPr="00FF439E">
        <w:rPr>
          <w:rFonts w:ascii="Arial" w:hAnsi="Arial" w:cs="Arial"/>
          <w:sz w:val="20"/>
          <w:szCs w:val="20"/>
        </w:rPr>
        <w:t>Minimalny poziom wkładu własnego:</w:t>
      </w:r>
      <w:r w:rsidR="00323DFC">
        <w:rPr>
          <w:rFonts w:ascii="Arial" w:hAnsi="Arial" w:cs="Arial"/>
          <w:sz w:val="20"/>
          <w:szCs w:val="20"/>
        </w:rPr>
        <w:t xml:space="preserve">  </w:t>
      </w:r>
      <w:r w:rsidR="00100EF0">
        <w:rPr>
          <w:rFonts w:ascii="Arial" w:hAnsi="Arial" w:cs="Arial"/>
          <w:sz w:val="20"/>
          <w:szCs w:val="20"/>
        </w:rPr>
        <w:t>5</w:t>
      </w:r>
      <w:r w:rsidRPr="00FF439E">
        <w:rPr>
          <w:rFonts w:ascii="Arial" w:hAnsi="Arial" w:cs="Arial"/>
          <w:sz w:val="20"/>
          <w:szCs w:val="20"/>
        </w:rPr>
        <w:t xml:space="preserve"> %</w:t>
      </w:r>
    </w:p>
    <w:p w14:paraId="3BAEAEC6" w14:textId="77777777" w:rsidR="008347BD" w:rsidRPr="00FF439E" w:rsidRDefault="008347BD" w:rsidP="00FF439E">
      <w:pPr>
        <w:spacing w:line="360" w:lineRule="auto"/>
        <w:jc w:val="both"/>
        <w:rPr>
          <w:rFonts w:ascii="Arial" w:hAnsi="Arial" w:cs="Arial"/>
          <w:sz w:val="20"/>
          <w:szCs w:val="20"/>
        </w:rPr>
      </w:pPr>
      <w:r>
        <w:rPr>
          <w:rFonts w:ascii="Arial" w:hAnsi="Arial" w:cs="Arial"/>
          <w:sz w:val="20"/>
          <w:szCs w:val="20"/>
        </w:rPr>
        <w:t xml:space="preserve">Przewidywana wartość projektu: </w:t>
      </w:r>
      <w:r w:rsidR="00323DFC">
        <w:rPr>
          <w:rFonts w:ascii="Arial" w:hAnsi="Arial" w:cs="Arial"/>
          <w:sz w:val="20"/>
          <w:szCs w:val="20"/>
        </w:rPr>
        <w:t xml:space="preserve">    </w:t>
      </w:r>
      <w:r w:rsidR="00100EF0" w:rsidRPr="00C726C9">
        <w:rPr>
          <w:rFonts w:ascii="Arial" w:hAnsi="Arial" w:cs="Arial"/>
          <w:sz w:val="20"/>
          <w:szCs w:val="20"/>
        </w:rPr>
        <w:t>3 128 000,00</w:t>
      </w:r>
      <w:r w:rsidR="00100EF0" w:rsidRPr="00100EF0">
        <w:rPr>
          <w:rFonts w:ascii="Arial" w:hAnsi="Arial" w:cs="Arial"/>
          <w:sz w:val="20"/>
          <w:szCs w:val="20"/>
        </w:rPr>
        <w:t xml:space="preserve"> </w:t>
      </w:r>
      <w:r w:rsidR="00323DFC">
        <w:rPr>
          <w:rFonts w:ascii="Arial" w:hAnsi="Arial" w:cs="Arial"/>
          <w:sz w:val="20"/>
          <w:szCs w:val="20"/>
        </w:rPr>
        <w:t xml:space="preserve">  </w:t>
      </w:r>
      <w:r>
        <w:rPr>
          <w:rFonts w:ascii="Arial" w:hAnsi="Arial" w:cs="Arial"/>
          <w:sz w:val="20"/>
          <w:szCs w:val="20"/>
        </w:rPr>
        <w:t>PLN</w:t>
      </w:r>
    </w:p>
    <w:p w14:paraId="3773B121" w14:textId="77777777" w:rsidR="00635729" w:rsidRDefault="009863F6" w:rsidP="00635729">
      <w:pPr>
        <w:spacing w:line="360" w:lineRule="auto"/>
        <w:jc w:val="both"/>
        <w:rPr>
          <w:rFonts w:ascii="Arial" w:hAnsi="Arial" w:cs="Arial"/>
          <w:sz w:val="20"/>
          <w:szCs w:val="20"/>
        </w:rPr>
      </w:pPr>
      <w:r>
        <w:rPr>
          <w:rFonts w:ascii="Arial" w:hAnsi="Arial" w:cs="Arial"/>
          <w:sz w:val="20"/>
          <w:szCs w:val="20"/>
        </w:rPr>
        <w:t>ION</w:t>
      </w:r>
      <w:r w:rsidR="00954EF0" w:rsidRPr="00954EF0">
        <w:rPr>
          <w:rFonts w:ascii="Arial" w:hAnsi="Arial" w:cs="Arial"/>
          <w:sz w:val="20"/>
          <w:szCs w:val="20"/>
        </w:rPr>
        <w:t xml:space="preserve"> zastrzega sobie możliwość zmiany kwoty przeznaczonej na dofinansowanie projekt</w:t>
      </w:r>
      <w:r w:rsidR="0062187F">
        <w:rPr>
          <w:rFonts w:ascii="Arial" w:hAnsi="Arial" w:cs="Arial"/>
          <w:sz w:val="20"/>
          <w:szCs w:val="20"/>
        </w:rPr>
        <w:t>u,</w:t>
      </w:r>
      <w:r w:rsidR="00954EF0" w:rsidRPr="00954EF0">
        <w:rPr>
          <w:rFonts w:ascii="Arial" w:hAnsi="Arial" w:cs="Arial"/>
          <w:sz w:val="20"/>
          <w:szCs w:val="20"/>
        </w:rPr>
        <w:t xml:space="preserve"> </w:t>
      </w:r>
      <w:r w:rsidR="003A6070">
        <w:rPr>
          <w:rFonts w:ascii="Arial" w:hAnsi="Arial" w:cs="Arial"/>
          <w:sz w:val="20"/>
          <w:szCs w:val="20"/>
        </w:rPr>
        <w:t xml:space="preserve">w tym </w:t>
      </w:r>
      <w:r w:rsidR="00954EF0" w:rsidRPr="00954EF0">
        <w:rPr>
          <w:rFonts w:ascii="Arial" w:hAnsi="Arial" w:cs="Arial"/>
          <w:sz w:val="20"/>
          <w:szCs w:val="20"/>
        </w:rPr>
        <w:t>w</w:t>
      </w:r>
      <w:r w:rsidR="000629C9">
        <w:rPr>
          <w:rFonts w:ascii="Arial" w:hAnsi="Arial" w:cs="Arial"/>
          <w:sz w:val="20"/>
          <w:szCs w:val="20"/>
        </w:rPr>
        <w:t> </w:t>
      </w:r>
      <w:r w:rsidR="00954EF0" w:rsidRPr="00954EF0">
        <w:rPr>
          <w:rFonts w:ascii="Arial" w:hAnsi="Arial" w:cs="Arial"/>
          <w:sz w:val="20"/>
          <w:szCs w:val="20"/>
        </w:rPr>
        <w:t>wyniku zmiany kursu euro.</w:t>
      </w:r>
      <w:r w:rsidR="0055495C">
        <w:rPr>
          <w:rFonts w:ascii="Arial" w:hAnsi="Arial" w:cs="Arial"/>
          <w:sz w:val="20"/>
          <w:szCs w:val="20"/>
        </w:rPr>
        <w:t xml:space="preserve"> ION może zwiększyć kwotę przeznaczoną na dofinansowanie projektów przed rozstrzygni</w:t>
      </w:r>
      <w:r w:rsidR="00635729">
        <w:rPr>
          <w:rFonts w:ascii="Arial" w:hAnsi="Arial" w:cs="Arial"/>
          <w:sz w:val="20"/>
          <w:szCs w:val="20"/>
        </w:rPr>
        <w:t xml:space="preserve">ęciem naboru. </w:t>
      </w:r>
    </w:p>
    <w:p w14:paraId="6C5F189A" w14:textId="3E6FDD77" w:rsidR="00635729" w:rsidRDefault="00E64A67" w:rsidP="00635729">
      <w:pPr>
        <w:spacing w:line="360" w:lineRule="auto"/>
        <w:jc w:val="both"/>
        <w:rPr>
          <w:rFonts w:ascii="Arial" w:hAnsi="Arial" w:cs="Arial"/>
          <w:sz w:val="20"/>
          <w:szCs w:val="20"/>
        </w:rPr>
      </w:pPr>
      <w:r w:rsidRPr="00E64A67">
        <w:rPr>
          <w:rFonts w:ascii="Arial" w:hAnsi="Arial" w:cs="Arial"/>
          <w:sz w:val="20"/>
          <w:szCs w:val="20"/>
        </w:rPr>
        <w:lastRenderedPageBreak/>
        <w:t>W ramach przedmiotowego naboru wartość dofinansowa</w:t>
      </w:r>
      <w:r>
        <w:rPr>
          <w:rFonts w:ascii="Arial" w:hAnsi="Arial" w:cs="Arial"/>
          <w:sz w:val="20"/>
          <w:szCs w:val="20"/>
        </w:rPr>
        <w:t xml:space="preserve">nia składanego </w:t>
      </w:r>
      <w:r w:rsidR="00323DFC">
        <w:rPr>
          <w:rFonts w:ascii="Arial" w:hAnsi="Arial" w:cs="Arial"/>
          <w:sz w:val="20"/>
          <w:szCs w:val="20"/>
        </w:rPr>
        <w:t xml:space="preserve">projektu </w:t>
      </w:r>
      <w:r>
        <w:rPr>
          <w:rFonts w:ascii="Arial" w:hAnsi="Arial" w:cs="Arial"/>
          <w:sz w:val="20"/>
          <w:szCs w:val="20"/>
        </w:rPr>
        <w:t>jest</w:t>
      </w:r>
      <w:r w:rsidRPr="00E64A67">
        <w:rPr>
          <w:rFonts w:ascii="Arial" w:hAnsi="Arial" w:cs="Arial"/>
          <w:sz w:val="20"/>
          <w:szCs w:val="20"/>
        </w:rPr>
        <w:t xml:space="preserve"> wyższa niż równow</w:t>
      </w:r>
      <w:r>
        <w:rPr>
          <w:rFonts w:ascii="Arial" w:hAnsi="Arial" w:cs="Arial"/>
          <w:sz w:val="20"/>
          <w:szCs w:val="20"/>
        </w:rPr>
        <w:t xml:space="preserve">artość </w:t>
      </w:r>
      <w:r w:rsidRPr="00C726C9">
        <w:rPr>
          <w:rFonts w:ascii="Arial" w:hAnsi="Arial" w:cs="Arial"/>
          <w:sz w:val="20"/>
          <w:szCs w:val="20"/>
        </w:rPr>
        <w:t>100 000 EUR</w:t>
      </w:r>
      <w:r w:rsidRPr="00C726C9">
        <w:rPr>
          <w:rFonts w:ascii="Arial" w:hAnsi="Arial" w:cs="Arial"/>
          <w:color w:val="000000"/>
          <w:sz w:val="24"/>
          <w:szCs w:val="24"/>
          <w:vertAlign w:val="superscript"/>
        </w:rPr>
        <w:footnoteReference w:id="2"/>
      </w:r>
      <w:r w:rsidRPr="00C726C9">
        <w:rPr>
          <w:rFonts w:ascii="Arial" w:hAnsi="Arial" w:cs="Arial"/>
          <w:color w:val="000000"/>
          <w:sz w:val="24"/>
          <w:szCs w:val="24"/>
        </w:rPr>
        <w:t xml:space="preserve"> </w:t>
      </w:r>
      <w:r w:rsidR="000E5761">
        <w:rPr>
          <w:rFonts w:ascii="Arial" w:hAnsi="Arial" w:cs="Arial"/>
          <w:sz w:val="20"/>
          <w:szCs w:val="20"/>
        </w:rPr>
        <w:t xml:space="preserve">= 448 650,00 </w:t>
      </w:r>
      <w:r w:rsidRPr="00C726C9">
        <w:rPr>
          <w:rFonts w:ascii="Arial" w:hAnsi="Arial" w:cs="Arial"/>
          <w:sz w:val="20"/>
          <w:szCs w:val="20"/>
        </w:rPr>
        <w:t>PLN.</w:t>
      </w:r>
      <w:r w:rsidRPr="00E64A67">
        <w:rPr>
          <w:rFonts w:ascii="Arial" w:hAnsi="Arial" w:cs="Arial"/>
          <w:sz w:val="20"/>
          <w:szCs w:val="20"/>
        </w:rPr>
        <w:t xml:space="preserve"> Wobec tego koszty bezpośrednie projektu należy obowiązkowo rozliczać według wydatków rzeczywiście poniesionych.</w:t>
      </w:r>
    </w:p>
    <w:p w14:paraId="173FAF14" w14:textId="77777777" w:rsidR="00954EF0" w:rsidRPr="00CE4289" w:rsidRDefault="00635729" w:rsidP="00FE4386">
      <w:pPr>
        <w:spacing w:line="360" w:lineRule="auto"/>
        <w:jc w:val="both"/>
        <w:rPr>
          <w:rFonts w:ascii="Arial" w:hAnsi="Arial" w:cs="Arial"/>
          <w:sz w:val="20"/>
          <w:szCs w:val="20"/>
        </w:rPr>
      </w:pPr>
      <w:r w:rsidRPr="00CE4289">
        <w:rPr>
          <w:rFonts w:ascii="Arial" w:hAnsi="Arial" w:cs="Arial"/>
          <w:sz w:val="20"/>
          <w:szCs w:val="20"/>
        </w:rPr>
        <w:t xml:space="preserve">UWAGA – w ramach </w:t>
      </w:r>
      <w:r w:rsidR="00100EF0">
        <w:rPr>
          <w:rFonts w:ascii="Arial" w:hAnsi="Arial" w:cs="Arial"/>
          <w:sz w:val="20"/>
          <w:szCs w:val="20"/>
        </w:rPr>
        <w:t>naboru</w:t>
      </w:r>
      <w:r w:rsidRPr="00CE4289">
        <w:rPr>
          <w:rFonts w:ascii="Arial" w:hAnsi="Arial" w:cs="Arial"/>
          <w:sz w:val="20"/>
          <w:szCs w:val="20"/>
        </w:rPr>
        <w:t xml:space="preserve"> nie ma możliwości rozliczania wydatków projektu za pomocą uproszczonych metod (kwot ryczałtowych</w:t>
      </w:r>
      <w:r w:rsidR="00177741">
        <w:rPr>
          <w:rFonts w:ascii="Arial" w:hAnsi="Arial" w:cs="Arial"/>
          <w:sz w:val="20"/>
          <w:szCs w:val="20"/>
        </w:rPr>
        <w:t>,</w:t>
      </w:r>
      <w:r w:rsidRPr="00CE4289">
        <w:rPr>
          <w:rFonts w:ascii="Arial" w:hAnsi="Arial" w:cs="Arial"/>
          <w:sz w:val="20"/>
          <w:szCs w:val="20"/>
        </w:rPr>
        <w:t xml:space="preserve"> stawek jednostkowych). </w:t>
      </w:r>
    </w:p>
    <w:p w14:paraId="012C51BC" w14:textId="77777777" w:rsidR="003C1D6F" w:rsidRPr="00833129" w:rsidRDefault="003C1D6F"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6" w:name="_Toc431974574"/>
      <w:bookmarkStart w:id="17" w:name="_Toc46840297"/>
      <w:r w:rsidRPr="00833129">
        <w:rPr>
          <w:rFonts w:ascii="Arial" w:hAnsi="Arial" w:cs="Arial"/>
          <w:b/>
          <w:sz w:val="20"/>
          <w:szCs w:val="20"/>
        </w:rPr>
        <w:t>Podmiot uprawnion</w:t>
      </w:r>
      <w:r w:rsidR="00997117">
        <w:rPr>
          <w:rFonts w:ascii="Arial" w:hAnsi="Arial" w:cs="Arial"/>
          <w:b/>
          <w:sz w:val="20"/>
          <w:szCs w:val="20"/>
        </w:rPr>
        <w:t>y</w:t>
      </w:r>
      <w:r w:rsidRPr="00833129">
        <w:rPr>
          <w:rFonts w:ascii="Arial" w:hAnsi="Arial" w:cs="Arial"/>
          <w:b/>
          <w:sz w:val="20"/>
          <w:szCs w:val="20"/>
        </w:rPr>
        <w:t xml:space="preserve"> do ubiegania się o </w:t>
      </w:r>
      <w:r w:rsidR="009501F1">
        <w:rPr>
          <w:rFonts w:ascii="Arial" w:hAnsi="Arial" w:cs="Arial"/>
          <w:b/>
          <w:sz w:val="20"/>
          <w:szCs w:val="20"/>
        </w:rPr>
        <w:t>dofinansowanie</w:t>
      </w:r>
      <w:bookmarkEnd w:id="16"/>
      <w:bookmarkEnd w:id="17"/>
    </w:p>
    <w:p w14:paraId="1C484701" w14:textId="77777777" w:rsidR="00031AE2" w:rsidRPr="00AF145C" w:rsidRDefault="009B4502" w:rsidP="00B05474">
      <w:pPr>
        <w:spacing w:line="360" w:lineRule="auto"/>
        <w:jc w:val="both"/>
        <w:rPr>
          <w:rFonts w:ascii="Arial" w:hAnsi="Arial" w:cs="Arial"/>
          <w:sz w:val="20"/>
          <w:szCs w:val="20"/>
        </w:rPr>
      </w:pPr>
      <w:r w:rsidRPr="009B4502">
        <w:rPr>
          <w:rFonts w:ascii="Arial" w:hAnsi="Arial" w:cs="Arial"/>
          <w:sz w:val="20"/>
          <w:szCs w:val="20"/>
        </w:rPr>
        <w:t>Podmiotem uprawnionym do ubiegania się o dofinansowanie projektu jest podmiot wskazany jako wnioskodawca w wykazie projektów zidentyfikowanych w ramach trybu pozakonkursowego, stanowiącego załącznik nr 4  do SzOOP na lata 2014-2020</w:t>
      </w:r>
      <w:r w:rsidR="00AF145C">
        <w:rPr>
          <w:rFonts w:ascii="Arial" w:hAnsi="Arial" w:cs="Arial"/>
          <w:sz w:val="20"/>
          <w:szCs w:val="20"/>
        </w:rPr>
        <w:t>, t</w:t>
      </w:r>
      <w:r w:rsidR="00AF145C" w:rsidRPr="00AF145C">
        <w:rPr>
          <w:rFonts w:ascii="Arial" w:hAnsi="Arial" w:cs="Arial"/>
          <w:sz w:val="20"/>
          <w:szCs w:val="20"/>
        </w:rPr>
        <w:t>j.</w:t>
      </w:r>
      <w:r w:rsidR="00100EF0" w:rsidRPr="00100EF0">
        <w:rPr>
          <w:rFonts w:ascii="Arial" w:hAnsi="Arial" w:cs="Arial"/>
          <w:sz w:val="20"/>
          <w:szCs w:val="20"/>
        </w:rPr>
        <w:t xml:space="preserve">  Województwo Łódzkie (Jednostki Organizacyjne Urzędu Marszałkowskiego Województwa Łódzkiego).</w:t>
      </w:r>
      <w:r w:rsidR="00AF145C" w:rsidRPr="00AF145C">
        <w:rPr>
          <w:rFonts w:ascii="Arial" w:hAnsi="Arial" w:cs="Arial"/>
          <w:sz w:val="20"/>
          <w:szCs w:val="20"/>
        </w:rPr>
        <w:t xml:space="preserve"> </w:t>
      </w:r>
    </w:p>
    <w:p w14:paraId="1BD8C390" w14:textId="77777777" w:rsidR="009501F1" w:rsidRPr="00E67FB6"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8" w:name="_Toc431974575"/>
      <w:bookmarkStart w:id="19" w:name="_Toc46840298"/>
      <w:r>
        <w:rPr>
          <w:rFonts w:ascii="Arial" w:hAnsi="Arial" w:cs="Arial"/>
          <w:b/>
          <w:sz w:val="20"/>
          <w:szCs w:val="20"/>
        </w:rPr>
        <w:t>Grupa docelowa</w:t>
      </w:r>
      <w:bookmarkEnd w:id="18"/>
      <w:r w:rsidR="00997117">
        <w:rPr>
          <w:rFonts w:ascii="Arial" w:hAnsi="Arial" w:cs="Arial"/>
          <w:b/>
          <w:sz w:val="20"/>
          <w:szCs w:val="20"/>
        </w:rPr>
        <w:t xml:space="preserve"> projektu</w:t>
      </w:r>
      <w:bookmarkEnd w:id="19"/>
    </w:p>
    <w:p w14:paraId="65D33441" w14:textId="77777777" w:rsidR="009B4502" w:rsidRDefault="009B4502" w:rsidP="00323DFC">
      <w:pPr>
        <w:spacing w:line="360" w:lineRule="auto"/>
        <w:jc w:val="both"/>
        <w:rPr>
          <w:rFonts w:ascii="Arial" w:hAnsi="Arial" w:cs="Arial"/>
          <w:sz w:val="20"/>
          <w:szCs w:val="20"/>
        </w:rPr>
      </w:pPr>
      <w:r w:rsidRPr="009B4502">
        <w:rPr>
          <w:rFonts w:ascii="Arial" w:hAnsi="Arial" w:cs="Arial"/>
          <w:sz w:val="20"/>
          <w:szCs w:val="20"/>
        </w:rPr>
        <w:t xml:space="preserve">Ostatecznymi odbiorcami wsparcia mogą być </w:t>
      </w:r>
      <w:r w:rsidR="00100EF0" w:rsidRPr="00100EF0">
        <w:rPr>
          <w:rFonts w:ascii="Arial" w:hAnsi="Arial" w:cs="Arial"/>
          <w:sz w:val="20"/>
          <w:szCs w:val="20"/>
        </w:rPr>
        <w:t>uczniowie szkół prowadzących kształcenie zawodowe.</w:t>
      </w:r>
    </w:p>
    <w:p w14:paraId="72888800" w14:textId="77777777" w:rsidR="00100EF0" w:rsidRPr="009B4502" w:rsidRDefault="00100EF0" w:rsidP="00100EF0">
      <w:pPr>
        <w:pBdr>
          <w:left w:val="single" w:sz="48" w:space="4" w:color="E36C0A" w:themeColor="accent6" w:themeShade="BF"/>
        </w:pBdr>
        <w:spacing w:after="0" w:line="360" w:lineRule="auto"/>
        <w:jc w:val="both"/>
        <w:rPr>
          <w:rFonts w:ascii="Arial" w:hAnsi="Arial" w:cs="Arial"/>
          <w:b/>
          <w:i/>
          <w:sz w:val="20"/>
          <w:szCs w:val="20"/>
        </w:rPr>
      </w:pPr>
      <w:r w:rsidRPr="009B4502">
        <w:rPr>
          <w:rFonts w:ascii="Arial" w:hAnsi="Arial" w:cs="Arial"/>
          <w:b/>
          <w:i/>
          <w:sz w:val="20"/>
          <w:szCs w:val="20"/>
        </w:rPr>
        <w:t xml:space="preserve">Uwaga! Projekt musi być skierowany do uczniów </w:t>
      </w:r>
      <w:r>
        <w:rPr>
          <w:rFonts w:ascii="Arial" w:hAnsi="Arial" w:cs="Arial"/>
          <w:b/>
          <w:i/>
          <w:sz w:val="20"/>
          <w:szCs w:val="20"/>
        </w:rPr>
        <w:t xml:space="preserve">szkół </w:t>
      </w:r>
      <w:r w:rsidRPr="009B4502">
        <w:rPr>
          <w:rFonts w:ascii="Arial" w:hAnsi="Arial" w:cs="Arial"/>
          <w:b/>
          <w:i/>
          <w:sz w:val="20"/>
          <w:szCs w:val="20"/>
        </w:rPr>
        <w:t>z obszaru województwa łódzkiego.</w:t>
      </w:r>
    </w:p>
    <w:p w14:paraId="7AD65D2F" w14:textId="77777777" w:rsidR="0033761D" w:rsidRPr="00220FA4" w:rsidRDefault="0033761D" w:rsidP="0033761D">
      <w:pPr>
        <w:spacing w:line="360" w:lineRule="auto"/>
        <w:jc w:val="both"/>
        <w:rPr>
          <w:rFonts w:ascii="Arial" w:hAnsi="Arial" w:cs="Arial"/>
          <w:i/>
          <w:sz w:val="20"/>
          <w:szCs w:val="20"/>
        </w:rPr>
      </w:pPr>
    </w:p>
    <w:p w14:paraId="0CC1D794" w14:textId="77777777" w:rsidR="00D3536E" w:rsidRPr="00F6504E" w:rsidRDefault="0062187F"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0" w:name="_Toc46840299"/>
      <w:bookmarkStart w:id="21" w:name="_Toc431974576"/>
      <w:r>
        <w:rPr>
          <w:rFonts w:ascii="Arial" w:hAnsi="Arial" w:cs="Arial"/>
          <w:b/>
          <w:sz w:val="20"/>
          <w:szCs w:val="20"/>
        </w:rPr>
        <w:t>Zakres projektu</w:t>
      </w:r>
      <w:bookmarkEnd w:id="20"/>
      <w:r>
        <w:rPr>
          <w:rFonts w:ascii="Arial" w:hAnsi="Arial" w:cs="Arial"/>
          <w:b/>
          <w:sz w:val="20"/>
          <w:szCs w:val="20"/>
        </w:rPr>
        <w:t xml:space="preserve"> </w:t>
      </w:r>
      <w:bookmarkEnd w:id="21"/>
    </w:p>
    <w:p w14:paraId="0377F3DA" w14:textId="77777777" w:rsidR="00A23973" w:rsidRPr="00A23973" w:rsidRDefault="00A23973" w:rsidP="00A23973">
      <w:pPr>
        <w:spacing w:line="360" w:lineRule="auto"/>
        <w:jc w:val="both"/>
        <w:rPr>
          <w:rFonts w:ascii="Arial" w:hAnsi="Arial" w:cs="Arial"/>
          <w:sz w:val="20"/>
          <w:szCs w:val="20"/>
        </w:rPr>
      </w:pPr>
      <w:r w:rsidRPr="00A23973">
        <w:rPr>
          <w:rFonts w:ascii="Arial" w:hAnsi="Arial" w:cs="Arial"/>
          <w:sz w:val="20"/>
          <w:szCs w:val="20"/>
        </w:rPr>
        <w:t>IZ RPO WŁ 2014-2020 ogłasza nabór nr RPLD.11.03.03-IZ.00-10-001/2</w:t>
      </w:r>
      <w:r>
        <w:rPr>
          <w:rFonts w:ascii="Arial" w:hAnsi="Arial" w:cs="Arial"/>
          <w:sz w:val="20"/>
          <w:szCs w:val="20"/>
        </w:rPr>
        <w:t>1</w:t>
      </w:r>
      <w:r w:rsidRPr="00A23973">
        <w:rPr>
          <w:rFonts w:ascii="Arial" w:hAnsi="Arial" w:cs="Arial"/>
          <w:sz w:val="20"/>
          <w:szCs w:val="20"/>
        </w:rPr>
        <w:t xml:space="preserve"> na projekt przyczyniający się do osiągnięcia celu szczegółowego priorytetu inwestycyjnego 10iv RPO WŁ 2014-2020, tj. Poprawa zdolności do zatrudnienia absolwentów kształcenia i szkolenia zawodowego w ramach:</w:t>
      </w:r>
    </w:p>
    <w:p w14:paraId="2BD2B6AE" w14:textId="77777777" w:rsidR="00A23973" w:rsidRPr="00A23973" w:rsidRDefault="00A23973" w:rsidP="00A23973">
      <w:pPr>
        <w:spacing w:line="360" w:lineRule="auto"/>
        <w:jc w:val="both"/>
        <w:rPr>
          <w:rFonts w:ascii="Arial" w:hAnsi="Arial" w:cs="Arial"/>
          <w:sz w:val="20"/>
          <w:szCs w:val="20"/>
        </w:rPr>
      </w:pPr>
      <w:r w:rsidRPr="00A23973">
        <w:rPr>
          <w:rFonts w:ascii="Arial" w:hAnsi="Arial" w:cs="Arial"/>
          <w:sz w:val="20"/>
          <w:szCs w:val="20"/>
        </w:rPr>
        <w:t>Osi Priorytetowej: XI Edukacja, Kwalifikacje, Umiejętności</w:t>
      </w:r>
    </w:p>
    <w:p w14:paraId="4DB70BCC" w14:textId="77777777" w:rsidR="00A23973" w:rsidRPr="00A23973" w:rsidRDefault="00A23973" w:rsidP="00A23973">
      <w:pPr>
        <w:spacing w:line="360" w:lineRule="auto"/>
        <w:jc w:val="both"/>
        <w:rPr>
          <w:rFonts w:ascii="Arial" w:hAnsi="Arial" w:cs="Arial"/>
          <w:sz w:val="20"/>
          <w:szCs w:val="20"/>
        </w:rPr>
      </w:pPr>
      <w:r w:rsidRPr="00A23973">
        <w:rPr>
          <w:rFonts w:ascii="Arial" w:hAnsi="Arial" w:cs="Arial"/>
          <w:sz w:val="20"/>
          <w:szCs w:val="20"/>
        </w:rPr>
        <w:t xml:space="preserve">Działania: XI.3 Kształcenie zawodowe </w:t>
      </w:r>
    </w:p>
    <w:p w14:paraId="024C821B" w14:textId="77777777" w:rsidR="00A23973" w:rsidRPr="00A23973" w:rsidRDefault="00A23973" w:rsidP="00A23973">
      <w:pPr>
        <w:spacing w:line="360" w:lineRule="auto"/>
        <w:jc w:val="both"/>
        <w:rPr>
          <w:rFonts w:ascii="Arial" w:hAnsi="Arial" w:cs="Arial"/>
          <w:sz w:val="20"/>
          <w:szCs w:val="20"/>
        </w:rPr>
      </w:pPr>
      <w:r w:rsidRPr="00A23973">
        <w:rPr>
          <w:rFonts w:ascii="Arial" w:hAnsi="Arial" w:cs="Arial"/>
          <w:sz w:val="20"/>
          <w:szCs w:val="20"/>
        </w:rPr>
        <w:t>Poddziałania XI.3.3 Program stypendialny dla uczniów zdolnych szkół prowadzących kształcenie zawodowe</w:t>
      </w:r>
    </w:p>
    <w:p w14:paraId="4C27F5FD" w14:textId="3819B86B" w:rsidR="00A23973" w:rsidRPr="00A23973" w:rsidRDefault="00A23973" w:rsidP="00A23973">
      <w:pPr>
        <w:spacing w:line="360" w:lineRule="auto"/>
        <w:jc w:val="both"/>
        <w:rPr>
          <w:rFonts w:ascii="Arial" w:hAnsi="Arial" w:cs="Arial"/>
          <w:sz w:val="20"/>
          <w:szCs w:val="20"/>
        </w:rPr>
      </w:pPr>
      <w:r w:rsidRPr="00A23973">
        <w:rPr>
          <w:rFonts w:ascii="Arial" w:hAnsi="Arial" w:cs="Arial"/>
          <w:sz w:val="20"/>
          <w:szCs w:val="20"/>
        </w:rPr>
        <w:t xml:space="preserve">1. Projekt skierowany jest do uczniów zdolnych szkół prowadzących kształcenie zawodowe. Kryterium obejmuje co najmniej oceny klasyfikacyjne uzyskane przez uczniów uczących się w szkołach prowadzących kształcenie zawodowe. Osiągnięcia w olimpiadach, konkursach lub turniejach mogą stanowić dodatkowe kryterium premiujące. Szczegółowe kryteria naboru zostaną zawarte </w:t>
      </w:r>
      <w:r w:rsidR="00C44014">
        <w:rPr>
          <w:rFonts w:ascii="Arial" w:hAnsi="Arial" w:cs="Arial"/>
          <w:sz w:val="20"/>
          <w:szCs w:val="20"/>
        </w:rPr>
        <w:br/>
      </w:r>
      <w:r w:rsidRPr="00A23973">
        <w:rPr>
          <w:rFonts w:ascii="Arial" w:hAnsi="Arial" w:cs="Arial"/>
          <w:sz w:val="20"/>
          <w:szCs w:val="20"/>
        </w:rPr>
        <w:t xml:space="preserve">w regulaminie programu stypendialnego, uwzględniającym warunki określone w Wytycznych </w:t>
      </w:r>
      <w:r w:rsidR="00C44014">
        <w:rPr>
          <w:rFonts w:ascii="Arial" w:hAnsi="Arial" w:cs="Arial"/>
          <w:sz w:val="20"/>
          <w:szCs w:val="20"/>
        </w:rPr>
        <w:br/>
      </w:r>
      <w:r w:rsidRPr="00A23973">
        <w:rPr>
          <w:rFonts w:ascii="Arial" w:hAnsi="Arial" w:cs="Arial"/>
          <w:sz w:val="20"/>
          <w:szCs w:val="20"/>
        </w:rPr>
        <w:lastRenderedPageBreak/>
        <w:t xml:space="preserve">w zakresie realizacji przedsięwzięć z udziałem środków Europejskiego Funduszu Społecznego </w:t>
      </w:r>
      <w:r w:rsidR="00C44014">
        <w:rPr>
          <w:rFonts w:ascii="Arial" w:hAnsi="Arial" w:cs="Arial"/>
          <w:sz w:val="20"/>
          <w:szCs w:val="20"/>
        </w:rPr>
        <w:br/>
      </w:r>
      <w:r w:rsidRPr="00A23973">
        <w:rPr>
          <w:rFonts w:ascii="Arial" w:hAnsi="Arial" w:cs="Arial"/>
          <w:sz w:val="20"/>
          <w:szCs w:val="20"/>
        </w:rPr>
        <w:t>w obszarze edukacji na lata 2014-2020</w:t>
      </w:r>
    </w:p>
    <w:p w14:paraId="3414BCE3" w14:textId="77777777" w:rsidR="00A23973" w:rsidRPr="00A23973" w:rsidRDefault="00A23973" w:rsidP="00A23973">
      <w:pPr>
        <w:spacing w:line="360" w:lineRule="auto"/>
        <w:jc w:val="both"/>
        <w:rPr>
          <w:rFonts w:ascii="Arial" w:hAnsi="Arial" w:cs="Arial"/>
          <w:sz w:val="20"/>
          <w:szCs w:val="20"/>
        </w:rPr>
      </w:pPr>
      <w:r w:rsidRPr="00A23973">
        <w:rPr>
          <w:rFonts w:ascii="Arial" w:hAnsi="Arial" w:cs="Arial"/>
          <w:sz w:val="20"/>
          <w:szCs w:val="20"/>
        </w:rPr>
        <w:t>2. Kwota stypendium średniomiesięcznie nie może przekroczyć 1 000 zł brutto na jednego ucznia.</w:t>
      </w:r>
    </w:p>
    <w:p w14:paraId="1A9F1002" w14:textId="77777777" w:rsidR="00A23973" w:rsidRPr="00A23973" w:rsidRDefault="00A23973" w:rsidP="00A23973">
      <w:pPr>
        <w:spacing w:line="360" w:lineRule="auto"/>
        <w:jc w:val="both"/>
        <w:rPr>
          <w:rFonts w:ascii="Arial" w:hAnsi="Arial" w:cs="Arial"/>
          <w:sz w:val="20"/>
          <w:szCs w:val="20"/>
        </w:rPr>
      </w:pPr>
      <w:r w:rsidRPr="00A23973">
        <w:rPr>
          <w:rFonts w:ascii="Arial" w:hAnsi="Arial" w:cs="Arial"/>
          <w:sz w:val="20"/>
          <w:szCs w:val="20"/>
        </w:rPr>
        <w:t>3. Okres na jaki jest przyznawana pomoc stypendialna wynosi 10 miesięcy i może być skrócony jedynie w przypadku naruszenia przez ucznia regulaminu programu stypendialnego.</w:t>
      </w:r>
    </w:p>
    <w:p w14:paraId="6335D166" w14:textId="77777777" w:rsidR="00A23973" w:rsidRPr="00A23973" w:rsidRDefault="00A23973" w:rsidP="00A23973">
      <w:pPr>
        <w:spacing w:line="360" w:lineRule="auto"/>
        <w:jc w:val="both"/>
        <w:rPr>
          <w:rFonts w:ascii="Arial" w:hAnsi="Arial" w:cs="Arial"/>
          <w:sz w:val="20"/>
          <w:szCs w:val="20"/>
        </w:rPr>
      </w:pPr>
      <w:r w:rsidRPr="00A23973">
        <w:rPr>
          <w:rFonts w:ascii="Arial" w:hAnsi="Arial" w:cs="Arial"/>
          <w:sz w:val="20"/>
          <w:szCs w:val="20"/>
        </w:rPr>
        <w:t>4. W trakcie otrzymywania pomocy stypendialnej uczeń podlega opiece dydaktycznej nauczyciela, pedagoga szkolnego albo doradcy zawodowego zatrudnionego w szkole lub placówce systemu oświaty ucznia. Celem opieki dydaktycznej jest pomoc w dalszym osiąganiu jak najlepszych rezultatów, wsparcie ucznia w wykorzystaniu stypendium na cele edukacyjne i monitorowanie jego osiągnięć edukacyjnych.</w:t>
      </w:r>
    </w:p>
    <w:p w14:paraId="22AF2A7F" w14:textId="77777777" w:rsidR="004B1C76" w:rsidRDefault="00A23973" w:rsidP="004B1C76">
      <w:pPr>
        <w:spacing w:before="240" w:after="0" w:line="360" w:lineRule="auto"/>
        <w:contextualSpacing/>
        <w:jc w:val="both"/>
      </w:pPr>
      <w:r w:rsidRPr="00A23973">
        <w:rPr>
          <w:noProof/>
          <w:lang w:eastAsia="pl-PL"/>
        </w:rPr>
        <w:drawing>
          <wp:inline distT="0" distB="0" distL="0" distR="0" wp14:anchorId="72FE244B" wp14:editId="1AC341A4">
            <wp:extent cx="5760720" cy="6572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657225"/>
                    </a:xfrm>
                    <a:prstGeom prst="rect">
                      <a:avLst/>
                    </a:prstGeom>
                    <a:noFill/>
                    <a:ln>
                      <a:noFill/>
                    </a:ln>
                  </pic:spPr>
                </pic:pic>
              </a:graphicData>
            </a:graphic>
          </wp:inline>
        </w:drawing>
      </w:r>
      <w:r w:rsidR="004B1C76">
        <w:rPr>
          <w:rFonts w:ascii="Arial" w:hAnsi="Arial" w:cs="Arial"/>
          <w:sz w:val="20"/>
          <w:szCs w:val="20"/>
        </w:rPr>
        <w:t xml:space="preserve">Zgodnie z </w:t>
      </w:r>
      <w:r w:rsidR="004B1C76">
        <w:rPr>
          <w:rFonts w:ascii="Arial" w:hAnsi="Arial" w:cs="Arial"/>
          <w:i/>
          <w:sz w:val="20"/>
          <w:szCs w:val="20"/>
        </w:rPr>
        <w:t>Wytycznymi w zakresie realizacji zasady równości szans i niedyskryminacji,</w:t>
      </w:r>
      <w:r w:rsidR="004B1C76">
        <w:rPr>
          <w:rFonts w:ascii="Arial" w:hAnsi="Arial" w:cs="Arial"/>
          <w:i/>
          <w:sz w:val="20"/>
          <w:szCs w:val="20"/>
        </w:rPr>
        <w:br/>
        <w:t>w tym dostępności dla osób z niepełnosprawnościami oraz zasady równości szans kobiet</w:t>
      </w:r>
      <w:r w:rsidR="004B1C76">
        <w:rPr>
          <w:rFonts w:ascii="Arial" w:hAnsi="Arial" w:cs="Arial"/>
          <w:i/>
          <w:sz w:val="20"/>
          <w:szCs w:val="20"/>
        </w:rPr>
        <w:br/>
        <w:t>i mężczyzn w ramach funduszy unijnych na lata 2014-2020</w:t>
      </w:r>
      <w:r w:rsidR="004B1C76">
        <w:rPr>
          <w:rFonts w:ascii="Arial" w:hAnsi="Arial" w:cs="Arial"/>
          <w:sz w:val="20"/>
          <w:szCs w:val="20"/>
        </w:rPr>
        <w:t xml:space="preserve"> co do zasady, wszystkie produkty projektów realizowanych ze środków EFS  (produkty, towary, usługi, infrastruktura) są dostępne dla wszystkich osób, w tym również dostosowane do zidentyfikowanych potrzeb osób z niepełnosprawnościami (zgodnie ze Standardami dostępności dla polityki spójności na lata 2014-2020, stanowiącymi Załącznik nr 2 do ww. Wytycznych). Oznacza to, że muszą być zgodne z koncepcją uniwersalnego projektowania, opartego na ośmiu regułach</w:t>
      </w:r>
      <w:r w:rsidR="004B1C76">
        <w:rPr>
          <w:rStyle w:val="Zakotwiczenieprzypisudolnego"/>
          <w:rFonts w:ascii="Arial" w:hAnsi="Arial" w:cs="Arial"/>
        </w:rPr>
        <w:footnoteReference w:id="3"/>
      </w:r>
      <w:r w:rsidR="004B1C76">
        <w:rPr>
          <w:rFonts w:ascii="Arial" w:hAnsi="Arial" w:cs="Arial"/>
          <w:sz w:val="20"/>
          <w:szCs w:val="20"/>
        </w:rPr>
        <w:t>:</w:t>
      </w:r>
    </w:p>
    <w:p w14:paraId="34FE07F4" w14:textId="77777777" w:rsidR="004B1C76" w:rsidRDefault="004B1C76" w:rsidP="004B1C76">
      <w:pPr>
        <w:spacing w:before="240" w:after="0" w:line="360" w:lineRule="auto"/>
        <w:contextualSpacing/>
        <w:jc w:val="both"/>
      </w:pPr>
      <w:r>
        <w:rPr>
          <w:rFonts w:ascii="Arial" w:hAnsi="Arial" w:cs="Arial"/>
          <w:sz w:val="20"/>
          <w:szCs w:val="20"/>
        </w:rPr>
        <w:t xml:space="preserve">a) równe szanse dla wszystkich – równy dostęp do wszystkich elementów środowiska na przykład przestrzeni, przedmiotów, budynków itd., </w:t>
      </w:r>
    </w:p>
    <w:p w14:paraId="1083EFDD" w14:textId="77777777" w:rsidR="004B1C76" w:rsidRDefault="004B1C76" w:rsidP="004B1C76">
      <w:pPr>
        <w:spacing w:before="240" w:after="0" w:line="360" w:lineRule="auto"/>
        <w:contextualSpacing/>
        <w:jc w:val="both"/>
        <w:rPr>
          <w:rFonts w:ascii="Arial" w:hAnsi="Arial" w:cs="Arial"/>
          <w:sz w:val="20"/>
          <w:szCs w:val="20"/>
        </w:rPr>
      </w:pPr>
      <w:r>
        <w:rPr>
          <w:rFonts w:ascii="Arial" w:hAnsi="Arial" w:cs="Arial"/>
          <w:sz w:val="20"/>
          <w:szCs w:val="20"/>
        </w:rPr>
        <w:t xml:space="preserve">b)  elastyczność w użytkowaniu – różnorodny sposób użycia przedmiotów ze względu na możliwości i potrzeby użytkowników, </w:t>
      </w:r>
    </w:p>
    <w:p w14:paraId="3095AB0E" w14:textId="77777777" w:rsidR="004B1C76" w:rsidRDefault="004B1C76" w:rsidP="004B1C76">
      <w:pPr>
        <w:spacing w:before="240" w:after="0" w:line="360" w:lineRule="auto"/>
        <w:contextualSpacing/>
        <w:jc w:val="both"/>
        <w:rPr>
          <w:rFonts w:ascii="Arial" w:hAnsi="Arial" w:cs="Arial"/>
          <w:sz w:val="20"/>
          <w:szCs w:val="20"/>
        </w:rPr>
      </w:pPr>
      <w:r>
        <w:rPr>
          <w:rFonts w:ascii="Arial" w:hAnsi="Arial" w:cs="Arial"/>
          <w:sz w:val="20"/>
          <w:szCs w:val="20"/>
        </w:rPr>
        <w:t xml:space="preserve">c) prostota i intuicyjność w użyciu – projektowanie przestrzeni i przedmiotów, aby ich funkcje były zrozumiałe dla każdego użytkownika, bez względu na jego doświadczenie, wiedzę, umiejętności językowe czy poziom koncentracji, </w:t>
      </w:r>
    </w:p>
    <w:p w14:paraId="78D013A5" w14:textId="77777777" w:rsidR="004B1C76" w:rsidRDefault="004B1C76" w:rsidP="004B1C76">
      <w:pPr>
        <w:spacing w:before="240" w:after="0" w:line="360" w:lineRule="auto"/>
        <w:contextualSpacing/>
        <w:jc w:val="both"/>
        <w:rPr>
          <w:rFonts w:ascii="Arial" w:hAnsi="Arial" w:cs="Arial"/>
          <w:sz w:val="20"/>
          <w:szCs w:val="20"/>
        </w:rPr>
      </w:pPr>
      <w:r>
        <w:rPr>
          <w:rFonts w:ascii="Arial" w:hAnsi="Arial" w:cs="Arial"/>
          <w:sz w:val="20"/>
          <w:szCs w:val="20"/>
        </w:rPr>
        <w:t xml:space="preserve">d) postrzegalność informacji – przekazywana za pośrednictwem przedmiotów i struktur przestrzeni informacja ma być dostępna zarówno w trybie dostępności wzrokowej, słuchowej, jak i dotykowej, </w:t>
      </w:r>
    </w:p>
    <w:p w14:paraId="618E9FCB" w14:textId="77777777" w:rsidR="004B1C76" w:rsidRDefault="004B1C76" w:rsidP="004B1C76">
      <w:pPr>
        <w:spacing w:before="240" w:after="0" w:line="360" w:lineRule="auto"/>
        <w:contextualSpacing/>
        <w:jc w:val="both"/>
        <w:rPr>
          <w:rFonts w:ascii="Arial" w:hAnsi="Arial" w:cs="Arial"/>
          <w:sz w:val="20"/>
          <w:szCs w:val="20"/>
        </w:rPr>
      </w:pPr>
      <w:r>
        <w:rPr>
          <w:rFonts w:ascii="Arial" w:hAnsi="Arial" w:cs="Arial"/>
          <w:sz w:val="20"/>
          <w:szCs w:val="20"/>
        </w:rPr>
        <w:t xml:space="preserve">e) tolerancja na błędy – minimalizacja ryzyka błędnego użycia przedmiotów oraz ograniczania niekorzystnych konsekwencji przypadkowego i niezamierzonego użycia danego przedmiotu, </w:t>
      </w:r>
    </w:p>
    <w:p w14:paraId="37951C84" w14:textId="77777777" w:rsidR="004B1C76" w:rsidRDefault="004B1C76" w:rsidP="004B1C76">
      <w:pPr>
        <w:spacing w:before="240" w:after="0" w:line="360" w:lineRule="auto"/>
        <w:contextualSpacing/>
        <w:jc w:val="both"/>
        <w:rPr>
          <w:rFonts w:ascii="Arial" w:hAnsi="Arial" w:cs="Arial"/>
          <w:sz w:val="20"/>
          <w:szCs w:val="20"/>
        </w:rPr>
      </w:pPr>
      <w:r>
        <w:rPr>
          <w:rFonts w:ascii="Arial" w:hAnsi="Arial" w:cs="Arial"/>
          <w:sz w:val="20"/>
          <w:szCs w:val="20"/>
        </w:rPr>
        <w:lastRenderedPageBreak/>
        <w:t xml:space="preserve">f) niewielki wysiłek fizyczny podczas użytkowania – takie projektowanie przestrzeni i przedmiotów, aby korzystanie z nich było wygodne, łatwe i nie wiązało się z wysiłkiem fizycznym, </w:t>
      </w:r>
    </w:p>
    <w:p w14:paraId="6E73D1C3" w14:textId="77777777" w:rsidR="004B1C76" w:rsidRDefault="004B1C76" w:rsidP="004B1C76">
      <w:pPr>
        <w:spacing w:before="240" w:after="0" w:line="360" w:lineRule="auto"/>
        <w:contextualSpacing/>
        <w:jc w:val="both"/>
        <w:rPr>
          <w:rFonts w:ascii="Arial" w:hAnsi="Arial" w:cs="Arial"/>
          <w:sz w:val="20"/>
          <w:szCs w:val="20"/>
        </w:rPr>
      </w:pPr>
      <w:r>
        <w:rPr>
          <w:rFonts w:ascii="Arial" w:hAnsi="Arial" w:cs="Arial"/>
          <w:sz w:val="20"/>
          <w:szCs w:val="20"/>
        </w:rPr>
        <w:t xml:space="preserve">g) rozmiar i przestrzeń wystarczające do użytkowania – odpowiednie dopasowanie przestrzeni do potrzeb jej użytkowników, </w:t>
      </w:r>
    </w:p>
    <w:p w14:paraId="6C430F90" w14:textId="77777777" w:rsidR="004B1C76" w:rsidRPr="004B1C76" w:rsidRDefault="004B1C76" w:rsidP="004B1C76">
      <w:pPr>
        <w:spacing w:line="360" w:lineRule="auto"/>
        <w:jc w:val="both"/>
        <w:rPr>
          <w:rFonts w:ascii="Arial" w:hAnsi="Arial" w:cs="Arial"/>
          <w:sz w:val="20"/>
          <w:szCs w:val="20"/>
        </w:rPr>
      </w:pPr>
      <w:r>
        <w:rPr>
          <w:rFonts w:ascii="Arial" w:hAnsi="Arial" w:cs="Arial"/>
          <w:sz w:val="20"/>
          <w:szCs w:val="20"/>
        </w:rPr>
        <w:t>h) percepcja równości – równoprawny dostęp do środowiska, korzystania ze środków transportu i usług powszechnych lub powszechnie zapewnionych jest zapewniony w taki sposób, aby korzystający nie czuł się w jakikolwiek sposób dyskryminowany czy stygmatyzowany.</w:t>
      </w:r>
    </w:p>
    <w:p w14:paraId="63B8EC8A" w14:textId="77777777" w:rsidR="00E86DB7" w:rsidRDefault="00B41C0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Arial" w:hAnsi="Arial" w:cs="Arial"/>
          <w:b/>
          <w:sz w:val="20"/>
          <w:szCs w:val="20"/>
        </w:rPr>
      </w:pPr>
      <w:bookmarkStart w:id="22" w:name="_Toc431974577"/>
      <w:bookmarkStart w:id="23" w:name="_Toc46840300"/>
      <w:r>
        <w:rPr>
          <w:rFonts w:ascii="Arial" w:hAnsi="Arial" w:cs="Arial"/>
          <w:b/>
          <w:sz w:val="20"/>
          <w:szCs w:val="20"/>
        </w:rPr>
        <w:t>Okres kwalifikowalności wydatków</w:t>
      </w:r>
      <w:bookmarkEnd w:id="22"/>
      <w:bookmarkEnd w:id="23"/>
      <w:r>
        <w:rPr>
          <w:rFonts w:ascii="Arial" w:hAnsi="Arial" w:cs="Arial"/>
          <w:b/>
          <w:sz w:val="20"/>
          <w:szCs w:val="20"/>
        </w:rPr>
        <w:t xml:space="preserve"> </w:t>
      </w:r>
    </w:p>
    <w:p w14:paraId="48575342" w14:textId="77777777" w:rsidR="008012E5" w:rsidRDefault="009763ED" w:rsidP="00A622E8">
      <w:pPr>
        <w:keepNext/>
        <w:spacing w:after="0" w:line="360" w:lineRule="auto"/>
        <w:jc w:val="both"/>
        <w:rPr>
          <w:rFonts w:ascii="Arial" w:hAnsi="Arial" w:cs="Arial"/>
          <w:b/>
          <w:sz w:val="20"/>
          <w:szCs w:val="20"/>
        </w:rPr>
      </w:pPr>
      <w:r w:rsidRPr="00E86DB7">
        <w:rPr>
          <w:rFonts w:ascii="Arial" w:hAnsi="Arial" w:cs="Arial"/>
          <w:sz w:val="20"/>
          <w:szCs w:val="20"/>
        </w:rPr>
        <w:t xml:space="preserve">Początkiem okresu kwalifikowalności wydatków jest 1 stycznia 2014 </w:t>
      </w:r>
      <w:r w:rsidR="008012E5" w:rsidRPr="00E86DB7">
        <w:rPr>
          <w:rFonts w:ascii="Arial" w:hAnsi="Arial" w:cs="Arial"/>
          <w:sz w:val="20"/>
          <w:szCs w:val="20"/>
        </w:rPr>
        <w:t>r.</w:t>
      </w:r>
      <w:r w:rsidR="00C350F9">
        <w:rPr>
          <w:rFonts w:ascii="Arial" w:hAnsi="Arial" w:cs="Arial"/>
          <w:sz w:val="20"/>
          <w:szCs w:val="20"/>
        </w:rPr>
        <w:t xml:space="preserve"> </w:t>
      </w:r>
      <w:r w:rsidRPr="008012E5">
        <w:rPr>
          <w:rFonts w:ascii="Arial" w:hAnsi="Arial" w:cs="Arial"/>
          <w:sz w:val="20"/>
          <w:szCs w:val="20"/>
        </w:rPr>
        <w:t>Końcową datą kwalifikowalności jest 31 grudnia 2023 r.</w:t>
      </w:r>
    </w:p>
    <w:p w14:paraId="5921DEBF" w14:textId="77777777" w:rsidR="008012E5" w:rsidRDefault="001D7AD2" w:rsidP="00E55F6B">
      <w:pPr>
        <w:pStyle w:val="Akapitzlist"/>
        <w:spacing w:line="360" w:lineRule="auto"/>
        <w:ind w:left="0"/>
        <w:jc w:val="both"/>
        <w:rPr>
          <w:rFonts w:ascii="Arial" w:hAnsi="Arial" w:cs="Arial"/>
          <w:b/>
          <w:sz w:val="20"/>
          <w:szCs w:val="20"/>
        </w:rPr>
      </w:pPr>
      <w:r>
        <w:rPr>
          <w:rFonts w:ascii="Arial" w:hAnsi="Arial" w:cs="Arial"/>
          <w:sz w:val="20"/>
          <w:szCs w:val="20"/>
        </w:rPr>
        <w:t>Wnioskodawca</w:t>
      </w:r>
      <w:r w:rsidR="00D51880" w:rsidRPr="008012E5">
        <w:rPr>
          <w:rFonts w:ascii="Arial" w:hAnsi="Arial" w:cs="Arial"/>
          <w:sz w:val="20"/>
          <w:szCs w:val="20"/>
        </w:rPr>
        <w:t xml:space="preserve"> </w:t>
      </w:r>
      <w:r w:rsidR="003C6140" w:rsidRPr="008012E5">
        <w:rPr>
          <w:rFonts w:ascii="Arial" w:hAnsi="Arial" w:cs="Arial"/>
          <w:sz w:val="20"/>
          <w:szCs w:val="20"/>
        </w:rPr>
        <w:t xml:space="preserve">we wniosku </w:t>
      </w:r>
      <w:r w:rsidR="00D51880" w:rsidRPr="008012E5">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8012E5">
        <w:rPr>
          <w:rFonts w:ascii="Arial" w:hAnsi="Arial" w:cs="Arial"/>
          <w:sz w:val="20"/>
          <w:szCs w:val="20"/>
        </w:rPr>
        <w:t xml:space="preserve"> Wskazany przez </w:t>
      </w:r>
      <w:r w:rsidR="00745421">
        <w:rPr>
          <w:rFonts w:ascii="Arial" w:hAnsi="Arial" w:cs="Arial"/>
          <w:sz w:val="20"/>
          <w:szCs w:val="20"/>
        </w:rPr>
        <w:t>wnioskodawcę</w:t>
      </w:r>
      <w:r w:rsidR="00745421" w:rsidRPr="008012E5">
        <w:rPr>
          <w:rFonts w:ascii="Arial" w:hAnsi="Arial" w:cs="Arial"/>
          <w:sz w:val="20"/>
          <w:szCs w:val="20"/>
        </w:rPr>
        <w:t xml:space="preserve"> </w:t>
      </w:r>
      <w:r w:rsidR="003C6140" w:rsidRPr="008012E5">
        <w:rPr>
          <w:rFonts w:ascii="Arial" w:hAnsi="Arial" w:cs="Arial"/>
          <w:sz w:val="20"/>
          <w:szCs w:val="20"/>
        </w:rPr>
        <w:t>we wniosku okres realizacji projektu jest zarówno rzeczowym jak i finansowym okresem realizacji.</w:t>
      </w:r>
    </w:p>
    <w:p w14:paraId="036B2214" w14:textId="77777777" w:rsidR="008012E5" w:rsidRPr="003B5F06" w:rsidRDefault="009763ED" w:rsidP="00E55F6B">
      <w:pPr>
        <w:pStyle w:val="Akapitzlist"/>
        <w:spacing w:line="360" w:lineRule="auto"/>
        <w:ind w:left="0"/>
        <w:jc w:val="both"/>
        <w:rPr>
          <w:rFonts w:ascii="Arial" w:hAnsi="Arial" w:cs="Arial"/>
          <w:sz w:val="20"/>
          <w:szCs w:val="20"/>
        </w:rPr>
      </w:pPr>
      <w:r w:rsidRPr="008012E5">
        <w:rPr>
          <w:rFonts w:ascii="Arial" w:hAnsi="Arial" w:cs="Arial"/>
          <w:sz w:val="20"/>
          <w:szCs w:val="20"/>
        </w:rPr>
        <w:t xml:space="preserve">Okres kwalifikowalności wydatków w ramach danego </w:t>
      </w:r>
      <w:r w:rsidR="00220FA4">
        <w:rPr>
          <w:rFonts w:ascii="Arial" w:hAnsi="Arial" w:cs="Arial"/>
          <w:sz w:val="20"/>
          <w:szCs w:val="20"/>
        </w:rPr>
        <w:t>projektu określany jest w</w:t>
      </w:r>
      <w:r w:rsidR="006668E0" w:rsidRPr="006668E0">
        <w:t xml:space="preserve"> </w:t>
      </w:r>
      <w:r w:rsidR="006668E0" w:rsidRPr="006668E0">
        <w:rPr>
          <w:rFonts w:ascii="Arial" w:hAnsi="Arial" w:cs="Arial"/>
          <w:sz w:val="20"/>
          <w:szCs w:val="20"/>
        </w:rPr>
        <w:t>dokumencie Prawa</w:t>
      </w:r>
      <w:r w:rsidR="003B5F06">
        <w:rPr>
          <w:rFonts w:ascii="Arial" w:hAnsi="Arial" w:cs="Arial"/>
          <w:sz w:val="20"/>
          <w:szCs w:val="20"/>
        </w:rPr>
        <w:t xml:space="preserve"> i </w:t>
      </w:r>
      <w:r w:rsidR="001C2134">
        <w:rPr>
          <w:rFonts w:ascii="Arial" w:hAnsi="Arial" w:cs="Arial"/>
          <w:sz w:val="20"/>
          <w:szCs w:val="20"/>
        </w:rPr>
        <w:t>obowiązki B</w:t>
      </w:r>
      <w:r w:rsidR="006668E0" w:rsidRPr="006668E0">
        <w:rPr>
          <w:rFonts w:ascii="Arial" w:hAnsi="Arial" w:cs="Arial"/>
          <w:sz w:val="20"/>
          <w:szCs w:val="20"/>
        </w:rPr>
        <w:t>eneficjenta pozakonkursowego</w:t>
      </w:r>
      <w:r w:rsidRPr="008012E5">
        <w:rPr>
          <w:rFonts w:ascii="Arial" w:hAnsi="Arial" w:cs="Arial"/>
          <w:sz w:val="20"/>
          <w:szCs w:val="20"/>
        </w:rPr>
        <w:t>.</w:t>
      </w:r>
    </w:p>
    <w:p w14:paraId="400700D4" w14:textId="77777777" w:rsidR="008012E5" w:rsidRDefault="003C6140"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Co do zasady, środki na finansowanie projektu mogą być przeznaczone na sfinansowanie przedsięwzięć zrealizowanych w ramach projekt</w:t>
      </w:r>
      <w:r w:rsidR="00220FA4">
        <w:rPr>
          <w:rFonts w:ascii="Arial" w:hAnsi="Arial" w:cs="Arial"/>
          <w:sz w:val="20"/>
          <w:szCs w:val="20"/>
        </w:rPr>
        <w:t xml:space="preserve">u przed </w:t>
      </w:r>
      <w:r w:rsidR="00EF064D">
        <w:rPr>
          <w:rFonts w:ascii="Arial" w:hAnsi="Arial" w:cs="Arial"/>
          <w:sz w:val="20"/>
          <w:szCs w:val="20"/>
        </w:rPr>
        <w:t xml:space="preserve">przyjęciem Praw i obowiązków </w:t>
      </w:r>
      <w:r w:rsidRPr="008012E5">
        <w:rPr>
          <w:rFonts w:ascii="Arial" w:hAnsi="Arial" w:cs="Arial"/>
          <w:sz w:val="20"/>
          <w:szCs w:val="20"/>
        </w:rPr>
        <w:t xml:space="preserve">, o ile wydatki zostaną uznane za kwalifikowalne oraz dotyczyć będą okresu realizacji projektu. </w:t>
      </w:r>
    </w:p>
    <w:p w14:paraId="67B79B42" w14:textId="77777777" w:rsidR="008012E5" w:rsidRDefault="003C6140"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Równocześnie należy podkreślić, że wydatkowanie środków, do chwili zatwierdzenia wniosku i</w:t>
      </w:r>
      <w:r w:rsidR="00E55F6B">
        <w:rPr>
          <w:rFonts w:ascii="Arial" w:hAnsi="Arial" w:cs="Arial"/>
          <w:sz w:val="20"/>
          <w:szCs w:val="20"/>
        </w:rPr>
        <w:t> </w:t>
      </w:r>
      <w:r w:rsidR="003A36BA">
        <w:rPr>
          <w:rFonts w:ascii="Arial" w:hAnsi="Arial" w:cs="Arial"/>
          <w:sz w:val="20"/>
          <w:szCs w:val="20"/>
        </w:rPr>
        <w:t>przyjęcia Praw i obowiązków</w:t>
      </w:r>
      <w:r w:rsidRPr="008012E5">
        <w:rPr>
          <w:rFonts w:ascii="Arial" w:hAnsi="Arial" w:cs="Arial"/>
          <w:sz w:val="20"/>
          <w:szCs w:val="20"/>
        </w:rPr>
        <w:t xml:space="preserve">, odbywa się na wyłączną odpowiedzialność danego </w:t>
      </w:r>
      <w:r w:rsidR="00745421">
        <w:rPr>
          <w:rFonts w:ascii="Arial" w:hAnsi="Arial" w:cs="Arial"/>
          <w:sz w:val="20"/>
          <w:szCs w:val="20"/>
        </w:rPr>
        <w:t>wnioskodawcy</w:t>
      </w:r>
      <w:r w:rsidRPr="008012E5">
        <w:rPr>
          <w:rFonts w:ascii="Arial" w:hAnsi="Arial" w:cs="Arial"/>
          <w:sz w:val="20"/>
          <w:szCs w:val="20"/>
        </w:rPr>
        <w:t>. W</w:t>
      </w:r>
      <w:r w:rsidR="00B15321">
        <w:rPr>
          <w:rFonts w:ascii="Arial" w:hAnsi="Arial" w:cs="Arial"/>
          <w:sz w:val="20"/>
          <w:szCs w:val="20"/>
        </w:rPr>
        <w:t> </w:t>
      </w:r>
      <w:r w:rsidRPr="008012E5">
        <w:rPr>
          <w:rFonts w:ascii="Arial" w:hAnsi="Arial" w:cs="Arial"/>
          <w:sz w:val="20"/>
          <w:szCs w:val="20"/>
        </w:rPr>
        <w:t xml:space="preserve">przypadku, gdy projekt nie otrzyma dofinansowania, uprzednio poniesione wydatki nie </w:t>
      </w:r>
      <w:r w:rsidR="008012E5" w:rsidRPr="008012E5">
        <w:rPr>
          <w:rFonts w:ascii="Arial" w:hAnsi="Arial" w:cs="Arial"/>
          <w:sz w:val="20"/>
          <w:szCs w:val="20"/>
        </w:rPr>
        <w:t>będą mogły zostać zrefundowane.</w:t>
      </w:r>
    </w:p>
    <w:p w14:paraId="09CC0F71" w14:textId="77777777" w:rsidR="008012E5" w:rsidRDefault="008012E5"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P</w:t>
      </w:r>
      <w:r w:rsidR="003C6140" w:rsidRPr="008012E5">
        <w:rPr>
          <w:rFonts w:ascii="Arial" w:hAnsi="Arial" w:cs="Arial"/>
          <w:sz w:val="20"/>
          <w:szCs w:val="20"/>
        </w:rPr>
        <w:t xml:space="preserve">o zakończeniu realizacji projektu możliwe jest kwalifikowanie wydatków poniesionych po dniu wskazanym </w:t>
      </w:r>
      <w:r w:rsidR="00220FA4">
        <w:rPr>
          <w:rFonts w:ascii="Arial" w:hAnsi="Arial" w:cs="Arial"/>
          <w:sz w:val="20"/>
          <w:szCs w:val="20"/>
        </w:rPr>
        <w:t xml:space="preserve">w </w:t>
      </w:r>
      <w:r w:rsidR="003A36BA">
        <w:rPr>
          <w:rFonts w:ascii="Arial" w:hAnsi="Arial" w:cs="Arial"/>
          <w:sz w:val="20"/>
          <w:szCs w:val="20"/>
        </w:rPr>
        <w:t xml:space="preserve">Prawach i obowiązkach </w:t>
      </w:r>
      <w:r w:rsidR="003C6140" w:rsidRPr="008012E5">
        <w:rPr>
          <w:rFonts w:ascii="Arial" w:hAnsi="Arial" w:cs="Arial"/>
          <w:sz w:val="20"/>
          <w:szCs w:val="20"/>
        </w:rPr>
        <w:t>jako dzień zakończenia realizacji projektu, o ile wydatki te odnoszą się do</w:t>
      </w:r>
      <w:r w:rsidR="00400068">
        <w:rPr>
          <w:rFonts w:ascii="Arial" w:hAnsi="Arial" w:cs="Arial"/>
          <w:sz w:val="20"/>
          <w:szCs w:val="20"/>
        </w:rPr>
        <w:t> </w:t>
      </w:r>
      <w:r w:rsidR="009763ED" w:rsidRPr="008012E5">
        <w:rPr>
          <w:rFonts w:ascii="Arial" w:hAnsi="Arial" w:cs="Arial"/>
          <w:sz w:val="20"/>
          <w:szCs w:val="20"/>
        </w:rPr>
        <w:t>okresu kwalifikowalności projektu, zostaną poniesione do 31 grudnia 2023 r.</w:t>
      </w:r>
      <w:r w:rsidR="003C6140" w:rsidRPr="008012E5">
        <w:rPr>
          <w:rFonts w:ascii="Arial" w:hAnsi="Arial" w:cs="Arial"/>
          <w:sz w:val="20"/>
          <w:szCs w:val="20"/>
        </w:rPr>
        <w:t xml:space="preserve"> oraz zosta</w:t>
      </w:r>
      <w:r w:rsidR="005D007D" w:rsidRPr="008012E5">
        <w:rPr>
          <w:rFonts w:ascii="Arial" w:hAnsi="Arial" w:cs="Arial"/>
          <w:sz w:val="20"/>
          <w:szCs w:val="20"/>
        </w:rPr>
        <w:t>ną</w:t>
      </w:r>
      <w:r w:rsidR="003C6140" w:rsidRPr="008012E5">
        <w:rPr>
          <w:rFonts w:ascii="Arial" w:hAnsi="Arial" w:cs="Arial"/>
          <w:sz w:val="20"/>
          <w:szCs w:val="20"/>
        </w:rPr>
        <w:t xml:space="preserve"> </w:t>
      </w:r>
      <w:r w:rsidR="005D007D" w:rsidRPr="008012E5">
        <w:rPr>
          <w:rFonts w:ascii="Arial" w:hAnsi="Arial" w:cs="Arial"/>
          <w:sz w:val="20"/>
          <w:szCs w:val="20"/>
        </w:rPr>
        <w:t>uwzględnione we</w:t>
      </w:r>
      <w:r w:rsidR="003C6140" w:rsidRPr="008012E5">
        <w:rPr>
          <w:rFonts w:ascii="Arial" w:hAnsi="Arial" w:cs="Arial"/>
          <w:sz w:val="20"/>
          <w:szCs w:val="20"/>
        </w:rPr>
        <w:t xml:space="preserve"> wniosku o płatność końcową.</w:t>
      </w:r>
    </w:p>
    <w:p w14:paraId="74791B11" w14:textId="77777777" w:rsidR="008012E5" w:rsidRDefault="003C6140"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 xml:space="preserve">Przy określaniu daty rozpoczęcia realizacji projektu </w:t>
      </w:r>
      <w:r w:rsidR="00357A65">
        <w:rPr>
          <w:rFonts w:ascii="Arial" w:hAnsi="Arial" w:cs="Arial"/>
          <w:sz w:val="20"/>
          <w:szCs w:val="20"/>
        </w:rPr>
        <w:t>należy</w:t>
      </w:r>
      <w:r w:rsidRPr="008012E5">
        <w:rPr>
          <w:rFonts w:ascii="Arial" w:hAnsi="Arial" w:cs="Arial"/>
          <w:sz w:val="20"/>
          <w:szCs w:val="20"/>
        </w:rPr>
        <w:t xml:space="preserve"> uwzględnić czas niezbędny na</w:t>
      </w:r>
      <w:r w:rsidR="00400068">
        <w:rPr>
          <w:rFonts w:ascii="Arial" w:hAnsi="Arial" w:cs="Arial"/>
          <w:sz w:val="20"/>
          <w:szCs w:val="20"/>
        </w:rPr>
        <w:t> </w:t>
      </w:r>
      <w:r w:rsidRPr="008012E5">
        <w:rPr>
          <w:rFonts w:ascii="Arial" w:hAnsi="Arial" w:cs="Arial"/>
          <w:sz w:val="20"/>
          <w:szCs w:val="20"/>
        </w:rPr>
        <w:t xml:space="preserve">przeprowadzenie oceny projektu i rozstrzygnięcie </w:t>
      </w:r>
      <w:r w:rsidR="003A36BA">
        <w:rPr>
          <w:rFonts w:ascii="Arial" w:hAnsi="Arial" w:cs="Arial"/>
          <w:sz w:val="20"/>
          <w:szCs w:val="20"/>
        </w:rPr>
        <w:t>naboru</w:t>
      </w:r>
      <w:r w:rsidRPr="008012E5">
        <w:rPr>
          <w:rFonts w:ascii="Arial" w:hAnsi="Arial" w:cs="Arial"/>
          <w:sz w:val="20"/>
          <w:szCs w:val="20"/>
        </w:rPr>
        <w:t xml:space="preserve">, a także na przygotowanie przez </w:t>
      </w:r>
      <w:r w:rsidR="00745421">
        <w:rPr>
          <w:rFonts w:ascii="Arial" w:hAnsi="Arial" w:cs="Arial"/>
          <w:sz w:val="20"/>
          <w:szCs w:val="20"/>
        </w:rPr>
        <w:t>wnioskodawcę</w:t>
      </w:r>
      <w:r w:rsidR="00745421" w:rsidRPr="008012E5">
        <w:rPr>
          <w:rFonts w:ascii="Arial" w:hAnsi="Arial" w:cs="Arial"/>
          <w:sz w:val="20"/>
          <w:szCs w:val="20"/>
        </w:rPr>
        <w:t xml:space="preserve"> </w:t>
      </w:r>
      <w:r w:rsidRPr="008012E5">
        <w:rPr>
          <w:rFonts w:ascii="Arial" w:hAnsi="Arial" w:cs="Arial"/>
          <w:sz w:val="20"/>
          <w:szCs w:val="20"/>
        </w:rPr>
        <w:t>dokumen</w:t>
      </w:r>
      <w:r w:rsidR="00220FA4">
        <w:rPr>
          <w:rFonts w:ascii="Arial" w:hAnsi="Arial" w:cs="Arial"/>
          <w:sz w:val="20"/>
          <w:szCs w:val="20"/>
        </w:rPr>
        <w:t xml:space="preserve">tów wymaganych do </w:t>
      </w:r>
      <w:r w:rsidR="003A36BA">
        <w:rPr>
          <w:rFonts w:ascii="Arial" w:hAnsi="Arial" w:cs="Arial"/>
          <w:sz w:val="20"/>
          <w:szCs w:val="20"/>
        </w:rPr>
        <w:t xml:space="preserve">przyjęcia Praw i obowiązków. </w:t>
      </w:r>
    </w:p>
    <w:p w14:paraId="65106425" w14:textId="77777777" w:rsidR="008D3346" w:rsidRDefault="005D007D" w:rsidP="00D51880">
      <w:pPr>
        <w:pStyle w:val="Akapitzlist"/>
        <w:spacing w:line="360" w:lineRule="auto"/>
        <w:ind w:left="0"/>
        <w:jc w:val="both"/>
        <w:rPr>
          <w:rFonts w:ascii="Arial" w:hAnsi="Arial" w:cs="Arial"/>
          <w:b/>
          <w:sz w:val="20"/>
          <w:szCs w:val="20"/>
        </w:rPr>
      </w:pPr>
      <w:r w:rsidRPr="008012E5">
        <w:rPr>
          <w:rFonts w:ascii="Arial" w:hAnsi="Arial" w:cs="Arial"/>
          <w:sz w:val="20"/>
          <w:szCs w:val="20"/>
        </w:rPr>
        <w:t>Dofinansowani</w:t>
      </w:r>
      <w:r w:rsidR="00357A65">
        <w:rPr>
          <w:rFonts w:ascii="Arial" w:hAnsi="Arial" w:cs="Arial"/>
          <w:sz w:val="20"/>
          <w:szCs w:val="20"/>
        </w:rPr>
        <w:t>a</w:t>
      </w:r>
      <w:r w:rsidRPr="008012E5">
        <w:rPr>
          <w:rFonts w:ascii="Arial" w:hAnsi="Arial" w:cs="Arial"/>
          <w:sz w:val="20"/>
          <w:szCs w:val="20"/>
        </w:rPr>
        <w:t xml:space="preserve"> nie mo</w:t>
      </w:r>
      <w:r w:rsidR="0062187F">
        <w:rPr>
          <w:rFonts w:ascii="Arial" w:hAnsi="Arial" w:cs="Arial"/>
          <w:sz w:val="20"/>
          <w:szCs w:val="20"/>
        </w:rPr>
        <w:t>że</w:t>
      </w:r>
      <w:r w:rsidRPr="008012E5">
        <w:rPr>
          <w:rFonts w:ascii="Arial" w:hAnsi="Arial" w:cs="Arial"/>
          <w:sz w:val="20"/>
          <w:szCs w:val="20"/>
        </w:rPr>
        <w:t xml:space="preserve"> otrzymać projekt w pełni zrealizowan</w:t>
      </w:r>
      <w:r w:rsidR="0062187F">
        <w:rPr>
          <w:rFonts w:ascii="Arial" w:hAnsi="Arial" w:cs="Arial"/>
          <w:sz w:val="20"/>
          <w:szCs w:val="20"/>
        </w:rPr>
        <w:t>y</w:t>
      </w:r>
      <w:r w:rsidRPr="008012E5">
        <w:rPr>
          <w:rFonts w:ascii="Arial" w:hAnsi="Arial" w:cs="Arial"/>
          <w:sz w:val="20"/>
          <w:szCs w:val="20"/>
        </w:rPr>
        <w:t>.</w:t>
      </w:r>
    </w:p>
    <w:p w14:paraId="40DEBAC7" w14:textId="77777777" w:rsidR="00C553E9" w:rsidRPr="008D3346" w:rsidRDefault="00C553E9" w:rsidP="00D51880">
      <w:pPr>
        <w:pStyle w:val="Akapitzlist"/>
        <w:spacing w:line="360" w:lineRule="auto"/>
        <w:ind w:left="0"/>
        <w:jc w:val="both"/>
        <w:rPr>
          <w:rFonts w:ascii="Arial" w:hAnsi="Arial" w:cs="Arial"/>
          <w:b/>
          <w:sz w:val="20"/>
          <w:szCs w:val="20"/>
        </w:rPr>
      </w:pPr>
    </w:p>
    <w:p w14:paraId="3BB04E3E" w14:textId="77777777" w:rsidR="001C69D0" w:rsidRPr="008D3346" w:rsidRDefault="00372168"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4" w:name="_Toc431974578"/>
      <w:bookmarkStart w:id="25" w:name="_Toc46840301"/>
      <w:r>
        <w:rPr>
          <w:rFonts w:ascii="Arial" w:hAnsi="Arial" w:cs="Arial"/>
          <w:b/>
          <w:sz w:val="20"/>
          <w:szCs w:val="20"/>
        </w:rPr>
        <w:t xml:space="preserve"> </w:t>
      </w:r>
      <w:r w:rsidR="001C69D0" w:rsidRPr="008D3346">
        <w:rPr>
          <w:rFonts w:ascii="Arial" w:hAnsi="Arial" w:cs="Arial"/>
          <w:b/>
          <w:sz w:val="20"/>
          <w:szCs w:val="20"/>
        </w:rPr>
        <w:t>Wymagane wskaźniki pomiaru celu</w:t>
      </w:r>
      <w:bookmarkEnd w:id="24"/>
      <w:bookmarkEnd w:id="25"/>
    </w:p>
    <w:p w14:paraId="75B67437" w14:textId="77777777" w:rsidR="00987B7F" w:rsidRDefault="00987B7F" w:rsidP="00BD1F0B">
      <w:pPr>
        <w:pStyle w:val="Akapitzlist"/>
        <w:spacing w:line="360" w:lineRule="auto"/>
        <w:ind w:left="0"/>
        <w:jc w:val="both"/>
        <w:rPr>
          <w:rFonts w:ascii="Arial" w:hAnsi="Arial" w:cs="Arial"/>
          <w:sz w:val="20"/>
          <w:szCs w:val="20"/>
        </w:rPr>
      </w:pPr>
    </w:p>
    <w:p w14:paraId="73955E0F" w14:textId="77777777" w:rsidR="00C211B1" w:rsidRPr="000F51E5" w:rsidRDefault="00C211B1" w:rsidP="00C211B1">
      <w:pPr>
        <w:pStyle w:val="Akapitzlist"/>
        <w:spacing w:line="360" w:lineRule="auto"/>
        <w:ind w:left="0"/>
        <w:jc w:val="both"/>
        <w:rPr>
          <w:rFonts w:ascii="Arial" w:hAnsi="Arial" w:cs="Arial"/>
          <w:b/>
          <w:sz w:val="20"/>
          <w:szCs w:val="20"/>
        </w:rPr>
      </w:pPr>
      <w:r>
        <w:rPr>
          <w:rFonts w:ascii="Arial" w:hAnsi="Arial" w:cs="Arial"/>
          <w:b/>
          <w:sz w:val="20"/>
          <w:szCs w:val="20"/>
        </w:rPr>
        <w:lastRenderedPageBreak/>
        <w:t>W ramach przedmiotowego naboru</w:t>
      </w:r>
      <w:r w:rsidRPr="00E466A9">
        <w:rPr>
          <w:rFonts w:ascii="Arial" w:hAnsi="Arial" w:cs="Arial"/>
          <w:b/>
          <w:sz w:val="20"/>
          <w:szCs w:val="20"/>
        </w:rPr>
        <w:t xml:space="preserve"> w przypadku realizacji adekwatnego wsparcia, ob</w:t>
      </w:r>
      <w:r>
        <w:rPr>
          <w:rFonts w:ascii="Arial" w:hAnsi="Arial" w:cs="Arial"/>
          <w:b/>
          <w:sz w:val="20"/>
          <w:szCs w:val="20"/>
        </w:rPr>
        <w:t>owiązują następujące wskaźniki:</w:t>
      </w:r>
    </w:p>
    <w:p w14:paraId="44465DDC" w14:textId="77777777" w:rsidR="007F69BB" w:rsidRDefault="007F69BB" w:rsidP="007F69BB">
      <w:pPr>
        <w:pStyle w:val="Akapitzlist"/>
        <w:spacing w:line="360" w:lineRule="auto"/>
        <w:ind w:left="0"/>
        <w:jc w:val="both"/>
        <w:rPr>
          <w:rFonts w:ascii="Arial" w:hAnsi="Arial" w:cs="Arial"/>
          <w:sz w:val="20"/>
          <w:szCs w:val="20"/>
        </w:rPr>
      </w:pPr>
      <w:bookmarkStart w:id="26" w:name="_Toc431974579"/>
      <w:bookmarkStart w:id="27" w:name="_Toc46840302"/>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253"/>
        <w:gridCol w:w="1130"/>
        <w:gridCol w:w="1564"/>
        <w:gridCol w:w="4551"/>
      </w:tblGrid>
      <w:tr w:rsidR="007F69BB" w:rsidRPr="00166DD1" w14:paraId="290CF60A" w14:textId="77777777" w:rsidTr="00D65A78">
        <w:trPr>
          <w:trHeight w:val="291"/>
        </w:trPr>
        <w:tc>
          <w:tcPr>
            <w:tcW w:w="2253" w:type="dxa"/>
            <w:shd w:val="clear" w:color="000000" w:fill="FFFFFF"/>
            <w:vAlign w:val="center"/>
          </w:tcPr>
          <w:p w14:paraId="5A8B96DD" w14:textId="77777777" w:rsidR="007F69BB" w:rsidRPr="00166DD1" w:rsidRDefault="007F69BB" w:rsidP="00D65A78">
            <w:pPr>
              <w:spacing w:after="0" w:line="240" w:lineRule="auto"/>
              <w:rPr>
                <w:rFonts w:ascii="Arial" w:hAnsi="Arial" w:cs="Arial"/>
                <w:sz w:val="20"/>
                <w:szCs w:val="20"/>
              </w:rPr>
            </w:pPr>
            <w:r w:rsidRPr="00166DD1">
              <w:rPr>
                <w:rFonts w:ascii="Arial" w:hAnsi="Arial" w:cs="Arial"/>
                <w:sz w:val="20"/>
                <w:szCs w:val="20"/>
              </w:rPr>
              <w:t>Odsetek zrealizowanych Indywidualnych Planów Rozwoju</w:t>
            </w:r>
          </w:p>
        </w:tc>
        <w:tc>
          <w:tcPr>
            <w:tcW w:w="1130" w:type="dxa"/>
            <w:shd w:val="clear" w:color="000000" w:fill="FFFFFF"/>
            <w:vAlign w:val="center"/>
          </w:tcPr>
          <w:p w14:paraId="3827833D" w14:textId="77777777" w:rsidR="007F69BB" w:rsidRPr="00166DD1" w:rsidRDefault="007F69BB" w:rsidP="00D65A78">
            <w:pPr>
              <w:spacing w:after="0" w:line="240" w:lineRule="auto"/>
              <w:jc w:val="center"/>
              <w:rPr>
                <w:rFonts w:ascii="Arial" w:hAnsi="Arial" w:cs="Arial"/>
                <w:sz w:val="20"/>
                <w:szCs w:val="20"/>
              </w:rPr>
            </w:pPr>
            <w:r w:rsidRPr="00166DD1">
              <w:rPr>
                <w:rFonts w:ascii="Arial" w:hAnsi="Arial" w:cs="Arial"/>
                <w:sz w:val="20"/>
                <w:szCs w:val="20"/>
              </w:rPr>
              <w:t>procent</w:t>
            </w:r>
          </w:p>
        </w:tc>
        <w:tc>
          <w:tcPr>
            <w:tcW w:w="1564" w:type="dxa"/>
            <w:shd w:val="clear" w:color="000000" w:fill="FFFFFF"/>
            <w:vAlign w:val="center"/>
          </w:tcPr>
          <w:p w14:paraId="5EE284AA" w14:textId="77777777" w:rsidR="007F69BB" w:rsidRDefault="007F69BB" w:rsidP="00D65A78">
            <w:pPr>
              <w:spacing w:after="0" w:line="240" w:lineRule="auto"/>
              <w:jc w:val="center"/>
              <w:rPr>
                <w:rFonts w:ascii="Arial" w:hAnsi="Arial" w:cs="Arial"/>
                <w:sz w:val="20"/>
                <w:szCs w:val="20"/>
              </w:rPr>
            </w:pPr>
            <w:r w:rsidRPr="00166DD1">
              <w:rPr>
                <w:rFonts w:ascii="Arial" w:hAnsi="Arial" w:cs="Arial"/>
                <w:sz w:val="20"/>
                <w:szCs w:val="20"/>
              </w:rPr>
              <w:t>wskaźnik rezultatu</w:t>
            </w:r>
          </w:p>
          <w:p w14:paraId="33084EDE" w14:textId="77777777" w:rsidR="007F69BB" w:rsidRPr="00166DD1" w:rsidRDefault="007F69BB" w:rsidP="00D65A78">
            <w:pPr>
              <w:spacing w:after="0" w:line="240" w:lineRule="auto"/>
              <w:jc w:val="center"/>
              <w:rPr>
                <w:rFonts w:ascii="Arial" w:hAnsi="Arial" w:cs="Arial"/>
                <w:sz w:val="20"/>
                <w:szCs w:val="20"/>
              </w:rPr>
            </w:pPr>
            <w:r w:rsidRPr="00580C18">
              <w:rPr>
                <w:rFonts w:ascii="Arial" w:hAnsi="Arial" w:cs="Arial"/>
                <w:sz w:val="20"/>
                <w:szCs w:val="20"/>
              </w:rPr>
              <w:t>bezpośredniego</w:t>
            </w:r>
            <w:r w:rsidRPr="00166DD1">
              <w:t xml:space="preserve"> </w:t>
            </w:r>
          </w:p>
        </w:tc>
        <w:tc>
          <w:tcPr>
            <w:tcW w:w="4551" w:type="dxa"/>
            <w:shd w:val="clear" w:color="000000" w:fill="FFFFFF"/>
          </w:tcPr>
          <w:p w14:paraId="60C65DB5" w14:textId="77777777" w:rsidR="007F69BB" w:rsidRPr="00AA22D9" w:rsidRDefault="007F69BB" w:rsidP="00D65A78">
            <w:pPr>
              <w:spacing w:after="0" w:line="240" w:lineRule="auto"/>
              <w:jc w:val="both"/>
              <w:rPr>
                <w:rFonts w:ascii="Arial" w:hAnsi="Arial" w:cs="Arial"/>
                <w:sz w:val="20"/>
                <w:szCs w:val="20"/>
              </w:rPr>
            </w:pPr>
            <w:r w:rsidRPr="00AA22D9">
              <w:rPr>
                <w:rFonts w:ascii="Arial" w:hAnsi="Arial" w:cs="Arial"/>
                <w:sz w:val="20"/>
                <w:szCs w:val="20"/>
              </w:rPr>
              <w:t xml:space="preserve">Wskaźnik odnosi się do Indywidualnych  Planów Rozwoju (IPR),  czyli   zindywidualizowanych programów rozwoju edukacyjnego uczniów/uczennic szczególnie uzdolnionych uczących się w szkołach prowadzących kształcenie zawodowe, przygotowanych przez uczniów/uczennice wraz z ich Opiekunami  dydaktycznymi. </w:t>
            </w:r>
          </w:p>
          <w:p w14:paraId="3505D866" w14:textId="77777777" w:rsidR="007F69BB" w:rsidRPr="00AA22D9" w:rsidRDefault="007F69BB" w:rsidP="00D65A78">
            <w:pPr>
              <w:spacing w:after="0" w:line="240" w:lineRule="auto"/>
              <w:jc w:val="both"/>
              <w:rPr>
                <w:rFonts w:ascii="Arial" w:hAnsi="Arial" w:cs="Arial"/>
                <w:sz w:val="20"/>
                <w:szCs w:val="20"/>
              </w:rPr>
            </w:pPr>
            <w:r w:rsidRPr="00AA22D9">
              <w:rPr>
                <w:rFonts w:ascii="Arial" w:hAnsi="Arial" w:cs="Arial"/>
                <w:sz w:val="20"/>
                <w:szCs w:val="20"/>
              </w:rPr>
              <w:t>IPR zawiera, co najmniej:</w:t>
            </w:r>
          </w:p>
          <w:p w14:paraId="3C4B8D42" w14:textId="77777777" w:rsidR="007F69BB" w:rsidRPr="00AA22D9" w:rsidRDefault="007F69BB" w:rsidP="00D65A78">
            <w:pPr>
              <w:spacing w:after="0" w:line="240" w:lineRule="auto"/>
              <w:jc w:val="both"/>
              <w:rPr>
                <w:rFonts w:ascii="Arial" w:hAnsi="Arial" w:cs="Arial"/>
                <w:sz w:val="20"/>
                <w:szCs w:val="20"/>
              </w:rPr>
            </w:pPr>
            <w:r w:rsidRPr="00AA22D9">
              <w:rPr>
                <w:rFonts w:ascii="Arial" w:hAnsi="Arial" w:cs="Arial"/>
                <w:sz w:val="20"/>
                <w:szCs w:val="20"/>
              </w:rPr>
              <w:t xml:space="preserve">-profil ucznia, </w:t>
            </w:r>
          </w:p>
          <w:p w14:paraId="3976EC67" w14:textId="77777777" w:rsidR="007F69BB" w:rsidRPr="00AA22D9" w:rsidRDefault="007F69BB" w:rsidP="00D65A78">
            <w:pPr>
              <w:spacing w:after="0" w:line="240" w:lineRule="auto"/>
              <w:jc w:val="both"/>
              <w:rPr>
                <w:rFonts w:ascii="Arial" w:hAnsi="Arial" w:cs="Arial"/>
                <w:sz w:val="20"/>
                <w:szCs w:val="20"/>
              </w:rPr>
            </w:pPr>
            <w:r w:rsidRPr="00AA22D9">
              <w:rPr>
                <w:rFonts w:ascii="Arial" w:hAnsi="Arial" w:cs="Arial"/>
                <w:sz w:val="20"/>
                <w:szCs w:val="20"/>
              </w:rPr>
              <w:t>-cele  do osiągnięcia w związku  otrzymanym stypendium,</w:t>
            </w:r>
          </w:p>
          <w:p w14:paraId="2257F393" w14:textId="77777777" w:rsidR="007F69BB" w:rsidRPr="00AA22D9" w:rsidRDefault="007F69BB" w:rsidP="00D65A78">
            <w:pPr>
              <w:spacing w:after="0" w:line="240" w:lineRule="auto"/>
              <w:jc w:val="both"/>
              <w:rPr>
                <w:rFonts w:ascii="Arial" w:hAnsi="Arial" w:cs="Arial"/>
                <w:sz w:val="20"/>
                <w:szCs w:val="20"/>
              </w:rPr>
            </w:pPr>
            <w:r w:rsidRPr="00AA22D9">
              <w:rPr>
                <w:rFonts w:ascii="Arial" w:hAnsi="Arial" w:cs="Arial"/>
                <w:sz w:val="20"/>
                <w:szCs w:val="20"/>
              </w:rPr>
              <w:t xml:space="preserve">-wydatki, jakie Stypendysta zamierza ponieść w ramach otrzymanego stypendium, </w:t>
            </w:r>
          </w:p>
          <w:p w14:paraId="2328252C" w14:textId="77777777" w:rsidR="007F69BB" w:rsidRPr="00AA22D9" w:rsidRDefault="007F69BB" w:rsidP="00D65A78">
            <w:pPr>
              <w:spacing w:after="0" w:line="240" w:lineRule="auto"/>
              <w:jc w:val="both"/>
              <w:rPr>
                <w:rFonts w:ascii="Arial" w:hAnsi="Arial" w:cs="Arial"/>
                <w:sz w:val="20"/>
                <w:szCs w:val="20"/>
              </w:rPr>
            </w:pPr>
            <w:r w:rsidRPr="00AA22D9">
              <w:rPr>
                <w:rFonts w:ascii="Arial" w:hAnsi="Arial" w:cs="Arial"/>
                <w:sz w:val="20"/>
                <w:szCs w:val="20"/>
              </w:rPr>
              <w:t xml:space="preserve">-zasady oceny postępów ucznia, dla którego jest sporządzany. </w:t>
            </w:r>
          </w:p>
          <w:p w14:paraId="5626C97F" w14:textId="77777777" w:rsidR="007F69BB" w:rsidRPr="00166DD1" w:rsidRDefault="007F69BB" w:rsidP="00D65A78">
            <w:pPr>
              <w:spacing w:after="0" w:line="240" w:lineRule="auto"/>
              <w:jc w:val="both"/>
              <w:rPr>
                <w:rFonts w:ascii="Arial" w:hAnsi="Arial" w:cs="Arial"/>
                <w:sz w:val="20"/>
                <w:szCs w:val="20"/>
              </w:rPr>
            </w:pPr>
          </w:p>
        </w:tc>
      </w:tr>
      <w:tr w:rsidR="007F69BB" w:rsidRPr="00166DD1" w14:paraId="528A989D" w14:textId="77777777" w:rsidTr="00D65A78">
        <w:trPr>
          <w:trHeight w:val="291"/>
        </w:trPr>
        <w:tc>
          <w:tcPr>
            <w:tcW w:w="2253" w:type="dxa"/>
            <w:shd w:val="clear" w:color="000000" w:fill="FFFFFF"/>
            <w:vAlign w:val="center"/>
          </w:tcPr>
          <w:p w14:paraId="71479C7F" w14:textId="77777777" w:rsidR="007F69BB" w:rsidRPr="00166DD1" w:rsidRDefault="007F69BB" w:rsidP="00D65A78">
            <w:pPr>
              <w:spacing w:after="0" w:line="240" w:lineRule="auto"/>
              <w:rPr>
                <w:rFonts w:ascii="Arial" w:hAnsi="Arial" w:cs="Arial"/>
                <w:sz w:val="20"/>
                <w:szCs w:val="20"/>
              </w:rPr>
            </w:pPr>
            <w:r w:rsidRPr="00AA22D9">
              <w:rPr>
                <w:rFonts w:ascii="Arial" w:hAnsi="Arial" w:cs="Arial"/>
                <w:sz w:val="20"/>
                <w:szCs w:val="20"/>
              </w:rPr>
              <w:t>Liczba uczniów objętych wsparciem stypendialnym w programie</w:t>
            </w:r>
          </w:p>
        </w:tc>
        <w:tc>
          <w:tcPr>
            <w:tcW w:w="1130" w:type="dxa"/>
            <w:shd w:val="clear" w:color="000000" w:fill="FFFFFF"/>
            <w:vAlign w:val="center"/>
          </w:tcPr>
          <w:p w14:paraId="634B9D2F" w14:textId="77777777" w:rsidR="007F69BB" w:rsidRPr="00166DD1" w:rsidRDefault="007F69BB" w:rsidP="00D65A78">
            <w:pPr>
              <w:spacing w:after="0" w:line="240" w:lineRule="auto"/>
              <w:jc w:val="center"/>
              <w:rPr>
                <w:rFonts w:ascii="Arial" w:hAnsi="Arial" w:cs="Arial"/>
                <w:sz w:val="20"/>
                <w:szCs w:val="20"/>
              </w:rPr>
            </w:pPr>
            <w:r w:rsidRPr="00166DD1">
              <w:rPr>
                <w:rFonts w:ascii="Arial" w:hAnsi="Arial" w:cs="Arial"/>
                <w:sz w:val="20"/>
                <w:szCs w:val="20"/>
              </w:rPr>
              <w:t>osoby</w:t>
            </w:r>
          </w:p>
        </w:tc>
        <w:tc>
          <w:tcPr>
            <w:tcW w:w="1564" w:type="dxa"/>
            <w:shd w:val="clear" w:color="000000" w:fill="FFFFFF"/>
            <w:vAlign w:val="center"/>
          </w:tcPr>
          <w:p w14:paraId="66DA0763" w14:textId="77777777" w:rsidR="007F69BB" w:rsidRPr="00166DD1" w:rsidRDefault="007F69BB" w:rsidP="00D65A78">
            <w:pPr>
              <w:spacing w:after="0" w:line="240" w:lineRule="auto"/>
              <w:jc w:val="center"/>
              <w:rPr>
                <w:rFonts w:ascii="Arial" w:hAnsi="Arial" w:cs="Arial"/>
                <w:sz w:val="20"/>
                <w:szCs w:val="20"/>
              </w:rPr>
            </w:pPr>
            <w:r w:rsidRPr="00AA22D9">
              <w:rPr>
                <w:rFonts w:ascii="Arial" w:hAnsi="Arial" w:cs="Arial"/>
                <w:sz w:val="20"/>
                <w:szCs w:val="20"/>
              </w:rPr>
              <w:t>kluczowy wskaźnik produktu EFS</w:t>
            </w:r>
          </w:p>
        </w:tc>
        <w:tc>
          <w:tcPr>
            <w:tcW w:w="4551" w:type="dxa"/>
            <w:shd w:val="clear" w:color="000000" w:fill="FFFFFF"/>
          </w:tcPr>
          <w:p w14:paraId="555A4FB5" w14:textId="77777777" w:rsidR="007F69BB" w:rsidRPr="00AA22D9" w:rsidRDefault="007F69BB" w:rsidP="00D65A78">
            <w:pPr>
              <w:spacing w:after="0" w:line="240" w:lineRule="auto"/>
              <w:jc w:val="both"/>
              <w:rPr>
                <w:rFonts w:ascii="Arial" w:hAnsi="Arial" w:cs="Arial"/>
                <w:sz w:val="20"/>
                <w:szCs w:val="20"/>
              </w:rPr>
            </w:pPr>
            <w:r w:rsidRPr="00AA22D9">
              <w:rPr>
                <w:rFonts w:ascii="Arial" w:hAnsi="Arial" w:cs="Arial"/>
                <w:sz w:val="20"/>
                <w:szCs w:val="20"/>
              </w:rPr>
              <w:t>Liczba uczniów szczególnie uzdolnionych, którzy otrzymali stypendia dzięki dofinansowaniu Europejskiego Funduszu Społecznego w zakresie określonym w Wytycznych w zakresie realizacji przedsięwzięć z udziałem środków Europejskiego Funduszu Społecznego w obszarze edukacji na lata 2014-2020.</w:t>
            </w:r>
          </w:p>
          <w:p w14:paraId="04B0BE6E" w14:textId="77777777" w:rsidR="007F69BB" w:rsidRPr="00AA22D9" w:rsidRDefault="007F69BB" w:rsidP="00D65A78">
            <w:pPr>
              <w:spacing w:after="0" w:line="240" w:lineRule="auto"/>
              <w:jc w:val="both"/>
              <w:rPr>
                <w:rFonts w:ascii="Arial" w:hAnsi="Arial" w:cs="Arial"/>
                <w:sz w:val="20"/>
                <w:szCs w:val="20"/>
              </w:rPr>
            </w:pPr>
          </w:p>
          <w:p w14:paraId="0B86361D" w14:textId="77777777" w:rsidR="007F69BB" w:rsidRPr="00AA22D9" w:rsidRDefault="007F69BB" w:rsidP="00D65A78">
            <w:pPr>
              <w:spacing w:after="0" w:line="240" w:lineRule="auto"/>
              <w:jc w:val="both"/>
              <w:rPr>
                <w:rFonts w:ascii="Arial" w:hAnsi="Arial" w:cs="Arial"/>
                <w:sz w:val="20"/>
                <w:szCs w:val="20"/>
              </w:rPr>
            </w:pPr>
            <w:r w:rsidRPr="00AA22D9">
              <w:rPr>
                <w:rFonts w:ascii="Arial" w:hAnsi="Arial" w:cs="Arial"/>
                <w:sz w:val="20"/>
                <w:szCs w:val="20"/>
              </w:rPr>
              <w:t>Typy szkół zostały opisane w Wytycznych w zakresie realizacji przedsięwzięć z udziałem środków Europejskiego Funduszu Społecznego w obszarze edukacji na lata 2014-2020.</w:t>
            </w:r>
          </w:p>
          <w:p w14:paraId="36D6BA32" w14:textId="77777777" w:rsidR="007F69BB" w:rsidRPr="00AA22D9" w:rsidRDefault="007F69BB" w:rsidP="00D65A78">
            <w:pPr>
              <w:spacing w:after="0" w:line="240" w:lineRule="auto"/>
              <w:jc w:val="both"/>
              <w:rPr>
                <w:rFonts w:ascii="Arial" w:hAnsi="Arial" w:cs="Arial"/>
                <w:sz w:val="20"/>
                <w:szCs w:val="20"/>
              </w:rPr>
            </w:pPr>
          </w:p>
          <w:p w14:paraId="66B1EAD3" w14:textId="77777777" w:rsidR="007F69BB" w:rsidRPr="00166DD1" w:rsidRDefault="007F69BB" w:rsidP="00D65A78">
            <w:pPr>
              <w:spacing w:after="0" w:line="240" w:lineRule="auto"/>
              <w:jc w:val="both"/>
              <w:rPr>
                <w:rFonts w:ascii="Arial" w:hAnsi="Arial" w:cs="Arial"/>
                <w:sz w:val="20"/>
                <w:szCs w:val="20"/>
              </w:rPr>
            </w:pPr>
            <w:r w:rsidRPr="00AA22D9">
              <w:rPr>
                <w:rFonts w:ascii="Arial" w:hAnsi="Arial" w:cs="Arial"/>
                <w:sz w:val="20"/>
                <w:szCs w:val="20"/>
              </w:rPr>
              <w:t>We wskaźniku należy wskazać liczbę uczniów, którym zostanie przekazana pomoc stypendialna. Za moment pomiaru wskaźnika należy przyjąć moment podpisania umowy o przyznaniu pomocy stypendialnej pomiędzy uprawnionymi do tego osobami, datę wypłaty stypendium lub jego pierwszej transzy.</w:t>
            </w:r>
          </w:p>
        </w:tc>
      </w:tr>
      <w:tr w:rsidR="004329F8" w:rsidRPr="00166DD1" w14:paraId="69BCF40A" w14:textId="77777777" w:rsidTr="00D65A78">
        <w:trPr>
          <w:trHeight w:val="291"/>
        </w:trPr>
        <w:tc>
          <w:tcPr>
            <w:tcW w:w="2253" w:type="dxa"/>
            <w:shd w:val="clear" w:color="000000" w:fill="FFFFFF"/>
            <w:vAlign w:val="center"/>
          </w:tcPr>
          <w:p w14:paraId="2A0D9175" w14:textId="77777777" w:rsidR="004329F8" w:rsidRPr="00166DD1" w:rsidRDefault="004329F8" w:rsidP="004329F8">
            <w:pPr>
              <w:spacing w:after="0" w:line="240" w:lineRule="auto"/>
              <w:rPr>
                <w:rFonts w:ascii="Arial" w:hAnsi="Arial" w:cs="Arial"/>
                <w:sz w:val="20"/>
                <w:szCs w:val="20"/>
              </w:rPr>
            </w:pPr>
            <w:r w:rsidRPr="00BD793E">
              <w:rPr>
                <w:rFonts w:ascii="Arial" w:hAnsi="Arial" w:cs="Arial"/>
                <w:sz w:val="20"/>
                <w:szCs w:val="20"/>
              </w:rPr>
              <w:t xml:space="preserve">Liczba obiektów dostosowanych do potrzeb osób z niepełnosprawnościami </w:t>
            </w:r>
          </w:p>
        </w:tc>
        <w:tc>
          <w:tcPr>
            <w:tcW w:w="1130" w:type="dxa"/>
            <w:shd w:val="clear" w:color="000000" w:fill="FFFFFF"/>
            <w:vAlign w:val="center"/>
          </w:tcPr>
          <w:p w14:paraId="659207D9" w14:textId="77777777" w:rsidR="004329F8" w:rsidRPr="00166DD1" w:rsidRDefault="004329F8" w:rsidP="004329F8">
            <w:pPr>
              <w:spacing w:after="0" w:line="240" w:lineRule="auto"/>
              <w:jc w:val="center"/>
              <w:rPr>
                <w:rFonts w:ascii="Arial" w:hAnsi="Arial" w:cs="Arial"/>
                <w:sz w:val="20"/>
                <w:szCs w:val="20"/>
              </w:rPr>
            </w:pPr>
            <w:r w:rsidRPr="00BD793E">
              <w:rPr>
                <w:rFonts w:ascii="Arial" w:hAnsi="Arial" w:cs="Arial"/>
                <w:sz w:val="20"/>
                <w:szCs w:val="20"/>
              </w:rPr>
              <w:t>szt.</w:t>
            </w:r>
          </w:p>
        </w:tc>
        <w:tc>
          <w:tcPr>
            <w:tcW w:w="1564" w:type="dxa"/>
            <w:shd w:val="clear" w:color="000000" w:fill="FFFFFF"/>
            <w:vAlign w:val="center"/>
          </w:tcPr>
          <w:p w14:paraId="2E440193" w14:textId="77777777" w:rsidR="004329F8" w:rsidRPr="00166DD1" w:rsidRDefault="004329F8" w:rsidP="004329F8">
            <w:pPr>
              <w:spacing w:after="0" w:line="240" w:lineRule="auto"/>
              <w:jc w:val="center"/>
              <w:rPr>
                <w:rFonts w:ascii="Arial" w:hAnsi="Arial" w:cs="Arial"/>
                <w:sz w:val="20"/>
                <w:szCs w:val="20"/>
              </w:rPr>
            </w:pPr>
            <w:r w:rsidRPr="00BD793E">
              <w:rPr>
                <w:rFonts w:ascii="Arial" w:hAnsi="Arial" w:cs="Arial"/>
                <w:color w:val="000000"/>
                <w:sz w:val="20"/>
                <w:szCs w:val="20"/>
              </w:rPr>
              <w:t>wskaźnik horyzontalny</w:t>
            </w:r>
          </w:p>
        </w:tc>
        <w:tc>
          <w:tcPr>
            <w:tcW w:w="4551" w:type="dxa"/>
            <w:shd w:val="clear" w:color="000000" w:fill="FFFFFF"/>
            <w:vAlign w:val="center"/>
          </w:tcPr>
          <w:p w14:paraId="01FD33E8" w14:textId="77777777" w:rsidR="004329F8" w:rsidRPr="00166DD1" w:rsidRDefault="004329F8" w:rsidP="004329F8">
            <w:pPr>
              <w:spacing w:after="0" w:line="240" w:lineRule="auto"/>
              <w:jc w:val="both"/>
              <w:rPr>
                <w:rFonts w:ascii="Arial" w:hAnsi="Arial" w:cs="Arial"/>
                <w:sz w:val="20"/>
                <w:szCs w:val="20"/>
              </w:rPr>
            </w:pPr>
            <w:r w:rsidRPr="005169EA">
              <w:rPr>
                <w:rFonts w:ascii="Arial" w:hAnsi="Arial" w:cs="Arial"/>
                <w:sz w:val="20"/>
                <w:szCs w:val="20"/>
              </w:rPr>
              <w:t xml:space="preserve">Wskaźnik odnosi się do liczby obiektów, które zaopatrzono w specjalne podjazdy, windy, urządzenia głośnomówiące, bądź inne rozwiązania umożliwiające dostęp(tj. usunięcie barier w dostępie, w szczególności barier architektonicznych) do tych obiektów i poruszanie się po nich osobom z niepełnosprawnościami ruchowymi czy sensorycznymi. Jako obiekty rozumie się obiekty budowlane, czyli konstrukcje połączone z gruntem w sposób trwały, wykonane z materiałów budowlanych i elementów składowych, będące wynikiem prac budowlanych (wg. def. PKOB).Należy podać liczbę obiektów, </w:t>
            </w:r>
            <w:r>
              <w:rPr>
                <w:rFonts w:ascii="Arial" w:hAnsi="Arial" w:cs="Arial"/>
                <w:sz w:val="20"/>
                <w:szCs w:val="20"/>
              </w:rPr>
              <w:br/>
            </w:r>
            <w:r w:rsidRPr="005169EA">
              <w:rPr>
                <w:rFonts w:ascii="Arial" w:hAnsi="Arial" w:cs="Arial"/>
                <w:sz w:val="20"/>
                <w:szCs w:val="20"/>
              </w:rPr>
              <w:lastRenderedPageBreak/>
              <w:t>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 Do wskaźnika powinny zostać wliczone zarówno obiekty dostosowane w p</w:t>
            </w:r>
            <w:r>
              <w:rPr>
                <w:rFonts w:ascii="Arial" w:hAnsi="Arial" w:cs="Arial"/>
                <w:sz w:val="20"/>
                <w:szCs w:val="20"/>
              </w:rPr>
              <w:t xml:space="preserve">rojektach ogólnodostępnych, jak </w:t>
            </w:r>
            <w:r w:rsidRPr="005169EA">
              <w:rPr>
                <w:rFonts w:ascii="Arial" w:hAnsi="Arial" w:cs="Arial"/>
                <w:sz w:val="20"/>
                <w:szCs w:val="20"/>
              </w:rPr>
              <w:t>i dedykowanych.</w:t>
            </w:r>
          </w:p>
        </w:tc>
      </w:tr>
      <w:tr w:rsidR="004329F8" w:rsidRPr="00166DD1" w14:paraId="79AB153B" w14:textId="77777777" w:rsidTr="00D65A78">
        <w:trPr>
          <w:trHeight w:val="291"/>
        </w:trPr>
        <w:tc>
          <w:tcPr>
            <w:tcW w:w="2253" w:type="dxa"/>
            <w:shd w:val="clear" w:color="000000" w:fill="FFFFFF"/>
            <w:vAlign w:val="center"/>
          </w:tcPr>
          <w:p w14:paraId="10EB1CA6" w14:textId="77777777" w:rsidR="004329F8" w:rsidRPr="00166DD1" w:rsidRDefault="004329F8" w:rsidP="004329F8">
            <w:pPr>
              <w:spacing w:after="0" w:line="240" w:lineRule="auto"/>
              <w:rPr>
                <w:rFonts w:ascii="Arial" w:hAnsi="Arial" w:cs="Arial"/>
                <w:sz w:val="20"/>
                <w:szCs w:val="20"/>
              </w:rPr>
            </w:pPr>
            <w:r w:rsidRPr="00BD793E">
              <w:rPr>
                <w:rFonts w:ascii="Arial" w:hAnsi="Arial" w:cs="Arial"/>
                <w:sz w:val="20"/>
                <w:szCs w:val="20"/>
              </w:rPr>
              <w:lastRenderedPageBreak/>
              <w:t>Liczba osób objętych szkoleniami / doradztwem w zakresie kompetencji cyfrowych</w:t>
            </w:r>
          </w:p>
        </w:tc>
        <w:tc>
          <w:tcPr>
            <w:tcW w:w="1130" w:type="dxa"/>
            <w:shd w:val="clear" w:color="000000" w:fill="FFFFFF"/>
            <w:vAlign w:val="center"/>
          </w:tcPr>
          <w:p w14:paraId="26B6BDD6" w14:textId="77777777" w:rsidR="004329F8" w:rsidRPr="00166DD1" w:rsidRDefault="004329F8" w:rsidP="004329F8">
            <w:pPr>
              <w:spacing w:after="0" w:line="240" w:lineRule="auto"/>
              <w:jc w:val="center"/>
              <w:rPr>
                <w:rFonts w:ascii="Arial" w:hAnsi="Arial" w:cs="Arial"/>
                <w:sz w:val="20"/>
                <w:szCs w:val="20"/>
              </w:rPr>
            </w:pPr>
            <w:r w:rsidRPr="00BD793E">
              <w:rPr>
                <w:rFonts w:ascii="Arial" w:hAnsi="Arial" w:cs="Arial"/>
                <w:sz w:val="20"/>
                <w:szCs w:val="20"/>
              </w:rPr>
              <w:t>osoby</w:t>
            </w:r>
          </w:p>
        </w:tc>
        <w:tc>
          <w:tcPr>
            <w:tcW w:w="1564" w:type="dxa"/>
            <w:shd w:val="clear" w:color="000000" w:fill="FFFFFF"/>
            <w:vAlign w:val="center"/>
          </w:tcPr>
          <w:p w14:paraId="4B9D70B1" w14:textId="77777777" w:rsidR="004329F8" w:rsidRPr="00166DD1" w:rsidRDefault="004329F8" w:rsidP="004329F8">
            <w:pPr>
              <w:spacing w:after="0" w:line="240" w:lineRule="auto"/>
              <w:jc w:val="center"/>
              <w:rPr>
                <w:rFonts w:ascii="Arial" w:hAnsi="Arial" w:cs="Arial"/>
                <w:sz w:val="20"/>
                <w:szCs w:val="20"/>
              </w:rPr>
            </w:pPr>
            <w:r w:rsidRPr="00BD793E">
              <w:rPr>
                <w:rFonts w:ascii="Arial" w:hAnsi="Arial" w:cs="Arial"/>
                <w:color w:val="000000"/>
                <w:sz w:val="20"/>
                <w:szCs w:val="20"/>
              </w:rPr>
              <w:t>wskaźnik horyzontalny</w:t>
            </w:r>
          </w:p>
        </w:tc>
        <w:tc>
          <w:tcPr>
            <w:tcW w:w="4551" w:type="dxa"/>
            <w:shd w:val="clear" w:color="000000" w:fill="FFFFFF"/>
            <w:vAlign w:val="center"/>
          </w:tcPr>
          <w:p w14:paraId="71F907BF" w14:textId="77777777" w:rsidR="004329F8" w:rsidRPr="00166DD1" w:rsidRDefault="004329F8" w:rsidP="004329F8">
            <w:pPr>
              <w:spacing w:after="0" w:line="240" w:lineRule="auto"/>
              <w:jc w:val="both"/>
              <w:rPr>
                <w:rFonts w:ascii="Arial" w:hAnsi="Arial" w:cs="Arial"/>
                <w:sz w:val="20"/>
                <w:szCs w:val="20"/>
              </w:rPr>
            </w:pPr>
            <w:r w:rsidRPr="005169EA">
              <w:rPr>
                <w:rFonts w:ascii="Arial" w:eastAsia="Times New Roman" w:hAnsi="Arial" w:cs="Arial"/>
                <w:color w:val="000000"/>
                <w:sz w:val="20"/>
                <w:szCs w:val="20"/>
                <w:lang w:eastAsia="pl-PL"/>
              </w:rPr>
              <w:t xml:space="preserve">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Wskaźnik ma agregować wszystkie osoby, które skorzystały ze wsparcia </w:t>
            </w:r>
            <w:r>
              <w:rPr>
                <w:rFonts w:ascii="Arial" w:eastAsia="Times New Roman" w:hAnsi="Arial" w:cs="Arial"/>
                <w:color w:val="000000"/>
                <w:sz w:val="20"/>
                <w:szCs w:val="20"/>
                <w:lang w:eastAsia="pl-PL"/>
              </w:rPr>
              <w:br/>
            </w:r>
            <w:r w:rsidRPr="005169EA">
              <w:rPr>
                <w:rFonts w:ascii="Arial" w:eastAsia="Times New Roman" w:hAnsi="Arial" w:cs="Arial"/>
                <w:color w:val="000000"/>
                <w:sz w:val="20"/>
                <w:szCs w:val="20"/>
                <w:lang w:eastAsia="pl-PL"/>
              </w:rPr>
              <w:t xml:space="preserve">w zakresie TIK we wszystkich programach </w:t>
            </w:r>
            <w:r>
              <w:rPr>
                <w:rFonts w:ascii="Arial" w:eastAsia="Times New Roman" w:hAnsi="Arial" w:cs="Arial"/>
                <w:color w:val="000000"/>
                <w:sz w:val="20"/>
                <w:szCs w:val="20"/>
                <w:lang w:eastAsia="pl-PL"/>
              </w:rPr>
              <w:br/>
            </w:r>
            <w:r w:rsidRPr="005169EA">
              <w:rPr>
                <w:rFonts w:ascii="Arial" w:eastAsia="Times New Roman" w:hAnsi="Arial" w:cs="Arial"/>
                <w:color w:val="000000"/>
                <w:sz w:val="20"/>
                <w:szCs w:val="20"/>
                <w:lang w:eastAsia="pl-PL"/>
              </w:rPr>
              <w:t>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tc>
      </w:tr>
      <w:tr w:rsidR="004329F8" w:rsidRPr="00166DD1" w14:paraId="4FBB84FF" w14:textId="77777777" w:rsidTr="00D65A78">
        <w:trPr>
          <w:trHeight w:val="291"/>
        </w:trPr>
        <w:tc>
          <w:tcPr>
            <w:tcW w:w="2253" w:type="dxa"/>
            <w:shd w:val="clear" w:color="000000" w:fill="FFFFFF"/>
            <w:vAlign w:val="center"/>
          </w:tcPr>
          <w:p w14:paraId="335A7989" w14:textId="77777777" w:rsidR="004329F8" w:rsidRPr="00166DD1" w:rsidRDefault="004329F8" w:rsidP="004329F8">
            <w:pPr>
              <w:spacing w:after="0" w:line="240" w:lineRule="auto"/>
              <w:rPr>
                <w:rFonts w:ascii="Arial" w:hAnsi="Arial" w:cs="Arial"/>
                <w:sz w:val="20"/>
                <w:szCs w:val="20"/>
              </w:rPr>
            </w:pPr>
            <w:r w:rsidRPr="00BD793E">
              <w:rPr>
                <w:rFonts w:ascii="Arial" w:eastAsia="Times New Roman" w:hAnsi="Arial" w:cs="Arial"/>
                <w:sz w:val="20"/>
                <w:szCs w:val="20"/>
                <w:lang w:eastAsia="pl-PL"/>
              </w:rPr>
              <w:t>Liczba projektów, w których sfinansowano koszty racjonalnych usprawnień dla osób z niepełnosprawnościami</w:t>
            </w:r>
          </w:p>
        </w:tc>
        <w:tc>
          <w:tcPr>
            <w:tcW w:w="1130" w:type="dxa"/>
            <w:shd w:val="clear" w:color="000000" w:fill="FFFFFF"/>
            <w:vAlign w:val="center"/>
          </w:tcPr>
          <w:p w14:paraId="30F55569" w14:textId="77777777" w:rsidR="004329F8" w:rsidRPr="00166DD1" w:rsidRDefault="004329F8" w:rsidP="004329F8">
            <w:pPr>
              <w:spacing w:after="0" w:line="240" w:lineRule="auto"/>
              <w:jc w:val="center"/>
              <w:rPr>
                <w:rFonts w:ascii="Arial" w:hAnsi="Arial" w:cs="Arial"/>
                <w:sz w:val="20"/>
                <w:szCs w:val="20"/>
              </w:rPr>
            </w:pPr>
            <w:r w:rsidRPr="00BD793E">
              <w:rPr>
                <w:rFonts w:ascii="Arial" w:hAnsi="Arial" w:cs="Arial"/>
                <w:sz w:val="20"/>
                <w:szCs w:val="20"/>
              </w:rPr>
              <w:t>szt.</w:t>
            </w:r>
          </w:p>
        </w:tc>
        <w:tc>
          <w:tcPr>
            <w:tcW w:w="1564" w:type="dxa"/>
            <w:shd w:val="clear" w:color="000000" w:fill="FFFFFF"/>
            <w:vAlign w:val="center"/>
          </w:tcPr>
          <w:p w14:paraId="4EDA726A" w14:textId="77777777" w:rsidR="004329F8" w:rsidRPr="00166DD1" w:rsidRDefault="004329F8" w:rsidP="004329F8">
            <w:pPr>
              <w:spacing w:after="0" w:line="240" w:lineRule="auto"/>
              <w:jc w:val="center"/>
              <w:rPr>
                <w:rFonts w:ascii="Arial" w:hAnsi="Arial" w:cs="Arial"/>
                <w:sz w:val="20"/>
                <w:szCs w:val="20"/>
              </w:rPr>
            </w:pPr>
            <w:r w:rsidRPr="00BD793E">
              <w:rPr>
                <w:rFonts w:ascii="Arial" w:hAnsi="Arial" w:cs="Arial"/>
                <w:color w:val="000000"/>
                <w:sz w:val="20"/>
                <w:szCs w:val="20"/>
              </w:rPr>
              <w:t>wskaźnik horyzontalny</w:t>
            </w:r>
          </w:p>
        </w:tc>
        <w:tc>
          <w:tcPr>
            <w:tcW w:w="4551" w:type="dxa"/>
            <w:shd w:val="clear" w:color="000000" w:fill="FFFFFF"/>
            <w:vAlign w:val="center"/>
          </w:tcPr>
          <w:p w14:paraId="2D641B1C" w14:textId="77777777" w:rsidR="004329F8" w:rsidRPr="005169EA" w:rsidRDefault="004329F8" w:rsidP="004329F8">
            <w:pPr>
              <w:spacing w:after="0" w:line="240" w:lineRule="auto"/>
              <w:jc w:val="both"/>
              <w:rPr>
                <w:rFonts w:ascii="Arial" w:eastAsia="Times New Roman" w:hAnsi="Arial" w:cs="Arial"/>
                <w:color w:val="000000"/>
                <w:sz w:val="20"/>
                <w:szCs w:val="20"/>
                <w:lang w:eastAsia="pl-PL"/>
              </w:rPr>
            </w:pPr>
            <w:r w:rsidRPr="005169EA">
              <w:rPr>
                <w:rFonts w:ascii="Arial" w:eastAsia="Times New Roman" w:hAnsi="Arial" w:cs="Arial"/>
                <w:color w:val="000000"/>
                <w:sz w:val="20"/>
                <w:szCs w:val="20"/>
                <w:lang w:eastAsia="pl-PL"/>
              </w:rPr>
              <w:t xml:space="preserve">Racjonalne usprawnienie oznacza konieczne </w:t>
            </w:r>
            <w:r w:rsidRPr="005169EA">
              <w:rPr>
                <w:rFonts w:ascii="Arial" w:eastAsia="Times New Roman" w:hAnsi="Arial" w:cs="Arial"/>
                <w:color w:val="000000"/>
                <w:sz w:val="20"/>
                <w:szCs w:val="20"/>
                <w:lang w:eastAsia="pl-PL"/>
              </w:rPr>
              <w:br/>
              <w:t>i odpowiednie zmiany oraz dostosowania, nie nakładające nieproporcjonalnego lub nadmiernego obciążenia, rozpatrywane osobno dla każdego konkretnego przypadku, w celu zapewnienia osobom z niepełnosprawn</w:t>
            </w:r>
            <w:r>
              <w:rPr>
                <w:rFonts w:ascii="Arial" w:eastAsia="Times New Roman" w:hAnsi="Arial" w:cs="Arial"/>
                <w:color w:val="000000"/>
                <w:sz w:val="20"/>
                <w:szCs w:val="20"/>
                <w:lang w:eastAsia="pl-PL"/>
              </w:rPr>
              <w:t xml:space="preserve">ościami możliwości korzystania </w:t>
            </w:r>
            <w:r w:rsidRPr="005169EA">
              <w:rPr>
                <w:rFonts w:ascii="Arial" w:eastAsia="Times New Roman" w:hAnsi="Arial" w:cs="Arial"/>
                <w:color w:val="000000"/>
                <w:sz w:val="20"/>
                <w:szCs w:val="20"/>
                <w:lang w:eastAsia="pl-PL"/>
              </w:rPr>
              <w:t xml:space="preserve">z wszelkich praw człowieka i podstawowych wolności oraz ich wykonywania na zasadzie równości z innymi osobami. Oznacza także możliwość sfinansowania specyficznych działań dostosowawczych, uruchamianych wraz </w:t>
            </w:r>
            <w:r>
              <w:rPr>
                <w:rFonts w:ascii="Arial" w:eastAsia="Times New Roman" w:hAnsi="Arial" w:cs="Arial"/>
                <w:color w:val="000000"/>
                <w:sz w:val="20"/>
                <w:szCs w:val="20"/>
                <w:lang w:eastAsia="pl-PL"/>
              </w:rPr>
              <w:br/>
            </w:r>
            <w:r w:rsidRPr="005169EA">
              <w:rPr>
                <w:rFonts w:ascii="Arial" w:eastAsia="Times New Roman" w:hAnsi="Arial" w:cs="Arial"/>
                <w:color w:val="000000"/>
                <w:sz w:val="20"/>
                <w:szCs w:val="20"/>
                <w:lang w:eastAsia="pl-PL"/>
              </w:rPr>
              <w:t xml:space="preserve">z pojawieniem się w projektach realizowanych </w:t>
            </w:r>
            <w:r>
              <w:rPr>
                <w:rFonts w:ascii="Arial" w:eastAsia="Times New Roman" w:hAnsi="Arial" w:cs="Arial"/>
                <w:color w:val="000000"/>
                <w:sz w:val="20"/>
                <w:szCs w:val="20"/>
                <w:lang w:eastAsia="pl-PL"/>
              </w:rPr>
              <w:br/>
            </w:r>
            <w:r w:rsidRPr="005169EA">
              <w:rPr>
                <w:rFonts w:ascii="Arial" w:eastAsia="Times New Roman" w:hAnsi="Arial" w:cs="Arial"/>
                <w:color w:val="000000"/>
                <w:sz w:val="20"/>
                <w:szCs w:val="20"/>
                <w:lang w:eastAsia="pl-PL"/>
              </w:rPr>
              <w:t>z polityki spójności (w charakterze u</w:t>
            </w:r>
            <w:r>
              <w:rPr>
                <w:rFonts w:ascii="Arial" w:eastAsia="Times New Roman" w:hAnsi="Arial" w:cs="Arial"/>
                <w:color w:val="000000"/>
                <w:sz w:val="20"/>
                <w:szCs w:val="20"/>
                <w:lang w:eastAsia="pl-PL"/>
              </w:rPr>
              <w:t xml:space="preserve">czestnika lub personelu) osoby </w:t>
            </w:r>
            <w:r w:rsidRPr="005169EA">
              <w:rPr>
                <w:rFonts w:ascii="Arial" w:eastAsia="Times New Roman" w:hAnsi="Arial" w:cs="Arial"/>
                <w:color w:val="000000"/>
                <w:sz w:val="20"/>
                <w:szCs w:val="20"/>
                <w:lang w:eastAsia="pl-PL"/>
              </w:rPr>
              <w:t xml:space="preserve">z niepełnosprawnością. </w:t>
            </w:r>
          </w:p>
          <w:p w14:paraId="7470C966" w14:textId="77777777" w:rsidR="004329F8" w:rsidRPr="005169EA" w:rsidRDefault="004329F8" w:rsidP="004329F8">
            <w:pPr>
              <w:spacing w:after="0" w:line="240" w:lineRule="auto"/>
              <w:jc w:val="both"/>
              <w:rPr>
                <w:rFonts w:ascii="Arial" w:eastAsia="Times New Roman" w:hAnsi="Arial" w:cs="Arial"/>
                <w:color w:val="000000"/>
                <w:sz w:val="20"/>
                <w:szCs w:val="20"/>
                <w:lang w:eastAsia="pl-PL"/>
              </w:rPr>
            </w:pPr>
            <w:r w:rsidRPr="005169EA">
              <w:rPr>
                <w:rFonts w:ascii="Arial" w:eastAsia="Times New Roman" w:hAnsi="Arial" w:cs="Arial"/>
                <w:color w:val="000000"/>
                <w:sz w:val="20"/>
                <w:szCs w:val="20"/>
                <w:lang w:eastAsia="pl-PL"/>
              </w:rPr>
              <w:lastRenderedPageBreak/>
              <w:t>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5EB5228" w14:textId="77777777" w:rsidR="004329F8" w:rsidRPr="00166DD1" w:rsidRDefault="004329F8" w:rsidP="004329F8">
            <w:pPr>
              <w:spacing w:after="0" w:line="240" w:lineRule="auto"/>
              <w:jc w:val="both"/>
              <w:rPr>
                <w:rFonts w:ascii="Arial" w:hAnsi="Arial" w:cs="Arial"/>
                <w:sz w:val="20"/>
                <w:szCs w:val="20"/>
              </w:rPr>
            </w:pPr>
            <w:r w:rsidRPr="005169EA">
              <w:rPr>
                <w:rFonts w:ascii="Arial" w:eastAsia="Times New Roman" w:hAnsi="Arial" w:cs="Arial"/>
                <w:color w:val="000000"/>
                <w:sz w:val="20"/>
                <w:szCs w:val="20"/>
                <w:lang w:eastAsia="pl-PL"/>
              </w:rPr>
              <w:t>Do wskaźnika wliczane są zarówno projekty ogólnodostępne, w których sfinansowano koszty racjonalnych usprawnień, jak i dedykowane.</w:t>
            </w:r>
          </w:p>
        </w:tc>
      </w:tr>
      <w:tr w:rsidR="004329F8" w:rsidRPr="00166DD1" w14:paraId="0B819693" w14:textId="77777777" w:rsidTr="00D65A78">
        <w:trPr>
          <w:trHeight w:val="291"/>
        </w:trPr>
        <w:tc>
          <w:tcPr>
            <w:tcW w:w="2253" w:type="dxa"/>
            <w:shd w:val="clear" w:color="000000" w:fill="FFFFFF"/>
            <w:vAlign w:val="center"/>
          </w:tcPr>
          <w:p w14:paraId="67EA1AE1" w14:textId="77777777" w:rsidR="004329F8" w:rsidRPr="00166DD1" w:rsidRDefault="004329F8" w:rsidP="004329F8">
            <w:pPr>
              <w:spacing w:after="0" w:line="240" w:lineRule="auto"/>
              <w:rPr>
                <w:rFonts w:ascii="Arial" w:hAnsi="Arial" w:cs="Arial"/>
                <w:sz w:val="20"/>
                <w:szCs w:val="20"/>
              </w:rPr>
            </w:pPr>
            <w:r w:rsidRPr="00BD793E">
              <w:rPr>
                <w:rFonts w:ascii="Arial" w:hAnsi="Arial" w:cs="Arial"/>
                <w:sz w:val="20"/>
                <w:szCs w:val="20"/>
                <w:lang w:eastAsia="pl-PL"/>
              </w:rPr>
              <w:lastRenderedPageBreak/>
              <w:t>Liczba podmiotów wykorzystujących technologie informacyjno–komunikacyjne (TIK)</w:t>
            </w:r>
          </w:p>
        </w:tc>
        <w:tc>
          <w:tcPr>
            <w:tcW w:w="1130" w:type="dxa"/>
            <w:shd w:val="clear" w:color="000000" w:fill="FFFFFF"/>
            <w:vAlign w:val="center"/>
          </w:tcPr>
          <w:p w14:paraId="1B160754" w14:textId="77777777" w:rsidR="004329F8" w:rsidRPr="00166DD1" w:rsidRDefault="004329F8" w:rsidP="004329F8">
            <w:pPr>
              <w:spacing w:after="0" w:line="240" w:lineRule="auto"/>
              <w:jc w:val="center"/>
              <w:rPr>
                <w:rFonts w:ascii="Arial" w:hAnsi="Arial" w:cs="Arial"/>
                <w:sz w:val="20"/>
                <w:szCs w:val="20"/>
              </w:rPr>
            </w:pPr>
            <w:r w:rsidRPr="00BD793E">
              <w:rPr>
                <w:rFonts w:ascii="Arial" w:hAnsi="Arial" w:cs="Arial"/>
                <w:sz w:val="20"/>
                <w:szCs w:val="20"/>
              </w:rPr>
              <w:t>szt.</w:t>
            </w:r>
          </w:p>
        </w:tc>
        <w:tc>
          <w:tcPr>
            <w:tcW w:w="1564" w:type="dxa"/>
            <w:shd w:val="clear" w:color="000000" w:fill="FFFFFF"/>
            <w:vAlign w:val="center"/>
          </w:tcPr>
          <w:p w14:paraId="3723CFF9" w14:textId="77777777" w:rsidR="004329F8" w:rsidRPr="00166DD1" w:rsidRDefault="004329F8" w:rsidP="004329F8">
            <w:pPr>
              <w:spacing w:after="0" w:line="240" w:lineRule="auto"/>
              <w:jc w:val="center"/>
              <w:rPr>
                <w:rFonts w:ascii="Arial" w:hAnsi="Arial" w:cs="Arial"/>
                <w:sz w:val="20"/>
                <w:szCs w:val="20"/>
              </w:rPr>
            </w:pPr>
            <w:r w:rsidRPr="00BD793E">
              <w:rPr>
                <w:rFonts w:ascii="Arial" w:hAnsi="Arial" w:cs="Arial"/>
                <w:color w:val="000000"/>
                <w:sz w:val="20"/>
                <w:szCs w:val="20"/>
              </w:rPr>
              <w:t>wskaźnik horyzontalny</w:t>
            </w:r>
          </w:p>
        </w:tc>
        <w:tc>
          <w:tcPr>
            <w:tcW w:w="4551" w:type="dxa"/>
            <w:shd w:val="clear" w:color="000000" w:fill="FFFFFF"/>
            <w:vAlign w:val="center"/>
          </w:tcPr>
          <w:p w14:paraId="73EE4E9B" w14:textId="77777777" w:rsidR="004329F8" w:rsidRPr="005169EA" w:rsidRDefault="004329F8" w:rsidP="004329F8">
            <w:pPr>
              <w:spacing w:after="0" w:line="240" w:lineRule="auto"/>
              <w:jc w:val="both"/>
              <w:rPr>
                <w:rFonts w:ascii="Arial" w:hAnsi="Arial" w:cs="Arial"/>
                <w:sz w:val="20"/>
                <w:szCs w:val="20"/>
                <w:lang w:eastAsia="pl-PL"/>
              </w:rPr>
            </w:pPr>
            <w:r w:rsidRPr="005169EA">
              <w:rPr>
                <w:rFonts w:ascii="Arial" w:hAnsi="Arial" w:cs="Arial"/>
                <w:sz w:val="20"/>
                <w:szCs w:val="20"/>
                <w:lang w:eastAsia="pl-PL"/>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184A97A2" w14:textId="77777777" w:rsidR="004329F8" w:rsidRPr="005169EA" w:rsidRDefault="004329F8" w:rsidP="004329F8">
            <w:pPr>
              <w:spacing w:after="0" w:line="240" w:lineRule="auto"/>
              <w:jc w:val="both"/>
              <w:rPr>
                <w:rFonts w:ascii="Arial" w:hAnsi="Arial" w:cs="Arial"/>
                <w:sz w:val="20"/>
                <w:szCs w:val="20"/>
                <w:lang w:eastAsia="pl-PL"/>
              </w:rPr>
            </w:pPr>
            <w:r w:rsidRPr="005169EA">
              <w:rPr>
                <w:rFonts w:ascii="Arial" w:hAnsi="Arial" w:cs="Arial"/>
                <w:sz w:val="20"/>
                <w:szCs w:val="20"/>
                <w:lang w:eastAsia="pl-PL"/>
              </w:rPr>
              <w:t xml:space="preserve">Przez technologie informacyjno-komunikacyjne (ang. ICT – Information and Communications Technology) należy rozumieć technologie pozyskiwania/ produkcji, gromadzenia/ przechowywania, przesyłania, przetwarzania </w:t>
            </w:r>
            <w:r>
              <w:rPr>
                <w:rFonts w:ascii="Arial" w:hAnsi="Arial" w:cs="Arial"/>
                <w:sz w:val="20"/>
                <w:szCs w:val="20"/>
                <w:lang w:eastAsia="pl-PL"/>
              </w:rPr>
              <w:br/>
            </w:r>
            <w:r w:rsidRPr="005169EA">
              <w:rPr>
                <w:rFonts w:ascii="Arial" w:hAnsi="Arial" w:cs="Arial"/>
                <w:sz w:val="20"/>
                <w:szCs w:val="20"/>
                <w:lang w:eastAsia="pl-PL"/>
              </w:rPr>
              <w:t xml:space="preserve">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w:t>
            </w:r>
            <w:r>
              <w:rPr>
                <w:rFonts w:ascii="Arial" w:hAnsi="Arial" w:cs="Arial"/>
                <w:sz w:val="20"/>
                <w:szCs w:val="20"/>
                <w:lang w:eastAsia="pl-PL"/>
              </w:rPr>
              <w:br/>
            </w:r>
            <w:r w:rsidRPr="005169EA">
              <w:rPr>
                <w:rFonts w:ascii="Arial" w:hAnsi="Arial" w:cs="Arial"/>
                <w:sz w:val="20"/>
                <w:szCs w:val="20"/>
                <w:lang w:eastAsia="pl-PL"/>
              </w:rPr>
              <w:t>i szkoleniowe.</w:t>
            </w:r>
          </w:p>
          <w:p w14:paraId="00A7D721" w14:textId="77777777" w:rsidR="004329F8" w:rsidRPr="005169EA" w:rsidRDefault="004329F8" w:rsidP="004329F8">
            <w:pPr>
              <w:spacing w:after="0" w:line="240" w:lineRule="auto"/>
              <w:jc w:val="both"/>
              <w:rPr>
                <w:rFonts w:ascii="Arial" w:hAnsi="Arial" w:cs="Arial"/>
                <w:sz w:val="20"/>
                <w:szCs w:val="20"/>
                <w:lang w:eastAsia="pl-PL"/>
              </w:rPr>
            </w:pPr>
            <w:r w:rsidRPr="005169EA">
              <w:rPr>
                <w:rFonts w:ascii="Arial" w:hAnsi="Arial" w:cs="Arial"/>
                <w:sz w:val="20"/>
                <w:szCs w:val="20"/>
                <w:lang w:eastAsia="pl-PL"/>
              </w:rPr>
              <w:t xml:space="preserve">W zakresie EFS podmioty wykorzystujące TIK należy rozumieć jako podmioty (beneficjenci/partnerzy beneficjentów), które </w:t>
            </w:r>
            <w:r>
              <w:rPr>
                <w:rFonts w:ascii="Arial" w:hAnsi="Arial" w:cs="Arial"/>
                <w:sz w:val="20"/>
                <w:szCs w:val="20"/>
                <w:lang w:eastAsia="pl-PL"/>
              </w:rPr>
              <w:br/>
            </w:r>
            <w:r w:rsidRPr="005169EA">
              <w:rPr>
                <w:rFonts w:ascii="Arial" w:hAnsi="Arial" w:cs="Arial"/>
                <w:sz w:val="20"/>
                <w:szCs w:val="20"/>
                <w:lang w:eastAsia="pl-PL"/>
              </w:rPr>
              <w:t xml:space="preserve">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w:t>
            </w:r>
            <w:r>
              <w:rPr>
                <w:rFonts w:ascii="Arial" w:hAnsi="Arial" w:cs="Arial"/>
                <w:sz w:val="20"/>
                <w:szCs w:val="20"/>
                <w:lang w:eastAsia="pl-PL"/>
              </w:rPr>
              <w:br/>
            </w:r>
            <w:r w:rsidRPr="005169EA">
              <w:rPr>
                <w:rFonts w:ascii="Arial" w:hAnsi="Arial" w:cs="Arial"/>
                <w:sz w:val="20"/>
                <w:szCs w:val="20"/>
                <w:lang w:eastAsia="pl-PL"/>
              </w:rPr>
              <w:t xml:space="preserve">z rozdziałem 3.3 </w:t>
            </w:r>
            <w:r w:rsidRPr="005169EA">
              <w:rPr>
                <w:rFonts w:ascii="Arial" w:hAnsi="Arial" w:cs="Arial"/>
                <w:i/>
                <w:sz w:val="20"/>
                <w:szCs w:val="20"/>
                <w:lang w:eastAsia="pl-PL"/>
              </w:rPr>
              <w:t>Wytycznych w zakresie monitorowania postępu rzeczowego realizacji programów operacyjnych na lata 2014-2020</w:t>
            </w:r>
            <w:r w:rsidRPr="005169EA">
              <w:rPr>
                <w:rFonts w:ascii="Arial" w:hAnsi="Arial" w:cs="Arial"/>
                <w:sz w:val="20"/>
                <w:szCs w:val="20"/>
                <w:lang w:eastAsia="pl-PL"/>
              </w:rPr>
              <w:t xml:space="preserve">, nie należy wykazywać w module </w:t>
            </w:r>
            <w:r w:rsidRPr="005169EA">
              <w:rPr>
                <w:rFonts w:ascii="Arial" w:hAnsi="Arial" w:cs="Arial"/>
                <w:i/>
                <w:sz w:val="20"/>
                <w:szCs w:val="20"/>
                <w:lang w:eastAsia="pl-PL"/>
              </w:rPr>
              <w:t xml:space="preserve">Uczestnicy projektów </w:t>
            </w:r>
            <w:r w:rsidRPr="005169EA">
              <w:rPr>
                <w:rFonts w:ascii="Arial" w:hAnsi="Arial" w:cs="Arial"/>
                <w:sz w:val="20"/>
                <w:szCs w:val="20"/>
                <w:lang w:eastAsia="pl-PL"/>
              </w:rPr>
              <w:t>w SL2014.</w:t>
            </w:r>
          </w:p>
          <w:p w14:paraId="41F4C615" w14:textId="77777777" w:rsidR="004329F8" w:rsidRPr="005169EA" w:rsidRDefault="004329F8" w:rsidP="004329F8">
            <w:pPr>
              <w:spacing w:after="0" w:line="240" w:lineRule="auto"/>
              <w:jc w:val="both"/>
              <w:rPr>
                <w:rFonts w:ascii="Arial" w:hAnsi="Arial" w:cs="Arial"/>
                <w:sz w:val="20"/>
                <w:szCs w:val="20"/>
                <w:lang w:eastAsia="pl-PL"/>
              </w:rPr>
            </w:pPr>
            <w:r w:rsidRPr="005169EA">
              <w:rPr>
                <w:rFonts w:ascii="Arial" w:hAnsi="Arial" w:cs="Arial"/>
                <w:sz w:val="20"/>
                <w:szCs w:val="20"/>
                <w:lang w:eastAsia="pl-PL"/>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w:t>
            </w:r>
            <w:r>
              <w:rPr>
                <w:rFonts w:ascii="Arial" w:hAnsi="Arial" w:cs="Arial"/>
                <w:sz w:val="20"/>
                <w:szCs w:val="20"/>
                <w:lang w:eastAsia="pl-PL"/>
              </w:rPr>
              <w:br/>
            </w:r>
            <w:r w:rsidRPr="005169EA">
              <w:rPr>
                <w:rFonts w:ascii="Arial" w:hAnsi="Arial" w:cs="Arial"/>
                <w:sz w:val="20"/>
                <w:szCs w:val="20"/>
                <w:lang w:eastAsia="pl-PL"/>
              </w:rPr>
              <w:t>z innymi podmiotami.</w:t>
            </w:r>
          </w:p>
          <w:p w14:paraId="665FFD34" w14:textId="77777777" w:rsidR="004329F8" w:rsidRPr="00166DD1" w:rsidRDefault="004329F8" w:rsidP="004329F8">
            <w:pPr>
              <w:spacing w:after="0" w:line="240" w:lineRule="auto"/>
              <w:jc w:val="both"/>
              <w:rPr>
                <w:rFonts w:ascii="Arial" w:hAnsi="Arial" w:cs="Arial"/>
                <w:sz w:val="20"/>
                <w:szCs w:val="20"/>
              </w:rPr>
            </w:pPr>
            <w:r w:rsidRPr="005169EA">
              <w:rPr>
                <w:rFonts w:ascii="Arial" w:hAnsi="Arial" w:cs="Arial"/>
                <w:sz w:val="20"/>
                <w:szCs w:val="20"/>
                <w:lang w:eastAsia="pl-PL"/>
              </w:rPr>
              <w:lastRenderedPageBreak/>
              <w:t xml:space="preserve">W przypadku gdy beneficjentem pozostaje jeden podmiot, we wskaźniku należy ująć wartość „1”. W przypadku gdy projekt jest realizowany przez partnerstwo podmiotów, w wartości wskaźnika należy ująć każdy z podmiotów wchodzących </w:t>
            </w:r>
            <w:r>
              <w:rPr>
                <w:rFonts w:ascii="Arial" w:hAnsi="Arial" w:cs="Arial"/>
                <w:sz w:val="20"/>
                <w:szCs w:val="20"/>
                <w:lang w:eastAsia="pl-PL"/>
              </w:rPr>
              <w:br/>
            </w:r>
            <w:r w:rsidRPr="005169EA">
              <w:rPr>
                <w:rFonts w:ascii="Arial" w:hAnsi="Arial" w:cs="Arial"/>
                <w:sz w:val="20"/>
                <w:szCs w:val="20"/>
                <w:lang w:eastAsia="pl-PL"/>
              </w:rPr>
              <w:t>w skład partnerstwa, który wdrożył w swojej działalności narzędzia TIK.</w:t>
            </w:r>
          </w:p>
        </w:tc>
      </w:tr>
    </w:tbl>
    <w:p w14:paraId="057A4159" w14:textId="77777777" w:rsidR="007F69BB" w:rsidRDefault="007F69BB" w:rsidP="007F69BB">
      <w:pPr>
        <w:pStyle w:val="Akapitzlist"/>
        <w:spacing w:line="360" w:lineRule="auto"/>
        <w:ind w:left="0"/>
        <w:jc w:val="both"/>
        <w:rPr>
          <w:rFonts w:ascii="Arial" w:hAnsi="Arial" w:cs="Arial"/>
          <w:sz w:val="20"/>
          <w:szCs w:val="20"/>
        </w:rPr>
      </w:pPr>
    </w:p>
    <w:p w14:paraId="3E29B2CC" w14:textId="77777777" w:rsidR="007F69BB" w:rsidRDefault="007F69BB" w:rsidP="007F69BB">
      <w:pPr>
        <w:pStyle w:val="Akapitzlist"/>
        <w:spacing w:line="360" w:lineRule="auto"/>
        <w:ind w:left="0"/>
        <w:jc w:val="both"/>
        <w:rPr>
          <w:rFonts w:ascii="Arial" w:hAnsi="Arial" w:cs="Arial"/>
          <w:sz w:val="20"/>
          <w:szCs w:val="20"/>
        </w:rPr>
      </w:pPr>
      <w:r>
        <w:rPr>
          <w:rFonts w:ascii="Arial" w:hAnsi="Arial" w:cs="Arial"/>
          <w:sz w:val="20"/>
          <w:szCs w:val="20"/>
        </w:rPr>
        <w:t>Ze względu na charakter wsparcia udzielanego w ramach naboru, co do zasady wartość odcelowa wskaźników horyzontalnych powinna zostać określona przez Wnioskodawcę na poziomie „0”.</w:t>
      </w:r>
    </w:p>
    <w:p w14:paraId="60BD102D" w14:textId="77777777" w:rsidR="007F69BB" w:rsidRDefault="007F69BB" w:rsidP="007F69BB">
      <w:pPr>
        <w:pStyle w:val="Akapitzlist"/>
        <w:spacing w:line="360" w:lineRule="auto"/>
        <w:ind w:left="0"/>
        <w:jc w:val="both"/>
        <w:rPr>
          <w:rFonts w:ascii="Arial" w:hAnsi="Arial" w:cs="Arial"/>
          <w:sz w:val="20"/>
          <w:szCs w:val="20"/>
        </w:rPr>
      </w:pPr>
      <w:r>
        <w:rPr>
          <w:rFonts w:ascii="Arial" w:hAnsi="Arial" w:cs="Arial"/>
          <w:sz w:val="20"/>
          <w:szCs w:val="20"/>
        </w:rPr>
        <w:t>Wskaźnik rezultatu w ramach projektu powinien</w:t>
      </w:r>
      <w:r w:rsidRPr="009C2DBD">
        <w:rPr>
          <w:rFonts w:ascii="Arial" w:hAnsi="Arial" w:cs="Arial"/>
          <w:sz w:val="20"/>
          <w:szCs w:val="20"/>
        </w:rPr>
        <w:t xml:space="preserve"> prowadzić do osiągnięcia oczekiwanych efektów wsparcia na następującym poziomie:</w:t>
      </w:r>
    </w:p>
    <w:p w14:paraId="502286E8" w14:textId="77777777" w:rsidR="007F69BB" w:rsidRDefault="007F69BB" w:rsidP="007F69BB">
      <w:pPr>
        <w:keepNext/>
        <w:numPr>
          <w:ilvl w:val="0"/>
          <w:numId w:val="14"/>
        </w:numPr>
        <w:spacing w:after="0"/>
        <w:ind w:left="284" w:hanging="284"/>
        <w:rPr>
          <w:rFonts w:ascii="Arial" w:hAnsi="Arial" w:cs="Arial"/>
          <w:sz w:val="20"/>
          <w:szCs w:val="20"/>
        </w:rPr>
      </w:pPr>
      <w:r>
        <w:rPr>
          <w:rFonts w:ascii="Arial" w:hAnsi="Arial" w:cs="Arial"/>
          <w:sz w:val="20"/>
          <w:szCs w:val="20"/>
        </w:rPr>
        <w:t>o</w:t>
      </w:r>
      <w:r w:rsidRPr="009C2DBD">
        <w:rPr>
          <w:rFonts w:ascii="Arial" w:hAnsi="Arial" w:cs="Arial"/>
          <w:sz w:val="20"/>
          <w:szCs w:val="20"/>
        </w:rPr>
        <w:t xml:space="preserve">dsetek zrealizowanych Indywidualnych Planów Rozwoju </w:t>
      </w:r>
      <w:r>
        <w:rPr>
          <w:rFonts w:ascii="Arial" w:hAnsi="Arial" w:cs="Arial"/>
          <w:sz w:val="20"/>
          <w:szCs w:val="20"/>
        </w:rPr>
        <w:t>- od 90</w:t>
      </w:r>
      <w:r w:rsidRPr="009C2DBD">
        <w:rPr>
          <w:rFonts w:ascii="Arial" w:hAnsi="Arial" w:cs="Arial"/>
          <w:sz w:val="20"/>
          <w:szCs w:val="20"/>
        </w:rPr>
        <w:t>%</w:t>
      </w:r>
      <w:r>
        <w:rPr>
          <w:rFonts w:ascii="Arial" w:hAnsi="Arial" w:cs="Arial"/>
          <w:sz w:val="20"/>
          <w:szCs w:val="20"/>
        </w:rPr>
        <w:t xml:space="preserve"> - do 100%.</w:t>
      </w:r>
    </w:p>
    <w:p w14:paraId="579E5616" w14:textId="77777777" w:rsidR="007F69BB" w:rsidRPr="009C2DBD" w:rsidRDefault="007F69BB" w:rsidP="007F69BB">
      <w:pPr>
        <w:keepNext/>
        <w:spacing w:after="0"/>
        <w:rPr>
          <w:rFonts w:ascii="Arial" w:hAnsi="Arial" w:cs="Arial"/>
          <w:sz w:val="20"/>
          <w:szCs w:val="20"/>
        </w:rPr>
      </w:pPr>
    </w:p>
    <w:p w14:paraId="705961BB" w14:textId="77777777" w:rsidR="007F69BB" w:rsidRDefault="007F69BB" w:rsidP="007F69BB">
      <w:pPr>
        <w:pStyle w:val="Akapitzlist"/>
        <w:spacing w:line="360" w:lineRule="auto"/>
        <w:ind w:left="0"/>
        <w:jc w:val="both"/>
        <w:rPr>
          <w:rFonts w:ascii="Arial" w:hAnsi="Arial" w:cs="Arial"/>
          <w:sz w:val="20"/>
          <w:szCs w:val="20"/>
        </w:rPr>
      </w:pPr>
      <w:r>
        <w:rPr>
          <w:rFonts w:ascii="Arial" w:hAnsi="Arial" w:cs="Arial"/>
          <w:sz w:val="20"/>
          <w:szCs w:val="20"/>
        </w:rPr>
        <w:t>Szacowana wartość wskaźnika produktu planowana</w:t>
      </w:r>
      <w:r w:rsidRPr="000D0019">
        <w:rPr>
          <w:rFonts w:ascii="Arial" w:hAnsi="Arial" w:cs="Arial"/>
          <w:sz w:val="20"/>
          <w:szCs w:val="20"/>
        </w:rPr>
        <w:t xml:space="preserve"> do </w:t>
      </w:r>
      <w:r>
        <w:rPr>
          <w:rFonts w:ascii="Arial" w:hAnsi="Arial" w:cs="Arial"/>
          <w:sz w:val="20"/>
          <w:szCs w:val="20"/>
        </w:rPr>
        <w:t>osiągnięcia przez ION</w:t>
      </w:r>
      <w:r w:rsidRPr="000D0019">
        <w:rPr>
          <w:rFonts w:ascii="Arial" w:hAnsi="Arial" w:cs="Arial"/>
          <w:sz w:val="20"/>
          <w:szCs w:val="20"/>
        </w:rPr>
        <w:t>, w ramach dostępn</w:t>
      </w:r>
      <w:r>
        <w:rPr>
          <w:rFonts w:ascii="Arial" w:hAnsi="Arial" w:cs="Arial"/>
          <w:sz w:val="20"/>
          <w:szCs w:val="20"/>
        </w:rPr>
        <w:t>ej alokacji na niniejszy nabór</w:t>
      </w:r>
      <w:r w:rsidRPr="000D0019">
        <w:rPr>
          <w:rFonts w:ascii="Arial" w:hAnsi="Arial" w:cs="Arial"/>
          <w:sz w:val="20"/>
          <w:szCs w:val="20"/>
        </w:rPr>
        <w:t xml:space="preserve"> to:</w:t>
      </w:r>
      <w:r>
        <w:rPr>
          <w:rFonts w:ascii="Arial" w:hAnsi="Arial" w:cs="Arial"/>
          <w:sz w:val="20"/>
          <w:szCs w:val="20"/>
        </w:rPr>
        <w:t xml:space="preserve"> </w:t>
      </w:r>
    </w:p>
    <w:p w14:paraId="300737AC" w14:textId="77777777" w:rsidR="007F69BB" w:rsidRDefault="007F69BB" w:rsidP="007F69BB">
      <w:pPr>
        <w:pStyle w:val="Akapitzlist"/>
        <w:spacing w:line="360" w:lineRule="auto"/>
        <w:ind w:left="0"/>
        <w:jc w:val="both"/>
        <w:rPr>
          <w:rFonts w:ascii="Arial" w:hAnsi="Arial" w:cs="Arial"/>
          <w:sz w:val="20"/>
          <w:szCs w:val="20"/>
        </w:rPr>
      </w:pPr>
      <w:r>
        <w:rPr>
          <w:rFonts w:ascii="Arial" w:hAnsi="Arial" w:cs="Arial"/>
          <w:sz w:val="20"/>
          <w:szCs w:val="20"/>
        </w:rPr>
        <w:t>l</w:t>
      </w:r>
      <w:r w:rsidRPr="000D0019">
        <w:rPr>
          <w:rFonts w:ascii="Arial" w:hAnsi="Arial" w:cs="Arial"/>
          <w:sz w:val="20"/>
          <w:szCs w:val="20"/>
        </w:rPr>
        <w:t>iczba uczniów objętych wsparciem stypendialnym w programie</w:t>
      </w:r>
      <w:r>
        <w:rPr>
          <w:rFonts w:ascii="Arial" w:hAnsi="Arial" w:cs="Arial"/>
          <w:sz w:val="20"/>
          <w:szCs w:val="20"/>
        </w:rPr>
        <w:t xml:space="preserve"> – 800.</w:t>
      </w:r>
    </w:p>
    <w:p w14:paraId="1FEF9B53" w14:textId="77777777" w:rsidR="007F69BB" w:rsidRPr="00187745" w:rsidRDefault="007F69BB" w:rsidP="007F69BB">
      <w:pPr>
        <w:pStyle w:val="Akapitzlist"/>
        <w:spacing w:line="360" w:lineRule="auto"/>
        <w:ind w:left="0"/>
        <w:jc w:val="both"/>
        <w:rPr>
          <w:rFonts w:ascii="Arial" w:hAnsi="Arial" w:cs="Arial"/>
          <w:i/>
          <w:sz w:val="20"/>
          <w:szCs w:val="20"/>
        </w:rPr>
      </w:pPr>
    </w:p>
    <w:p w14:paraId="462690D3" w14:textId="77777777" w:rsidR="00CC6241" w:rsidRPr="00FD00F2"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r w:rsidRPr="00FD00F2">
        <w:rPr>
          <w:rFonts w:ascii="Arial" w:hAnsi="Arial" w:cs="Arial"/>
          <w:b/>
          <w:sz w:val="20"/>
          <w:szCs w:val="20"/>
        </w:rPr>
        <w:t>Zasady finansowania</w:t>
      </w:r>
      <w:bookmarkEnd w:id="26"/>
      <w:bookmarkEnd w:id="27"/>
    </w:p>
    <w:p w14:paraId="508EC80B" w14:textId="77777777" w:rsidR="00E6216A" w:rsidRPr="00A35330" w:rsidRDefault="00E6216A" w:rsidP="00761282">
      <w:pPr>
        <w:keepNext/>
        <w:spacing w:line="360" w:lineRule="auto"/>
        <w:jc w:val="both"/>
        <w:rPr>
          <w:rFonts w:ascii="Arial" w:hAnsi="Arial" w:cs="Arial"/>
          <w:sz w:val="20"/>
          <w:szCs w:val="20"/>
        </w:rPr>
      </w:pPr>
      <w:r w:rsidRPr="00A45A5B">
        <w:rPr>
          <w:rFonts w:ascii="Arial" w:hAnsi="Arial" w:cs="Arial"/>
          <w:sz w:val="20"/>
          <w:szCs w:val="20"/>
        </w:rPr>
        <w:t>Zasady fin</w:t>
      </w:r>
      <w:r w:rsidR="00220FA4">
        <w:rPr>
          <w:rFonts w:ascii="Arial" w:hAnsi="Arial" w:cs="Arial"/>
          <w:sz w:val="20"/>
          <w:szCs w:val="20"/>
        </w:rPr>
        <w:t xml:space="preserve">ansowania projektu określa </w:t>
      </w:r>
      <w:r w:rsidR="001C2134">
        <w:rPr>
          <w:rFonts w:ascii="Arial" w:hAnsi="Arial" w:cs="Arial"/>
          <w:sz w:val="20"/>
          <w:szCs w:val="20"/>
        </w:rPr>
        <w:t>dokument Prawa i obowiązki B</w:t>
      </w:r>
      <w:r w:rsidR="003A36BA">
        <w:rPr>
          <w:rFonts w:ascii="Arial" w:hAnsi="Arial" w:cs="Arial"/>
          <w:sz w:val="20"/>
          <w:szCs w:val="20"/>
        </w:rPr>
        <w:t xml:space="preserve">eneficjenta pozakonkursowego  </w:t>
      </w:r>
      <w:r>
        <w:rPr>
          <w:rFonts w:ascii="Arial" w:hAnsi="Arial" w:cs="Arial"/>
          <w:sz w:val="20"/>
          <w:szCs w:val="20"/>
        </w:rPr>
        <w:t>oraz S</w:t>
      </w:r>
      <w:r w:rsidR="00E65FC3">
        <w:rPr>
          <w:rFonts w:ascii="Arial" w:hAnsi="Arial" w:cs="Arial"/>
          <w:sz w:val="20"/>
          <w:szCs w:val="20"/>
        </w:rPr>
        <w:t>z</w:t>
      </w:r>
      <w:r>
        <w:rPr>
          <w:rFonts w:ascii="Arial" w:hAnsi="Arial" w:cs="Arial"/>
          <w:sz w:val="20"/>
          <w:szCs w:val="20"/>
        </w:rPr>
        <w:t>OOP. W</w:t>
      </w:r>
      <w:r w:rsidRPr="003E50AE">
        <w:rPr>
          <w:rFonts w:ascii="Arial" w:hAnsi="Arial" w:cs="Arial"/>
          <w:sz w:val="20"/>
          <w:szCs w:val="20"/>
        </w:rPr>
        <w:t>arunki i</w:t>
      </w:r>
      <w:r w:rsidR="00E843C8">
        <w:rPr>
          <w:rFonts w:ascii="Arial" w:hAnsi="Arial" w:cs="Arial"/>
          <w:sz w:val="20"/>
          <w:szCs w:val="20"/>
        </w:rPr>
        <w:t> </w:t>
      </w:r>
      <w:r w:rsidRPr="003E50AE">
        <w:rPr>
          <w:rFonts w:ascii="Arial" w:hAnsi="Arial" w:cs="Arial"/>
          <w:sz w:val="20"/>
          <w:szCs w:val="20"/>
        </w:rPr>
        <w:t>procedury dotyczące kwalifikowalnoś</w:t>
      </w:r>
      <w:r>
        <w:rPr>
          <w:rFonts w:ascii="Arial" w:hAnsi="Arial" w:cs="Arial"/>
          <w:sz w:val="20"/>
          <w:szCs w:val="20"/>
        </w:rPr>
        <w:t xml:space="preserve">ci wydatków </w:t>
      </w:r>
      <w:r w:rsidRPr="003E50AE">
        <w:rPr>
          <w:rFonts w:ascii="Arial" w:hAnsi="Arial" w:cs="Arial"/>
          <w:sz w:val="20"/>
          <w:szCs w:val="20"/>
        </w:rPr>
        <w:t xml:space="preserve">są określone </w:t>
      </w:r>
      <w:r w:rsidR="00057F49">
        <w:rPr>
          <w:rFonts w:ascii="Arial" w:hAnsi="Arial" w:cs="Arial"/>
          <w:sz w:val="20"/>
          <w:szCs w:val="20"/>
        </w:rPr>
        <w:t xml:space="preserve">w Wytycznych </w:t>
      </w:r>
      <w:r w:rsidRPr="003E50AE">
        <w:rPr>
          <w:rFonts w:ascii="Arial" w:hAnsi="Arial" w:cs="Arial"/>
          <w:sz w:val="20"/>
          <w:szCs w:val="20"/>
        </w:rPr>
        <w:t>w zakresie kwalifikowalności</w:t>
      </w:r>
      <w:r w:rsidR="00761282">
        <w:rPr>
          <w:rFonts w:ascii="Arial" w:hAnsi="Arial" w:cs="Arial"/>
          <w:sz w:val="20"/>
          <w:szCs w:val="20"/>
        </w:rPr>
        <w:t>.</w:t>
      </w:r>
    </w:p>
    <w:p w14:paraId="109D1C39" w14:textId="77777777" w:rsidR="00E621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8" w:name="_Toc431974580"/>
      <w:bookmarkStart w:id="29" w:name="_Toc46840303"/>
      <w:r w:rsidRPr="003E50AE">
        <w:rPr>
          <w:rFonts w:ascii="Arial" w:hAnsi="Arial" w:cs="Arial"/>
          <w:b/>
          <w:sz w:val="20"/>
          <w:szCs w:val="20"/>
        </w:rPr>
        <w:t>Wkład własny</w:t>
      </w:r>
      <w:bookmarkEnd w:id="28"/>
      <w:bookmarkEnd w:id="29"/>
      <w:r w:rsidR="00AD78B8">
        <w:rPr>
          <w:rFonts w:ascii="Arial" w:hAnsi="Arial" w:cs="Arial"/>
          <w:b/>
          <w:sz w:val="20"/>
          <w:szCs w:val="20"/>
        </w:rPr>
        <w:t xml:space="preserve"> </w:t>
      </w:r>
    </w:p>
    <w:p w14:paraId="76508275" w14:textId="77777777" w:rsidR="001C0BAB" w:rsidRDefault="0083424D" w:rsidP="001C0BAB">
      <w:pPr>
        <w:spacing w:line="360" w:lineRule="auto"/>
        <w:jc w:val="both"/>
        <w:rPr>
          <w:rFonts w:ascii="Arial" w:hAnsi="Arial" w:cs="Arial"/>
          <w:sz w:val="20"/>
          <w:szCs w:val="20"/>
        </w:rPr>
      </w:pPr>
      <w:r w:rsidRPr="00EA73D4">
        <w:rPr>
          <w:rFonts w:ascii="Arial" w:hAnsi="Arial" w:cs="Arial"/>
          <w:sz w:val="20"/>
          <w:szCs w:val="20"/>
        </w:rPr>
        <w:t xml:space="preserve">Wkładem własnym są środki finansowe lub wkład niepieniężny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 </w:t>
      </w:r>
      <w:r w:rsidR="001C0BAB" w:rsidRPr="00EA73D4">
        <w:rPr>
          <w:rFonts w:ascii="Arial" w:hAnsi="Arial" w:cs="Arial"/>
          <w:sz w:val="20"/>
          <w:szCs w:val="20"/>
        </w:rPr>
        <w:t>Wkład własny może być wnoszony w formie:</w:t>
      </w:r>
    </w:p>
    <w:p w14:paraId="09A9B4D9" w14:textId="77777777" w:rsidR="001C0BAB" w:rsidRPr="00FB23BD" w:rsidRDefault="001C0BAB" w:rsidP="00F94EB7">
      <w:pPr>
        <w:pStyle w:val="Akapitzlist"/>
        <w:numPr>
          <w:ilvl w:val="0"/>
          <w:numId w:val="8"/>
        </w:numPr>
        <w:spacing w:line="360" w:lineRule="auto"/>
        <w:ind w:left="284" w:hanging="284"/>
        <w:jc w:val="both"/>
        <w:rPr>
          <w:rFonts w:ascii="Arial" w:hAnsi="Arial" w:cs="Arial"/>
          <w:sz w:val="20"/>
          <w:szCs w:val="20"/>
        </w:rPr>
      </w:pPr>
      <w:r w:rsidRPr="00FB23BD">
        <w:rPr>
          <w:rFonts w:ascii="Arial" w:hAnsi="Arial" w:cs="Arial"/>
          <w:sz w:val="20"/>
          <w:szCs w:val="20"/>
        </w:rPr>
        <w:t>niepieniężnej, w tym wkład niepieniężny wnoszony przez stronę trzecią w formie dodatków lub wynagrodzeń, lub</w:t>
      </w:r>
    </w:p>
    <w:p w14:paraId="4E8BA380" w14:textId="77777777" w:rsidR="001C0BAB" w:rsidRPr="00FB23BD" w:rsidRDefault="001C0BAB" w:rsidP="00F94EB7">
      <w:pPr>
        <w:pStyle w:val="Akapitzlist"/>
        <w:numPr>
          <w:ilvl w:val="0"/>
          <w:numId w:val="8"/>
        </w:numPr>
        <w:spacing w:line="360" w:lineRule="auto"/>
        <w:ind w:left="284" w:hanging="284"/>
        <w:jc w:val="both"/>
        <w:rPr>
          <w:rFonts w:ascii="Arial" w:hAnsi="Arial" w:cs="Arial"/>
          <w:sz w:val="20"/>
          <w:szCs w:val="20"/>
        </w:rPr>
      </w:pPr>
      <w:r w:rsidRPr="00FB23BD">
        <w:rPr>
          <w:rFonts w:ascii="Arial" w:hAnsi="Arial" w:cs="Arial"/>
          <w:sz w:val="20"/>
          <w:szCs w:val="20"/>
        </w:rPr>
        <w:t>finansowej, np. poprzez:</w:t>
      </w:r>
    </w:p>
    <w:p w14:paraId="5E0C47F4" w14:textId="77777777" w:rsidR="001C0BAB" w:rsidRPr="00FB23BD" w:rsidRDefault="001C0BAB" w:rsidP="00F94EB7">
      <w:pPr>
        <w:pStyle w:val="Akapitzlist"/>
        <w:numPr>
          <w:ilvl w:val="0"/>
          <w:numId w:val="9"/>
        </w:numPr>
        <w:spacing w:line="360" w:lineRule="auto"/>
        <w:ind w:left="284" w:hanging="284"/>
        <w:jc w:val="both"/>
        <w:rPr>
          <w:rFonts w:ascii="Arial" w:hAnsi="Arial" w:cs="Arial"/>
          <w:sz w:val="20"/>
          <w:szCs w:val="20"/>
        </w:rPr>
      </w:pPr>
      <w:r w:rsidRPr="00FB23BD">
        <w:rPr>
          <w:rFonts w:ascii="Arial" w:hAnsi="Arial" w:cs="Arial"/>
          <w:sz w:val="20"/>
          <w:szCs w:val="20"/>
        </w:rPr>
        <w:t>środki będące w dyspozycji danej instytucji,</w:t>
      </w:r>
    </w:p>
    <w:p w14:paraId="18314F68" w14:textId="77777777" w:rsidR="001C0BAB" w:rsidRPr="00FB23BD" w:rsidRDefault="001C0BAB" w:rsidP="00F94EB7">
      <w:pPr>
        <w:pStyle w:val="Akapitzlist"/>
        <w:numPr>
          <w:ilvl w:val="0"/>
          <w:numId w:val="9"/>
        </w:numPr>
        <w:spacing w:line="360" w:lineRule="auto"/>
        <w:ind w:left="284" w:hanging="284"/>
        <w:jc w:val="both"/>
        <w:rPr>
          <w:rFonts w:ascii="Arial" w:hAnsi="Arial" w:cs="Arial"/>
          <w:sz w:val="20"/>
          <w:szCs w:val="20"/>
        </w:rPr>
      </w:pPr>
      <w:r w:rsidRPr="00FB23BD">
        <w:rPr>
          <w:rFonts w:ascii="Arial" w:hAnsi="Arial" w:cs="Arial"/>
          <w:sz w:val="20"/>
          <w:szCs w:val="20"/>
        </w:rPr>
        <w:t>środki wpł</w:t>
      </w:r>
      <w:r>
        <w:rPr>
          <w:rFonts w:ascii="Arial" w:hAnsi="Arial" w:cs="Arial"/>
          <w:sz w:val="20"/>
          <w:szCs w:val="20"/>
        </w:rPr>
        <w:t>acane przez podmioty zewnętrzne,</w:t>
      </w:r>
    </w:p>
    <w:p w14:paraId="36C0149C" w14:textId="77777777" w:rsidR="001C0BAB" w:rsidRPr="00FB23BD" w:rsidRDefault="001C0BAB" w:rsidP="00F94EB7">
      <w:pPr>
        <w:pStyle w:val="Akapitzlist"/>
        <w:numPr>
          <w:ilvl w:val="0"/>
          <w:numId w:val="9"/>
        </w:numPr>
        <w:spacing w:line="360" w:lineRule="auto"/>
        <w:ind w:left="284" w:hanging="284"/>
        <w:jc w:val="both"/>
        <w:rPr>
          <w:rFonts w:ascii="Arial" w:hAnsi="Arial" w:cs="Arial"/>
          <w:sz w:val="20"/>
          <w:szCs w:val="20"/>
        </w:rPr>
      </w:pPr>
      <w:r w:rsidRPr="00FB23BD">
        <w:rPr>
          <w:rFonts w:ascii="Arial" w:hAnsi="Arial" w:cs="Arial"/>
          <w:sz w:val="20"/>
          <w:szCs w:val="20"/>
        </w:rPr>
        <w:t>środki prywatne angażowane w ramach projektów objętych pomocą publiczną.</w:t>
      </w:r>
    </w:p>
    <w:p w14:paraId="01E3779F" w14:textId="77777777" w:rsidR="001C0BAB" w:rsidRDefault="001C0BAB" w:rsidP="001C0BAB">
      <w:pPr>
        <w:spacing w:line="360" w:lineRule="auto"/>
        <w:jc w:val="both"/>
        <w:rPr>
          <w:rFonts w:ascii="Arial" w:hAnsi="Arial" w:cs="Arial"/>
          <w:sz w:val="20"/>
          <w:szCs w:val="20"/>
        </w:rPr>
      </w:pPr>
      <w:r w:rsidRPr="00BE7F08">
        <w:rPr>
          <w:rFonts w:ascii="Arial" w:hAnsi="Arial" w:cs="Arial"/>
          <w:sz w:val="20"/>
          <w:szCs w:val="20"/>
        </w:rPr>
        <w:lastRenderedPageBreak/>
        <w:t xml:space="preserve">W przypadku wniesienia wkładu niepieniężnego do projektu, współfinansowanie z EFS oraz innych środków publicznych (krajowych) niebędących wkładem własnym </w:t>
      </w:r>
      <w:r>
        <w:rPr>
          <w:rFonts w:ascii="Arial" w:hAnsi="Arial" w:cs="Arial"/>
          <w:sz w:val="20"/>
          <w:szCs w:val="20"/>
        </w:rPr>
        <w:t>wnioskodawcy</w:t>
      </w:r>
      <w:r w:rsidRPr="00BE7F08">
        <w:rPr>
          <w:rFonts w:ascii="Arial" w:hAnsi="Arial" w:cs="Arial"/>
          <w:sz w:val="20"/>
          <w:szCs w:val="20"/>
        </w:rPr>
        <w:t>, nie może przekroczyć wartości całkowitych wydatków kwalifikowalnych pomniejszonych o wartość wkładu niepieniężnego.</w:t>
      </w:r>
      <w:r>
        <w:rPr>
          <w:rFonts w:ascii="Arial" w:hAnsi="Arial" w:cs="Arial"/>
          <w:sz w:val="20"/>
          <w:szCs w:val="20"/>
        </w:rPr>
        <w:t xml:space="preserve"> Wartość przypisana wkładowi niepieniężnemu nie może przekraczać stawek rynkowych.</w:t>
      </w:r>
    </w:p>
    <w:p w14:paraId="0E70C52A" w14:textId="77777777" w:rsidR="00BC563D" w:rsidRDefault="001C0BAB" w:rsidP="00BC563D">
      <w:pPr>
        <w:spacing w:line="360" w:lineRule="auto"/>
        <w:jc w:val="both"/>
        <w:rPr>
          <w:rFonts w:ascii="Arial" w:hAnsi="Arial" w:cs="Arial"/>
          <w:sz w:val="20"/>
          <w:szCs w:val="20"/>
        </w:rPr>
      </w:pPr>
      <w:r w:rsidRPr="00FB23BD">
        <w:rPr>
          <w:rFonts w:ascii="Arial" w:hAnsi="Arial" w:cs="Arial"/>
          <w:sz w:val="20"/>
          <w:szCs w:val="20"/>
        </w:rPr>
        <w:t xml:space="preserve">Zaangażowanie wkładu </w:t>
      </w:r>
      <w:r w:rsidRPr="00FB23BD">
        <w:rPr>
          <w:rFonts w:ascii="Arial" w:hAnsi="Arial" w:cs="Arial"/>
          <w:b/>
          <w:sz w:val="20"/>
          <w:szCs w:val="20"/>
        </w:rPr>
        <w:t>niepieniężnego</w:t>
      </w:r>
      <w:r w:rsidRPr="00FB23BD">
        <w:rPr>
          <w:rFonts w:ascii="Arial" w:hAnsi="Arial" w:cs="Arial"/>
          <w:sz w:val="20"/>
          <w:szCs w:val="20"/>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3667"/>
        <w:gridCol w:w="5357"/>
      </w:tblGrid>
      <w:tr w:rsidR="00BC563D" w:rsidRPr="00BC563D" w14:paraId="2E7A5EFF" w14:textId="77777777" w:rsidTr="00D65A78">
        <w:tc>
          <w:tcPr>
            <w:tcW w:w="3667" w:type="dxa"/>
            <w:tcBorders>
              <w:top w:val="single" w:sz="6" w:space="0" w:color="000000"/>
              <w:left w:val="single" w:sz="6" w:space="0" w:color="000000"/>
              <w:bottom w:val="single" w:sz="6" w:space="0" w:color="000000"/>
              <w:right w:val="single" w:sz="6" w:space="0" w:color="000000"/>
            </w:tcBorders>
          </w:tcPr>
          <w:p w14:paraId="17488ACB" w14:textId="77777777" w:rsidR="00BC563D" w:rsidRPr="00BC563D" w:rsidRDefault="00BC563D" w:rsidP="00BC563D">
            <w:pPr>
              <w:suppressAutoHyphens/>
              <w:spacing w:after="0" w:line="240" w:lineRule="auto"/>
              <w:ind w:left="1498"/>
              <w:rPr>
                <w:rFonts w:ascii="Arial" w:hAnsi="Arial" w:cs="Arial"/>
                <w:bCs/>
                <w:i/>
                <w:iCs/>
                <w:sz w:val="20"/>
                <w:szCs w:val="20"/>
              </w:rPr>
            </w:pPr>
            <w:r w:rsidRPr="00BC563D">
              <w:rPr>
                <w:rFonts w:ascii="Arial" w:hAnsi="Arial" w:cs="Arial"/>
                <w:bCs/>
                <w:i/>
                <w:iCs/>
                <w:sz w:val="20"/>
                <w:szCs w:val="20"/>
              </w:rPr>
              <w:t>Koszt</w:t>
            </w:r>
          </w:p>
        </w:tc>
        <w:tc>
          <w:tcPr>
            <w:tcW w:w="5356" w:type="dxa"/>
            <w:tcBorders>
              <w:top w:val="single" w:sz="6" w:space="0" w:color="000000"/>
              <w:left w:val="single" w:sz="6" w:space="0" w:color="000000"/>
              <w:bottom w:val="single" w:sz="6" w:space="0" w:color="000000"/>
              <w:right w:val="single" w:sz="6" w:space="0" w:color="000000"/>
            </w:tcBorders>
          </w:tcPr>
          <w:p w14:paraId="55015082" w14:textId="77777777" w:rsidR="00BC563D" w:rsidRPr="00BC563D" w:rsidRDefault="00BC563D" w:rsidP="00BC563D">
            <w:pPr>
              <w:suppressAutoHyphens/>
              <w:spacing w:after="0" w:line="240" w:lineRule="auto"/>
              <w:ind w:left="1402"/>
              <w:rPr>
                <w:rFonts w:ascii="Arial" w:hAnsi="Arial" w:cs="Arial"/>
                <w:bCs/>
                <w:i/>
                <w:iCs/>
                <w:sz w:val="20"/>
                <w:szCs w:val="20"/>
              </w:rPr>
            </w:pPr>
            <w:r w:rsidRPr="00BC563D">
              <w:rPr>
                <w:rFonts w:ascii="Arial" w:hAnsi="Arial" w:cs="Arial"/>
                <w:bCs/>
                <w:i/>
                <w:iCs/>
                <w:sz w:val="20"/>
                <w:szCs w:val="20"/>
              </w:rPr>
              <w:t>Zasady wnoszenia wkładu</w:t>
            </w:r>
          </w:p>
        </w:tc>
      </w:tr>
      <w:tr w:rsidR="00BC563D" w:rsidRPr="00BC563D" w14:paraId="5FAE00C9" w14:textId="77777777" w:rsidTr="00D65A78">
        <w:tc>
          <w:tcPr>
            <w:tcW w:w="3667" w:type="dxa"/>
            <w:tcBorders>
              <w:top w:val="single" w:sz="6" w:space="0" w:color="000000"/>
              <w:left w:val="single" w:sz="6" w:space="0" w:color="000000"/>
              <w:bottom w:val="single" w:sz="6" w:space="0" w:color="000000"/>
              <w:right w:val="single" w:sz="6" w:space="0" w:color="000000"/>
            </w:tcBorders>
          </w:tcPr>
          <w:p w14:paraId="279B3953" w14:textId="77777777" w:rsidR="00BC563D" w:rsidRPr="00BC563D" w:rsidRDefault="00BC563D" w:rsidP="00BC563D">
            <w:pPr>
              <w:suppressAutoHyphens/>
              <w:spacing w:after="0" w:line="360" w:lineRule="auto"/>
              <w:rPr>
                <w:rFonts w:ascii="Arial" w:hAnsi="Arial" w:cs="Arial"/>
                <w:sz w:val="18"/>
                <w:szCs w:val="18"/>
              </w:rPr>
            </w:pPr>
            <w:r w:rsidRPr="00BC563D">
              <w:rPr>
                <w:rFonts w:ascii="Arial" w:hAnsi="Arial" w:cs="Arial"/>
                <w:sz w:val="18"/>
                <w:szCs w:val="18"/>
              </w:rPr>
              <w:t>udostępnianie/użyczanie budynków, pomieszczeń, urządzeń, wyposażenia na potrzeby projektu</w:t>
            </w:r>
          </w:p>
        </w:tc>
        <w:tc>
          <w:tcPr>
            <w:tcW w:w="5356" w:type="dxa"/>
            <w:tcBorders>
              <w:top w:val="single" w:sz="6" w:space="0" w:color="000000"/>
              <w:left w:val="single" w:sz="6" w:space="0" w:color="000000"/>
              <w:bottom w:val="single" w:sz="6" w:space="0" w:color="000000"/>
              <w:right w:val="single" w:sz="6" w:space="0" w:color="000000"/>
            </w:tcBorders>
          </w:tcPr>
          <w:p w14:paraId="08F2F315" w14:textId="77777777" w:rsidR="00BC563D" w:rsidRPr="00BC563D" w:rsidRDefault="00BC563D" w:rsidP="00BC563D">
            <w:pPr>
              <w:numPr>
                <w:ilvl w:val="0"/>
                <w:numId w:val="26"/>
              </w:numPr>
              <w:suppressAutoHyphens/>
              <w:spacing w:after="0" w:line="240" w:lineRule="auto"/>
              <w:ind w:left="262" w:hanging="283"/>
              <w:jc w:val="both"/>
              <w:rPr>
                <w:rFonts w:ascii="Arial" w:hAnsi="Arial" w:cs="Arial"/>
                <w:sz w:val="18"/>
                <w:szCs w:val="18"/>
              </w:rPr>
            </w:pPr>
            <w:r w:rsidRPr="00BC563D">
              <w:rPr>
                <w:rFonts w:ascii="Arial" w:hAnsi="Arial" w:cs="Arial"/>
                <w:sz w:val="18"/>
                <w:szCs w:val="18"/>
              </w:rPr>
              <w:t>budynki nie muszą być własnością beneficjenta/partnera, mogą być np. udostępnione przez inne podmioty np. gminę, jeżeli możliwość taka wynika z przepisów prawa oraz zostanie to ujęte w zatwierdzonym wniosku o dofinansowanie;</w:t>
            </w:r>
          </w:p>
          <w:p w14:paraId="6B641C81" w14:textId="77777777" w:rsidR="00BC563D" w:rsidRPr="00BC563D" w:rsidRDefault="00BC563D" w:rsidP="00BC563D">
            <w:pPr>
              <w:numPr>
                <w:ilvl w:val="0"/>
                <w:numId w:val="26"/>
              </w:numPr>
              <w:suppressAutoHyphens/>
              <w:spacing w:after="0" w:line="240" w:lineRule="auto"/>
              <w:ind w:left="262" w:hanging="283"/>
              <w:jc w:val="both"/>
              <w:rPr>
                <w:rFonts w:ascii="Arial" w:hAnsi="Arial" w:cs="Arial"/>
                <w:sz w:val="18"/>
                <w:szCs w:val="18"/>
              </w:rPr>
            </w:pPr>
            <w:r w:rsidRPr="00BC563D">
              <w:rPr>
                <w:rFonts w:ascii="Arial" w:hAnsi="Arial" w:cs="Arial"/>
                <w:sz w:val="18"/>
                <w:szCs w:val="18"/>
              </w:rPr>
              <w:t xml:space="preserve">w przypadku wykorzystania nieruchomości na rzecz projektu jej wartość nie przekracza wartości rynkowej. </w:t>
            </w:r>
            <w:r w:rsidRPr="00BC563D">
              <w:rPr>
                <w:rFonts w:ascii="Arial" w:eastAsiaTheme="minorEastAsia" w:hAnsi="Arial" w:cs="Arial"/>
                <w:sz w:val="18"/>
                <w:szCs w:val="18"/>
                <w:lang w:eastAsia="pl-PL"/>
              </w:rPr>
              <w:t xml:space="preserve">Ponadto wartość nieruchomości jest potwierdzona operatem szacunkowym sporządzonym przez uprawnionego rzeczoznawcę zgodnie z przepisami </w:t>
            </w:r>
            <w:r w:rsidRPr="00BC563D">
              <w:rPr>
                <w:rFonts w:ascii="Arial" w:eastAsiaTheme="minorEastAsia" w:hAnsi="Arial" w:cs="Arial"/>
                <w:i/>
                <w:sz w:val="18"/>
                <w:szCs w:val="18"/>
                <w:lang w:eastAsia="pl-PL"/>
              </w:rPr>
              <w:t>ustawy</w:t>
            </w:r>
            <w:r w:rsidRPr="00BC563D">
              <w:rPr>
                <w:rFonts w:ascii="Arial" w:eastAsiaTheme="minorEastAsia" w:hAnsi="Arial" w:cs="Arial"/>
                <w:sz w:val="18"/>
                <w:szCs w:val="18"/>
                <w:lang w:eastAsia="pl-PL"/>
              </w:rPr>
              <w:t xml:space="preserve"> z dnia 21 sierpnia 1997 r. </w:t>
            </w:r>
            <w:r w:rsidRPr="00BC563D">
              <w:rPr>
                <w:rFonts w:ascii="Arial" w:eastAsiaTheme="minorEastAsia" w:hAnsi="Arial" w:cs="Arial"/>
                <w:i/>
                <w:sz w:val="18"/>
                <w:szCs w:val="18"/>
                <w:lang w:eastAsia="pl-PL"/>
              </w:rPr>
              <w:t>o gospodarce nieruchomościami</w:t>
            </w:r>
            <w:r w:rsidRPr="00BC563D">
              <w:rPr>
                <w:rFonts w:ascii="Arial" w:eastAsiaTheme="minorEastAsia" w:hAnsi="Arial" w:cs="Arial"/>
                <w:sz w:val="18"/>
                <w:szCs w:val="18"/>
                <w:lang w:eastAsia="pl-PL"/>
              </w:rPr>
              <w:t xml:space="preserve"> </w:t>
            </w:r>
            <w:r w:rsidRPr="00BC563D">
              <w:rPr>
                <w:rFonts w:ascii="Cambria Math" w:eastAsiaTheme="minorEastAsia" w:hAnsi="Cambria Math" w:cs="Cambria Math"/>
                <w:sz w:val="18"/>
                <w:szCs w:val="18"/>
                <w:lang w:eastAsia="pl-PL"/>
              </w:rPr>
              <w:t>‐</w:t>
            </w:r>
            <w:r w:rsidRPr="00BC563D">
              <w:rPr>
                <w:rFonts w:ascii="Arial" w:eastAsiaTheme="minorEastAsia" w:hAnsi="Arial" w:cs="Arial"/>
                <w:sz w:val="18"/>
                <w:szCs w:val="18"/>
                <w:lang w:eastAsia="pl-PL"/>
              </w:rPr>
              <w:t xml:space="preserve"> aktualnym w momencie złożenia rozliczającego go wniosku o płatność (termin ważności sporządzonego dokumentu określa ww. ustawa);</w:t>
            </w:r>
          </w:p>
          <w:p w14:paraId="7AA683AF" w14:textId="77777777" w:rsidR="00BC563D" w:rsidRPr="00BC563D" w:rsidRDefault="00BC563D" w:rsidP="00BC563D">
            <w:pPr>
              <w:numPr>
                <w:ilvl w:val="0"/>
                <w:numId w:val="26"/>
              </w:numPr>
              <w:suppressAutoHyphens/>
              <w:spacing w:after="0" w:line="240" w:lineRule="auto"/>
              <w:ind w:left="262" w:hanging="262"/>
              <w:jc w:val="both"/>
              <w:rPr>
                <w:rFonts w:ascii="Arial" w:hAnsi="Arial" w:cs="Arial"/>
                <w:sz w:val="18"/>
                <w:szCs w:val="18"/>
              </w:rPr>
            </w:pPr>
            <w:r w:rsidRPr="00BC563D">
              <w:rPr>
                <w:rFonts w:ascii="Arial" w:hAnsi="Arial" w:cs="Arial"/>
                <w:sz w:val="18"/>
                <w:szCs w:val="18"/>
              </w:rPr>
              <w:t>wkładem własnym nie zawsze jest cała nieruchomość,  mogą być to np. sale (w tym przypadku operat szacunkowy nie jest wymagany), których wartość wycenia się jako koszt amortyzacji lub wynajmu (stawkę może określać np. cennik danej instytucji);</w:t>
            </w:r>
          </w:p>
          <w:p w14:paraId="6116D678" w14:textId="77777777" w:rsidR="00BC563D" w:rsidRPr="00BC563D" w:rsidRDefault="00BC563D" w:rsidP="00BC563D">
            <w:pPr>
              <w:numPr>
                <w:ilvl w:val="0"/>
                <w:numId w:val="26"/>
              </w:numPr>
              <w:suppressAutoHyphens/>
              <w:spacing w:after="0" w:line="240" w:lineRule="auto"/>
              <w:ind w:left="262" w:hanging="262"/>
              <w:jc w:val="both"/>
              <w:rPr>
                <w:rFonts w:ascii="Arial" w:hAnsi="Arial" w:cs="Arial"/>
                <w:sz w:val="18"/>
                <w:szCs w:val="18"/>
              </w:rPr>
            </w:pPr>
            <w:r w:rsidRPr="00BC563D">
              <w:rPr>
                <w:rFonts w:ascii="Arial" w:hAnsi="Arial" w:cs="Arial"/>
                <w:sz w:val="18"/>
                <w:szCs w:val="18"/>
              </w:rPr>
              <w:t>w przypadku wykorzystania środków trwałych lub wartości niematerialnych i prawnych na rzecz projektu, ich wartość określana jest proporcjonalnie do zakresu ich wykorzystania w projekcie, z uwzględnieniem zapisów podrozdziału 6.12 </w:t>
            </w:r>
            <w:r w:rsidRPr="00BC563D">
              <w:rPr>
                <w:rFonts w:ascii="Arial" w:hAnsi="Arial" w:cs="Arial"/>
                <w:i/>
                <w:sz w:val="18"/>
                <w:szCs w:val="18"/>
              </w:rPr>
              <w:t>wytycznych w zakresie kwalifikowalności</w:t>
            </w:r>
            <w:r w:rsidRPr="00BC563D">
              <w:rPr>
                <w:rFonts w:ascii="Arial" w:hAnsi="Arial" w:cs="Arial"/>
                <w:sz w:val="18"/>
                <w:szCs w:val="18"/>
              </w:rPr>
              <w:t>;</w:t>
            </w:r>
          </w:p>
          <w:p w14:paraId="442EAA36" w14:textId="77777777" w:rsidR="00BC563D" w:rsidRPr="00BC563D" w:rsidRDefault="00BC563D" w:rsidP="00BC563D">
            <w:pPr>
              <w:numPr>
                <w:ilvl w:val="0"/>
                <w:numId w:val="26"/>
              </w:numPr>
              <w:suppressAutoHyphens/>
              <w:spacing w:after="0" w:line="240" w:lineRule="auto"/>
              <w:ind w:left="262" w:hanging="283"/>
              <w:jc w:val="both"/>
              <w:rPr>
                <w:rFonts w:ascii="Arial" w:hAnsi="Arial" w:cs="Arial"/>
                <w:sz w:val="18"/>
                <w:szCs w:val="18"/>
              </w:rPr>
            </w:pPr>
            <w:r w:rsidRPr="00BC563D">
              <w:rPr>
                <w:rFonts w:ascii="Arial" w:hAnsi="Arial" w:cs="Arial"/>
                <w:sz w:val="18"/>
                <w:szCs w:val="18"/>
              </w:rPr>
              <w:t>wydatki poniesione na wycenę wkładu niepieniężnego są kwalifikowane;</w:t>
            </w:r>
          </w:p>
          <w:p w14:paraId="4D44B3AE" w14:textId="77777777" w:rsidR="00BC563D" w:rsidRPr="00BC563D" w:rsidRDefault="00BC563D" w:rsidP="00BC563D">
            <w:pPr>
              <w:numPr>
                <w:ilvl w:val="0"/>
                <w:numId w:val="26"/>
              </w:numPr>
              <w:suppressAutoHyphens/>
              <w:spacing w:after="0" w:line="240" w:lineRule="auto"/>
              <w:ind w:left="262" w:hanging="283"/>
              <w:jc w:val="both"/>
              <w:rPr>
                <w:rFonts w:ascii="Arial" w:hAnsi="Arial" w:cs="Arial"/>
                <w:sz w:val="18"/>
                <w:szCs w:val="18"/>
              </w:rPr>
            </w:pPr>
            <w:r w:rsidRPr="00BC563D">
              <w:rPr>
                <w:rFonts w:ascii="Arial" w:hAnsi="Arial" w:cs="Arial"/>
                <w:sz w:val="18"/>
                <w:szCs w:val="18"/>
              </w:rPr>
              <w:t xml:space="preserve">brak możliwości wykazania wkładu własnego niepieniężnego, który w ciągu 7 poprzednich lat (10 w przypadku nieruchomości), liczonych od daty rozliczenia, był współfinansowany ze środków unijnych lub/oraz dotacji </w:t>
            </w:r>
            <w:r w:rsidRPr="00BC563D">
              <w:rPr>
                <w:rFonts w:ascii="Arial" w:hAnsi="Arial" w:cs="Arial"/>
                <w:sz w:val="18"/>
                <w:szCs w:val="18"/>
              </w:rPr>
              <w:br/>
              <w:t>z krajowych środków publicznych (podwójne finansowanie).</w:t>
            </w:r>
          </w:p>
        </w:tc>
      </w:tr>
      <w:tr w:rsidR="00BC563D" w:rsidRPr="00BC563D" w14:paraId="5C06AAE1" w14:textId="77777777" w:rsidTr="00D65A78">
        <w:tc>
          <w:tcPr>
            <w:tcW w:w="3667" w:type="dxa"/>
            <w:tcBorders>
              <w:top w:val="single" w:sz="6" w:space="0" w:color="000000"/>
              <w:left w:val="single" w:sz="6" w:space="0" w:color="000000"/>
              <w:bottom w:val="single" w:sz="6" w:space="0" w:color="000000"/>
              <w:right w:val="single" w:sz="6" w:space="0" w:color="000000"/>
            </w:tcBorders>
          </w:tcPr>
          <w:p w14:paraId="31611269" w14:textId="77777777" w:rsidR="00BC563D" w:rsidRPr="00BC563D" w:rsidRDefault="00BC563D" w:rsidP="00BC563D">
            <w:pPr>
              <w:suppressAutoHyphens/>
              <w:spacing w:after="0" w:line="360" w:lineRule="auto"/>
              <w:rPr>
                <w:rFonts w:ascii="Arial" w:hAnsi="Arial" w:cs="Arial"/>
                <w:sz w:val="18"/>
                <w:szCs w:val="18"/>
              </w:rPr>
            </w:pPr>
            <w:r w:rsidRPr="00BC563D">
              <w:rPr>
                <w:rFonts w:ascii="Arial" w:hAnsi="Arial" w:cs="Arial"/>
                <w:sz w:val="18"/>
                <w:szCs w:val="18"/>
              </w:rPr>
              <w:t xml:space="preserve">świadczenia wykonywane przez wolontariuszy na podstawie </w:t>
            </w:r>
            <w:r w:rsidRPr="00BC563D">
              <w:rPr>
                <w:rFonts w:ascii="Arial" w:hAnsi="Arial" w:cs="Arial"/>
                <w:bCs/>
                <w:i/>
                <w:iCs/>
                <w:sz w:val="18"/>
                <w:szCs w:val="18"/>
              </w:rPr>
              <w:t>ustawy</w:t>
            </w:r>
            <w:r w:rsidRPr="00BC563D">
              <w:rPr>
                <w:rFonts w:ascii="Arial" w:hAnsi="Arial" w:cs="Arial"/>
                <w:bCs/>
                <w:iCs/>
                <w:sz w:val="18"/>
                <w:szCs w:val="18"/>
              </w:rPr>
              <w:t xml:space="preserve"> </w:t>
            </w:r>
            <w:r w:rsidRPr="00BC563D">
              <w:rPr>
                <w:rFonts w:ascii="Arial" w:eastAsiaTheme="minorEastAsia" w:hAnsi="Arial" w:cs="Arial"/>
                <w:sz w:val="18"/>
                <w:szCs w:val="18"/>
                <w:lang w:eastAsia="pl-PL"/>
              </w:rPr>
              <w:t xml:space="preserve">z dnia 24 kwietnia 2003 r. </w:t>
            </w:r>
            <w:r w:rsidRPr="00BC563D">
              <w:rPr>
                <w:rFonts w:ascii="Arial" w:eastAsiaTheme="minorEastAsia" w:hAnsi="Arial" w:cs="Arial"/>
                <w:i/>
                <w:sz w:val="18"/>
                <w:szCs w:val="18"/>
                <w:lang w:eastAsia="pl-PL"/>
              </w:rPr>
              <w:t>o działalności pożytku publicznego i o wolontariacie</w:t>
            </w:r>
            <w:r w:rsidRPr="00BC563D">
              <w:rPr>
                <w:rFonts w:ascii="Arial" w:eastAsiaTheme="minorEastAsia" w:hAnsi="Arial" w:cs="Arial"/>
                <w:sz w:val="18"/>
                <w:szCs w:val="18"/>
                <w:lang w:eastAsia="pl-PL"/>
              </w:rPr>
              <w:t>.</w:t>
            </w:r>
          </w:p>
        </w:tc>
        <w:tc>
          <w:tcPr>
            <w:tcW w:w="5356" w:type="dxa"/>
            <w:tcBorders>
              <w:top w:val="single" w:sz="6" w:space="0" w:color="000000"/>
              <w:left w:val="single" w:sz="6" w:space="0" w:color="000000"/>
              <w:bottom w:val="single" w:sz="6" w:space="0" w:color="000000"/>
              <w:right w:val="single" w:sz="6" w:space="0" w:color="000000"/>
            </w:tcBorders>
          </w:tcPr>
          <w:p w14:paraId="740C157E" w14:textId="77777777" w:rsidR="00BC563D" w:rsidRPr="00BC563D" w:rsidRDefault="00BC563D" w:rsidP="00BC563D">
            <w:pPr>
              <w:numPr>
                <w:ilvl w:val="0"/>
                <w:numId w:val="26"/>
              </w:numPr>
              <w:suppressAutoHyphens/>
              <w:spacing w:after="0" w:line="240" w:lineRule="auto"/>
              <w:ind w:left="262" w:hanging="283"/>
              <w:jc w:val="both"/>
              <w:rPr>
                <w:rFonts w:ascii="Arial" w:eastAsiaTheme="minorEastAsia" w:hAnsi="Arial" w:cs="Arial"/>
                <w:sz w:val="18"/>
                <w:szCs w:val="18"/>
                <w:lang w:eastAsia="pl-PL"/>
              </w:rPr>
            </w:pPr>
            <w:r w:rsidRPr="00BC563D">
              <w:rPr>
                <w:rFonts w:ascii="Arial" w:eastAsiaTheme="minorEastAsia" w:hAnsi="Arial" w:cs="Arial"/>
                <w:sz w:val="18"/>
                <w:szCs w:val="18"/>
                <w:lang w:eastAsia="pl-PL"/>
              </w:rPr>
              <w:t xml:space="preserve">wolontariusz jest świadomy charakteru swojego udziału </w:t>
            </w:r>
            <w:r w:rsidRPr="00BC563D">
              <w:rPr>
                <w:rFonts w:ascii="Arial" w:eastAsiaTheme="minorEastAsia" w:hAnsi="Arial" w:cs="Arial"/>
                <w:sz w:val="18"/>
                <w:szCs w:val="18"/>
                <w:lang w:eastAsia="pl-PL"/>
              </w:rPr>
              <w:br/>
              <w:t>w realizacji projektu (tzn. świadomy nieodpłatnego udziału);</w:t>
            </w:r>
          </w:p>
          <w:p w14:paraId="0EA16A54" w14:textId="77777777" w:rsidR="00BC563D" w:rsidRPr="00BC563D" w:rsidRDefault="00BC563D" w:rsidP="00BC563D">
            <w:pPr>
              <w:numPr>
                <w:ilvl w:val="0"/>
                <w:numId w:val="26"/>
              </w:numPr>
              <w:suppressAutoHyphens/>
              <w:spacing w:after="0" w:line="240" w:lineRule="auto"/>
              <w:ind w:left="262" w:hanging="283"/>
              <w:jc w:val="both"/>
              <w:rPr>
                <w:rFonts w:ascii="Arial" w:eastAsiaTheme="minorEastAsia" w:hAnsi="Arial" w:cs="Arial"/>
                <w:sz w:val="18"/>
                <w:szCs w:val="18"/>
                <w:lang w:eastAsia="pl-PL"/>
              </w:rPr>
            </w:pPr>
            <w:r w:rsidRPr="00BC563D">
              <w:rPr>
                <w:rFonts w:ascii="Arial" w:eastAsiaTheme="minorEastAsia" w:hAnsi="Arial" w:cs="Arial"/>
                <w:sz w:val="18"/>
                <w:szCs w:val="18"/>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6178CD30" w14:textId="77777777" w:rsidR="00BC563D" w:rsidRPr="00BC563D" w:rsidRDefault="00BC563D" w:rsidP="00BC563D">
            <w:pPr>
              <w:numPr>
                <w:ilvl w:val="0"/>
                <w:numId w:val="26"/>
              </w:numPr>
              <w:suppressAutoHyphens/>
              <w:spacing w:after="0" w:line="240" w:lineRule="auto"/>
              <w:ind w:left="262" w:hanging="283"/>
              <w:jc w:val="both"/>
              <w:rPr>
                <w:rFonts w:ascii="Arial" w:eastAsiaTheme="minorEastAsia" w:hAnsi="Arial" w:cs="Arial"/>
                <w:sz w:val="18"/>
                <w:szCs w:val="18"/>
                <w:lang w:eastAsia="pl-PL"/>
              </w:rPr>
            </w:pPr>
            <w:r w:rsidRPr="00BC563D">
              <w:rPr>
                <w:rFonts w:ascii="Arial" w:hAnsi="Arial" w:cs="Arial"/>
                <w:sz w:val="18"/>
                <w:szCs w:val="18"/>
              </w:rPr>
              <w:t xml:space="preserve">wartość wkładu niepieniężnego w przypadku świadczeń wykonywanych przez wolontariuszy określa się </w:t>
            </w:r>
            <w:r w:rsidRPr="00BC563D">
              <w:rPr>
                <w:rFonts w:ascii="Arial" w:hAnsi="Arial" w:cs="Arial"/>
                <w:sz w:val="18"/>
                <w:szCs w:val="18"/>
              </w:rPr>
              <w:br/>
              <w:t>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2649EE0" w14:textId="77777777" w:rsidR="00BC563D" w:rsidRPr="00BC563D" w:rsidRDefault="00BC563D" w:rsidP="00BC563D">
            <w:pPr>
              <w:numPr>
                <w:ilvl w:val="0"/>
                <w:numId w:val="26"/>
              </w:numPr>
              <w:suppressAutoHyphens/>
              <w:spacing w:after="0" w:line="240" w:lineRule="auto"/>
              <w:ind w:left="262" w:hanging="283"/>
              <w:jc w:val="both"/>
              <w:rPr>
                <w:rFonts w:ascii="Arial" w:eastAsiaTheme="minorEastAsia" w:hAnsi="Arial" w:cs="Arial"/>
                <w:sz w:val="18"/>
                <w:szCs w:val="18"/>
                <w:lang w:eastAsia="pl-PL"/>
              </w:rPr>
            </w:pPr>
            <w:r w:rsidRPr="00BC563D">
              <w:rPr>
                <w:rFonts w:ascii="Arial" w:hAnsi="Arial" w:cs="Arial"/>
                <w:sz w:val="18"/>
                <w:szCs w:val="18"/>
              </w:rPr>
              <w:t xml:space="preserve">wycena nieodpłatnej dobrowolnej pracy może uwzględniać </w:t>
            </w:r>
            <w:r w:rsidRPr="00BC563D">
              <w:rPr>
                <w:rFonts w:ascii="Arial" w:hAnsi="Arial" w:cs="Arial"/>
                <w:sz w:val="18"/>
                <w:szCs w:val="18"/>
              </w:rPr>
              <w:lastRenderedPageBreak/>
              <w:t xml:space="preserve">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koszt podróży służbowych i diet albo innych niezbędnych kosztów ponoszonych przez wolontariusza związanych </w:t>
            </w:r>
            <w:r w:rsidRPr="00BC563D">
              <w:rPr>
                <w:rFonts w:ascii="Arial" w:hAnsi="Arial" w:cs="Arial"/>
                <w:sz w:val="18"/>
                <w:szCs w:val="18"/>
              </w:rPr>
              <w:br/>
              <w:t>z wykonywaniem świadczeń na rzecz beneficjenta.</w:t>
            </w:r>
          </w:p>
          <w:p w14:paraId="192FDB8F" w14:textId="77777777" w:rsidR="00BC563D" w:rsidRPr="00BC563D" w:rsidRDefault="00BC563D" w:rsidP="00BC563D">
            <w:pPr>
              <w:suppressAutoHyphens/>
              <w:spacing w:after="0" w:line="240" w:lineRule="auto"/>
              <w:ind w:left="-21"/>
              <w:jc w:val="both"/>
              <w:rPr>
                <w:rFonts w:ascii="Arial" w:eastAsiaTheme="minorEastAsia" w:hAnsi="Arial" w:cs="Arial"/>
                <w:sz w:val="18"/>
                <w:szCs w:val="18"/>
                <w:lang w:eastAsia="pl-PL"/>
              </w:rPr>
            </w:pPr>
            <w:r w:rsidRPr="00BC563D">
              <w:rPr>
                <w:rFonts w:ascii="Arial" w:hAnsi="Arial" w:cs="Arial"/>
                <w:sz w:val="18"/>
                <w:szCs w:val="18"/>
              </w:rPr>
              <w:t>Wycena wykonywanego świadczenia przez wolontariusza może być przedmiotem odrębnej kontroli i oceny.</w:t>
            </w:r>
          </w:p>
        </w:tc>
      </w:tr>
      <w:tr w:rsidR="00BC563D" w:rsidRPr="00BC563D" w14:paraId="74729423" w14:textId="77777777" w:rsidTr="00D65A78">
        <w:tc>
          <w:tcPr>
            <w:tcW w:w="3667" w:type="dxa"/>
            <w:tcBorders>
              <w:top w:val="single" w:sz="6" w:space="0" w:color="000000"/>
              <w:left w:val="single" w:sz="6" w:space="0" w:color="000000"/>
              <w:bottom w:val="single" w:sz="6" w:space="0" w:color="000000"/>
              <w:right w:val="single" w:sz="6" w:space="0" w:color="000000"/>
            </w:tcBorders>
          </w:tcPr>
          <w:p w14:paraId="06D660D8" w14:textId="77777777" w:rsidR="00BC563D" w:rsidRPr="00BC563D" w:rsidRDefault="00BC563D" w:rsidP="00BC563D">
            <w:pPr>
              <w:suppressAutoHyphens/>
              <w:spacing w:after="0" w:line="360" w:lineRule="auto"/>
              <w:ind w:firstLine="19"/>
              <w:rPr>
                <w:rFonts w:ascii="Arial" w:hAnsi="Arial" w:cs="Arial"/>
                <w:sz w:val="18"/>
                <w:szCs w:val="18"/>
              </w:rPr>
            </w:pPr>
            <w:r w:rsidRPr="00BC563D">
              <w:rPr>
                <w:rFonts w:ascii="Arial" w:hAnsi="Arial" w:cs="Arial"/>
                <w:sz w:val="18"/>
                <w:szCs w:val="18"/>
              </w:rPr>
              <w:lastRenderedPageBreak/>
              <w:t>wkład niepieniężny w formie dodatków lub wynagrodzeń wypłacanych przez stronę trzecią  uczestnikom danego projektu</w:t>
            </w:r>
          </w:p>
        </w:tc>
        <w:tc>
          <w:tcPr>
            <w:tcW w:w="5356" w:type="dxa"/>
            <w:tcBorders>
              <w:top w:val="single" w:sz="6" w:space="0" w:color="000000"/>
              <w:left w:val="single" w:sz="6" w:space="0" w:color="000000"/>
              <w:bottom w:val="single" w:sz="6" w:space="0" w:color="000000"/>
              <w:right w:val="single" w:sz="6" w:space="0" w:color="000000"/>
            </w:tcBorders>
          </w:tcPr>
          <w:p w14:paraId="694DEF8B" w14:textId="77777777" w:rsidR="00BC563D" w:rsidRPr="00BC563D" w:rsidRDefault="00BC563D" w:rsidP="00BC563D">
            <w:pPr>
              <w:numPr>
                <w:ilvl w:val="0"/>
                <w:numId w:val="28"/>
              </w:numPr>
              <w:suppressAutoHyphens/>
              <w:spacing w:after="0" w:line="240" w:lineRule="auto"/>
              <w:ind w:left="220" w:hanging="220"/>
              <w:jc w:val="both"/>
              <w:rPr>
                <w:rFonts w:ascii="Arial" w:hAnsi="Arial" w:cs="Arial"/>
                <w:sz w:val="18"/>
                <w:szCs w:val="18"/>
              </w:rPr>
            </w:pPr>
            <w:r w:rsidRPr="00BC563D">
              <w:rPr>
                <w:rFonts w:ascii="Arial" w:hAnsi="Arial" w:cs="Arial"/>
                <w:bCs/>
                <w:sz w:val="18"/>
                <w:szCs w:val="18"/>
              </w:rPr>
              <w:t xml:space="preserve">dodatki lub wynagrodzenia wypłacane przez stronę trzecią na rzecz uczestników projektu, np. wkład wnoszony przez pracodawcę w przypadku szkoleń dla przedsiębiorców </w:t>
            </w:r>
            <w:r w:rsidRPr="00BC563D">
              <w:rPr>
                <w:rFonts w:ascii="Arial" w:hAnsi="Arial" w:cs="Arial"/>
                <w:bCs/>
                <w:sz w:val="18"/>
                <w:szCs w:val="18"/>
              </w:rPr>
              <w:br/>
              <w:t xml:space="preserve">w formie wynagrodzenia pracownika skierowanego na szkolenie i poświadczone beneficjentowi są kwalifikowalne pod warunkiem, że zostały poniesione zgodnie z przepisami prawa krajowego i z uwzględnieniem zasad wynikających z </w:t>
            </w:r>
            <w:r w:rsidRPr="00BC563D">
              <w:rPr>
                <w:rFonts w:ascii="Arial" w:hAnsi="Arial" w:cs="Arial"/>
                <w:bCs/>
                <w:i/>
                <w:sz w:val="18"/>
                <w:szCs w:val="18"/>
              </w:rPr>
              <w:t>ustawy</w:t>
            </w:r>
            <w:r w:rsidRPr="00BC563D">
              <w:rPr>
                <w:rFonts w:ascii="Arial" w:hAnsi="Arial" w:cs="Arial"/>
                <w:bCs/>
                <w:sz w:val="18"/>
                <w:szCs w:val="18"/>
              </w:rPr>
              <w:t xml:space="preserve"> </w:t>
            </w:r>
            <w:r w:rsidRPr="00BC563D">
              <w:rPr>
                <w:rFonts w:ascii="Arial" w:hAnsi="Arial" w:cs="Arial"/>
                <w:bCs/>
                <w:sz w:val="18"/>
                <w:szCs w:val="18"/>
              </w:rPr>
              <w:br/>
            </w:r>
            <w:r w:rsidRPr="00BC563D">
              <w:rPr>
                <w:rFonts w:ascii="Arial" w:hAnsi="Arial" w:cs="Arial"/>
                <w:bCs/>
                <w:i/>
                <w:sz w:val="18"/>
                <w:szCs w:val="18"/>
              </w:rPr>
              <w:t>o rachunkowości</w:t>
            </w:r>
            <w:r w:rsidRPr="00BC563D">
              <w:rPr>
                <w:rFonts w:ascii="Arial" w:hAnsi="Arial" w:cs="Arial"/>
                <w:bCs/>
                <w:sz w:val="18"/>
                <w:szCs w:val="18"/>
              </w:rPr>
              <w:t>,</w:t>
            </w:r>
          </w:p>
          <w:p w14:paraId="6DEBA6B9" w14:textId="77777777" w:rsidR="00BC563D" w:rsidRPr="00BC563D" w:rsidRDefault="00BC563D" w:rsidP="00BC563D">
            <w:pPr>
              <w:numPr>
                <w:ilvl w:val="0"/>
                <w:numId w:val="26"/>
              </w:numPr>
              <w:suppressAutoHyphens/>
              <w:spacing w:after="0" w:line="240" w:lineRule="auto"/>
              <w:ind w:left="262" w:hanging="283"/>
              <w:jc w:val="both"/>
              <w:rPr>
                <w:rFonts w:ascii="Arial" w:hAnsi="Arial" w:cs="Arial"/>
                <w:sz w:val="18"/>
                <w:szCs w:val="18"/>
              </w:rPr>
            </w:pPr>
            <w:r w:rsidRPr="00BC563D">
              <w:rPr>
                <w:rFonts w:ascii="Arial" w:hAnsi="Arial" w:cs="Arial"/>
                <w:bCs/>
                <w:sz w:val="18"/>
                <w:szCs w:val="18"/>
              </w:rPr>
              <w:t>wysokość wkładu wynikającego z dodatków lub wynagrodzeń wypłacanych przez stronę trzecią na rzecz uczestników projektu musi wynikać z dokumentacji księgowej podmiotu wypłacającego i może podlegać kontroli. Wysokość wkładu musi odnosić się wyłącznie do okresu, w którym uczestnik projektu uczestniczy we wsparciu,</w:t>
            </w:r>
          </w:p>
          <w:p w14:paraId="0467F162" w14:textId="77777777" w:rsidR="00BC563D" w:rsidRPr="00BC563D" w:rsidRDefault="00BC563D" w:rsidP="00BC563D">
            <w:pPr>
              <w:numPr>
                <w:ilvl w:val="0"/>
                <w:numId w:val="26"/>
              </w:numPr>
              <w:suppressAutoHyphens/>
              <w:spacing w:after="0" w:line="240" w:lineRule="auto"/>
              <w:ind w:left="262" w:hanging="283"/>
              <w:jc w:val="both"/>
              <w:rPr>
                <w:rFonts w:ascii="Arial" w:hAnsi="Arial" w:cs="Arial"/>
                <w:sz w:val="18"/>
                <w:szCs w:val="18"/>
              </w:rPr>
            </w:pPr>
            <w:r w:rsidRPr="00BC563D">
              <w:rPr>
                <w:rFonts w:ascii="Arial" w:hAnsi="Arial" w:cs="Arial"/>
                <w:bCs/>
                <w:sz w:val="18"/>
                <w:szCs w:val="18"/>
              </w:rPr>
              <w:t>wpłaty dokonywane na PFRON przez stronę trzecią są niekwalifikowalne,</w:t>
            </w:r>
          </w:p>
          <w:p w14:paraId="22A3FEEA" w14:textId="77777777" w:rsidR="00BC563D" w:rsidRPr="00BC563D" w:rsidRDefault="00BC563D" w:rsidP="00BC563D">
            <w:pPr>
              <w:numPr>
                <w:ilvl w:val="0"/>
                <w:numId w:val="26"/>
              </w:numPr>
              <w:suppressAutoHyphens/>
              <w:spacing w:after="0" w:line="240" w:lineRule="auto"/>
              <w:ind w:left="262" w:hanging="283"/>
              <w:jc w:val="both"/>
              <w:rPr>
                <w:rFonts w:ascii="Arial" w:hAnsi="Arial" w:cs="Arial"/>
                <w:sz w:val="18"/>
                <w:szCs w:val="18"/>
              </w:rPr>
            </w:pPr>
            <w:r w:rsidRPr="00BC563D">
              <w:rPr>
                <w:rFonts w:ascii="Arial" w:hAnsi="Arial" w:cs="Arial"/>
                <w:bCs/>
                <w:sz w:val="18"/>
                <w:szCs w:val="18"/>
              </w:rPr>
              <w:t>wkład rozliczany jest na podstawie oświadczenia składanego przez podmioty wypłacające, przy czym oświadczenie to powinno pozwalać na identyfikację poszczególnych uczestników projektu oraz wysokości wkładu w odniesieniu do każdego z nich.</w:t>
            </w:r>
          </w:p>
          <w:p w14:paraId="08772756" w14:textId="77777777" w:rsidR="00BC563D" w:rsidRPr="00BC563D" w:rsidRDefault="00BC563D" w:rsidP="00BC563D">
            <w:pPr>
              <w:suppressAutoHyphens/>
              <w:spacing w:after="0" w:line="240" w:lineRule="auto"/>
              <w:jc w:val="both"/>
              <w:rPr>
                <w:rFonts w:ascii="Arial" w:hAnsi="Arial" w:cs="Arial"/>
                <w:bCs/>
                <w:sz w:val="18"/>
                <w:szCs w:val="18"/>
              </w:rPr>
            </w:pPr>
          </w:p>
          <w:p w14:paraId="5E2CB6ED" w14:textId="77777777" w:rsidR="00BC563D" w:rsidRPr="00BC563D" w:rsidRDefault="00BC563D" w:rsidP="00BC563D">
            <w:pPr>
              <w:suppressAutoHyphens/>
              <w:spacing w:after="0" w:line="240" w:lineRule="auto"/>
              <w:jc w:val="both"/>
              <w:rPr>
                <w:rFonts w:ascii="Arial" w:hAnsi="Arial" w:cs="Arial"/>
                <w:sz w:val="18"/>
                <w:szCs w:val="18"/>
              </w:rPr>
            </w:pPr>
          </w:p>
        </w:tc>
      </w:tr>
      <w:tr w:rsidR="00BC563D" w:rsidRPr="00BC563D" w14:paraId="02DF33B7" w14:textId="77777777" w:rsidTr="00D65A78">
        <w:tc>
          <w:tcPr>
            <w:tcW w:w="3667" w:type="dxa"/>
            <w:tcBorders>
              <w:top w:val="single" w:sz="6" w:space="0" w:color="000000"/>
              <w:left w:val="single" w:sz="6" w:space="0" w:color="000000"/>
              <w:bottom w:val="single" w:sz="6" w:space="0" w:color="000000"/>
              <w:right w:val="single" w:sz="6" w:space="0" w:color="000000"/>
            </w:tcBorders>
          </w:tcPr>
          <w:p w14:paraId="6AA9EE16" w14:textId="77777777" w:rsidR="00BC563D" w:rsidRPr="00BC563D" w:rsidRDefault="00BC563D" w:rsidP="00BC563D">
            <w:pPr>
              <w:suppressAutoHyphens/>
              <w:spacing w:after="0" w:line="360" w:lineRule="auto"/>
              <w:ind w:firstLine="19"/>
              <w:rPr>
                <w:rFonts w:ascii="Arial" w:hAnsi="Arial" w:cs="Arial"/>
                <w:sz w:val="18"/>
                <w:szCs w:val="18"/>
              </w:rPr>
            </w:pPr>
            <w:r w:rsidRPr="00BC563D">
              <w:rPr>
                <w:rFonts w:ascii="Arial" w:hAnsi="Arial" w:cs="Arial"/>
                <w:sz w:val="18"/>
                <w:szCs w:val="18"/>
              </w:rPr>
              <w:t>wkład niepieniężny w innej formie</w:t>
            </w:r>
          </w:p>
        </w:tc>
        <w:tc>
          <w:tcPr>
            <w:tcW w:w="5356" w:type="dxa"/>
            <w:tcBorders>
              <w:top w:val="single" w:sz="6" w:space="0" w:color="000000"/>
              <w:left w:val="single" w:sz="6" w:space="0" w:color="000000"/>
              <w:bottom w:val="single" w:sz="6" w:space="0" w:color="000000"/>
              <w:right w:val="single" w:sz="6" w:space="0" w:color="000000"/>
            </w:tcBorders>
          </w:tcPr>
          <w:p w14:paraId="141FA713" w14:textId="77777777" w:rsidR="00BC563D" w:rsidRPr="00BC563D" w:rsidRDefault="00BC563D" w:rsidP="00BC563D">
            <w:pPr>
              <w:numPr>
                <w:ilvl w:val="0"/>
                <w:numId w:val="26"/>
              </w:numPr>
              <w:suppressAutoHyphens/>
              <w:spacing w:after="0" w:line="240" w:lineRule="auto"/>
              <w:ind w:left="262" w:hanging="283"/>
              <w:jc w:val="both"/>
              <w:rPr>
                <w:rFonts w:ascii="Arial" w:hAnsi="Arial" w:cs="Arial"/>
                <w:bCs/>
                <w:sz w:val="18"/>
                <w:szCs w:val="18"/>
              </w:rPr>
            </w:pPr>
            <w:r w:rsidRPr="00BC563D">
              <w:rPr>
                <w:rFonts w:ascii="Arial" w:hAnsi="Arial" w:cs="Arial"/>
                <w:bCs/>
                <w:sz w:val="18"/>
                <w:szCs w:val="18"/>
              </w:rPr>
              <w:t>wartość wkładu niepieniężnego powinna być potwierdzona dokumentami o wartości dowodowej równoważnej fakturom lub innymi dokumentami pod warunkiem,  że zostaną one określone przez Instytucję Zarządzającą;</w:t>
            </w:r>
          </w:p>
          <w:p w14:paraId="1D5938A8" w14:textId="77777777" w:rsidR="00BC563D" w:rsidRPr="00BC563D" w:rsidRDefault="00BC563D" w:rsidP="00BC563D">
            <w:pPr>
              <w:numPr>
                <w:ilvl w:val="0"/>
                <w:numId w:val="26"/>
              </w:numPr>
              <w:suppressAutoHyphens/>
              <w:spacing w:after="0" w:line="240" w:lineRule="auto"/>
              <w:ind w:left="262" w:hanging="283"/>
              <w:jc w:val="both"/>
              <w:rPr>
                <w:rFonts w:ascii="Arial" w:hAnsi="Arial" w:cs="Arial"/>
                <w:bCs/>
                <w:sz w:val="18"/>
                <w:szCs w:val="18"/>
              </w:rPr>
            </w:pPr>
            <w:r w:rsidRPr="00BC563D">
              <w:rPr>
                <w:rFonts w:ascii="Arial" w:hAnsi="Arial" w:cs="Arial"/>
                <w:bCs/>
                <w:sz w:val="18"/>
                <w:szCs w:val="18"/>
              </w:rPr>
              <w:t>wartość przypisana wkładowi niepieniężnemu nie przekracza stawek rynkowych.</w:t>
            </w:r>
          </w:p>
        </w:tc>
      </w:tr>
    </w:tbl>
    <w:p w14:paraId="47CFAD2D" w14:textId="77777777" w:rsidR="001C0BAB" w:rsidRPr="00002341" w:rsidRDefault="001C0BAB" w:rsidP="001C0BAB">
      <w:pPr>
        <w:spacing w:before="240" w:line="360" w:lineRule="auto"/>
        <w:jc w:val="both"/>
        <w:rPr>
          <w:rFonts w:ascii="Arial" w:hAnsi="Arial" w:cs="Arial"/>
          <w:sz w:val="20"/>
          <w:szCs w:val="20"/>
        </w:rPr>
      </w:pPr>
      <w:r w:rsidRPr="00002341">
        <w:rPr>
          <w:rFonts w:ascii="Arial" w:hAnsi="Arial" w:cs="Arial"/>
          <w:sz w:val="20"/>
          <w:szCs w:val="20"/>
        </w:rPr>
        <w:t>Ze względu na charakter wsparcia udzielanego w ramach naboru, wnoszony do projektu wkład własny nie może po</w:t>
      </w:r>
      <w:r>
        <w:rPr>
          <w:rFonts w:ascii="Arial" w:hAnsi="Arial" w:cs="Arial"/>
          <w:sz w:val="20"/>
          <w:szCs w:val="20"/>
        </w:rPr>
        <w:t>chodzić z opłat pobieranych od</w:t>
      </w:r>
      <w:r w:rsidRPr="00002341">
        <w:rPr>
          <w:rFonts w:ascii="Arial" w:hAnsi="Arial" w:cs="Arial"/>
          <w:sz w:val="20"/>
          <w:szCs w:val="20"/>
        </w:rPr>
        <w:t xml:space="preserve"> uczestników projektu.</w:t>
      </w:r>
    </w:p>
    <w:p w14:paraId="05336BF3" w14:textId="77777777" w:rsidR="00BE03B2" w:rsidRDefault="001C0BAB" w:rsidP="005F3BCE">
      <w:pPr>
        <w:spacing w:before="240" w:line="360" w:lineRule="auto"/>
        <w:jc w:val="both"/>
        <w:rPr>
          <w:rFonts w:ascii="Arial" w:hAnsi="Arial" w:cs="Arial"/>
          <w:sz w:val="20"/>
          <w:szCs w:val="20"/>
        </w:rPr>
      </w:pPr>
      <w:r>
        <w:rPr>
          <w:rFonts w:ascii="Arial" w:hAnsi="Arial" w:cs="Arial"/>
          <w:sz w:val="20"/>
          <w:szCs w:val="20"/>
        </w:rPr>
        <w:t xml:space="preserve">Wkład w postaci </w:t>
      </w:r>
      <w:r w:rsidRPr="00A574F6">
        <w:rPr>
          <w:rFonts w:ascii="Arial" w:hAnsi="Arial" w:cs="Arial"/>
          <w:b/>
          <w:sz w:val="20"/>
          <w:szCs w:val="20"/>
        </w:rPr>
        <w:t>finansowej</w:t>
      </w:r>
      <w:r>
        <w:rPr>
          <w:rFonts w:ascii="Arial" w:hAnsi="Arial" w:cs="Arial"/>
          <w:sz w:val="20"/>
          <w:szCs w:val="20"/>
        </w:rPr>
        <w:t xml:space="preserve"> wykazywany przez wnioskodawcę w projekcie może pochodzić z następujących źródeł:</w:t>
      </w:r>
    </w:p>
    <w:tbl>
      <w:tblPr>
        <w:tblW w:w="8986" w:type="dxa"/>
        <w:tblInd w:w="40" w:type="dxa"/>
        <w:tblLayout w:type="fixed"/>
        <w:tblCellMar>
          <w:left w:w="40" w:type="dxa"/>
          <w:right w:w="40" w:type="dxa"/>
        </w:tblCellMar>
        <w:tblLook w:val="0000" w:firstRow="0" w:lastRow="0" w:firstColumn="0" w:lastColumn="0" w:noHBand="0" w:noVBand="0"/>
      </w:tblPr>
      <w:tblGrid>
        <w:gridCol w:w="3629"/>
        <w:gridCol w:w="5357"/>
      </w:tblGrid>
      <w:tr w:rsidR="00BE03B2" w:rsidRPr="00BE03B2" w14:paraId="02BEFFC8" w14:textId="77777777" w:rsidTr="00D65A78">
        <w:tc>
          <w:tcPr>
            <w:tcW w:w="3629" w:type="dxa"/>
            <w:tcBorders>
              <w:top w:val="single" w:sz="6" w:space="0" w:color="000000"/>
              <w:left w:val="single" w:sz="6" w:space="0" w:color="000000"/>
              <w:bottom w:val="single" w:sz="6" w:space="0" w:color="000000"/>
              <w:right w:val="single" w:sz="6" w:space="0" w:color="000000"/>
            </w:tcBorders>
          </w:tcPr>
          <w:p w14:paraId="20C0F02B" w14:textId="77777777" w:rsidR="00BE03B2" w:rsidRPr="00BE03B2" w:rsidRDefault="00BE03B2" w:rsidP="00BE03B2">
            <w:pPr>
              <w:tabs>
                <w:tab w:val="left" w:pos="121"/>
              </w:tabs>
              <w:suppressAutoHyphens/>
              <w:spacing w:after="0" w:line="230" w:lineRule="exact"/>
              <w:jc w:val="center"/>
              <w:rPr>
                <w:rFonts w:ascii="Arial" w:eastAsiaTheme="minorEastAsia" w:hAnsi="Arial" w:cs="Arial"/>
                <w:sz w:val="20"/>
                <w:szCs w:val="20"/>
              </w:rPr>
            </w:pPr>
            <w:r w:rsidRPr="00BE03B2">
              <w:rPr>
                <w:rFonts w:ascii="Arial" w:eastAsiaTheme="minorEastAsia" w:hAnsi="Arial" w:cs="Arial"/>
                <w:sz w:val="20"/>
                <w:szCs w:val="20"/>
              </w:rPr>
              <w:t>Wkład finansowy</w:t>
            </w:r>
          </w:p>
        </w:tc>
        <w:tc>
          <w:tcPr>
            <w:tcW w:w="5357" w:type="dxa"/>
            <w:tcBorders>
              <w:top w:val="single" w:sz="6" w:space="0" w:color="000000"/>
              <w:left w:val="single" w:sz="6" w:space="0" w:color="000000"/>
              <w:bottom w:val="single" w:sz="6" w:space="0" w:color="000000"/>
              <w:right w:val="single" w:sz="6" w:space="0" w:color="000000"/>
            </w:tcBorders>
          </w:tcPr>
          <w:p w14:paraId="24CA5F84" w14:textId="77777777" w:rsidR="00BE03B2" w:rsidRPr="00BE03B2" w:rsidRDefault="00BE03B2" w:rsidP="00BE03B2">
            <w:pPr>
              <w:tabs>
                <w:tab w:val="left" w:pos="121"/>
              </w:tabs>
              <w:suppressAutoHyphens/>
              <w:spacing w:after="0" w:line="230" w:lineRule="exact"/>
              <w:ind w:left="121"/>
              <w:jc w:val="center"/>
              <w:rPr>
                <w:rFonts w:ascii="Arial" w:eastAsiaTheme="minorEastAsia" w:hAnsi="Arial" w:cs="Arial"/>
                <w:sz w:val="20"/>
                <w:szCs w:val="20"/>
              </w:rPr>
            </w:pPr>
            <w:r w:rsidRPr="00BE03B2">
              <w:rPr>
                <w:rFonts w:ascii="Arial" w:eastAsiaTheme="minorEastAsia" w:hAnsi="Arial" w:cs="Arial"/>
                <w:sz w:val="20"/>
                <w:szCs w:val="20"/>
              </w:rPr>
              <w:t>Zasady wnoszenia wkładu</w:t>
            </w:r>
          </w:p>
        </w:tc>
      </w:tr>
      <w:tr w:rsidR="00BE03B2" w:rsidRPr="00BE03B2" w14:paraId="5D6BF997" w14:textId="77777777" w:rsidTr="00D65A78">
        <w:tc>
          <w:tcPr>
            <w:tcW w:w="3629" w:type="dxa"/>
            <w:tcBorders>
              <w:top w:val="single" w:sz="6" w:space="0" w:color="000000"/>
              <w:left w:val="single" w:sz="6" w:space="0" w:color="000000"/>
              <w:bottom w:val="single" w:sz="6" w:space="0" w:color="000000"/>
              <w:right w:val="single" w:sz="6" w:space="0" w:color="000000"/>
            </w:tcBorders>
          </w:tcPr>
          <w:p w14:paraId="7467514D" w14:textId="77777777" w:rsidR="00BE03B2" w:rsidRPr="00BE03B2" w:rsidRDefault="00BE03B2" w:rsidP="00BE03B2">
            <w:pPr>
              <w:tabs>
                <w:tab w:val="left" w:pos="121"/>
              </w:tabs>
              <w:suppressAutoHyphens/>
              <w:spacing w:after="0" w:line="360" w:lineRule="auto"/>
              <w:ind w:left="121"/>
              <w:rPr>
                <w:rFonts w:ascii="Arial" w:eastAsiaTheme="minorEastAsia" w:hAnsi="Arial" w:cs="Arial"/>
                <w:sz w:val="18"/>
                <w:szCs w:val="18"/>
              </w:rPr>
            </w:pPr>
            <w:r w:rsidRPr="00BE03B2">
              <w:rPr>
                <w:rFonts w:ascii="Arial" w:eastAsiaTheme="minorEastAsia" w:hAnsi="Arial" w:cs="Arial"/>
                <w:sz w:val="18"/>
                <w:szCs w:val="18"/>
              </w:rPr>
              <w:t xml:space="preserve">środki finansowe będące w dyspozycji danej instytucji lub pozyskane przez tą instytucję z innych źródeł (np. od sponsorów, darczyńców – tak publicznych jak i prywatnych), w tym środki przeznaczone na wynagrodzenie kadry zaangażowanej przez beneficjenta w </w:t>
            </w:r>
            <w:r w:rsidRPr="00BE03B2">
              <w:rPr>
                <w:rFonts w:ascii="Arial" w:eastAsiaTheme="minorEastAsia" w:hAnsi="Arial" w:cs="Arial"/>
                <w:sz w:val="18"/>
                <w:szCs w:val="18"/>
              </w:rPr>
              <w:lastRenderedPageBreak/>
              <w:t>realizację projektu EFS, które nie jest finansowane ze środków dofinansowania</w:t>
            </w:r>
          </w:p>
        </w:tc>
        <w:tc>
          <w:tcPr>
            <w:tcW w:w="5357" w:type="dxa"/>
            <w:tcBorders>
              <w:top w:val="single" w:sz="6" w:space="0" w:color="000000"/>
              <w:left w:val="single" w:sz="6" w:space="0" w:color="000000"/>
              <w:bottom w:val="single" w:sz="6" w:space="0" w:color="000000"/>
              <w:right w:val="single" w:sz="6" w:space="0" w:color="000000"/>
            </w:tcBorders>
          </w:tcPr>
          <w:p w14:paraId="3AA6F947" w14:textId="77777777" w:rsidR="00BE03B2" w:rsidRPr="00BE03B2" w:rsidRDefault="00BE03B2" w:rsidP="00BE03B2">
            <w:pPr>
              <w:numPr>
                <w:ilvl w:val="0"/>
                <w:numId w:val="26"/>
              </w:numPr>
              <w:suppressAutoHyphens/>
              <w:spacing w:after="0" w:line="240" w:lineRule="auto"/>
              <w:ind w:left="262" w:hanging="283"/>
              <w:jc w:val="both"/>
              <w:rPr>
                <w:rFonts w:ascii="Arial" w:eastAsiaTheme="minorEastAsia" w:hAnsi="Arial" w:cs="Arial"/>
                <w:sz w:val="18"/>
                <w:szCs w:val="18"/>
              </w:rPr>
            </w:pPr>
            <w:r w:rsidRPr="00BE03B2">
              <w:rPr>
                <w:rFonts w:ascii="Arial" w:eastAsiaTheme="minorEastAsia" w:hAnsi="Arial" w:cs="Arial"/>
                <w:sz w:val="18"/>
                <w:szCs w:val="18"/>
              </w:rPr>
              <w:lastRenderedPageBreak/>
              <w:t>środki własne/dotacje/granty pozyskane przez podmiot na finansowanie swojej podstawowej działalności;</w:t>
            </w:r>
          </w:p>
          <w:p w14:paraId="32B5DE67" w14:textId="77777777" w:rsidR="00BE03B2" w:rsidRPr="00BE03B2" w:rsidRDefault="00BE03B2" w:rsidP="00BE03B2">
            <w:pPr>
              <w:numPr>
                <w:ilvl w:val="0"/>
                <w:numId w:val="26"/>
              </w:numPr>
              <w:suppressAutoHyphens/>
              <w:spacing w:after="0" w:line="240" w:lineRule="auto"/>
              <w:ind w:left="262" w:hanging="283"/>
              <w:jc w:val="both"/>
              <w:rPr>
                <w:rFonts w:ascii="Arial" w:eastAsiaTheme="minorEastAsia" w:hAnsi="Arial" w:cs="Arial"/>
                <w:sz w:val="18"/>
                <w:szCs w:val="18"/>
              </w:rPr>
            </w:pPr>
            <w:r w:rsidRPr="00BE03B2">
              <w:rPr>
                <w:rFonts w:ascii="Arial" w:eastAsiaTheme="minorEastAsia" w:hAnsi="Arial" w:cs="Arial"/>
                <w:sz w:val="18"/>
                <w:szCs w:val="18"/>
              </w:rPr>
              <w:t xml:space="preserve">w przypadku organizacji pozarządowych to również możliwość zaangażowania środków pozyskanych zgodnie z </w:t>
            </w:r>
            <w:r w:rsidRPr="00BE03B2">
              <w:rPr>
                <w:rFonts w:ascii="Arial" w:eastAsiaTheme="minorEastAsia" w:hAnsi="Arial" w:cs="Arial"/>
                <w:i/>
                <w:sz w:val="18"/>
                <w:szCs w:val="18"/>
              </w:rPr>
              <w:t>ustawą o działalności pożytku publicznego i wolontariacie,</w:t>
            </w:r>
            <w:r w:rsidRPr="00BE03B2">
              <w:rPr>
                <w:rFonts w:ascii="Arial" w:eastAsiaTheme="minorEastAsia" w:hAnsi="Arial" w:cs="Arial"/>
                <w:sz w:val="18"/>
                <w:szCs w:val="18"/>
              </w:rPr>
              <w:t xml:space="preserve"> np. środki pozyskane w ramach 1%, środki ze zbiórek publicznych, darowizny, nawiązki sądowe;</w:t>
            </w:r>
          </w:p>
          <w:p w14:paraId="0621E572" w14:textId="77777777" w:rsidR="00BE03B2" w:rsidRPr="00BE03B2" w:rsidRDefault="00BE03B2" w:rsidP="00BE03B2">
            <w:pPr>
              <w:numPr>
                <w:ilvl w:val="0"/>
                <w:numId w:val="26"/>
              </w:numPr>
              <w:suppressAutoHyphens/>
              <w:spacing w:after="0" w:line="240" w:lineRule="auto"/>
              <w:ind w:left="262" w:hanging="283"/>
              <w:jc w:val="both"/>
              <w:rPr>
                <w:rFonts w:ascii="Arial" w:eastAsiaTheme="minorEastAsia" w:hAnsi="Arial" w:cs="Arial"/>
                <w:sz w:val="18"/>
                <w:szCs w:val="18"/>
              </w:rPr>
            </w:pPr>
            <w:r w:rsidRPr="00BE03B2">
              <w:rPr>
                <w:rFonts w:ascii="Arial" w:eastAsiaTheme="minorEastAsia" w:hAnsi="Arial" w:cs="Arial"/>
                <w:sz w:val="18"/>
                <w:szCs w:val="18"/>
              </w:rPr>
              <w:t xml:space="preserve">w przypadku wykazywania wynagrodzenia kadry – dotyczy to osób powiązanych z beneficjentem, które zostaną zaangażowane w realizację projektu, w szczególności osoby zatrudnione na podstawie stosunku pracy, które beneficjent </w:t>
            </w:r>
            <w:r w:rsidRPr="00BE03B2">
              <w:rPr>
                <w:rFonts w:ascii="Arial" w:eastAsiaTheme="minorEastAsia" w:hAnsi="Arial" w:cs="Arial"/>
                <w:sz w:val="18"/>
                <w:szCs w:val="18"/>
              </w:rPr>
              <w:lastRenderedPageBreak/>
              <w:t xml:space="preserve">oddeleguje do realizacji projektu. W takim przypadku należy wykazać szacunkowy wymiar czasu pracy personelu projektu (wymiar etatu/liczba godzin) niezbędny do realizacji zadania/zadań. Ponadto do rozliczania kwalifikowalności wynagrodzenia takiej osoby stosuje się zapisy </w:t>
            </w:r>
            <w:r w:rsidRPr="00BE03B2">
              <w:rPr>
                <w:rFonts w:ascii="Arial" w:eastAsiaTheme="minorEastAsia" w:hAnsi="Arial" w:cs="Arial"/>
                <w:i/>
                <w:sz w:val="18"/>
                <w:szCs w:val="18"/>
              </w:rPr>
              <w:t>Wytycznych w zakresie kwalifikowalności</w:t>
            </w:r>
            <w:r w:rsidRPr="00BE03B2">
              <w:rPr>
                <w:rFonts w:ascii="Arial" w:eastAsiaTheme="minorEastAsia" w:hAnsi="Arial" w:cs="Arial"/>
                <w:sz w:val="18"/>
                <w:szCs w:val="18"/>
              </w:rPr>
              <w:t>.</w:t>
            </w:r>
          </w:p>
        </w:tc>
      </w:tr>
    </w:tbl>
    <w:p w14:paraId="1252F205" w14:textId="77777777" w:rsidR="00BE03B2" w:rsidRDefault="00BE03B2" w:rsidP="001C0BAB">
      <w:pPr>
        <w:spacing w:line="360" w:lineRule="auto"/>
        <w:jc w:val="both"/>
        <w:rPr>
          <w:rFonts w:ascii="Arial" w:hAnsi="Arial" w:cs="Arial"/>
          <w:sz w:val="20"/>
          <w:szCs w:val="20"/>
        </w:rPr>
      </w:pPr>
    </w:p>
    <w:p w14:paraId="131B6D54" w14:textId="77777777" w:rsidR="001C0BAB" w:rsidRDefault="001C0BAB" w:rsidP="001C0BAB">
      <w:pPr>
        <w:spacing w:line="360" w:lineRule="auto"/>
        <w:jc w:val="both"/>
        <w:rPr>
          <w:rFonts w:ascii="Arial" w:hAnsi="Arial" w:cs="Arial"/>
          <w:sz w:val="20"/>
          <w:szCs w:val="20"/>
        </w:rPr>
      </w:pPr>
      <w:r w:rsidRPr="00554351">
        <w:rPr>
          <w:rFonts w:ascii="Arial" w:hAnsi="Arial" w:cs="Arial"/>
          <w:sz w:val="20"/>
          <w:szCs w:val="20"/>
        </w:rPr>
        <w:t>Wkład własny (w formie pieniężnej) lub jego część może być wniesiony w ramach kosztów pośrednich.</w:t>
      </w:r>
    </w:p>
    <w:p w14:paraId="1E3DFC3F" w14:textId="6D1F9FCC" w:rsidR="001C0BAB" w:rsidRPr="003E50AE" w:rsidRDefault="001C0BAB" w:rsidP="001C0BAB">
      <w:pPr>
        <w:spacing w:line="360" w:lineRule="auto"/>
        <w:jc w:val="both"/>
        <w:rPr>
          <w:rFonts w:ascii="Arial" w:hAnsi="Arial" w:cs="Arial"/>
          <w:sz w:val="20"/>
          <w:szCs w:val="20"/>
        </w:rPr>
      </w:pPr>
      <w:r w:rsidRPr="003E50AE">
        <w:rPr>
          <w:rFonts w:ascii="Arial" w:hAnsi="Arial" w:cs="Arial"/>
          <w:sz w:val="20"/>
          <w:szCs w:val="20"/>
        </w:rPr>
        <w:t>Wkład własny jest wykazywany we wniosku</w:t>
      </w:r>
      <w:r>
        <w:rPr>
          <w:rFonts w:ascii="Arial" w:hAnsi="Arial" w:cs="Arial"/>
          <w:sz w:val="20"/>
          <w:szCs w:val="20"/>
        </w:rPr>
        <w:t xml:space="preserve"> o dofinansowanie, przy czym to wnioskodawca</w:t>
      </w:r>
      <w:r w:rsidRPr="003E50AE">
        <w:rPr>
          <w:rFonts w:ascii="Arial" w:hAnsi="Arial" w:cs="Arial"/>
          <w:sz w:val="20"/>
          <w:szCs w:val="20"/>
        </w:rPr>
        <w:t xml:space="preserve"> określa formę wniesienia wkładu własnego.</w:t>
      </w:r>
      <w:r>
        <w:rPr>
          <w:rFonts w:ascii="Arial" w:hAnsi="Arial" w:cs="Arial"/>
          <w:sz w:val="20"/>
          <w:szCs w:val="20"/>
        </w:rPr>
        <w:t xml:space="preserve"> Istnieje możliwość łączenia różnych form wkładu własnego. </w:t>
      </w:r>
      <w:r w:rsidRPr="003E50AE">
        <w:rPr>
          <w:rFonts w:ascii="Arial" w:hAnsi="Arial" w:cs="Arial"/>
          <w:sz w:val="20"/>
          <w:szCs w:val="20"/>
        </w:rPr>
        <w:t>W</w:t>
      </w:r>
      <w:r>
        <w:rPr>
          <w:rFonts w:ascii="Arial" w:hAnsi="Arial" w:cs="Arial"/>
          <w:sz w:val="20"/>
          <w:szCs w:val="20"/>
        </w:rPr>
        <w:t> </w:t>
      </w:r>
      <w:r w:rsidRPr="003E50AE">
        <w:rPr>
          <w:rFonts w:ascii="Arial" w:hAnsi="Arial" w:cs="Arial"/>
          <w:sz w:val="20"/>
          <w:szCs w:val="20"/>
        </w:rPr>
        <w:t xml:space="preserve">przypadku niewniesienia przez </w:t>
      </w:r>
      <w:r>
        <w:rPr>
          <w:rFonts w:ascii="Arial" w:hAnsi="Arial" w:cs="Arial"/>
          <w:sz w:val="20"/>
          <w:szCs w:val="20"/>
        </w:rPr>
        <w:t>wnioskodawcę</w:t>
      </w:r>
      <w:r w:rsidRPr="003E50AE">
        <w:rPr>
          <w:rFonts w:ascii="Arial" w:hAnsi="Arial" w:cs="Arial"/>
          <w:sz w:val="20"/>
          <w:szCs w:val="20"/>
        </w:rPr>
        <w:t xml:space="preserve"> i partnerów wkła</w:t>
      </w:r>
      <w:r>
        <w:rPr>
          <w:rFonts w:ascii="Arial" w:hAnsi="Arial" w:cs="Arial"/>
          <w:sz w:val="20"/>
          <w:szCs w:val="20"/>
        </w:rPr>
        <w:t xml:space="preserve">du własnego w kwocie określonej </w:t>
      </w:r>
      <w:r w:rsidR="00C44014">
        <w:rPr>
          <w:rFonts w:ascii="Arial" w:hAnsi="Arial" w:cs="Arial"/>
          <w:sz w:val="20"/>
          <w:szCs w:val="20"/>
        </w:rPr>
        <w:br/>
      </w:r>
      <w:r w:rsidRPr="003E50AE">
        <w:rPr>
          <w:rFonts w:ascii="Arial" w:hAnsi="Arial" w:cs="Arial"/>
          <w:sz w:val="20"/>
          <w:szCs w:val="20"/>
        </w:rPr>
        <w:t>w</w:t>
      </w:r>
      <w:r>
        <w:rPr>
          <w:rFonts w:ascii="Arial" w:hAnsi="Arial" w:cs="Arial"/>
          <w:sz w:val="20"/>
          <w:szCs w:val="20"/>
        </w:rPr>
        <w:t xml:space="preserve">  </w:t>
      </w:r>
      <w:r w:rsidRPr="00683CEA">
        <w:rPr>
          <w:rFonts w:ascii="Arial" w:hAnsi="Arial" w:cs="Arial"/>
          <w:sz w:val="20"/>
          <w:szCs w:val="20"/>
        </w:rPr>
        <w:t>prawach i obowiązkach Beneficjenta pozakonkursowego</w:t>
      </w:r>
      <w:r w:rsidDel="00006A3C">
        <w:rPr>
          <w:rFonts w:ascii="Arial" w:hAnsi="Arial" w:cs="Arial"/>
          <w:sz w:val="20"/>
          <w:szCs w:val="20"/>
        </w:rPr>
        <w:t xml:space="preserve"> </w:t>
      </w:r>
      <w:r w:rsidRPr="003E50AE">
        <w:rPr>
          <w:rFonts w:ascii="Arial" w:hAnsi="Arial" w:cs="Arial"/>
          <w:sz w:val="20"/>
          <w:szCs w:val="20"/>
        </w:rPr>
        <w:t>, I</w:t>
      </w:r>
      <w:r>
        <w:rPr>
          <w:rFonts w:ascii="Arial" w:hAnsi="Arial" w:cs="Arial"/>
          <w:sz w:val="20"/>
          <w:szCs w:val="20"/>
        </w:rPr>
        <w:t>nstytucja Zarządzająca może</w:t>
      </w:r>
      <w:r w:rsidRPr="003E50AE">
        <w:rPr>
          <w:rFonts w:ascii="Arial" w:hAnsi="Arial" w:cs="Arial"/>
          <w:sz w:val="20"/>
          <w:szCs w:val="20"/>
        </w:rPr>
        <w:t xml:space="preserve"> obniż</w:t>
      </w:r>
      <w:r>
        <w:rPr>
          <w:rFonts w:ascii="Arial" w:hAnsi="Arial" w:cs="Arial"/>
          <w:sz w:val="20"/>
          <w:szCs w:val="20"/>
        </w:rPr>
        <w:t>yć</w:t>
      </w:r>
      <w:r w:rsidRPr="003E50AE">
        <w:rPr>
          <w:rFonts w:ascii="Arial" w:hAnsi="Arial" w:cs="Arial"/>
          <w:sz w:val="20"/>
          <w:szCs w:val="20"/>
        </w:rPr>
        <w:t xml:space="preserve"> kwotę przyznanego dofinansowania</w:t>
      </w:r>
      <w:r>
        <w:rPr>
          <w:rFonts w:ascii="Arial" w:hAnsi="Arial" w:cs="Arial"/>
          <w:sz w:val="20"/>
          <w:szCs w:val="20"/>
        </w:rPr>
        <w:t xml:space="preserve"> </w:t>
      </w:r>
      <w:r w:rsidRPr="003E50AE">
        <w:rPr>
          <w:rFonts w:ascii="Arial" w:hAnsi="Arial" w:cs="Arial"/>
          <w:sz w:val="20"/>
          <w:szCs w:val="20"/>
        </w:rPr>
        <w:t>proporcjonalnie do jej udziału w całkowitej wartości projektu. Wkład własny, który zostanie</w:t>
      </w:r>
      <w:r>
        <w:rPr>
          <w:rFonts w:ascii="Arial" w:hAnsi="Arial" w:cs="Arial"/>
          <w:sz w:val="20"/>
          <w:szCs w:val="20"/>
        </w:rPr>
        <w:t xml:space="preserve"> </w:t>
      </w:r>
      <w:r w:rsidRPr="003E50AE">
        <w:rPr>
          <w:rFonts w:ascii="Arial" w:hAnsi="Arial" w:cs="Arial"/>
          <w:sz w:val="20"/>
          <w:szCs w:val="20"/>
        </w:rPr>
        <w:t xml:space="preserve">rozliczony </w:t>
      </w:r>
      <w:r>
        <w:rPr>
          <w:rFonts w:ascii="Arial" w:hAnsi="Arial" w:cs="Arial"/>
          <w:sz w:val="20"/>
          <w:szCs w:val="20"/>
        </w:rPr>
        <w:t xml:space="preserve">ponad wysokość wskazaną w </w:t>
      </w:r>
      <w:r w:rsidRPr="00683CEA">
        <w:rPr>
          <w:rFonts w:ascii="Arial" w:hAnsi="Arial" w:cs="Arial"/>
          <w:sz w:val="20"/>
          <w:szCs w:val="20"/>
        </w:rPr>
        <w:t>prawach i obowiązkach Beneficjenta pozakonkursowego</w:t>
      </w:r>
      <w:r>
        <w:rPr>
          <w:rFonts w:ascii="Arial" w:hAnsi="Arial" w:cs="Arial"/>
          <w:sz w:val="20"/>
          <w:szCs w:val="20"/>
        </w:rPr>
        <w:t xml:space="preserve">  może zostać uznany za </w:t>
      </w:r>
      <w:r w:rsidRPr="003E50AE">
        <w:rPr>
          <w:rFonts w:ascii="Arial" w:hAnsi="Arial" w:cs="Arial"/>
          <w:sz w:val="20"/>
          <w:szCs w:val="20"/>
        </w:rPr>
        <w:t>niekwalifikowalny.</w:t>
      </w:r>
    </w:p>
    <w:p w14:paraId="4B02B05D" w14:textId="77777777" w:rsidR="001C0BAB" w:rsidRPr="003E50AE" w:rsidRDefault="001C0BAB" w:rsidP="001C0BAB">
      <w:pPr>
        <w:spacing w:line="360" w:lineRule="auto"/>
        <w:jc w:val="both"/>
        <w:rPr>
          <w:rFonts w:ascii="Arial" w:hAnsi="Arial" w:cs="Arial"/>
          <w:sz w:val="20"/>
          <w:szCs w:val="20"/>
        </w:rPr>
      </w:pPr>
      <w:r w:rsidRPr="003E50AE">
        <w:rPr>
          <w:rFonts w:ascii="Arial" w:hAnsi="Arial" w:cs="Arial"/>
          <w:sz w:val="20"/>
          <w:szCs w:val="20"/>
        </w:rPr>
        <w:t>Źródłem finansowania wkładu własnego mogą być zarówno ś</w:t>
      </w:r>
      <w:r>
        <w:rPr>
          <w:rFonts w:ascii="Arial" w:hAnsi="Arial" w:cs="Arial"/>
          <w:sz w:val="20"/>
          <w:szCs w:val="20"/>
        </w:rPr>
        <w:t>rodki publiczne jak i prywatne.</w:t>
      </w:r>
      <w:r w:rsidRPr="003E50AE">
        <w:rPr>
          <w:rFonts w:ascii="Arial" w:hAnsi="Arial" w:cs="Arial"/>
          <w:sz w:val="20"/>
          <w:szCs w:val="20"/>
        </w:rPr>
        <w:t xml:space="preserve"> Wkład własny może w</w:t>
      </w:r>
      <w:r>
        <w:rPr>
          <w:rFonts w:ascii="Arial" w:hAnsi="Arial" w:cs="Arial"/>
          <w:sz w:val="20"/>
          <w:szCs w:val="20"/>
        </w:rPr>
        <w:t xml:space="preserve">ięc pochodzić </w:t>
      </w:r>
      <w:r w:rsidRPr="003E50AE">
        <w:rPr>
          <w:rFonts w:ascii="Arial" w:hAnsi="Arial" w:cs="Arial"/>
          <w:sz w:val="20"/>
          <w:szCs w:val="20"/>
        </w:rPr>
        <w:t>ze</w:t>
      </w:r>
      <w:r>
        <w:rPr>
          <w:rFonts w:ascii="Arial" w:hAnsi="Arial" w:cs="Arial"/>
          <w:sz w:val="20"/>
          <w:szCs w:val="20"/>
        </w:rPr>
        <w:t> </w:t>
      </w:r>
      <w:r w:rsidRPr="003E50AE">
        <w:rPr>
          <w:rFonts w:ascii="Arial" w:hAnsi="Arial" w:cs="Arial"/>
          <w:sz w:val="20"/>
          <w:szCs w:val="20"/>
        </w:rPr>
        <w:t>środków m.in.:</w:t>
      </w:r>
    </w:p>
    <w:p w14:paraId="4134B175" w14:textId="77777777" w:rsidR="001C0BAB" w:rsidRDefault="001C0BAB" w:rsidP="001C0BAB">
      <w:pPr>
        <w:spacing w:after="0" w:line="360" w:lineRule="auto"/>
        <w:jc w:val="both"/>
        <w:rPr>
          <w:rFonts w:ascii="Arial" w:hAnsi="Arial" w:cs="Arial"/>
          <w:sz w:val="20"/>
          <w:szCs w:val="20"/>
        </w:rPr>
      </w:pPr>
      <w:r w:rsidRPr="003E50AE">
        <w:rPr>
          <w:rFonts w:ascii="Arial" w:hAnsi="Arial" w:cs="Arial"/>
          <w:sz w:val="20"/>
          <w:szCs w:val="20"/>
        </w:rPr>
        <w:t>a) budżetu JST (szczebla gminnego</w:t>
      </w:r>
      <w:r>
        <w:rPr>
          <w:rFonts w:ascii="Arial" w:hAnsi="Arial" w:cs="Arial"/>
          <w:sz w:val="20"/>
          <w:szCs w:val="20"/>
        </w:rPr>
        <w:t>, powiatowego i wojewódzkiego),</w:t>
      </w:r>
    </w:p>
    <w:p w14:paraId="1D88AEE5" w14:textId="77777777" w:rsidR="001C0BAB" w:rsidRDefault="001C0BAB" w:rsidP="001C0BAB">
      <w:pPr>
        <w:spacing w:line="360" w:lineRule="auto"/>
        <w:jc w:val="both"/>
        <w:rPr>
          <w:rFonts w:ascii="Arial" w:hAnsi="Arial" w:cs="Arial"/>
          <w:sz w:val="20"/>
          <w:szCs w:val="20"/>
        </w:rPr>
      </w:pPr>
      <w:r w:rsidRPr="003E50AE">
        <w:rPr>
          <w:rFonts w:ascii="Arial" w:hAnsi="Arial" w:cs="Arial"/>
          <w:sz w:val="20"/>
          <w:szCs w:val="20"/>
        </w:rPr>
        <w:t>b) prywatnych.</w:t>
      </w:r>
    </w:p>
    <w:p w14:paraId="1FAA556B" w14:textId="77777777" w:rsidR="001C0BAB" w:rsidRDefault="001C0BAB" w:rsidP="001C0BAB">
      <w:pPr>
        <w:spacing w:line="360" w:lineRule="auto"/>
        <w:jc w:val="both"/>
        <w:rPr>
          <w:rFonts w:ascii="Arial" w:hAnsi="Arial" w:cs="Arial"/>
          <w:sz w:val="20"/>
          <w:szCs w:val="20"/>
        </w:rPr>
      </w:pPr>
      <w:r w:rsidRPr="00683F78">
        <w:rPr>
          <w:rFonts w:ascii="Arial" w:hAnsi="Arial" w:cs="Arial"/>
          <w:b/>
          <w:sz w:val="20"/>
          <w:szCs w:val="20"/>
        </w:rPr>
        <w:t xml:space="preserve">O zakwalifikowaniu źródła pochodzenia wkładu własnego (publiczny/prywatny) </w:t>
      </w:r>
      <w:r w:rsidR="00C11080">
        <w:rPr>
          <w:rFonts w:ascii="Arial" w:hAnsi="Arial" w:cs="Arial"/>
          <w:b/>
          <w:sz w:val="20"/>
          <w:szCs w:val="20"/>
        </w:rPr>
        <w:t xml:space="preserve">co do zasady </w:t>
      </w:r>
      <w:r w:rsidRPr="00683F78">
        <w:rPr>
          <w:rFonts w:ascii="Arial" w:hAnsi="Arial" w:cs="Arial"/>
          <w:b/>
          <w:sz w:val="20"/>
          <w:szCs w:val="20"/>
        </w:rPr>
        <w:t>decyduje status prawny wnioskodawcy/partnera/strony trzeciej lub uczestnika</w:t>
      </w:r>
      <w:r>
        <w:rPr>
          <w:rFonts w:ascii="Arial" w:hAnsi="Arial" w:cs="Arial"/>
          <w:sz w:val="20"/>
          <w:szCs w:val="20"/>
        </w:rPr>
        <w:t>.</w:t>
      </w:r>
    </w:p>
    <w:p w14:paraId="649BB59F" w14:textId="77777777" w:rsidR="001F5097" w:rsidRPr="003E50AE" w:rsidRDefault="001C0BAB" w:rsidP="001C0BAB">
      <w:pPr>
        <w:spacing w:line="360" w:lineRule="auto"/>
        <w:jc w:val="both"/>
        <w:rPr>
          <w:rFonts w:ascii="Arial" w:hAnsi="Arial" w:cs="Arial"/>
          <w:sz w:val="20"/>
          <w:szCs w:val="20"/>
        </w:rPr>
      </w:pPr>
      <w:r>
        <w:rPr>
          <w:rFonts w:ascii="Arial" w:hAnsi="Arial" w:cs="Arial"/>
          <w:sz w:val="20"/>
          <w:szCs w:val="20"/>
        </w:rPr>
        <w:t>Wnioskodawca powinien wskazać w formularzu wniosku o dofinansowanie w uzasadnieniu dla przewidzianego w projekcie wkładu własnego w ramach jakich pozycji budżetowych wniesie wkład własny.</w:t>
      </w:r>
    </w:p>
    <w:p w14:paraId="4493871A" w14:textId="77777777" w:rsidR="00E6216A" w:rsidRPr="00CE548E"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0" w:name="_Toc431974581"/>
      <w:bookmarkStart w:id="31" w:name="_Toc46840304"/>
      <w:r w:rsidRPr="00CE548E">
        <w:rPr>
          <w:rFonts w:ascii="Arial" w:hAnsi="Arial" w:cs="Arial"/>
          <w:b/>
          <w:sz w:val="20"/>
          <w:szCs w:val="20"/>
        </w:rPr>
        <w:t>Podstawowe warunki i procedury konstruowania budżetu projektu</w:t>
      </w:r>
      <w:bookmarkEnd w:id="30"/>
      <w:bookmarkEnd w:id="31"/>
    </w:p>
    <w:p w14:paraId="6AB2D153" w14:textId="77777777" w:rsidR="00E916B4" w:rsidRDefault="00E916B4" w:rsidP="00E6216A">
      <w:pPr>
        <w:spacing w:line="360" w:lineRule="auto"/>
        <w:jc w:val="both"/>
        <w:rPr>
          <w:rFonts w:ascii="Arial" w:hAnsi="Arial" w:cs="Arial"/>
          <w:sz w:val="20"/>
          <w:szCs w:val="20"/>
        </w:rPr>
      </w:pPr>
      <w:r w:rsidRPr="00E916B4">
        <w:rPr>
          <w:rFonts w:ascii="Arial" w:hAnsi="Arial" w:cs="Arial"/>
          <w:sz w:val="20"/>
          <w:szCs w:val="20"/>
        </w:rPr>
        <w:t>We wniosku o dofinansowanie projektu wnioskodawca  przedstawia koszty bezpośrednie  w formie budżetu zadaniowego oraz koszty pośrednie. Dodatkowo we wniosku o dofinansowanie wykazywany jest szczegółowy budżet ze wskazaniem jednostkowych kosztów bezpośrednich, który jest podstawą do oceny kwalifikowalności wydatków  na etapie oceny wniosku o dofinansowanie projektu.</w:t>
      </w:r>
    </w:p>
    <w:p w14:paraId="69155808" w14:textId="77777777" w:rsidR="00CA24D1" w:rsidRPr="005D274F" w:rsidRDefault="00E6216A" w:rsidP="00CA24D1">
      <w:pPr>
        <w:spacing w:line="360" w:lineRule="auto"/>
        <w:jc w:val="both"/>
        <w:rPr>
          <w:rFonts w:ascii="Arial" w:hAnsi="Arial" w:cs="Arial"/>
          <w:sz w:val="20"/>
          <w:szCs w:val="20"/>
        </w:rPr>
      </w:pPr>
      <w:r w:rsidRPr="00A45A5B">
        <w:rPr>
          <w:rFonts w:ascii="Arial" w:hAnsi="Arial" w:cs="Arial"/>
          <w:sz w:val="20"/>
          <w:szCs w:val="20"/>
        </w:rPr>
        <w:t>Budżet zadaniowy oznacza przedstawienie kosztów kwalifikowalnych</w:t>
      </w:r>
      <w:r>
        <w:rPr>
          <w:rFonts w:ascii="Arial" w:hAnsi="Arial" w:cs="Arial"/>
          <w:sz w:val="20"/>
          <w:szCs w:val="20"/>
        </w:rPr>
        <w:t xml:space="preserve"> projektu w podziale na zadania </w:t>
      </w:r>
      <w:r w:rsidRPr="00A45A5B">
        <w:rPr>
          <w:rFonts w:ascii="Arial" w:hAnsi="Arial" w:cs="Arial"/>
          <w:sz w:val="20"/>
          <w:szCs w:val="20"/>
        </w:rPr>
        <w:t>mery</w:t>
      </w:r>
      <w:r w:rsidR="00E916B4">
        <w:rPr>
          <w:rFonts w:ascii="Arial" w:hAnsi="Arial" w:cs="Arial"/>
          <w:sz w:val="20"/>
          <w:szCs w:val="20"/>
        </w:rPr>
        <w:t xml:space="preserve">toryczne. </w:t>
      </w:r>
      <w:r w:rsidR="00CA24D1" w:rsidRPr="005D274F">
        <w:rPr>
          <w:rFonts w:ascii="Arial" w:hAnsi="Arial" w:cs="Arial"/>
          <w:sz w:val="20"/>
          <w:szCs w:val="20"/>
        </w:rPr>
        <w:t>W odniesieniu do zadań merytorycznych we wniosku o dofinansowanie projektu wykazywany jest limit kosztów, które mogą zostać poniesione przez beneficjenta na ich realizację.</w:t>
      </w:r>
    </w:p>
    <w:p w14:paraId="72DF26E9" w14:textId="77777777" w:rsidR="00CA24D1" w:rsidRDefault="002E252F" w:rsidP="00601995">
      <w:pPr>
        <w:spacing w:before="240" w:line="360" w:lineRule="auto"/>
        <w:jc w:val="both"/>
        <w:rPr>
          <w:rFonts w:ascii="Arial" w:hAnsi="Arial" w:cs="Arial"/>
          <w:b/>
          <w:sz w:val="20"/>
          <w:szCs w:val="20"/>
        </w:rPr>
      </w:pPr>
      <w:r w:rsidRPr="00885796">
        <w:rPr>
          <w:rFonts w:ascii="Arial" w:hAnsi="Arial" w:cs="Arial"/>
          <w:b/>
          <w:sz w:val="20"/>
          <w:szCs w:val="20"/>
        </w:rPr>
        <w:lastRenderedPageBreak/>
        <w:t xml:space="preserve">Przy planowaniu wydatków projektu należy </w:t>
      </w:r>
      <w:r w:rsidR="00601995" w:rsidRPr="00885796">
        <w:rPr>
          <w:rFonts w:ascii="Arial" w:hAnsi="Arial" w:cs="Arial"/>
          <w:b/>
          <w:sz w:val="20"/>
          <w:szCs w:val="20"/>
        </w:rPr>
        <w:t xml:space="preserve">wziąć pod uwagę </w:t>
      </w:r>
      <w:r w:rsidR="00B853E3">
        <w:rPr>
          <w:rFonts w:ascii="Arial" w:hAnsi="Arial" w:cs="Arial"/>
          <w:b/>
          <w:sz w:val="20"/>
          <w:szCs w:val="20"/>
        </w:rPr>
        <w:t>opracowany przez ION</w:t>
      </w:r>
      <w:r w:rsidR="008E1A46" w:rsidRPr="00885796">
        <w:rPr>
          <w:rFonts w:ascii="Arial" w:hAnsi="Arial" w:cs="Arial"/>
          <w:b/>
          <w:sz w:val="20"/>
          <w:szCs w:val="20"/>
        </w:rPr>
        <w:t xml:space="preserve"> Wykaz dopuszczalnych stawek towarów i usług obowiązujący dla</w:t>
      </w:r>
      <w:r w:rsidR="003A36BA">
        <w:rPr>
          <w:rFonts w:ascii="Arial" w:hAnsi="Arial" w:cs="Arial"/>
          <w:b/>
          <w:sz w:val="20"/>
          <w:szCs w:val="20"/>
        </w:rPr>
        <w:t xml:space="preserve"> naboru</w:t>
      </w:r>
      <w:r w:rsidR="0005208E" w:rsidRPr="00885796">
        <w:rPr>
          <w:rFonts w:ascii="Arial" w:hAnsi="Arial" w:cs="Arial"/>
          <w:b/>
          <w:sz w:val="20"/>
          <w:szCs w:val="20"/>
        </w:rPr>
        <w:t xml:space="preserve"> stanowiący Załącznik nr</w:t>
      </w:r>
      <w:r w:rsidR="00A649B5">
        <w:rPr>
          <w:rFonts w:ascii="Arial" w:hAnsi="Arial" w:cs="Arial"/>
          <w:b/>
          <w:sz w:val="20"/>
          <w:szCs w:val="20"/>
        </w:rPr>
        <w:t xml:space="preserve"> 4</w:t>
      </w:r>
      <w:r w:rsidR="00EA4C7A">
        <w:rPr>
          <w:rFonts w:ascii="Arial" w:hAnsi="Arial" w:cs="Arial"/>
          <w:b/>
          <w:sz w:val="20"/>
          <w:szCs w:val="20"/>
        </w:rPr>
        <w:t xml:space="preserve"> </w:t>
      </w:r>
      <w:r w:rsidR="0005208E" w:rsidRPr="00885796">
        <w:rPr>
          <w:rFonts w:ascii="Arial" w:hAnsi="Arial" w:cs="Arial"/>
          <w:b/>
          <w:sz w:val="20"/>
          <w:szCs w:val="20"/>
        </w:rPr>
        <w:t>do Regulaminu.</w:t>
      </w:r>
      <w:r w:rsidR="00444F73">
        <w:rPr>
          <w:rFonts w:ascii="Arial" w:hAnsi="Arial" w:cs="Arial"/>
          <w:b/>
          <w:sz w:val="20"/>
          <w:szCs w:val="20"/>
        </w:rPr>
        <w:t xml:space="preserve"> </w:t>
      </w:r>
    </w:p>
    <w:p w14:paraId="75E4AA15" w14:textId="77777777" w:rsidR="00E6216A" w:rsidRDefault="00E6216A" w:rsidP="00601995">
      <w:pPr>
        <w:spacing w:before="240" w:line="360" w:lineRule="auto"/>
        <w:jc w:val="both"/>
        <w:rPr>
          <w:rFonts w:ascii="Arial" w:hAnsi="Arial" w:cs="Arial"/>
          <w:sz w:val="20"/>
          <w:szCs w:val="20"/>
        </w:rPr>
      </w:pPr>
      <w:r w:rsidRPr="00A45A5B">
        <w:rPr>
          <w:rFonts w:ascii="Arial" w:hAnsi="Arial" w:cs="Arial"/>
          <w:sz w:val="20"/>
          <w:szCs w:val="20"/>
        </w:rPr>
        <w:t xml:space="preserve">We wniosku o dofinansowanie </w:t>
      </w:r>
      <w:r w:rsidR="00745421">
        <w:rPr>
          <w:rFonts w:ascii="Arial" w:hAnsi="Arial" w:cs="Arial"/>
          <w:sz w:val="20"/>
          <w:szCs w:val="20"/>
        </w:rPr>
        <w:t>wnioskodawca</w:t>
      </w:r>
      <w:r w:rsidR="00745421" w:rsidRPr="00A45A5B">
        <w:rPr>
          <w:rFonts w:ascii="Arial" w:hAnsi="Arial" w:cs="Arial"/>
          <w:sz w:val="20"/>
          <w:szCs w:val="20"/>
        </w:rPr>
        <w:t xml:space="preserve"> </w:t>
      </w:r>
      <w:r w:rsidRPr="00A45A5B">
        <w:rPr>
          <w:rFonts w:ascii="Arial" w:hAnsi="Arial" w:cs="Arial"/>
          <w:sz w:val="20"/>
          <w:szCs w:val="20"/>
        </w:rPr>
        <w:t>wskazuje formę zaangażowania i</w:t>
      </w:r>
      <w:r w:rsidR="00987B7F">
        <w:rPr>
          <w:rFonts w:ascii="Arial" w:hAnsi="Arial" w:cs="Arial"/>
          <w:sz w:val="20"/>
          <w:szCs w:val="20"/>
        </w:rPr>
        <w:t> </w:t>
      </w:r>
      <w:r w:rsidRPr="00A45A5B">
        <w:rPr>
          <w:rFonts w:ascii="Arial" w:hAnsi="Arial" w:cs="Arial"/>
          <w:sz w:val="20"/>
          <w:szCs w:val="20"/>
        </w:rPr>
        <w:t>szacunkowy wymiar</w:t>
      </w:r>
      <w:r>
        <w:rPr>
          <w:rFonts w:ascii="Arial" w:hAnsi="Arial" w:cs="Arial"/>
          <w:sz w:val="20"/>
          <w:szCs w:val="20"/>
        </w:rPr>
        <w:t xml:space="preserve"> </w:t>
      </w:r>
      <w:r w:rsidRPr="00A45A5B">
        <w:rPr>
          <w:rFonts w:ascii="Arial" w:hAnsi="Arial" w:cs="Arial"/>
          <w:sz w:val="20"/>
          <w:szCs w:val="20"/>
        </w:rPr>
        <w:t>czasu pracy personelu projektu niezbędnego do realizacji zadań meryto</w:t>
      </w:r>
      <w:r>
        <w:rPr>
          <w:rFonts w:ascii="Arial" w:hAnsi="Arial" w:cs="Arial"/>
          <w:sz w:val="20"/>
          <w:szCs w:val="20"/>
        </w:rPr>
        <w:t xml:space="preserve">rycznych (etat / liczba godzin) </w:t>
      </w:r>
      <w:r w:rsidRPr="00A45A5B">
        <w:rPr>
          <w:rFonts w:ascii="Arial" w:hAnsi="Arial" w:cs="Arial"/>
          <w:sz w:val="20"/>
          <w:szCs w:val="20"/>
        </w:rPr>
        <w:t>co stanowi podstawę do oceny kwalifikowalności wydatków pers</w:t>
      </w:r>
      <w:r>
        <w:rPr>
          <w:rFonts w:ascii="Arial" w:hAnsi="Arial" w:cs="Arial"/>
          <w:sz w:val="20"/>
          <w:szCs w:val="20"/>
        </w:rPr>
        <w:t xml:space="preserve">onelu projektu na etapie wyboru </w:t>
      </w:r>
      <w:r w:rsidRPr="00A45A5B">
        <w:rPr>
          <w:rFonts w:ascii="Arial" w:hAnsi="Arial" w:cs="Arial"/>
          <w:sz w:val="20"/>
          <w:szCs w:val="20"/>
        </w:rPr>
        <w:t>projektu oraz w trakcie jego realizacji.</w:t>
      </w:r>
    </w:p>
    <w:p w14:paraId="605DE821" w14:textId="77777777" w:rsidR="00E6216A" w:rsidRPr="00A45A5B" w:rsidRDefault="00E6216A" w:rsidP="00E6216A">
      <w:pPr>
        <w:spacing w:line="360" w:lineRule="auto"/>
        <w:jc w:val="both"/>
        <w:rPr>
          <w:rFonts w:ascii="Arial" w:hAnsi="Arial" w:cs="Arial"/>
          <w:sz w:val="20"/>
          <w:szCs w:val="20"/>
        </w:rPr>
      </w:pPr>
      <w:r w:rsidRPr="00A45A5B">
        <w:rPr>
          <w:rFonts w:ascii="Arial" w:hAnsi="Arial" w:cs="Arial"/>
          <w:sz w:val="20"/>
          <w:szCs w:val="20"/>
        </w:rPr>
        <w:t>Przy rozliczaniu poniesionych wydatków nie jest możliwe przek</w:t>
      </w:r>
      <w:r>
        <w:rPr>
          <w:rFonts w:ascii="Arial" w:hAnsi="Arial" w:cs="Arial"/>
          <w:sz w:val="20"/>
          <w:szCs w:val="20"/>
        </w:rPr>
        <w:t xml:space="preserve">roczenie łącznej kwoty wydatków </w:t>
      </w:r>
      <w:r w:rsidRPr="00A45A5B">
        <w:rPr>
          <w:rFonts w:ascii="Arial" w:hAnsi="Arial" w:cs="Arial"/>
          <w:sz w:val="20"/>
          <w:szCs w:val="20"/>
        </w:rPr>
        <w:t>kwalifikowalnych w ramach projektu, wynikającej z zatwierd</w:t>
      </w:r>
      <w:r>
        <w:rPr>
          <w:rFonts w:ascii="Arial" w:hAnsi="Arial" w:cs="Arial"/>
          <w:sz w:val="20"/>
          <w:szCs w:val="20"/>
        </w:rPr>
        <w:t xml:space="preserve">zonego wniosku o dofinansowanie </w:t>
      </w:r>
      <w:r w:rsidRPr="00A45A5B">
        <w:rPr>
          <w:rFonts w:ascii="Arial" w:hAnsi="Arial" w:cs="Arial"/>
          <w:sz w:val="20"/>
          <w:szCs w:val="20"/>
        </w:rPr>
        <w:t xml:space="preserve">projektu. Ponadto </w:t>
      </w:r>
      <w:r w:rsidR="00745421">
        <w:rPr>
          <w:rFonts w:ascii="Arial" w:hAnsi="Arial" w:cs="Arial"/>
          <w:sz w:val="20"/>
          <w:szCs w:val="20"/>
        </w:rPr>
        <w:t>wnioskodawcę</w:t>
      </w:r>
      <w:r w:rsidR="00745421" w:rsidRPr="00A45A5B">
        <w:rPr>
          <w:rFonts w:ascii="Arial" w:hAnsi="Arial" w:cs="Arial"/>
          <w:sz w:val="20"/>
          <w:szCs w:val="20"/>
        </w:rPr>
        <w:t xml:space="preserve"> </w:t>
      </w:r>
      <w:r w:rsidRPr="00A45A5B">
        <w:rPr>
          <w:rFonts w:ascii="Arial" w:hAnsi="Arial" w:cs="Arial"/>
          <w:sz w:val="20"/>
          <w:szCs w:val="20"/>
        </w:rPr>
        <w:t>obowiązują limity wydatków ws</w:t>
      </w:r>
      <w:r>
        <w:rPr>
          <w:rFonts w:ascii="Arial" w:hAnsi="Arial" w:cs="Arial"/>
          <w:sz w:val="20"/>
          <w:szCs w:val="20"/>
        </w:rPr>
        <w:t xml:space="preserve">kazane w odniesieniu do każdego </w:t>
      </w:r>
      <w:r w:rsidR="00187745">
        <w:rPr>
          <w:rFonts w:ascii="Arial" w:hAnsi="Arial" w:cs="Arial"/>
          <w:sz w:val="20"/>
          <w:szCs w:val="20"/>
        </w:rPr>
        <w:t>zadania w </w:t>
      </w:r>
      <w:r w:rsidRPr="00A45A5B">
        <w:rPr>
          <w:rFonts w:ascii="Arial" w:hAnsi="Arial" w:cs="Arial"/>
          <w:sz w:val="20"/>
          <w:szCs w:val="20"/>
        </w:rPr>
        <w:t>budżecie projektu w zatwierdzonym wniosku o dofin</w:t>
      </w:r>
      <w:r>
        <w:rPr>
          <w:rFonts w:ascii="Arial" w:hAnsi="Arial" w:cs="Arial"/>
          <w:sz w:val="20"/>
          <w:szCs w:val="20"/>
        </w:rPr>
        <w:t xml:space="preserve">ansowanie, przy czym poniesione </w:t>
      </w:r>
      <w:r w:rsidRPr="00A45A5B">
        <w:rPr>
          <w:rFonts w:ascii="Arial" w:hAnsi="Arial" w:cs="Arial"/>
          <w:sz w:val="20"/>
          <w:szCs w:val="20"/>
        </w:rPr>
        <w:t>wydatki nie muszą być zgodne ze szczegółowym budżetem pr</w:t>
      </w:r>
      <w:r>
        <w:rPr>
          <w:rFonts w:ascii="Arial" w:hAnsi="Arial" w:cs="Arial"/>
          <w:sz w:val="20"/>
          <w:szCs w:val="20"/>
        </w:rPr>
        <w:t xml:space="preserve">ojektu zawartym w zatwierdzonym </w:t>
      </w:r>
      <w:r w:rsidR="00B853E3">
        <w:rPr>
          <w:rFonts w:ascii="Arial" w:hAnsi="Arial" w:cs="Arial"/>
          <w:sz w:val="20"/>
          <w:szCs w:val="20"/>
        </w:rPr>
        <w:t>wniosku o</w:t>
      </w:r>
      <w:r w:rsidR="00987B7F">
        <w:rPr>
          <w:rFonts w:ascii="Arial" w:hAnsi="Arial" w:cs="Arial"/>
          <w:sz w:val="20"/>
          <w:szCs w:val="20"/>
        </w:rPr>
        <w:t> </w:t>
      </w:r>
      <w:r w:rsidR="00B853E3">
        <w:rPr>
          <w:rFonts w:ascii="Arial" w:hAnsi="Arial" w:cs="Arial"/>
          <w:sz w:val="20"/>
          <w:szCs w:val="20"/>
        </w:rPr>
        <w:t>dofinansowanie. ION</w:t>
      </w:r>
      <w:r w:rsidRPr="00A45A5B">
        <w:rPr>
          <w:rFonts w:ascii="Arial" w:hAnsi="Arial" w:cs="Arial"/>
          <w:sz w:val="20"/>
          <w:szCs w:val="20"/>
        </w:rPr>
        <w:t xml:space="preserve"> rozlicza </w:t>
      </w:r>
      <w:r w:rsidR="00745421">
        <w:rPr>
          <w:rFonts w:ascii="Arial" w:hAnsi="Arial" w:cs="Arial"/>
          <w:sz w:val="20"/>
          <w:szCs w:val="20"/>
        </w:rPr>
        <w:t>wnioskodawcę</w:t>
      </w:r>
      <w:r w:rsidR="00745421" w:rsidRPr="00A45A5B">
        <w:rPr>
          <w:rFonts w:ascii="Arial" w:hAnsi="Arial" w:cs="Arial"/>
          <w:sz w:val="20"/>
          <w:szCs w:val="20"/>
        </w:rPr>
        <w:t xml:space="preserve"> </w:t>
      </w:r>
      <w:r w:rsidRPr="00A45A5B">
        <w:rPr>
          <w:rFonts w:ascii="Arial" w:hAnsi="Arial" w:cs="Arial"/>
          <w:sz w:val="20"/>
          <w:szCs w:val="20"/>
        </w:rPr>
        <w:t>ze zrealizowanych zadań w ramach projektu.</w:t>
      </w:r>
    </w:p>
    <w:p w14:paraId="0D9F279D" w14:textId="77777777" w:rsidR="00E6216A" w:rsidRDefault="00E6216A" w:rsidP="00E6216A">
      <w:pPr>
        <w:spacing w:line="360" w:lineRule="auto"/>
        <w:jc w:val="both"/>
        <w:rPr>
          <w:rFonts w:ascii="Arial" w:hAnsi="Arial" w:cs="Arial"/>
          <w:sz w:val="20"/>
          <w:szCs w:val="20"/>
        </w:rPr>
      </w:pPr>
      <w:r w:rsidRPr="00A45A5B">
        <w:rPr>
          <w:rFonts w:ascii="Arial" w:hAnsi="Arial" w:cs="Arial"/>
          <w:sz w:val="20"/>
          <w:szCs w:val="20"/>
        </w:rPr>
        <w:t>Dopuszczalne jest dokonywanie przesunięć w budżecie projekt</w:t>
      </w:r>
      <w:r>
        <w:rPr>
          <w:rFonts w:ascii="Arial" w:hAnsi="Arial" w:cs="Arial"/>
          <w:sz w:val="20"/>
          <w:szCs w:val="20"/>
        </w:rPr>
        <w:t>u określonym w zatwierdzonym na</w:t>
      </w:r>
      <w:r w:rsidR="007F465D">
        <w:rPr>
          <w:rFonts w:ascii="Arial" w:hAnsi="Arial" w:cs="Arial"/>
          <w:sz w:val="20"/>
          <w:szCs w:val="20"/>
        </w:rPr>
        <w:t> </w:t>
      </w:r>
      <w:r w:rsidRPr="00A45A5B">
        <w:rPr>
          <w:rFonts w:ascii="Arial" w:hAnsi="Arial" w:cs="Arial"/>
          <w:sz w:val="20"/>
          <w:szCs w:val="20"/>
        </w:rPr>
        <w:t xml:space="preserve">etapie </w:t>
      </w:r>
      <w:r w:rsidR="00F07115" w:rsidRPr="00F07115">
        <w:rPr>
          <w:rFonts w:ascii="Arial" w:hAnsi="Arial" w:cs="Arial"/>
          <w:sz w:val="20"/>
          <w:szCs w:val="20"/>
        </w:rPr>
        <w:t>przyjęcia Praw i obowiązków Beneficjenta pozakonkursowego</w:t>
      </w:r>
      <w:r w:rsidR="00F07115">
        <w:rPr>
          <w:rFonts w:ascii="Arial" w:hAnsi="Arial" w:cs="Arial"/>
          <w:sz w:val="20"/>
          <w:szCs w:val="20"/>
        </w:rPr>
        <w:t xml:space="preserve"> </w:t>
      </w:r>
      <w:r w:rsidRPr="00A45A5B">
        <w:rPr>
          <w:rFonts w:ascii="Arial" w:hAnsi="Arial" w:cs="Arial"/>
          <w:sz w:val="20"/>
          <w:szCs w:val="20"/>
        </w:rPr>
        <w:t>wniosku o dofinansowanie projektu</w:t>
      </w:r>
      <w:r>
        <w:rPr>
          <w:rFonts w:ascii="Arial" w:hAnsi="Arial" w:cs="Arial"/>
          <w:sz w:val="20"/>
          <w:szCs w:val="20"/>
        </w:rPr>
        <w:t xml:space="preserve"> w oparciu o</w:t>
      </w:r>
      <w:r w:rsidR="007F465D">
        <w:rPr>
          <w:rFonts w:ascii="Arial" w:hAnsi="Arial" w:cs="Arial"/>
          <w:sz w:val="20"/>
          <w:szCs w:val="20"/>
        </w:rPr>
        <w:t> </w:t>
      </w:r>
      <w:r>
        <w:rPr>
          <w:rFonts w:ascii="Arial" w:hAnsi="Arial" w:cs="Arial"/>
          <w:sz w:val="20"/>
          <w:szCs w:val="20"/>
        </w:rPr>
        <w:t xml:space="preserve">zasady </w:t>
      </w:r>
      <w:r w:rsidRPr="00A45A5B">
        <w:rPr>
          <w:rFonts w:ascii="Arial" w:hAnsi="Arial" w:cs="Arial"/>
          <w:sz w:val="20"/>
          <w:szCs w:val="20"/>
        </w:rPr>
        <w:t xml:space="preserve">określone w </w:t>
      </w:r>
      <w:r w:rsidR="00152C20">
        <w:rPr>
          <w:rFonts w:ascii="Arial" w:hAnsi="Arial" w:cs="Arial"/>
          <w:sz w:val="20"/>
          <w:szCs w:val="20"/>
        </w:rPr>
        <w:t xml:space="preserve"> Prawach i obowiązkach Beneficjenta pozakonkursowego.</w:t>
      </w:r>
    </w:p>
    <w:p w14:paraId="2DBF5B8C" w14:textId="77777777" w:rsidR="00D65331" w:rsidRPr="00D65331" w:rsidRDefault="001D7AD2" w:rsidP="00D65331">
      <w:pPr>
        <w:spacing w:line="360" w:lineRule="auto"/>
        <w:jc w:val="both"/>
        <w:rPr>
          <w:rFonts w:ascii="Arial" w:hAnsi="Arial" w:cs="Arial"/>
          <w:sz w:val="20"/>
          <w:szCs w:val="20"/>
        </w:rPr>
      </w:pPr>
      <w:r>
        <w:rPr>
          <w:rFonts w:ascii="Arial" w:hAnsi="Arial" w:cs="Arial"/>
          <w:sz w:val="20"/>
          <w:szCs w:val="20"/>
        </w:rPr>
        <w:t>Wnioskodawca</w:t>
      </w:r>
      <w:r w:rsidR="00D65331" w:rsidRPr="00D65331">
        <w:rPr>
          <w:rFonts w:ascii="Arial" w:hAnsi="Arial" w:cs="Arial"/>
          <w:sz w:val="20"/>
          <w:szCs w:val="20"/>
        </w:rPr>
        <w:t xml:space="preserve"> przedstawia w budżecie planowane koszty projektu z podziałem na koszty bezpośrednie </w:t>
      </w:r>
      <w:r w:rsidR="00D65331" w:rsidRPr="00D65331">
        <w:rPr>
          <w:rFonts w:ascii="Cambria Math" w:hAnsi="Cambria Math" w:cs="Cambria Math"/>
          <w:sz w:val="20"/>
          <w:szCs w:val="20"/>
        </w:rPr>
        <w:t>‐</w:t>
      </w:r>
      <w:r w:rsidR="00D65331" w:rsidRPr="00D65331">
        <w:rPr>
          <w:rFonts w:ascii="Arial" w:hAnsi="Arial" w:cs="Arial"/>
          <w:sz w:val="20"/>
          <w:szCs w:val="20"/>
        </w:rPr>
        <w:t xml:space="preserve"> koszty dotyczące realizacji poszczególnych zadań merytorycznych w projekcie, oraz koszty pośrednie </w:t>
      </w:r>
      <w:r w:rsidR="00D65331" w:rsidRPr="00D65331">
        <w:rPr>
          <w:rFonts w:ascii="Cambria Math" w:hAnsi="Cambria Math" w:cs="Cambria Math"/>
          <w:sz w:val="20"/>
          <w:szCs w:val="20"/>
        </w:rPr>
        <w:t>‐</w:t>
      </w:r>
      <w:r w:rsidR="00D65331" w:rsidRPr="00D65331">
        <w:rPr>
          <w:rFonts w:ascii="Arial" w:hAnsi="Arial" w:cs="Arial"/>
          <w:sz w:val="20"/>
          <w:szCs w:val="20"/>
        </w:rPr>
        <w:t xml:space="preserve"> koszty administracyjne związane z funkcjonowaniem </w:t>
      </w:r>
      <w:r w:rsidR="00745421">
        <w:rPr>
          <w:rFonts w:ascii="Arial" w:hAnsi="Arial" w:cs="Arial"/>
          <w:sz w:val="20"/>
          <w:szCs w:val="20"/>
        </w:rPr>
        <w:t>wnioskodawcy</w:t>
      </w:r>
      <w:r w:rsidR="00D65331" w:rsidRPr="00D65331">
        <w:rPr>
          <w:rFonts w:ascii="Arial" w:hAnsi="Arial" w:cs="Arial"/>
          <w:sz w:val="20"/>
          <w:szCs w:val="20"/>
        </w:rPr>
        <w:t>.</w:t>
      </w:r>
    </w:p>
    <w:p w14:paraId="2127D577" w14:textId="77777777" w:rsidR="00D65331" w:rsidRPr="00CE548E" w:rsidRDefault="00D65331" w:rsidP="00E6216A">
      <w:pPr>
        <w:spacing w:line="360" w:lineRule="auto"/>
        <w:jc w:val="both"/>
        <w:rPr>
          <w:rFonts w:ascii="Arial" w:hAnsi="Arial" w:cs="Arial"/>
          <w:sz w:val="20"/>
          <w:szCs w:val="20"/>
        </w:rPr>
      </w:pPr>
    </w:p>
    <w:p w14:paraId="1034F446" w14:textId="77777777" w:rsidR="00E6216A" w:rsidRPr="00A45A5B"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2" w:name="_Toc431974582"/>
      <w:bookmarkStart w:id="33" w:name="_Toc46840305"/>
      <w:r w:rsidRPr="00A45A5B">
        <w:rPr>
          <w:rFonts w:ascii="Arial" w:hAnsi="Arial" w:cs="Arial"/>
          <w:b/>
          <w:sz w:val="20"/>
          <w:szCs w:val="20"/>
        </w:rPr>
        <w:t>Koszty bezpośrednie</w:t>
      </w:r>
      <w:bookmarkEnd w:id="32"/>
      <w:bookmarkEnd w:id="33"/>
    </w:p>
    <w:p w14:paraId="5A8BE431" w14:textId="77777777" w:rsidR="00E6216A" w:rsidRPr="008F7AD3" w:rsidRDefault="00E6216A" w:rsidP="00E6216A">
      <w:pPr>
        <w:spacing w:line="360" w:lineRule="auto"/>
        <w:jc w:val="both"/>
        <w:rPr>
          <w:rFonts w:ascii="Arial" w:hAnsi="Arial" w:cs="Arial"/>
          <w:sz w:val="20"/>
          <w:szCs w:val="20"/>
        </w:rPr>
      </w:pPr>
      <w:r w:rsidRPr="008F7AD3">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14:paraId="43BDFF92" w14:textId="77777777" w:rsidR="00E6216A" w:rsidRDefault="00E6216A" w:rsidP="00E6216A">
      <w:pPr>
        <w:spacing w:line="360" w:lineRule="auto"/>
        <w:jc w:val="both"/>
        <w:rPr>
          <w:rFonts w:ascii="Arial" w:hAnsi="Arial" w:cs="Arial"/>
          <w:sz w:val="20"/>
          <w:szCs w:val="20"/>
        </w:rPr>
      </w:pPr>
      <w:r w:rsidRPr="00AC48E9">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Pr>
          <w:rFonts w:ascii="Arial" w:hAnsi="Arial" w:cs="Arial"/>
          <w:sz w:val="20"/>
          <w:szCs w:val="20"/>
        </w:rPr>
        <w:t> </w:t>
      </w:r>
      <w:r w:rsidRPr="00AC48E9">
        <w:rPr>
          <w:rFonts w:ascii="Arial" w:hAnsi="Arial" w:cs="Arial"/>
          <w:sz w:val="20"/>
          <w:szCs w:val="20"/>
        </w:rPr>
        <w:t>dofinansowanie, tj. szczegółowym budżecie projektu.</w:t>
      </w:r>
    </w:p>
    <w:p w14:paraId="6B0260B9" w14:textId="77777777" w:rsidR="00E6216A" w:rsidRPr="00A45A5B" w:rsidRDefault="00E6216A" w:rsidP="00E6216A">
      <w:pPr>
        <w:spacing w:line="360" w:lineRule="auto"/>
        <w:jc w:val="both"/>
        <w:rPr>
          <w:rFonts w:ascii="Arial" w:hAnsi="Arial" w:cs="Arial"/>
          <w:sz w:val="20"/>
          <w:szCs w:val="20"/>
        </w:rPr>
      </w:pPr>
      <w:r w:rsidRPr="008F7AD3">
        <w:rPr>
          <w:rFonts w:ascii="Arial" w:hAnsi="Arial" w:cs="Arial"/>
          <w:sz w:val="20"/>
          <w:szCs w:val="20"/>
        </w:rPr>
        <w:t>Koszty bezpośrednie w ramach projektu powinny zostać oszac</w:t>
      </w:r>
      <w:r>
        <w:rPr>
          <w:rFonts w:ascii="Arial" w:hAnsi="Arial" w:cs="Arial"/>
          <w:sz w:val="20"/>
          <w:szCs w:val="20"/>
        </w:rPr>
        <w:t xml:space="preserve">owane należycie z zastosowaniem </w:t>
      </w:r>
      <w:r w:rsidRPr="008F7AD3">
        <w:rPr>
          <w:rFonts w:ascii="Arial" w:hAnsi="Arial" w:cs="Arial"/>
          <w:sz w:val="20"/>
          <w:szCs w:val="20"/>
        </w:rPr>
        <w:t>warunków i procedur kwalifikowalności określonych w Wytyczny</w:t>
      </w:r>
      <w:r>
        <w:rPr>
          <w:rFonts w:ascii="Arial" w:hAnsi="Arial" w:cs="Arial"/>
          <w:sz w:val="20"/>
          <w:szCs w:val="20"/>
        </w:rPr>
        <w:t xml:space="preserve">ch w zakresie kwalifikowalności </w:t>
      </w:r>
      <w:r w:rsidR="005D12A7">
        <w:rPr>
          <w:rFonts w:ascii="Arial" w:hAnsi="Arial" w:cs="Arial"/>
          <w:sz w:val="20"/>
          <w:szCs w:val="20"/>
        </w:rPr>
        <w:t>wydatków.</w:t>
      </w:r>
    </w:p>
    <w:p w14:paraId="55458D7F" w14:textId="77777777" w:rsidR="00E6216A"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4" w:name="_Toc431974583"/>
      <w:bookmarkStart w:id="35" w:name="_Toc46840306"/>
      <w:r w:rsidRPr="00AC48E9">
        <w:rPr>
          <w:rFonts w:ascii="Arial" w:hAnsi="Arial" w:cs="Arial"/>
          <w:b/>
          <w:sz w:val="20"/>
          <w:szCs w:val="20"/>
        </w:rPr>
        <w:lastRenderedPageBreak/>
        <w:t>Koszty pośrednie</w:t>
      </w:r>
      <w:bookmarkEnd w:id="34"/>
      <w:bookmarkEnd w:id="35"/>
    </w:p>
    <w:p w14:paraId="68521761" w14:textId="77777777" w:rsidR="00E6216A" w:rsidRDefault="00E6216A" w:rsidP="00425319">
      <w:pPr>
        <w:keepNext/>
        <w:spacing w:after="0" w:line="360" w:lineRule="auto"/>
        <w:jc w:val="both"/>
        <w:rPr>
          <w:rFonts w:ascii="Arial" w:hAnsi="Arial" w:cs="Arial"/>
          <w:sz w:val="20"/>
          <w:szCs w:val="20"/>
        </w:rPr>
      </w:pPr>
      <w:r w:rsidRPr="00AC48E9">
        <w:rPr>
          <w:rFonts w:ascii="Arial" w:hAnsi="Arial" w:cs="Arial"/>
          <w:sz w:val="20"/>
          <w:szCs w:val="20"/>
        </w:rPr>
        <w:t>Koszty pośrednie stanowią koszty administracyjne związane z obsługą projektu, w szczególności:</w:t>
      </w:r>
    </w:p>
    <w:p w14:paraId="3057C0B3" w14:textId="77777777" w:rsidR="007847A2" w:rsidRPr="008D2089" w:rsidRDefault="007847A2" w:rsidP="00F94EB7">
      <w:pPr>
        <w:pStyle w:val="Akapitzlist"/>
        <w:keepNext/>
        <w:numPr>
          <w:ilvl w:val="1"/>
          <w:numId w:val="11"/>
        </w:numPr>
        <w:spacing w:line="360" w:lineRule="auto"/>
        <w:jc w:val="both"/>
        <w:rPr>
          <w:rFonts w:ascii="Arial" w:hAnsi="Arial" w:cs="Arial"/>
          <w:sz w:val="20"/>
          <w:szCs w:val="20"/>
        </w:rPr>
      </w:pPr>
      <w:r w:rsidRPr="0023372A">
        <w:rPr>
          <w:rFonts w:ascii="Arial" w:hAnsi="Arial" w:cs="Arial"/>
          <w:sz w:val="20"/>
          <w:szCs w:val="20"/>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r w:rsidRPr="008D2089">
        <w:rPr>
          <w:rFonts w:ascii="Arial" w:hAnsi="Arial" w:cs="Arial"/>
          <w:sz w:val="20"/>
          <w:szCs w:val="20"/>
        </w:rPr>
        <w:t>,</w:t>
      </w:r>
    </w:p>
    <w:p w14:paraId="3188726A" w14:textId="77777777" w:rsidR="007847A2" w:rsidRPr="008D2089" w:rsidRDefault="007847A2" w:rsidP="00F94EB7">
      <w:pPr>
        <w:pStyle w:val="Akapitzlist"/>
        <w:numPr>
          <w:ilvl w:val="1"/>
          <w:numId w:val="11"/>
        </w:numPr>
        <w:spacing w:line="360" w:lineRule="auto"/>
        <w:jc w:val="both"/>
        <w:rPr>
          <w:rFonts w:ascii="Arial" w:hAnsi="Arial" w:cs="Arial"/>
          <w:sz w:val="20"/>
          <w:szCs w:val="20"/>
        </w:rPr>
      </w:pPr>
      <w:r w:rsidRPr="008D2089">
        <w:rPr>
          <w:rFonts w:ascii="Arial" w:hAnsi="Arial" w:cs="Arial"/>
          <w:sz w:val="20"/>
          <w:szCs w:val="20"/>
        </w:rPr>
        <w:t>koszty zarządu (koszty wynagrodzenia osób uprawnionych do reprezentowania jednostki, których zakresy czynności nie są przypisane wyłącznie do projektu, np. kierownik jednostki),</w:t>
      </w:r>
    </w:p>
    <w:p w14:paraId="5A9A08C0" w14:textId="77777777" w:rsidR="007847A2" w:rsidRPr="008D2089" w:rsidRDefault="007847A2" w:rsidP="00F94EB7">
      <w:pPr>
        <w:pStyle w:val="Akapitzlist"/>
        <w:numPr>
          <w:ilvl w:val="1"/>
          <w:numId w:val="11"/>
        </w:numPr>
        <w:spacing w:line="360" w:lineRule="auto"/>
        <w:jc w:val="both"/>
        <w:rPr>
          <w:rFonts w:ascii="Arial" w:hAnsi="Arial" w:cs="Arial"/>
          <w:sz w:val="20"/>
          <w:szCs w:val="20"/>
        </w:rPr>
      </w:pPr>
      <w:r w:rsidRPr="008D2089">
        <w:rPr>
          <w:rFonts w:ascii="Arial" w:hAnsi="Arial" w:cs="Arial"/>
          <w:sz w:val="20"/>
          <w:szCs w:val="20"/>
        </w:rPr>
        <w:t>koszty personelu obsługowego (obsługa kadrowa, finansowa, administracyjna, sekretariat, kancelaria, obsługa prawna</w:t>
      </w:r>
      <w:r>
        <w:rPr>
          <w:rFonts w:ascii="Arial" w:hAnsi="Arial" w:cs="Arial"/>
          <w:sz w:val="20"/>
          <w:szCs w:val="20"/>
        </w:rPr>
        <w:t xml:space="preserve"> w tym ta dotycząca zamówień</w:t>
      </w:r>
      <w:r w:rsidRPr="008D2089">
        <w:rPr>
          <w:rFonts w:ascii="Arial" w:hAnsi="Arial" w:cs="Arial"/>
          <w:sz w:val="20"/>
          <w:szCs w:val="20"/>
        </w:rPr>
        <w:t>) na potrzeby funkcjonowania jednostki,</w:t>
      </w:r>
    </w:p>
    <w:p w14:paraId="624E8916" w14:textId="77777777" w:rsidR="007847A2" w:rsidRPr="008D2089" w:rsidRDefault="007847A2" w:rsidP="00F94EB7">
      <w:pPr>
        <w:pStyle w:val="Akapitzlist"/>
        <w:numPr>
          <w:ilvl w:val="1"/>
          <w:numId w:val="11"/>
        </w:numPr>
        <w:spacing w:line="360" w:lineRule="auto"/>
        <w:jc w:val="both"/>
        <w:rPr>
          <w:rFonts w:ascii="Arial" w:hAnsi="Arial" w:cs="Arial"/>
          <w:sz w:val="20"/>
          <w:szCs w:val="20"/>
        </w:rPr>
      </w:pPr>
      <w:r w:rsidRPr="008D2089">
        <w:rPr>
          <w:rFonts w:ascii="Arial" w:hAnsi="Arial" w:cs="Arial"/>
          <w:sz w:val="20"/>
          <w:szCs w:val="20"/>
        </w:rPr>
        <w:t>koszty obsługi księgowej (koszty wynagrodzenia osób księgujących wydatki w projekcie, w tym koszty zlecenia prowadzenia obsługi księgowej projektu biuru rachunkowemu),</w:t>
      </w:r>
    </w:p>
    <w:p w14:paraId="79EDFAF0" w14:textId="77777777" w:rsidR="007847A2" w:rsidRPr="008D2089" w:rsidRDefault="007847A2" w:rsidP="00F94EB7">
      <w:pPr>
        <w:pStyle w:val="Akapitzlist"/>
        <w:numPr>
          <w:ilvl w:val="1"/>
          <w:numId w:val="11"/>
        </w:numPr>
        <w:spacing w:line="360" w:lineRule="auto"/>
        <w:jc w:val="both"/>
        <w:rPr>
          <w:rFonts w:ascii="Arial" w:hAnsi="Arial" w:cs="Arial"/>
          <w:sz w:val="20"/>
          <w:szCs w:val="20"/>
        </w:rPr>
      </w:pPr>
      <w:r w:rsidRPr="008D2089">
        <w:rPr>
          <w:rFonts w:ascii="Arial" w:hAnsi="Arial" w:cs="Arial"/>
          <w:sz w:val="20"/>
          <w:szCs w:val="20"/>
        </w:rPr>
        <w:t>koszty utrzymania powierzchni biurowych (czynsz, najem, opłaty administracyjne) związanych z obsługą administracyjną projektu,</w:t>
      </w:r>
    </w:p>
    <w:p w14:paraId="39C0C33F" w14:textId="77777777" w:rsidR="007847A2" w:rsidRPr="008D2089" w:rsidRDefault="007847A2" w:rsidP="00F94EB7">
      <w:pPr>
        <w:pStyle w:val="Akapitzlist"/>
        <w:numPr>
          <w:ilvl w:val="1"/>
          <w:numId w:val="11"/>
        </w:numPr>
        <w:spacing w:line="360" w:lineRule="auto"/>
        <w:jc w:val="both"/>
        <w:rPr>
          <w:rFonts w:ascii="Arial" w:hAnsi="Arial" w:cs="Arial"/>
          <w:sz w:val="20"/>
          <w:szCs w:val="20"/>
        </w:rPr>
      </w:pPr>
      <w:r w:rsidRPr="008D2089">
        <w:rPr>
          <w:rFonts w:ascii="Arial" w:hAnsi="Arial" w:cs="Arial"/>
          <w:sz w:val="20"/>
          <w:szCs w:val="20"/>
        </w:rPr>
        <w:t>wydatki związane z otworzeniem lub prowadzeniem wyodrębnionego na rzecz projektu subkonta na rachunku bankowym lub odrębnego rachunku bankowego,</w:t>
      </w:r>
    </w:p>
    <w:p w14:paraId="330F1DAE" w14:textId="77777777" w:rsidR="007847A2" w:rsidRPr="008D2089" w:rsidRDefault="007847A2" w:rsidP="00F94EB7">
      <w:pPr>
        <w:pStyle w:val="Akapitzlist"/>
        <w:numPr>
          <w:ilvl w:val="1"/>
          <w:numId w:val="11"/>
        </w:numPr>
        <w:spacing w:line="360" w:lineRule="auto"/>
        <w:jc w:val="both"/>
        <w:rPr>
          <w:rFonts w:ascii="Arial" w:hAnsi="Arial" w:cs="Arial"/>
          <w:sz w:val="20"/>
          <w:szCs w:val="20"/>
        </w:rPr>
      </w:pPr>
      <w:r w:rsidRPr="008D2089">
        <w:rPr>
          <w:rFonts w:ascii="Arial" w:hAnsi="Arial" w:cs="Arial"/>
          <w:sz w:val="20"/>
          <w:szCs w:val="20"/>
        </w:rPr>
        <w:t>działania informacyjno</w:t>
      </w:r>
      <w:r w:rsidRPr="008D2089">
        <w:rPr>
          <w:rFonts w:ascii="Cambria Math" w:hAnsi="Cambria Math" w:cs="Cambria Math"/>
          <w:sz w:val="20"/>
          <w:szCs w:val="20"/>
        </w:rPr>
        <w:t>‐</w:t>
      </w:r>
      <w:r w:rsidRPr="008D2089">
        <w:rPr>
          <w:rFonts w:ascii="Arial" w:hAnsi="Arial" w:cs="Arial"/>
          <w:sz w:val="20"/>
          <w:szCs w:val="20"/>
        </w:rPr>
        <w:t>promocyjne projektu (np. zakup materiałów promocyjnych i informacyjnych, zakup ogłoszeń prasowych</w:t>
      </w:r>
      <w:r>
        <w:rPr>
          <w:rFonts w:ascii="Arial" w:hAnsi="Arial" w:cs="Arial"/>
          <w:sz w:val="20"/>
          <w:szCs w:val="20"/>
        </w:rPr>
        <w:t>,</w:t>
      </w:r>
      <w:r w:rsidRPr="0023372A">
        <w:rPr>
          <w:rFonts w:ascii="Arial" w:eastAsia="Times New Roman" w:hAnsi="Arial" w:cs="Arial"/>
          <w:lang w:eastAsia="pl-PL"/>
        </w:rPr>
        <w:t xml:space="preserve"> </w:t>
      </w:r>
      <w:r w:rsidRPr="0023372A">
        <w:rPr>
          <w:rFonts w:ascii="Arial" w:hAnsi="Arial" w:cs="Arial"/>
          <w:sz w:val="20"/>
          <w:szCs w:val="20"/>
        </w:rPr>
        <w:t>utworzenie i prowadzenie strony internetowej o projekcie, oznakowanie projektu, plakaty, ulotki, itp.</w:t>
      </w:r>
      <w:r w:rsidRPr="008D2089">
        <w:rPr>
          <w:rFonts w:ascii="Arial" w:hAnsi="Arial" w:cs="Arial"/>
          <w:sz w:val="20"/>
          <w:szCs w:val="20"/>
        </w:rPr>
        <w:t>),</w:t>
      </w:r>
    </w:p>
    <w:p w14:paraId="65F27539" w14:textId="77777777" w:rsidR="007847A2" w:rsidRPr="008D2089" w:rsidRDefault="007847A2" w:rsidP="00F94EB7">
      <w:pPr>
        <w:pStyle w:val="Akapitzlist"/>
        <w:numPr>
          <w:ilvl w:val="1"/>
          <w:numId w:val="11"/>
        </w:numPr>
        <w:spacing w:line="360" w:lineRule="auto"/>
        <w:jc w:val="both"/>
        <w:rPr>
          <w:rFonts w:ascii="Arial" w:hAnsi="Arial" w:cs="Arial"/>
          <w:sz w:val="20"/>
          <w:szCs w:val="20"/>
        </w:rPr>
      </w:pPr>
      <w:r w:rsidRPr="008D2089">
        <w:rPr>
          <w:rFonts w:ascii="Arial" w:hAnsi="Arial" w:cs="Arial"/>
          <w:sz w:val="20"/>
          <w:szCs w:val="20"/>
        </w:rPr>
        <w:t>amortyzacja, najem lub zakup aktywów (środków trwałych i wartości niematerialnych i prawnych) używanych na potrzeby</w:t>
      </w:r>
      <w:r>
        <w:rPr>
          <w:rFonts w:ascii="Arial" w:hAnsi="Arial" w:cs="Arial"/>
          <w:sz w:val="20"/>
          <w:szCs w:val="20"/>
        </w:rPr>
        <w:t xml:space="preserve"> osób</w:t>
      </w:r>
      <w:r w:rsidRPr="008D2089">
        <w:rPr>
          <w:rFonts w:ascii="Arial" w:hAnsi="Arial" w:cs="Arial"/>
          <w:sz w:val="20"/>
          <w:szCs w:val="20"/>
        </w:rPr>
        <w:t>, o który</w:t>
      </w:r>
      <w:r>
        <w:rPr>
          <w:rFonts w:ascii="Arial" w:hAnsi="Arial" w:cs="Arial"/>
          <w:sz w:val="20"/>
          <w:szCs w:val="20"/>
        </w:rPr>
        <w:t>ch</w:t>
      </w:r>
      <w:r w:rsidRPr="008D2089">
        <w:rPr>
          <w:rFonts w:ascii="Arial" w:hAnsi="Arial" w:cs="Arial"/>
          <w:sz w:val="20"/>
          <w:szCs w:val="20"/>
        </w:rPr>
        <w:t xml:space="preserve"> mowa w lit. a </w:t>
      </w:r>
      <w:r w:rsidRPr="008D2089">
        <w:rPr>
          <w:rFonts w:ascii="Cambria Math" w:hAnsi="Cambria Math" w:cs="Cambria Math"/>
          <w:sz w:val="20"/>
          <w:szCs w:val="20"/>
        </w:rPr>
        <w:t>‐</w:t>
      </w:r>
      <w:r w:rsidRPr="008D2089">
        <w:rPr>
          <w:rFonts w:ascii="Arial" w:hAnsi="Arial" w:cs="Arial"/>
          <w:sz w:val="20"/>
          <w:szCs w:val="20"/>
        </w:rPr>
        <w:t xml:space="preserve"> d,</w:t>
      </w:r>
    </w:p>
    <w:p w14:paraId="218803D2" w14:textId="77777777" w:rsidR="007847A2" w:rsidRPr="008D2089" w:rsidRDefault="007847A2" w:rsidP="00F94EB7">
      <w:pPr>
        <w:pStyle w:val="Akapitzlist"/>
        <w:numPr>
          <w:ilvl w:val="1"/>
          <w:numId w:val="11"/>
        </w:numPr>
        <w:spacing w:line="360" w:lineRule="auto"/>
        <w:jc w:val="both"/>
        <w:rPr>
          <w:rFonts w:ascii="Arial" w:hAnsi="Arial" w:cs="Arial"/>
          <w:sz w:val="20"/>
          <w:szCs w:val="20"/>
        </w:rPr>
      </w:pPr>
      <w:r w:rsidRPr="008D2089">
        <w:rPr>
          <w:rFonts w:ascii="Arial" w:hAnsi="Arial" w:cs="Arial"/>
          <w:sz w:val="20"/>
          <w:szCs w:val="20"/>
        </w:rPr>
        <w:t>opłaty za energię elektryczną, cieplną, gazową i wodę, opłaty przesyłowe, opłaty za</w:t>
      </w:r>
      <w:r>
        <w:rPr>
          <w:rFonts w:ascii="Arial" w:hAnsi="Arial" w:cs="Arial"/>
          <w:sz w:val="20"/>
          <w:szCs w:val="20"/>
        </w:rPr>
        <w:t> </w:t>
      </w:r>
      <w:r w:rsidRPr="008D2089">
        <w:rPr>
          <w:rFonts w:ascii="Arial" w:hAnsi="Arial" w:cs="Arial"/>
          <w:sz w:val="20"/>
          <w:szCs w:val="20"/>
        </w:rPr>
        <w:t>odprowadzanie ścieków w zakresie związanym z obsługą administracyjną projektu,</w:t>
      </w:r>
    </w:p>
    <w:p w14:paraId="7A074948" w14:textId="77777777" w:rsidR="007847A2" w:rsidRPr="008D2089" w:rsidRDefault="007847A2" w:rsidP="00F94EB7">
      <w:pPr>
        <w:pStyle w:val="Akapitzlist"/>
        <w:numPr>
          <w:ilvl w:val="1"/>
          <w:numId w:val="11"/>
        </w:numPr>
        <w:spacing w:line="360" w:lineRule="auto"/>
        <w:jc w:val="both"/>
        <w:rPr>
          <w:rFonts w:ascii="Arial" w:hAnsi="Arial" w:cs="Arial"/>
          <w:sz w:val="20"/>
          <w:szCs w:val="20"/>
        </w:rPr>
      </w:pPr>
      <w:r w:rsidRPr="008D2089">
        <w:rPr>
          <w:rFonts w:ascii="Arial" w:hAnsi="Arial" w:cs="Arial"/>
          <w:sz w:val="20"/>
          <w:szCs w:val="20"/>
        </w:rPr>
        <w:t>koszty usług pocztowych, telefonicznych, internetowych, kurierskich związanych z obsługą administracyjną projektu,</w:t>
      </w:r>
    </w:p>
    <w:p w14:paraId="04933FA1" w14:textId="77777777" w:rsidR="007847A2" w:rsidRDefault="007847A2" w:rsidP="00F94EB7">
      <w:pPr>
        <w:pStyle w:val="Akapitzlist"/>
        <w:numPr>
          <w:ilvl w:val="1"/>
          <w:numId w:val="11"/>
        </w:numPr>
        <w:spacing w:line="360" w:lineRule="auto"/>
        <w:jc w:val="both"/>
        <w:rPr>
          <w:rFonts w:ascii="Arial" w:hAnsi="Arial" w:cs="Arial"/>
          <w:sz w:val="20"/>
          <w:szCs w:val="20"/>
        </w:rPr>
      </w:pPr>
      <w:r>
        <w:rPr>
          <w:rFonts w:ascii="Arial" w:hAnsi="Arial" w:cs="Arial"/>
          <w:sz w:val="20"/>
          <w:szCs w:val="20"/>
        </w:rPr>
        <w:t>koszty biurowe związane z obsługą administracyjną projektu (np. zakup materiałów biurowych i artykułów piśmienniczych, koszty usług powielania dokumentów),</w:t>
      </w:r>
    </w:p>
    <w:p w14:paraId="1FFCA954" w14:textId="77777777" w:rsidR="007847A2" w:rsidRDefault="007847A2" w:rsidP="00F94EB7">
      <w:pPr>
        <w:pStyle w:val="Akapitzlist"/>
        <w:numPr>
          <w:ilvl w:val="1"/>
          <w:numId w:val="11"/>
        </w:numPr>
        <w:spacing w:line="360" w:lineRule="auto"/>
        <w:jc w:val="both"/>
        <w:rPr>
          <w:rFonts w:ascii="Arial" w:hAnsi="Arial" w:cs="Arial"/>
          <w:sz w:val="20"/>
          <w:szCs w:val="20"/>
        </w:rPr>
      </w:pPr>
      <w:r>
        <w:rPr>
          <w:rFonts w:ascii="Arial" w:hAnsi="Arial" w:cs="Arial"/>
          <w:sz w:val="20"/>
          <w:szCs w:val="20"/>
        </w:rPr>
        <w:t>koszty zabezpieczenia</w:t>
      </w:r>
      <w:r w:rsidRPr="00F07115">
        <w:rPr>
          <w:rFonts w:ascii="Arial" w:hAnsi="Arial" w:cs="Arial"/>
          <w:sz w:val="20"/>
          <w:szCs w:val="20"/>
        </w:rPr>
        <w:t xml:space="preserve"> prawidłowej realizacji </w:t>
      </w:r>
      <w:r>
        <w:rPr>
          <w:rFonts w:ascii="Arial" w:hAnsi="Arial" w:cs="Arial"/>
          <w:sz w:val="20"/>
          <w:szCs w:val="20"/>
        </w:rPr>
        <w:t>p</w:t>
      </w:r>
      <w:r w:rsidRPr="00F07115">
        <w:rPr>
          <w:rFonts w:ascii="Arial" w:hAnsi="Arial" w:cs="Arial"/>
          <w:sz w:val="20"/>
          <w:szCs w:val="20"/>
        </w:rPr>
        <w:t>rojektu</w:t>
      </w:r>
      <w:r>
        <w:rPr>
          <w:rFonts w:ascii="Arial" w:hAnsi="Arial" w:cs="Arial"/>
          <w:sz w:val="20"/>
          <w:szCs w:val="20"/>
        </w:rPr>
        <w:t xml:space="preserve">, </w:t>
      </w:r>
    </w:p>
    <w:p w14:paraId="3AF8CAF1" w14:textId="77777777" w:rsidR="0085763E" w:rsidRPr="00976F35" w:rsidRDefault="007847A2" w:rsidP="00F94EB7">
      <w:pPr>
        <w:pStyle w:val="Akapitzlist"/>
        <w:numPr>
          <w:ilvl w:val="1"/>
          <w:numId w:val="11"/>
        </w:numPr>
        <w:spacing w:line="360" w:lineRule="auto"/>
        <w:jc w:val="both"/>
        <w:rPr>
          <w:rFonts w:ascii="Arial" w:hAnsi="Arial" w:cs="Arial"/>
          <w:sz w:val="20"/>
          <w:szCs w:val="20"/>
        </w:rPr>
      </w:pPr>
      <w:r>
        <w:rPr>
          <w:rFonts w:ascii="Arial" w:hAnsi="Arial" w:cs="Arial"/>
          <w:sz w:val="20"/>
          <w:szCs w:val="20"/>
        </w:rPr>
        <w:t>koszty ubezpieczeń majątkowych.</w:t>
      </w:r>
    </w:p>
    <w:p w14:paraId="758E47B4" w14:textId="77777777" w:rsidR="00BE2968" w:rsidRPr="00885796" w:rsidRDefault="00E6216A" w:rsidP="00832E4D">
      <w:pPr>
        <w:pBdr>
          <w:left w:val="single" w:sz="48" w:space="4" w:color="E36C0A" w:themeColor="accent6" w:themeShade="BF"/>
        </w:pBdr>
        <w:spacing w:after="0" w:line="360" w:lineRule="auto"/>
        <w:ind w:left="284"/>
        <w:jc w:val="both"/>
        <w:rPr>
          <w:rFonts w:ascii="Arial" w:hAnsi="Arial" w:cs="Arial"/>
          <w:b/>
          <w:sz w:val="20"/>
          <w:szCs w:val="20"/>
        </w:rPr>
      </w:pPr>
      <w:r w:rsidRPr="00885796">
        <w:rPr>
          <w:rFonts w:ascii="Arial" w:hAnsi="Arial" w:cs="Arial"/>
          <w:b/>
          <w:sz w:val="20"/>
          <w:szCs w:val="20"/>
        </w:rPr>
        <w:t>W ramach kosztów pośrednich nie są wykazywane wydatki objęte cross</w:t>
      </w:r>
      <w:r w:rsidR="00BE2968" w:rsidRPr="00885796">
        <w:rPr>
          <w:rFonts w:ascii="Arial" w:hAnsi="Arial" w:cs="Arial"/>
          <w:b/>
          <w:sz w:val="20"/>
          <w:szCs w:val="20"/>
        </w:rPr>
        <w:t>-financingiem.</w:t>
      </w:r>
    </w:p>
    <w:p w14:paraId="6E61C185" w14:textId="77777777" w:rsidR="00BE2968" w:rsidRPr="00885796" w:rsidRDefault="00E6216A" w:rsidP="00832E4D">
      <w:pPr>
        <w:pBdr>
          <w:left w:val="single" w:sz="48" w:space="4" w:color="E36C0A" w:themeColor="accent6" w:themeShade="BF"/>
        </w:pBdr>
        <w:spacing w:after="0" w:line="360" w:lineRule="auto"/>
        <w:ind w:left="284"/>
        <w:jc w:val="both"/>
        <w:rPr>
          <w:rFonts w:ascii="Arial" w:hAnsi="Arial" w:cs="Arial"/>
          <w:b/>
          <w:sz w:val="20"/>
          <w:szCs w:val="20"/>
        </w:rPr>
      </w:pPr>
      <w:r w:rsidRPr="00885796">
        <w:rPr>
          <w:rFonts w:ascii="Arial" w:hAnsi="Arial" w:cs="Arial"/>
          <w:b/>
          <w:sz w:val="20"/>
          <w:szCs w:val="20"/>
        </w:rPr>
        <w:t>Niedopuszczalna jest sytuacja, w której koszty pośrednie zostaną wykazane w r</w:t>
      </w:r>
      <w:r w:rsidR="00220FA4">
        <w:rPr>
          <w:rFonts w:ascii="Arial" w:hAnsi="Arial" w:cs="Arial"/>
          <w:b/>
          <w:sz w:val="20"/>
          <w:szCs w:val="20"/>
        </w:rPr>
        <w:t>amach kosztów bezpośrednich. ION</w:t>
      </w:r>
      <w:r w:rsidRPr="00885796">
        <w:rPr>
          <w:rFonts w:ascii="Arial" w:hAnsi="Arial" w:cs="Arial"/>
          <w:b/>
          <w:sz w:val="20"/>
          <w:szCs w:val="20"/>
        </w:rPr>
        <w:t xml:space="preserve"> na etapie wyboru projektu weryfikuje, czy w ramach zadań określonych w</w:t>
      </w:r>
      <w:r w:rsidR="00F1794E" w:rsidRPr="00885796">
        <w:rPr>
          <w:rFonts w:ascii="Arial" w:hAnsi="Arial" w:cs="Arial"/>
          <w:b/>
          <w:sz w:val="20"/>
          <w:szCs w:val="20"/>
        </w:rPr>
        <w:t> </w:t>
      </w:r>
      <w:r w:rsidRPr="00885796">
        <w:rPr>
          <w:rFonts w:ascii="Arial" w:hAnsi="Arial" w:cs="Arial"/>
          <w:b/>
          <w:sz w:val="20"/>
          <w:szCs w:val="20"/>
        </w:rPr>
        <w:t>budżecie projektu (w kosztach bezpośrednich) nie zostały wykazane koszty, które stanowią koszty pośrednie. Dodatkowo, na</w:t>
      </w:r>
      <w:r w:rsidR="00220FA4">
        <w:rPr>
          <w:rFonts w:ascii="Arial" w:hAnsi="Arial" w:cs="Arial"/>
          <w:b/>
          <w:sz w:val="20"/>
          <w:szCs w:val="20"/>
        </w:rPr>
        <w:t xml:space="preserve"> etapie realizacji projektu, ION</w:t>
      </w:r>
      <w:r w:rsidRPr="00885796">
        <w:rPr>
          <w:rFonts w:ascii="Arial" w:hAnsi="Arial" w:cs="Arial"/>
          <w:b/>
          <w:sz w:val="20"/>
          <w:szCs w:val="20"/>
        </w:rPr>
        <w:t xml:space="preserve"> weryfikuje, </w:t>
      </w:r>
      <w:r w:rsidRPr="00885796">
        <w:rPr>
          <w:rFonts w:ascii="Arial" w:hAnsi="Arial" w:cs="Arial"/>
          <w:b/>
          <w:sz w:val="20"/>
          <w:szCs w:val="20"/>
        </w:rPr>
        <w:lastRenderedPageBreak/>
        <w:t>czy w zestawieniu poniesionych wydatków bezpośrednich załączanym do wniosku o</w:t>
      </w:r>
      <w:r w:rsidR="00BE2968" w:rsidRPr="00885796">
        <w:rPr>
          <w:rFonts w:ascii="Arial" w:hAnsi="Arial" w:cs="Arial"/>
          <w:b/>
          <w:sz w:val="20"/>
          <w:szCs w:val="20"/>
        </w:rPr>
        <w:t> </w:t>
      </w:r>
      <w:r w:rsidRPr="00885796">
        <w:rPr>
          <w:rFonts w:ascii="Arial" w:hAnsi="Arial" w:cs="Arial"/>
          <w:b/>
          <w:sz w:val="20"/>
          <w:szCs w:val="20"/>
        </w:rPr>
        <w:t>płatność, nie zostały wykazane wydatki pośrednie.</w:t>
      </w:r>
    </w:p>
    <w:p w14:paraId="3749F258" w14:textId="77777777" w:rsidR="0023372A" w:rsidRDefault="0023372A" w:rsidP="006D0DAD">
      <w:pPr>
        <w:spacing w:line="360" w:lineRule="auto"/>
        <w:jc w:val="both"/>
        <w:rPr>
          <w:rFonts w:ascii="Arial" w:hAnsi="Arial" w:cs="Arial"/>
          <w:sz w:val="20"/>
          <w:szCs w:val="20"/>
        </w:rPr>
      </w:pPr>
      <w:r w:rsidRPr="0023372A">
        <w:rPr>
          <w:rFonts w:ascii="Arial" w:hAnsi="Arial" w:cs="Arial"/>
          <w:sz w:val="20"/>
          <w:szCs w:val="20"/>
        </w:rPr>
        <w:t>Koszty pośrednie rozliczane są wyłącznie z wykorzystaniem następujących stawek ryczałtowych:</w:t>
      </w:r>
    </w:p>
    <w:p w14:paraId="2AE2EA85" w14:textId="77777777" w:rsidR="00976F35" w:rsidRPr="00976F35" w:rsidRDefault="00976F35" w:rsidP="00F94EB7">
      <w:pPr>
        <w:numPr>
          <w:ilvl w:val="0"/>
          <w:numId w:val="12"/>
        </w:numPr>
        <w:spacing w:line="360" w:lineRule="auto"/>
        <w:jc w:val="both"/>
        <w:rPr>
          <w:rFonts w:ascii="Arial" w:hAnsi="Arial" w:cs="Arial"/>
          <w:sz w:val="20"/>
          <w:szCs w:val="20"/>
        </w:rPr>
      </w:pPr>
      <w:r w:rsidRPr="00976F35">
        <w:rPr>
          <w:rFonts w:ascii="Arial" w:hAnsi="Arial" w:cs="Arial"/>
          <w:sz w:val="20"/>
          <w:szCs w:val="20"/>
        </w:rPr>
        <w:t>25% kosztów bezpośrednich – w przypadku projektów o wartości kosztów bezpośrednich</w:t>
      </w:r>
      <w:r w:rsidRPr="00976F35">
        <w:rPr>
          <w:rFonts w:ascii="Arial" w:hAnsi="Arial" w:cs="Arial"/>
          <w:sz w:val="20"/>
          <w:szCs w:val="20"/>
          <w:vertAlign w:val="superscript"/>
        </w:rPr>
        <w:footnoteReference w:id="4"/>
      </w:r>
      <w:r w:rsidRPr="00976F35">
        <w:rPr>
          <w:rFonts w:ascii="Arial" w:hAnsi="Arial" w:cs="Arial"/>
          <w:sz w:val="20"/>
          <w:szCs w:val="20"/>
        </w:rPr>
        <w:t xml:space="preserve"> do 830 tys. PLN włącznie,</w:t>
      </w:r>
    </w:p>
    <w:p w14:paraId="5E4BADE8" w14:textId="77777777" w:rsidR="00976F35" w:rsidRPr="00976F35" w:rsidRDefault="00976F35" w:rsidP="00F94EB7">
      <w:pPr>
        <w:numPr>
          <w:ilvl w:val="0"/>
          <w:numId w:val="12"/>
        </w:numPr>
        <w:spacing w:line="360" w:lineRule="auto"/>
        <w:jc w:val="both"/>
        <w:rPr>
          <w:rFonts w:ascii="Arial" w:hAnsi="Arial" w:cs="Arial"/>
          <w:sz w:val="20"/>
          <w:szCs w:val="20"/>
        </w:rPr>
      </w:pPr>
      <w:r w:rsidRPr="00976F35">
        <w:rPr>
          <w:rFonts w:ascii="Arial" w:hAnsi="Arial" w:cs="Arial"/>
          <w:sz w:val="20"/>
          <w:szCs w:val="20"/>
        </w:rPr>
        <w:t>20% kosztów bezpośrednich – w przypadku projektów o wartości kosztów bezpośrednich</w:t>
      </w:r>
      <w:r w:rsidRPr="00976F35">
        <w:rPr>
          <w:rFonts w:ascii="Arial" w:hAnsi="Arial" w:cs="Arial"/>
          <w:sz w:val="20"/>
          <w:szCs w:val="20"/>
          <w:vertAlign w:val="superscript"/>
        </w:rPr>
        <w:footnoteReference w:id="5"/>
      </w:r>
      <w:r w:rsidRPr="00976F35">
        <w:rPr>
          <w:rFonts w:ascii="Arial" w:hAnsi="Arial" w:cs="Arial"/>
          <w:sz w:val="20"/>
          <w:szCs w:val="20"/>
        </w:rPr>
        <w:t xml:space="preserve"> powyżej 830 tys. PLN</w:t>
      </w:r>
      <w:r w:rsidRPr="00976F35" w:rsidDel="000F56C0">
        <w:rPr>
          <w:rFonts w:ascii="Arial" w:hAnsi="Arial" w:cs="Arial"/>
          <w:sz w:val="20"/>
          <w:szCs w:val="20"/>
        </w:rPr>
        <w:t xml:space="preserve"> </w:t>
      </w:r>
      <w:r w:rsidRPr="00976F35">
        <w:rPr>
          <w:rFonts w:ascii="Arial" w:hAnsi="Arial" w:cs="Arial"/>
          <w:sz w:val="20"/>
          <w:szCs w:val="20"/>
        </w:rPr>
        <w:t>do 1 740 tys. PLN włącznie,</w:t>
      </w:r>
    </w:p>
    <w:p w14:paraId="185B82F6" w14:textId="77777777" w:rsidR="00976F35" w:rsidRPr="00976F35" w:rsidRDefault="00976F35" w:rsidP="00F94EB7">
      <w:pPr>
        <w:numPr>
          <w:ilvl w:val="0"/>
          <w:numId w:val="12"/>
        </w:numPr>
        <w:spacing w:line="360" w:lineRule="auto"/>
        <w:jc w:val="both"/>
        <w:rPr>
          <w:rFonts w:ascii="Arial" w:hAnsi="Arial" w:cs="Arial"/>
          <w:sz w:val="20"/>
          <w:szCs w:val="20"/>
        </w:rPr>
      </w:pPr>
      <w:r w:rsidRPr="00976F35">
        <w:rPr>
          <w:rFonts w:ascii="Arial" w:hAnsi="Arial" w:cs="Arial"/>
          <w:sz w:val="20"/>
          <w:szCs w:val="20"/>
        </w:rPr>
        <w:t>15% kosztów bezpośrednich – w przypadku projektów o wartości kosztów bezpośrednich</w:t>
      </w:r>
      <w:r w:rsidRPr="00976F35">
        <w:rPr>
          <w:rFonts w:ascii="Arial" w:hAnsi="Arial" w:cs="Arial"/>
          <w:sz w:val="20"/>
          <w:szCs w:val="20"/>
          <w:vertAlign w:val="superscript"/>
        </w:rPr>
        <w:footnoteReference w:id="6"/>
      </w:r>
      <w:r w:rsidRPr="00976F35">
        <w:rPr>
          <w:rFonts w:ascii="Arial" w:hAnsi="Arial" w:cs="Arial"/>
          <w:sz w:val="20"/>
          <w:szCs w:val="20"/>
        </w:rPr>
        <w:t xml:space="preserve"> powyżej 1 740 tys. PLN</w:t>
      </w:r>
      <w:r w:rsidRPr="00976F35" w:rsidDel="000F56C0">
        <w:rPr>
          <w:rFonts w:ascii="Arial" w:hAnsi="Arial" w:cs="Arial"/>
          <w:sz w:val="20"/>
          <w:szCs w:val="20"/>
        </w:rPr>
        <w:t xml:space="preserve"> </w:t>
      </w:r>
      <w:r w:rsidRPr="00976F35">
        <w:rPr>
          <w:rFonts w:ascii="Arial" w:hAnsi="Arial" w:cs="Arial"/>
          <w:sz w:val="20"/>
          <w:szCs w:val="20"/>
        </w:rPr>
        <w:t>do 4 550 tys. PLN włącznie,</w:t>
      </w:r>
    </w:p>
    <w:p w14:paraId="09BBDD81" w14:textId="77777777" w:rsidR="00121D35" w:rsidRPr="00976F35" w:rsidRDefault="00976F35" w:rsidP="00F94EB7">
      <w:pPr>
        <w:numPr>
          <w:ilvl w:val="0"/>
          <w:numId w:val="12"/>
        </w:numPr>
        <w:spacing w:line="360" w:lineRule="auto"/>
        <w:jc w:val="both"/>
        <w:rPr>
          <w:rFonts w:ascii="Arial" w:hAnsi="Arial" w:cs="Arial"/>
          <w:sz w:val="20"/>
          <w:szCs w:val="20"/>
        </w:rPr>
      </w:pPr>
      <w:r w:rsidRPr="00976F35">
        <w:rPr>
          <w:rFonts w:ascii="Arial" w:hAnsi="Arial" w:cs="Arial"/>
          <w:sz w:val="20"/>
          <w:szCs w:val="20"/>
        </w:rPr>
        <w:t>10% kosztów bezpośrednich – w przypadku projektów o wartości kosztów bezpośrednich</w:t>
      </w:r>
      <w:r w:rsidRPr="00976F35">
        <w:rPr>
          <w:rFonts w:ascii="Arial" w:hAnsi="Arial" w:cs="Arial"/>
          <w:sz w:val="20"/>
          <w:szCs w:val="20"/>
          <w:vertAlign w:val="superscript"/>
        </w:rPr>
        <w:footnoteReference w:id="7"/>
      </w:r>
      <w:r w:rsidRPr="00976F35">
        <w:rPr>
          <w:rFonts w:ascii="Arial" w:hAnsi="Arial" w:cs="Arial"/>
          <w:sz w:val="20"/>
          <w:szCs w:val="20"/>
        </w:rPr>
        <w:t xml:space="preserve"> przekraczającej 4 550 tys. PLN</w:t>
      </w:r>
    </w:p>
    <w:p w14:paraId="072D51F1" w14:textId="77777777" w:rsidR="00492482" w:rsidRDefault="00E6216A" w:rsidP="00492482">
      <w:pPr>
        <w:spacing w:line="360" w:lineRule="auto"/>
        <w:jc w:val="both"/>
        <w:rPr>
          <w:rFonts w:ascii="Arial" w:hAnsi="Arial" w:cs="Arial"/>
          <w:sz w:val="20"/>
          <w:szCs w:val="20"/>
        </w:rPr>
      </w:pPr>
      <w:r w:rsidRPr="00AC48E9">
        <w:rPr>
          <w:rFonts w:ascii="Arial" w:hAnsi="Arial" w:cs="Arial"/>
          <w:sz w:val="20"/>
          <w:szCs w:val="20"/>
        </w:rPr>
        <w:t>Pozostałe zasady dotyczące rozliczenia kosztów są ureg</w:t>
      </w:r>
      <w:r>
        <w:rPr>
          <w:rFonts w:ascii="Arial" w:hAnsi="Arial" w:cs="Arial"/>
          <w:sz w:val="20"/>
          <w:szCs w:val="20"/>
        </w:rPr>
        <w:t xml:space="preserve">ulowane w Wytycznych w zakresie </w:t>
      </w:r>
      <w:r w:rsidRPr="00AC48E9">
        <w:rPr>
          <w:rFonts w:ascii="Arial" w:hAnsi="Arial" w:cs="Arial"/>
          <w:sz w:val="20"/>
          <w:szCs w:val="20"/>
        </w:rPr>
        <w:t>kwalifikowalności wydatków.</w:t>
      </w:r>
    </w:p>
    <w:p w14:paraId="70AD473D" w14:textId="77777777" w:rsidR="00492482" w:rsidRPr="00BB3DAE" w:rsidRDefault="00492482" w:rsidP="00BB3DA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6840307"/>
      <w:r w:rsidRPr="00BB3DAE">
        <w:rPr>
          <w:rFonts w:ascii="Arial" w:hAnsi="Arial" w:cs="Arial"/>
          <w:b/>
          <w:sz w:val="20"/>
          <w:szCs w:val="20"/>
        </w:rPr>
        <w:t xml:space="preserve">Uproszczone metody rozliczania </w:t>
      </w:r>
      <w:r w:rsidR="004E2480">
        <w:rPr>
          <w:rFonts w:ascii="Arial" w:hAnsi="Arial" w:cs="Arial"/>
          <w:b/>
          <w:sz w:val="20"/>
          <w:szCs w:val="20"/>
        </w:rPr>
        <w:t>wydatków</w:t>
      </w:r>
      <w:bookmarkEnd w:id="36"/>
    </w:p>
    <w:p w14:paraId="4292F44F" w14:textId="77777777" w:rsidR="005D12A7" w:rsidRPr="005D12A7" w:rsidRDefault="005D12A7" w:rsidP="005D12A7">
      <w:pPr>
        <w:spacing w:line="360" w:lineRule="auto"/>
        <w:jc w:val="both"/>
        <w:rPr>
          <w:rFonts w:ascii="Arial" w:hAnsi="Arial" w:cs="Arial"/>
          <w:sz w:val="20"/>
          <w:szCs w:val="20"/>
        </w:rPr>
      </w:pPr>
      <w:r>
        <w:rPr>
          <w:rFonts w:ascii="Arial" w:hAnsi="Arial" w:cs="Arial"/>
          <w:sz w:val="20"/>
          <w:szCs w:val="20"/>
        </w:rPr>
        <w:t>W ramach niniejszego naboru</w:t>
      </w:r>
      <w:r w:rsidRPr="005D12A7">
        <w:rPr>
          <w:rFonts w:ascii="Arial" w:hAnsi="Arial" w:cs="Arial"/>
          <w:sz w:val="20"/>
          <w:szCs w:val="20"/>
        </w:rPr>
        <w:t xml:space="preserve"> nie przewidziano możliwości rozliczenia wydatków przy użyciu kwot ryczałtowych oraz stawek jednostkowych. </w:t>
      </w:r>
    </w:p>
    <w:p w14:paraId="1AB34C00" w14:textId="4CC80970" w:rsidR="005D12A7" w:rsidRPr="00E6402D" w:rsidRDefault="00567940" w:rsidP="005D12A7">
      <w:pPr>
        <w:spacing w:line="360" w:lineRule="auto"/>
        <w:jc w:val="both"/>
        <w:rPr>
          <w:rFonts w:ascii="Arial" w:hAnsi="Arial" w:cs="Arial"/>
          <w:sz w:val="20"/>
          <w:szCs w:val="20"/>
        </w:rPr>
      </w:pPr>
      <w:r w:rsidRPr="00E6402D">
        <w:rPr>
          <w:rFonts w:ascii="Arial" w:hAnsi="Arial" w:cs="Arial"/>
          <w:sz w:val="20"/>
          <w:szCs w:val="20"/>
        </w:rPr>
        <w:t>W ramach przedmiotowego naboru możliwy do realizacji jest jedynie projekt przekraczający</w:t>
      </w:r>
      <w:r w:rsidR="005D12A7" w:rsidRPr="00E6402D">
        <w:rPr>
          <w:rFonts w:ascii="Arial" w:hAnsi="Arial" w:cs="Arial"/>
          <w:sz w:val="20"/>
          <w:szCs w:val="20"/>
        </w:rPr>
        <w:t xml:space="preserve"> </w:t>
      </w:r>
      <w:r w:rsidR="005D12A7" w:rsidRPr="006D594B">
        <w:rPr>
          <w:rFonts w:ascii="Arial" w:hAnsi="Arial" w:cs="Arial"/>
          <w:sz w:val="20"/>
          <w:szCs w:val="20"/>
        </w:rPr>
        <w:t xml:space="preserve">dofinansowanie </w:t>
      </w:r>
      <w:r w:rsidR="00643609" w:rsidRPr="006D594B">
        <w:rPr>
          <w:rFonts w:ascii="Arial" w:hAnsi="Arial" w:cs="Arial"/>
          <w:sz w:val="20"/>
          <w:szCs w:val="20"/>
        </w:rPr>
        <w:t xml:space="preserve"> </w:t>
      </w:r>
      <w:r w:rsidR="006D594B" w:rsidRPr="006D594B">
        <w:rPr>
          <w:rFonts w:ascii="Arial" w:hAnsi="Arial" w:cs="Arial"/>
          <w:sz w:val="20"/>
          <w:szCs w:val="20"/>
        </w:rPr>
        <w:t>448 650,00</w:t>
      </w:r>
      <w:r w:rsidRPr="006D594B">
        <w:rPr>
          <w:rFonts w:ascii="Arial" w:hAnsi="Arial" w:cs="Arial"/>
          <w:sz w:val="20"/>
          <w:szCs w:val="20"/>
        </w:rPr>
        <w:t xml:space="preserve"> </w:t>
      </w:r>
      <w:r w:rsidR="005D12A7" w:rsidRPr="006D594B">
        <w:rPr>
          <w:rFonts w:ascii="Arial" w:hAnsi="Arial" w:cs="Arial"/>
          <w:sz w:val="20"/>
          <w:szCs w:val="20"/>
        </w:rPr>
        <w:t>PLN.</w:t>
      </w:r>
    </w:p>
    <w:p w14:paraId="6B77528C" w14:textId="77777777" w:rsidR="005D12A7" w:rsidRPr="005D12A7" w:rsidRDefault="005D12A7" w:rsidP="005D12A7">
      <w:pPr>
        <w:spacing w:line="360" w:lineRule="auto"/>
        <w:jc w:val="both"/>
        <w:rPr>
          <w:rFonts w:ascii="Arial" w:hAnsi="Arial" w:cs="Arial"/>
          <w:sz w:val="20"/>
          <w:szCs w:val="20"/>
        </w:rPr>
      </w:pPr>
      <w:r w:rsidRPr="008347BD">
        <w:rPr>
          <w:rFonts w:ascii="Arial" w:hAnsi="Arial" w:cs="Arial"/>
          <w:sz w:val="20"/>
          <w:szCs w:val="20"/>
        </w:rPr>
        <w:t xml:space="preserve">Koszty bezpośrednie projektu, którego minimalna wartość dofinansowania wyrażona w PLN przekracza równowartości 100 tys. EUR  </w:t>
      </w:r>
      <w:r w:rsidRPr="00E6402D">
        <w:rPr>
          <w:rFonts w:ascii="Arial" w:hAnsi="Arial" w:cs="Arial"/>
          <w:sz w:val="20"/>
          <w:szCs w:val="20"/>
        </w:rPr>
        <w:t>, obligatoryjnie</w:t>
      </w:r>
      <w:r w:rsidRPr="005D12A7">
        <w:rPr>
          <w:rFonts w:ascii="Arial" w:hAnsi="Arial" w:cs="Arial"/>
          <w:sz w:val="20"/>
          <w:szCs w:val="20"/>
        </w:rPr>
        <w:t xml:space="preserve">  rozliczane są  na podstawie rzeczywiście ponoszonych wydatków.</w:t>
      </w:r>
    </w:p>
    <w:p w14:paraId="5BA6A7B0" w14:textId="77777777" w:rsidR="005D12A7" w:rsidRPr="005D12A7" w:rsidRDefault="00EF2E17" w:rsidP="005D12A7">
      <w:pPr>
        <w:spacing w:line="360" w:lineRule="auto"/>
        <w:jc w:val="both"/>
        <w:rPr>
          <w:rFonts w:ascii="Arial" w:hAnsi="Arial" w:cs="Arial"/>
          <w:sz w:val="20"/>
          <w:szCs w:val="20"/>
        </w:rPr>
      </w:pPr>
      <w:r>
        <w:rPr>
          <w:rFonts w:ascii="Arial" w:hAnsi="Arial" w:cs="Arial"/>
          <w:sz w:val="20"/>
          <w:szCs w:val="20"/>
        </w:rPr>
        <w:t>Projekt, przewidujący</w:t>
      </w:r>
      <w:r w:rsidR="005D12A7" w:rsidRPr="005D12A7">
        <w:rPr>
          <w:rFonts w:ascii="Arial" w:hAnsi="Arial" w:cs="Arial"/>
          <w:sz w:val="20"/>
          <w:szCs w:val="20"/>
        </w:rPr>
        <w:t xml:space="preserve"> inny</w:t>
      </w:r>
      <w:r>
        <w:rPr>
          <w:rFonts w:ascii="Arial" w:hAnsi="Arial" w:cs="Arial"/>
          <w:sz w:val="20"/>
          <w:szCs w:val="20"/>
        </w:rPr>
        <w:t xml:space="preserve"> sposób rozliczania będzie</w:t>
      </w:r>
      <w:r w:rsidR="005D12A7" w:rsidRPr="005D12A7">
        <w:rPr>
          <w:rFonts w:ascii="Arial" w:hAnsi="Arial" w:cs="Arial"/>
          <w:sz w:val="20"/>
          <w:szCs w:val="20"/>
        </w:rPr>
        <w:t xml:space="preserve"> </w:t>
      </w:r>
      <w:r>
        <w:rPr>
          <w:rFonts w:ascii="Arial" w:hAnsi="Arial" w:cs="Arial"/>
          <w:sz w:val="20"/>
          <w:szCs w:val="20"/>
        </w:rPr>
        <w:t xml:space="preserve">kierowany </w:t>
      </w:r>
      <w:r w:rsidRPr="00EF2E17">
        <w:rPr>
          <w:rFonts w:ascii="Arial" w:hAnsi="Arial" w:cs="Arial"/>
          <w:sz w:val="20"/>
          <w:szCs w:val="20"/>
        </w:rPr>
        <w:t>do poprawy lub uzupełnienia.</w:t>
      </w:r>
    </w:p>
    <w:p w14:paraId="237BFB42" w14:textId="77777777" w:rsidR="005D12A7" w:rsidRPr="00976F35" w:rsidRDefault="005D12A7" w:rsidP="005D12A7">
      <w:pPr>
        <w:spacing w:line="360" w:lineRule="auto"/>
        <w:jc w:val="both"/>
        <w:rPr>
          <w:rFonts w:ascii="Arial" w:hAnsi="Arial" w:cs="Arial"/>
          <w:sz w:val="20"/>
          <w:szCs w:val="20"/>
        </w:rPr>
      </w:pPr>
      <w:r w:rsidRPr="005D12A7">
        <w:rPr>
          <w:rFonts w:ascii="Arial" w:hAnsi="Arial" w:cs="Arial"/>
          <w:sz w:val="20"/>
          <w:szCs w:val="20"/>
        </w:rPr>
        <w:t xml:space="preserve">W odniesieniu do kosztów pośrednich w ramach niniejszego </w:t>
      </w:r>
      <w:r w:rsidR="006B1F3B">
        <w:rPr>
          <w:rFonts w:ascii="Arial" w:hAnsi="Arial" w:cs="Arial"/>
          <w:sz w:val="20"/>
          <w:szCs w:val="20"/>
        </w:rPr>
        <w:t xml:space="preserve">naboru </w:t>
      </w:r>
      <w:r w:rsidRPr="005D12A7">
        <w:rPr>
          <w:rFonts w:ascii="Arial" w:hAnsi="Arial" w:cs="Arial"/>
          <w:sz w:val="20"/>
          <w:szCs w:val="20"/>
        </w:rPr>
        <w:t>przewidziano możliwość rozliczenia wydatków przy użyciu stawek ryczałtowych (zgodnie z podrozdziałem 3.4).</w:t>
      </w:r>
    </w:p>
    <w:p w14:paraId="6662D12A" w14:textId="77777777" w:rsidR="00E621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7" w:name="_Toc431974585"/>
      <w:bookmarkStart w:id="38" w:name="_Toc46840308"/>
      <w:r w:rsidRPr="00A1414B">
        <w:rPr>
          <w:rFonts w:ascii="Arial" w:hAnsi="Arial" w:cs="Arial"/>
          <w:b/>
          <w:sz w:val="20"/>
          <w:szCs w:val="20"/>
        </w:rPr>
        <w:lastRenderedPageBreak/>
        <w:t>Środki trwałe</w:t>
      </w:r>
      <w:r w:rsidR="002D2F38">
        <w:rPr>
          <w:rFonts w:ascii="Arial" w:hAnsi="Arial" w:cs="Arial"/>
          <w:b/>
          <w:sz w:val="20"/>
          <w:szCs w:val="20"/>
        </w:rPr>
        <w:t>, wartości niematerialne i prawne oraz</w:t>
      </w:r>
      <w:r w:rsidR="00752103">
        <w:rPr>
          <w:rFonts w:ascii="Arial" w:hAnsi="Arial" w:cs="Arial"/>
          <w:b/>
          <w:sz w:val="20"/>
          <w:szCs w:val="20"/>
        </w:rPr>
        <w:t xml:space="preserve"> cross-financing</w:t>
      </w:r>
      <w:bookmarkEnd w:id="37"/>
      <w:bookmarkEnd w:id="38"/>
    </w:p>
    <w:p w14:paraId="77FF2F51" w14:textId="77777777" w:rsidR="00DF1654" w:rsidRDefault="00976F35" w:rsidP="00422B94">
      <w:pPr>
        <w:spacing w:line="360" w:lineRule="auto"/>
        <w:jc w:val="both"/>
        <w:rPr>
          <w:rFonts w:ascii="Arial" w:hAnsi="Arial" w:cs="Arial"/>
          <w:sz w:val="20"/>
          <w:szCs w:val="20"/>
        </w:rPr>
      </w:pPr>
      <w:r>
        <w:rPr>
          <w:rFonts w:ascii="Arial" w:hAnsi="Arial" w:cs="Arial"/>
          <w:sz w:val="20"/>
          <w:szCs w:val="20"/>
        </w:rPr>
        <w:t xml:space="preserve">Zgodnie z zapisami SzOOP </w:t>
      </w:r>
      <w:r w:rsidR="00EF2E17">
        <w:rPr>
          <w:rFonts w:ascii="Arial" w:hAnsi="Arial" w:cs="Arial"/>
          <w:sz w:val="20"/>
          <w:szCs w:val="20"/>
        </w:rPr>
        <w:t xml:space="preserve">RPO WŁ </w:t>
      </w:r>
      <w:r>
        <w:rPr>
          <w:rFonts w:ascii="Arial" w:hAnsi="Arial" w:cs="Arial"/>
          <w:sz w:val="20"/>
          <w:szCs w:val="20"/>
        </w:rPr>
        <w:t>nie przewiduje się wydatków na zakup środków trwałych</w:t>
      </w:r>
      <w:r w:rsidR="00E21178">
        <w:rPr>
          <w:rFonts w:ascii="Arial" w:hAnsi="Arial" w:cs="Arial"/>
          <w:sz w:val="20"/>
          <w:szCs w:val="20"/>
        </w:rPr>
        <w:t>, wartości niematerialnych i prawnych</w:t>
      </w:r>
      <w:r>
        <w:rPr>
          <w:rFonts w:ascii="Arial" w:hAnsi="Arial" w:cs="Arial"/>
          <w:sz w:val="20"/>
          <w:szCs w:val="20"/>
        </w:rPr>
        <w:t xml:space="preserve"> oraz wydatków w ramach cross-finacingu.</w:t>
      </w:r>
    </w:p>
    <w:p w14:paraId="13C72852" w14:textId="77777777" w:rsidR="00E621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9" w:name="_Toc431974586"/>
      <w:bookmarkStart w:id="40" w:name="_Toc46840309"/>
      <w:r w:rsidRPr="0074537D">
        <w:rPr>
          <w:rFonts w:ascii="Arial" w:hAnsi="Arial" w:cs="Arial"/>
          <w:b/>
          <w:sz w:val="20"/>
          <w:szCs w:val="20"/>
        </w:rPr>
        <w:t>Podatek od towarów i usług (VAT)</w:t>
      </w:r>
      <w:bookmarkEnd w:id="39"/>
      <w:bookmarkEnd w:id="40"/>
    </w:p>
    <w:p w14:paraId="5A6288DC" w14:textId="77777777" w:rsidR="00E6216A" w:rsidRPr="006100D8" w:rsidRDefault="00E6216A" w:rsidP="00B21CDE">
      <w:pPr>
        <w:keepNext/>
        <w:spacing w:line="360" w:lineRule="auto"/>
        <w:jc w:val="both"/>
        <w:rPr>
          <w:rFonts w:ascii="Arial" w:hAnsi="Arial" w:cs="Arial"/>
          <w:sz w:val="20"/>
          <w:szCs w:val="20"/>
        </w:rPr>
      </w:pPr>
      <w:r w:rsidRPr="006100D8">
        <w:rPr>
          <w:rFonts w:ascii="Arial" w:hAnsi="Arial" w:cs="Arial"/>
          <w:sz w:val="20"/>
          <w:szCs w:val="20"/>
        </w:rPr>
        <w:t>Wydatki w ramach projektu mogą obejmować koszt podatku od to</w:t>
      </w:r>
      <w:r>
        <w:rPr>
          <w:rFonts w:ascii="Arial" w:hAnsi="Arial" w:cs="Arial"/>
          <w:sz w:val="20"/>
          <w:szCs w:val="20"/>
        </w:rPr>
        <w:t>warów i usług (VAT). Wydatki te</w:t>
      </w:r>
      <w:r w:rsidR="006560A5">
        <w:rPr>
          <w:rFonts w:ascii="Arial" w:hAnsi="Arial" w:cs="Arial"/>
          <w:sz w:val="20"/>
          <w:szCs w:val="20"/>
        </w:rPr>
        <w:t> </w:t>
      </w:r>
      <w:r w:rsidRPr="006100D8">
        <w:rPr>
          <w:rFonts w:ascii="Arial" w:hAnsi="Arial" w:cs="Arial"/>
          <w:sz w:val="20"/>
          <w:szCs w:val="20"/>
        </w:rPr>
        <w:t xml:space="preserve">zostaną uznane za kwalifikowalne tylko wtedy, gdy </w:t>
      </w:r>
      <w:r w:rsidR="00745421">
        <w:rPr>
          <w:rFonts w:ascii="Arial" w:hAnsi="Arial" w:cs="Arial"/>
          <w:sz w:val="20"/>
          <w:szCs w:val="20"/>
        </w:rPr>
        <w:t xml:space="preserve">wnioskodawca </w:t>
      </w:r>
      <w:r>
        <w:rPr>
          <w:rFonts w:ascii="Arial" w:hAnsi="Arial" w:cs="Arial"/>
          <w:sz w:val="20"/>
          <w:szCs w:val="20"/>
        </w:rPr>
        <w:t xml:space="preserve">nie ma prawnej możliwości ich </w:t>
      </w:r>
      <w:r w:rsidRPr="006100D8">
        <w:rPr>
          <w:rFonts w:ascii="Arial" w:hAnsi="Arial" w:cs="Arial"/>
          <w:sz w:val="20"/>
          <w:szCs w:val="20"/>
        </w:rPr>
        <w:t>odzyskania</w:t>
      </w:r>
      <w:r w:rsidR="001E4BB1" w:rsidRPr="001E4BB1">
        <w:rPr>
          <w:rFonts w:ascii="Arial" w:hAnsi="Arial" w:cs="Arial"/>
          <w:sz w:val="20"/>
          <w:szCs w:val="20"/>
        </w:rPr>
        <w:t xml:space="preserve"> na mocy prawodawstwa krajowego.</w:t>
      </w:r>
    </w:p>
    <w:p w14:paraId="11294D2C" w14:textId="77777777" w:rsidR="00E6216A" w:rsidRDefault="00E6216A" w:rsidP="00E6216A">
      <w:pPr>
        <w:spacing w:line="360" w:lineRule="auto"/>
        <w:jc w:val="both"/>
        <w:rPr>
          <w:rFonts w:ascii="Arial" w:hAnsi="Arial" w:cs="Arial"/>
          <w:sz w:val="20"/>
          <w:szCs w:val="20"/>
        </w:rPr>
      </w:pPr>
      <w:r w:rsidRPr="006100D8">
        <w:rPr>
          <w:rFonts w:ascii="Arial" w:hAnsi="Arial" w:cs="Arial"/>
          <w:sz w:val="20"/>
          <w:szCs w:val="20"/>
        </w:rPr>
        <w:t>Oznacza to, iż zapłacony VAT może być uznany za wydatek kwalifikowalny wyłącznie wówczas</w:t>
      </w:r>
      <w:r>
        <w:rPr>
          <w:rFonts w:ascii="Arial" w:hAnsi="Arial" w:cs="Arial"/>
          <w:sz w:val="20"/>
          <w:szCs w:val="20"/>
        </w:rPr>
        <w:t xml:space="preserve">, gdy </w:t>
      </w:r>
      <w:r w:rsidR="00745421">
        <w:rPr>
          <w:rFonts w:ascii="Arial" w:hAnsi="Arial" w:cs="Arial"/>
          <w:sz w:val="20"/>
          <w:szCs w:val="20"/>
        </w:rPr>
        <w:t>wnioskodawcy</w:t>
      </w:r>
      <w:r w:rsidR="001E4BB1" w:rsidRPr="001E4BB1">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6100D8">
        <w:rPr>
          <w:rFonts w:ascii="Arial" w:hAnsi="Arial" w:cs="Arial"/>
          <w:sz w:val="20"/>
          <w:szCs w:val="20"/>
        </w:rPr>
        <w:t xml:space="preserve">, zgodnie z obowiązującym </w:t>
      </w:r>
      <w:r w:rsidR="00644D51">
        <w:rPr>
          <w:rFonts w:ascii="Arial" w:hAnsi="Arial" w:cs="Arial"/>
          <w:sz w:val="20"/>
          <w:szCs w:val="20"/>
        </w:rPr>
        <w:t xml:space="preserve">prawodawstwem </w:t>
      </w:r>
      <w:r w:rsidRPr="006100D8">
        <w:rPr>
          <w:rFonts w:ascii="Arial" w:hAnsi="Arial" w:cs="Arial"/>
          <w:sz w:val="20"/>
          <w:szCs w:val="20"/>
        </w:rPr>
        <w:t>krajowy</w:t>
      </w:r>
      <w:r>
        <w:rPr>
          <w:rFonts w:ascii="Arial" w:hAnsi="Arial" w:cs="Arial"/>
          <w:sz w:val="20"/>
          <w:szCs w:val="20"/>
        </w:rPr>
        <w:t>m, nie przysługuje prawo (</w:t>
      </w:r>
      <w:r w:rsidR="00644D51">
        <w:rPr>
          <w:rFonts w:ascii="Arial" w:hAnsi="Arial" w:cs="Arial"/>
          <w:sz w:val="20"/>
          <w:szCs w:val="20"/>
        </w:rPr>
        <w:t>tzn. brak jest</w:t>
      </w:r>
      <w:r w:rsidRPr="006100D8">
        <w:rPr>
          <w:rFonts w:ascii="Arial" w:hAnsi="Arial" w:cs="Arial"/>
          <w:sz w:val="20"/>
          <w:szCs w:val="20"/>
        </w:rPr>
        <w:t xml:space="preserve"> prawnych możliwości) do obniżenia </w:t>
      </w:r>
      <w:r>
        <w:rPr>
          <w:rFonts w:ascii="Arial" w:hAnsi="Arial" w:cs="Arial"/>
          <w:sz w:val="20"/>
          <w:szCs w:val="20"/>
        </w:rPr>
        <w:t xml:space="preserve">kwoty podatku należnego o kwotę </w:t>
      </w:r>
      <w:r w:rsidRPr="006100D8">
        <w:rPr>
          <w:rFonts w:ascii="Arial" w:hAnsi="Arial" w:cs="Arial"/>
          <w:sz w:val="20"/>
          <w:szCs w:val="20"/>
        </w:rPr>
        <w:t>podatku naliczonego lub ubiegania się o zwrot VAT. Posiadanie wyżej wymi</w:t>
      </w:r>
      <w:r>
        <w:rPr>
          <w:rFonts w:ascii="Arial" w:hAnsi="Arial" w:cs="Arial"/>
          <w:sz w:val="20"/>
          <w:szCs w:val="20"/>
        </w:rPr>
        <w:t xml:space="preserve">enionego prawa </w:t>
      </w:r>
      <w:r w:rsidRPr="006100D8">
        <w:rPr>
          <w:rFonts w:ascii="Arial" w:hAnsi="Arial" w:cs="Arial"/>
          <w:sz w:val="20"/>
          <w:szCs w:val="20"/>
        </w:rPr>
        <w:t>(potencjalnej prawnej możliwości) wyklucza uznanie wydatku</w:t>
      </w:r>
      <w:r>
        <w:rPr>
          <w:rFonts w:ascii="Arial" w:hAnsi="Arial" w:cs="Arial"/>
          <w:sz w:val="20"/>
          <w:szCs w:val="20"/>
        </w:rPr>
        <w:t xml:space="preserve"> za kwalifikowalny, nawet jeśli </w:t>
      </w:r>
      <w:r w:rsidRPr="006100D8">
        <w:rPr>
          <w:rFonts w:ascii="Arial" w:hAnsi="Arial" w:cs="Arial"/>
          <w:sz w:val="20"/>
          <w:szCs w:val="20"/>
        </w:rPr>
        <w:t>faktycznie zwrot nie nastąpił, np. ze względu na nie podjęc</w:t>
      </w:r>
      <w:r>
        <w:rPr>
          <w:rFonts w:ascii="Arial" w:hAnsi="Arial" w:cs="Arial"/>
          <w:sz w:val="20"/>
          <w:szCs w:val="20"/>
        </w:rPr>
        <w:t xml:space="preserve">ie przez </w:t>
      </w:r>
      <w:r w:rsidR="00644D51">
        <w:rPr>
          <w:rFonts w:ascii="Arial" w:hAnsi="Arial" w:cs="Arial"/>
          <w:sz w:val="20"/>
          <w:szCs w:val="20"/>
        </w:rPr>
        <w:t xml:space="preserve">podmiot </w:t>
      </w:r>
      <w:r>
        <w:rPr>
          <w:rFonts w:ascii="Arial" w:hAnsi="Arial" w:cs="Arial"/>
          <w:sz w:val="20"/>
          <w:szCs w:val="20"/>
        </w:rPr>
        <w:t xml:space="preserve">czynności </w:t>
      </w:r>
      <w:r w:rsidRPr="006100D8">
        <w:rPr>
          <w:rFonts w:ascii="Arial" w:hAnsi="Arial" w:cs="Arial"/>
          <w:sz w:val="20"/>
          <w:szCs w:val="20"/>
        </w:rPr>
        <w:t>zmierzających do realizacji tego prawa.</w:t>
      </w:r>
    </w:p>
    <w:p w14:paraId="78823E03" w14:textId="77777777" w:rsidR="00673881" w:rsidRDefault="00673881" w:rsidP="00E6216A">
      <w:pPr>
        <w:spacing w:line="360" w:lineRule="auto"/>
        <w:jc w:val="both"/>
        <w:rPr>
          <w:rFonts w:ascii="Arial" w:hAnsi="Arial" w:cs="Arial"/>
          <w:sz w:val="20"/>
          <w:szCs w:val="20"/>
        </w:rPr>
      </w:pPr>
      <w:r>
        <w:rPr>
          <w:rFonts w:ascii="Arial" w:hAnsi="Arial" w:cs="Arial"/>
          <w:sz w:val="20"/>
          <w:szCs w:val="20"/>
        </w:rPr>
        <w:t xml:space="preserve">Za posiadanie prawa do obniżenia kwoty podatku należnego o kwotę podatku naliczonego, o którym mowa </w:t>
      </w:r>
      <w:r w:rsidR="00D73ECB">
        <w:rPr>
          <w:rFonts w:ascii="Arial" w:hAnsi="Arial" w:cs="Arial"/>
          <w:sz w:val="20"/>
          <w:szCs w:val="20"/>
        </w:rPr>
        <w:t xml:space="preserve"> powyżej</w:t>
      </w:r>
      <w:r>
        <w:rPr>
          <w:rFonts w:ascii="Arial" w:hAnsi="Arial" w:cs="Arial"/>
          <w:sz w:val="20"/>
          <w:szCs w:val="20"/>
        </w:rPr>
        <w:t>, nie uznaje się możliwości określonej w art. 113 ustawy o VAT.</w:t>
      </w:r>
    </w:p>
    <w:p w14:paraId="3791FFA9" w14:textId="77777777" w:rsidR="00E6216A" w:rsidRPr="006100D8" w:rsidRDefault="007D55B7" w:rsidP="00E6216A">
      <w:pPr>
        <w:spacing w:line="360" w:lineRule="auto"/>
        <w:jc w:val="both"/>
        <w:rPr>
          <w:rFonts w:ascii="Arial" w:hAnsi="Arial" w:cs="Arial"/>
          <w:sz w:val="20"/>
          <w:szCs w:val="20"/>
        </w:rPr>
      </w:pPr>
      <w:r w:rsidRPr="007D55B7">
        <w:rPr>
          <w:rFonts w:ascii="Arial" w:hAnsi="Arial" w:cs="Arial"/>
          <w:sz w:val="20"/>
          <w:szCs w:val="20"/>
        </w:rPr>
        <w:t xml:space="preserve">Dopuszcza się </w:t>
      </w:r>
      <w:r>
        <w:rPr>
          <w:rFonts w:ascii="Arial" w:hAnsi="Arial" w:cs="Arial"/>
          <w:sz w:val="20"/>
          <w:szCs w:val="20"/>
        </w:rPr>
        <w:t xml:space="preserve">także </w:t>
      </w:r>
      <w:r w:rsidRPr="007D55B7">
        <w:rPr>
          <w:rFonts w:ascii="Arial" w:hAnsi="Arial" w:cs="Arial"/>
          <w:sz w:val="20"/>
          <w:szCs w:val="20"/>
        </w:rPr>
        <w:t>sytuację, w której VAT będzie kwalifikowalny jedynie dla części projektu.</w:t>
      </w:r>
      <w:r>
        <w:rPr>
          <w:rFonts w:ascii="Arial" w:hAnsi="Arial" w:cs="Arial"/>
          <w:sz w:val="20"/>
          <w:szCs w:val="20"/>
        </w:rPr>
        <w:t xml:space="preserve"> </w:t>
      </w:r>
      <w:r w:rsidR="00745421">
        <w:rPr>
          <w:rFonts w:ascii="Arial" w:hAnsi="Arial" w:cs="Arial"/>
          <w:sz w:val="20"/>
          <w:szCs w:val="20"/>
        </w:rPr>
        <w:t>w</w:t>
      </w:r>
      <w:r w:rsidR="00745421" w:rsidRPr="007D55B7">
        <w:rPr>
          <w:rFonts w:ascii="Arial" w:hAnsi="Arial" w:cs="Arial"/>
          <w:sz w:val="20"/>
          <w:szCs w:val="20"/>
        </w:rPr>
        <w:t xml:space="preserve">nioskodawca </w:t>
      </w:r>
      <w:r w:rsidRPr="007D55B7">
        <w:rPr>
          <w:rFonts w:ascii="Arial" w:hAnsi="Arial" w:cs="Arial"/>
          <w:sz w:val="20"/>
          <w:szCs w:val="20"/>
        </w:rPr>
        <w:t>zobowiązany</w:t>
      </w:r>
      <w:r>
        <w:rPr>
          <w:rFonts w:ascii="Arial" w:hAnsi="Arial" w:cs="Arial"/>
          <w:sz w:val="20"/>
          <w:szCs w:val="20"/>
        </w:rPr>
        <w:t xml:space="preserve"> jest w takiej sytuacji </w:t>
      </w:r>
      <w:r w:rsidRPr="007D55B7">
        <w:rPr>
          <w:rFonts w:ascii="Arial" w:hAnsi="Arial" w:cs="Arial"/>
          <w:sz w:val="20"/>
          <w:szCs w:val="20"/>
        </w:rPr>
        <w:t xml:space="preserve">przedstawić w sposób przejrzysty system rozliczania VAT w projekcie, tak aby oceniający nie miał wątpliwości w jakiej części oraz w jakim zakresie VAT może być uznany za kwalifikowalny. </w:t>
      </w:r>
    </w:p>
    <w:p w14:paraId="7709D8EC" w14:textId="77777777" w:rsidR="00592A84" w:rsidRPr="006100D8" w:rsidRDefault="00220FA4" w:rsidP="00E6216A">
      <w:pPr>
        <w:spacing w:line="360" w:lineRule="auto"/>
        <w:jc w:val="both"/>
        <w:rPr>
          <w:rFonts w:ascii="Arial" w:hAnsi="Arial" w:cs="Arial"/>
          <w:sz w:val="20"/>
          <w:szCs w:val="20"/>
        </w:rPr>
      </w:pPr>
      <w:r>
        <w:rPr>
          <w:rFonts w:ascii="Arial" w:hAnsi="Arial" w:cs="Arial"/>
          <w:sz w:val="20"/>
          <w:szCs w:val="20"/>
        </w:rPr>
        <w:t xml:space="preserve">Na etapie </w:t>
      </w:r>
      <w:r w:rsidR="00F07115" w:rsidRPr="00F07115">
        <w:rPr>
          <w:rFonts w:ascii="Arial" w:hAnsi="Arial" w:cs="Arial"/>
          <w:sz w:val="20"/>
          <w:szCs w:val="20"/>
        </w:rPr>
        <w:t xml:space="preserve">przyjmowania Praw i obowiązków Beneficjenta pozakonkursowego </w:t>
      </w:r>
      <w:r w:rsidR="00745421">
        <w:rPr>
          <w:rFonts w:ascii="Arial" w:hAnsi="Arial" w:cs="Arial"/>
          <w:sz w:val="20"/>
          <w:szCs w:val="20"/>
        </w:rPr>
        <w:t xml:space="preserve">wnioskodawca </w:t>
      </w:r>
      <w:r w:rsidR="00E6216A">
        <w:rPr>
          <w:rFonts w:ascii="Arial" w:hAnsi="Arial" w:cs="Arial"/>
          <w:sz w:val="20"/>
          <w:szCs w:val="20"/>
        </w:rPr>
        <w:t xml:space="preserve">(oraz każdy z partnerów) </w:t>
      </w:r>
      <w:r w:rsidR="00E6216A" w:rsidRPr="006100D8">
        <w:rPr>
          <w:rFonts w:ascii="Arial" w:hAnsi="Arial" w:cs="Arial"/>
          <w:sz w:val="20"/>
          <w:szCs w:val="20"/>
        </w:rPr>
        <w:t>składa oświadczenie o kwalifikowalności podatku VAT w ram</w:t>
      </w:r>
      <w:r w:rsidR="00E6216A">
        <w:rPr>
          <w:rFonts w:ascii="Arial" w:hAnsi="Arial" w:cs="Arial"/>
          <w:sz w:val="20"/>
          <w:szCs w:val="20"/>
        </w:rPr>
        <w:t xml:space="preserve">ach realizowanego projektu oraz </w:t>
      </w:r>
      <w:r w:rsidR="00E6216A" w:rsidRPr="006100D8">
        <w:rPr>
          <w:rFonts w:ascii="Arial" w:hAnsi="Arial" w:cs="Arial"/>
          <w:sz w:val="20"/>
          <w:szCs w:val="20"/>
        </w:rPr>
        <w:t>zobowiązuje się do zwrotu zrefundowanej części poniesionego podatku VAT, jeżeli zaistn</w:t>
      </w:r>
      <w:r w:rsidR="00E6216A">
        <w:rPr>
          <w:rFonts w:ascii="Arial" w:hAnsi="Arial" w:cs="Arial"/>
          <w:sz w:val="20"/>
          <w:szCs w:val="20"/>
        </w:rPr>
        <w:t xml:space="preserve">ieją </w:t>
      </w:r>
      <w:r w:rsidR="00E6216A" w:rsidRPr="006100D8">
        <w:rPr>
          <w:rFonts w:ascii="Arial" w:hAnsi="Arial" w:cs="Arial"/>
          <w:sz w:val="20"/>
          <w:szCs w:val="20"/>
        </w:rPr>
        <w:t>przesłanki umożliwiające odzyskanie tego podatku</w:t>
      </w:r>
      <w:r w:rsidR="00E44F5D">
        <w:rPr>
          <w:rFonts w:ascii="Arial" w:hAnsi="Arial" w:cs="Arial"/>
          <w:sz w:val="20"/>
          <w:szCs w:val="20"/>
        </w:rPr>
        <w:t>.</w:t>
      </w:r>
    </w:p>
    <w:p w14:paraId="4FD3D077" w14:textId="77777777" w:rsidR="00E6216A" w:rsidRPr="006774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1" w:name="_Toc431974587"/>
      <w:bookmarkStart w:id="42" w:name="_Toc46840310"/>
      <w:r w:rsidRPr="0074537D">
        <w:rPr>
          <w:rFonts w:ascii="Arial" w:hAnsi="Arial" w:cs="Arial"/>
          <w:b/>
          <w:sz w:val="20"/>
          <w:szCs w:val="20"/>
        </w:rPr>
        <w:lastRenderedPageBreak/>
        <w:t>Zlecanie usług merytorycznych</w:t>
      </w:r>
      <w:bookmarkEnd w:id="41"/>
      <w:bookmarkEnd w:id="42"/>
    </w:p>
    <w:p w14:paraId="0BF15374" w14:textId="77777777" w:rsidR="008315C5" w:rsidRDefault="00E6216A" w:rsidP="008315C5">
      <w:pPr>
        <w:keepNext/>
        <w:spacing w:after="0" w:line="360" w:lineRule="auto"/>
        <w:jc w:val="both"/>
        <w:rPr>
          <w:rFonts w:ascii="Arial" w:hAnsi="Arial" w:cs="Arial"/>
          <w:sz w:val="20"/>
          <w:szCs w:val="20"/>
        </w:rPr>
      </w:pPr>
      <w:r w:rsidRPr="006100D8">
        <w:rPr>
          <w:rFonts w:ascii="Arial" w:hAnsi="Arial" w:cs="Arial"/>
          <w:sz w:val="20"/>
          <w:szCs w:val="20"/>
        </w:rPr>
        <w:t xml:space="preserve">Zlecenie </w:t>
      </w:r>
      <w:r w:rsidR="008315C5" w:rsidRPr="006100D8">
        <w:rPr>
          <w:rFonts w:ascii="Arial" w:hAnsi="Arial" w:cs="Arial"/>
          <w:sz w:val="20"/>
          <w:szCs w:val="20"/>
        </w:rPr>
        <w:t>usługi merytorycznej w ramach projektu oznacza powi</w:t>
      </w:r>
      <w:r w:rsidR="008315C5">
        <w:rPr>
          <w:rFonts w:ascii="Arial" w:hAnsi="Arial" w:cs="Arial"/>
          <w:sz w:val="20"/>
          <w:szCs w:val="20"/>
        </w:rPr>
        <w:t xml:space="preserve">erzenie wykonawcom zewnętrznym, </w:t>
      </w:r>
      <w:r w:rsidR="008315C5" w:rsidRPr="006100D8">
        <w:rPr>
          <w:rFonts w:ascii="Arial" w:hAnsi="Arial" w:cs="Arial"/>
          <w:sz w:val="20"/>
          <w:szCs w:val="20"/>
        </w:rPr>
        <w:t>nie będącym personelem projektu, realizacji działań merytor</w:t>
      </w:r>
      <w:r w:rsidR="008315C5">
        <w:rPr>
          <w:rFonts w:ascii="Arial" w:hAnsi="Arial" w:cs="Arial"/>
          <w:sz w:val="20"/>
          <w:szCs w:val="20"/>
        </w:rPr>
        <w:t xml:space="preserve">ycznych przewidzianych w ramach </w:t>
      </w:r>
      <w:r w:rsidR="008315C5" w:rsidRPr="006100D8">
        <w:rPr>
          <w:rFonts w:ascii="Arial" w:hAnsi="Arial" w:cs="Arial"/>
          <w:sz w:val="20"/>
          <w:szCs w:val="20"/>
        </w:rPr>
        <w:t>danego projektu, np. zlecenie usługi szkoleniowej.</w:t>
      </w:r>
      <w:r w:rsidR="008315C5" w:rsidRPr="006100D8" w:rsidDel="003C076C">
        <w:rPr>
          <w:rFonts w:ascii="Arial" w:hAnsi="Arial" w:cs="Arial"/>
          <w:sz w:val="20"/>
          <w:szCs w:val="20"/>
        </w:rPr>
        <w:t xml:space="preserve"> </w:t>
      </w:r>
    </w:p>
    <w:p w14:paraId="441B4409" w14:textId="77777777" w:rsidR="008315C5" w:rsidRDefault="008315C5" w:rsidP="008315C5">
      <w:pPr>
        <w:keepNext/>
        <w:spacing w:after="0" w:line="360" w:lineRule="auto"/>
        <w:jc w:val="both"/>
        <w:rPr>
          <w:rFonts w:ascii="Arial" w:hAnsi="Arial" w:cs="Arial"/>
          <w:sz w:val="20"/>
          <w:szCs w:val="20"/>
        </w:rPr>
      </w:pPr>
    </w:p>
    <w:p w14:paraId="650DDE44" w14:textId="77777777" w:rsidR="008315C5" w:rsidRDefault="008315C5" w:rsidP="008315C5">
      <w:pPr>
        <w:keepNext/>
        <w:spacing w:after="0" w:line="360" w:lineRule="auto"/>
        <w:jc w:val="both"/>
        <w:rPr>
          <w:rFonts w:ascii="Arial" w:hAnsi="Arial" w:cs="Arial"/>
          <w:sz w:val="20"/>
          <w:szCs w:val="20"/>
        </w:rPr>
      </w:pPr>
      <w:r w:rsidRPr="00050D5E">
        <w:rPr>
          <w:rFonts w:ascii="Arial" w:hAnsi="Arial" w:cs="Arial"/>
          <w:sz w:val="20"/>
          <w:szCs w:val="20"/>
        </w:rPr>
        <w:t>Osoby angażowane do realizacji zadań w projekcie na podstawie stosunku cywilnoprawnego</w:t>
      </w:r>
      <w:r>
        <w:rPr>
          <w:rFonts w:ascii="Arial" w:hAnsi="Arial" w:cs="Arial"/>
          <w:sz w:val="20"/>
          <w:szCs w:val="20"/>
        </w:rPr>
        <w:t xml:space="preserve"> są </w:t>
      </w:r>
      <w:r w:rsidRPr="00050D5E">
        <w:rPr>
          <w:rFonts w:ascii="Arial" w:hAnsi="Arial" w:cs="Arial"/>
          <w:sz w:val="20"/>
          <w:szCs w:val="20"/>
        </w:rPr>
        <w:t>traktowane jako wykonawc</w:t>
      </w:r>
      <w:r>
        <w:rPr>
          <w:rFonts w:ascii="Arial" w:hAnsi="Arial" w:cs="Arial"/>
          <w:sz w:val="20"/>
          <w:szCs w:val="20"/>
        </w:rPr>
        <w:t>y</w:t>
      </w:r>
      <w:r w:rsidRPr="00050D5E">
        <w:rPr>
          <w:rFonts w:ascii="Arial" w:hAnsi="Arial" w:cs="Arial"/>
          <w:sz w:val="20"/>
          <w:szCs w:val="20"/>
        </w:rPr>
        <w:t xml:space="preserve"> usługi zlecanej przez beneficjenta.</w:t>
      </w:r>
    </w:p>
    <w:p w14:paraId="6014BE1A" w14:textId="77777777" w:rsidR="008315C5" w:rsidRDefault="008315C5" w:rsidP="008315C5">
      <w:pPr>
        <w:keepNext/>
        <w:spacing w:after="0" w:line="360" w:lineRule="auto"/>
        <w:jc w:val="both"/>
        <w:rPr>
          <w:rFonts w:ascii="Arial" w:hAnsi="Arial" w:cs="Arial"/>
          <w:sz w:val="20"/>
          <w:szCs w:val="20"/>
        </w:rPr>
      </w:pPr>
    </w:p>
    <w:p w14:paraId="16CDDEC3" w14:textId="77777777" w:rsidR="008315C5" w:rsidRPr="00E034ED" w:rsidRDefault="008315C5" w:rsidP="008315C5">
      <w:pPr>
        <w:keepNext/>
        <w:spacing w:after="0" w:line="360" w:lineRule="auto"/>
        <w:jc w:val="both"/>
        <w:rPr>
          <w:rFonts w:ascii="Arial" w:hAnsi="Arial" w:cs="Arial"/>
          <w:sz w:val="20"/>
          <w:szCs w:val="20"/>
        </w:rPr>
      </w:pPr>
      <w:r w:rsidRPr="00E034ED">
        <w:rPr>
          <w:rFonts w:ascii="Arial" w:hAnsi="Arial" w:cs="Arial"/>
          <w:sz w:val="20"/>
          <w:szCs w:val="20"/>
        </w:rPr>
        <w:t>W przypadku usług zleconych (wykonawców)</w:t>
      </w:r>
      <w:r>
        <w:rPr>
          <w:rFonts w:ascii="Arial" w:hAnsi="Arial" w:cs="Arial"/>
          <w:sz w:val="20"/>
          <w:szCs w:val="20"/>
        </w:rPr>
        <w:t xml:space="preserve"> wnioskodawca zobowiązany jest </w:t>
      </w:r>
      <w:r w:rsidRPr="00E034ED">
        <w:rPr>
          <w:rFonts w:ascii="Arial" w:hAnsi="Arial" w:cs="Arial"/>
          <w:sz w:val="20"/>
          <w:szCs w:val="20"/>
        </w:rPr>
        <w:t>do wskazania we wniosku o dofinansowanie danych dotyczących:</w:t>
      </w:r>
    </w:p>
    <w:p w14:paraId="72E7A738" w14:textId="77777777" w:rsidR="008315C5" w:rsidRDefault="008315C5" w:rsidP="00F94EB7">
      <w:pPr>
        <w:keepNext/>
        <w:numPr>
          <w:ilvl w:val="0"/>
          <w:numId w:val="13"/>
        </w:numPr>
        <w:spacing w:after="0" w:line="360" w:lineRule="auto"/>
        <w:jc w:val="both"/>
        <w:rPr>
          <w:rFonts w:ascii="Arial" w:hAnsi="Arial" w:cs="Arial"/>
          <w:sz w:val="20"/>
          <w:szCs w:val="20"/>
        </w:rPr>
      </w:pPr>
      <w:r w:rsidRPr="00E034ED">
        <w:rPr>
          <w:rFonts w:ascii="Arial" w:hAnsi="Arial" w:cs="Arial"/>
          <w:sz w:val="20"/>
          <w:szCs w:val="20"/>
        </w:rPr>
        <w:t>formy zaangażowania (um</w:t>
      </w:r>
      <w:r>
        <w:rPr>
          <w:rFonts w:ascii="Arial" w:hAnsi="Arial" w:cs="Arial"/>
          <w:sz w:val="20"/>
          <w:szCs w:val="20"/>
        </w:rPr>
        <w:t>owa zlecenie, umowa o dzieło),</w:t>
      </w:r>
    </w:p>
    <w:p w14:paraId="3C06FB04" w14:textId="77777777" w:rsidR="008315C5" w:rsidRPr="00E034ED" w:rsidRDefault="008315C5" w:rsidP="00F94EB7">
      <w:pPr>
        <w:keepNext/>
        <w:numPr>
          <w:ilvl w:val="0"/>
          <w:numId w:val="13"/>
        </w:numPr>
        <w:spacing w:after="0" w:line="360" w:lineRule="auto"/>
        <w:jc w:val="both"/>
        <w:rPr>
          <w:rFonts w:ascii="Arial" w:hAnsi="Arial" w:cs="Arial"/>
          <w:sz w:val="20"/>
          <w:szCs w:val="20"/>
        </w:rPr>
      </w:pPr>
      <w:r w:rsidRPr="00E034ED">
        <w:rPr>
          <w:rFonts w:ascii="Arial" w:hAnsi="Arial" w:cs="Arial"/>
          <w:sz w:val="20"/>
          <w:szCs w:val="20"/>
        </w:rPr>
        <w:t>szacunkowego wymiaru czasu pracy,</w:t>
      </w:r>
    </w:p>
    <w:p w14:paraId="72D8A30A" w14:textId="77777777" w:rsidR="008315C5" w:rsidRPr="00E034ED" w:rsidRDefault="008315C5" w:rsidP="00F94EB7">
      <w:pPr>
        <w:keepNext/>
        <w:numPr>
          <w:ilvl w:val="0"/>
          <w:numId w:val="13"/>
        </w:numPr>
        <w:spacing w:after="0" w:line="360" w:lineRule="auto"/>
        <w:jc w:val="both"/>
        <w:rPr>
          <w:rFonts w:ascii="Arial" w:hAnsi="Arial" w:cs="Arial"/>
          <w:sz w:val="20"/>
          <w:szCs w:val="20"/>
        </w:rPr>
      </w:pPr>
      <w:r w:rsidRPr="00E034ED">
        <w:rPr>
          <w:rFonts w:ascii="Arial" w:hAnsi="Arial" w:cs="Arial"/>
          <w:sz w:val="20"/>
          <w:szCs w:val="20"/>
        </w:rPr>
        <w:t>planowanego czasu realizacji zadań merytorycznych.</w:t>
      </w:r>
    </w:p>
    <w:p w14:paraId="7BF3A79F" w14:textId="77777777" w:rsidR="008315C5" w:rsidRPr="006100D8" w:rsidRDefault="008315C5" w:rsidP="008315C5">
      <w:pPr>
        <w:spacing w:after="0" w:line="360" w:lineRule="auto"/>
        <w:jc w:val="both"/>
        <w:rPr>
          <w:rFonts w:ascii="Arial" w:hAnsi="Arial" w:cs="Arial"/>
          <w:sz w:val="20"/>
          <w:szCs w:val="20"/>
        </w:rPr>
      </w:pPr>
    </w:p>
    <w:p w14:paraId="4D727BAB" w14:textId="77777777" w:rsidR="008315C5" w:rsidRPr="006100D8" w:rsidRDefault="008315C5" w:rsidP="008315C5">
      <w:pPr>
        <w:spacing w:line="360" w:lineRule="auto"/>
        <w:jc w:val="both"/>
        <w:rPr>
          <w:rFonts w:ascii="Arial" w:hAnsi="Arial" w:cs="Arial"/>
          <w:sz w:val="20"/>
          <w:szCs w:val="20"/>
        </w:rPr>
      </w:pPr>
      <w:r w:rsidRPr="006100D8">
        <w:rPr>
          <w:rFonts w:ascii="Arial" w:hAnsi="Arial" w:cs="Arial"/>
          <w:sz w:val="20"/>
          <w:szCs w:val="20"/>
        </w:rPr>
        <w:t>Wydatki związane ze zleceniem usługi merytorycznej w ramach</w:t>
      </w:r>
      <w:r>
        <w:rPr>
          <w:rFonts w:ascii="Arial" w:hAnsi="Arial" w:cs="Arial"/>
          <w:sz w:val="20"/>
          <w:szCs w:val="20"/>
        </w:rPr>
        <w:t xml:space="preserve"> projektu mogą stanowić wydatki </w:t>
      </w:r>
      <w:r w:rsidRPr="006100D8">
        <w:rPr>
          <w:rFonts w:ascii="Arial" w:hAnsi="Arial" w:cs="Arial"/>
          <w:sz w:val="20"/>
          <w:szCs w:val="20"/>
        </w:rPr>
        <w:t xml:space="preserve">kwalifikowalne pod warunkiem, że </w:t>
      </w:r>
      <w:r>
        <w:rPr>
          <w:rFonts w:ascii="Arial" w:hAnsi="Arial" w:cs="Arial"/>
          <w:sz w:val="20"/>
          <w:szCs w:val="20"/>
        </w:rPr>
        <w:t>konieczność jej zlecenia zostanie w należyty sposób uzasadniona</w:t>
      </w:r>
      <w:r w:rsidRPr="006100D8">
        <w:rPr>
          <w:rFonts w:ascii="Arial" w:hAnsi="Arial" w:cs="Arial"/>
          <w:sz w:val="20"/>
          <w:szCs w:val="20"/>
        </w:rPr>
        <w:t xml:space="preserve"> w</w:t>
      </w:r>
      <w:r>
        <w:rPr>
          <w:rFonts w:ascii="Arial" w:hAnsi="Arial" w:cs="Arial"/>
          <w:sz w:val="20"/>
          <w:szCs w:val="20"/>
        </w:rPr>
        <w:t> treści</w:t>
      </w:r>
      <w:r w:rsidRPr="006100D8">
        <w:rPr>
          <w:rFonts w:ascii="Arial" w:hAnsi="Arial" w:cs="Arial"/>
          <w:sz w:val="20"/>
          <w:szCs w:val="20"/>
        </w:rPr>
        <w:t xml:space="preserve"> wniosku o dofinansowanie.</w:t>
      </w:r>
      <w:r>
        <w:rPr>
          <w:rFonts w:ascii="Arial" w:hAnsi="Arial" w:cs="Arial"/>
          <w:sz w:val="20"/>
          <w:szCs w:val="20"/>
        </w:rPr>
        <w:t xml:space="preserve"> Wnioskodawca zobowiązany jest we wniosku o dofinansowanie wskazać jakie zadania/usługi merytoryczne zostaną zlecone, co będzie podlegało ocenie w kontekście wykazanego potencjału wnioskodawcy.</w:t>
      </w:r>
    </w:p>
    <w:p w14:paraId="3BFF212B" w14:textId="77777777" w:rsidR="008315C5" w:rsidRDefault="008315C5" w:rsidP="008315C5">
      <w:pPr>
        <w:spacing w:line="360" w:lineRule="auto"/>
        <w:jc w:val="both"/>
        <w:rPr>
          <w:rFonts w:ascii="Arial" w:hAnsi="Arial" w:cs="Arial"/>
          <w:sz w:val="20"/>
          <w:szCs w:val="20"/>
        </w:rPr>
      </w:pPr>
      <w:r w:rsidRPr="006100D8">
        <w:rPr>
          <w:rFonts w:ascii="Arial" w:hAnsi="Arial" w:cs="Arial"/>
          <w:sz w:val="20"/>
          <w:szCs w:val="20"/>
        </w:rPr>
        <w:t xml:space="preserve">Nie jest kwalifikowalne zlecenie usługi merytorycznej przez </w:t>
      </w:r>
      <w:r>
        <w:rPr>
          <w:rFonts w:ascii="Arial" w:hAnsi="Arial" w:cs="Arial"/>
          <w:sz w:val="20"/>
          <w:szCs w:val="20"/>
        </w:rPr>
        <w:t xml:space="preserve">beneficjenta partnerom projektu </w:t>
      </w:r>
      <w:r w:rsidRPr="006100D8">
        <w:rPr>
          <w:rFonts w:ascii="Arial" w:hAnsi="Arial" w:cs="Arial"/>
          <w:sz w:val="20"/>
          <w:szCs w:val="20"/>
        </w:rPr>
        <w:t>i</w:t>
      </w:r>
      <w:r>
        <w:rPr>
          <w:rFonts w:ascii="Arial" w:hAnsi="Arial" w:cs="Arial"/>
          <w:sz w:val="20"/>
          <w:szCs w:val="20"/>
        </w:rPr>
        <w:t> </w:t>
      </w:r>
      <w:r w:rsidRPr="006100D8">
        <w:rPr>
          <w:rFonts w:ascii="Arial" w:hAnsi="Arial" w:cs="Arial"/>
          <w:sz w:val="20"/>
          <w:szCs w:val="20"/>
        </w:rPr>
        <w:t>odwrotnie</w:t>
      </w:r>
      <w:r>
        <w:rPr>
          <w:rFonts w:ascii="Arial" w:hAnsi="Arial" w:cs="Arial"/>
          <w:sz w:val="20"/>
          <w:szCs w:val="20"/>
        </w:rPr>
        <w:t>.</w:t>
      </w:r>
    </w:p>
    <w:p w14:paraId="45A8447D" w14:textId="77777777" w:rsidR="003C076C" w:rsidRPr="008315C5" w:rsidRDefault="008315C5" w:rsidP="008315C5">
      <w:pPr>
        <w:spacing w:line="360" w:lineRule="auto"/>
        <w:jc w:val="both"/>
        <w:rPr>
          <w:rFonts w:ascii="Arial" w:hAnsi="Arial" w:cs="Arial"/>
          <w:sz w:val="20"/>
          <w:szCs w:val="20"/>
        </w:rPr>
      </w:pPr>
      <w:r>
        <w:rPr>
          <w:rFonts w:ascii="Arial" w:hAnsi="Arial" w:cs="Arial"/>
          <w:sz w:val="20"/>
          <w:szCs w:val="20"/>
        </w:rPr>
        <w:t>Udzielanie zamówień w projekcie uregulowane jest w Wytycznych w zakresie kwalifikowalności.</w:t>
      </w:r>
    </w:p>
    <w:p w14:paraId="63584F64" w14:textId="77777777" w:rsidR="00B70781" w:rsidRPr="00B70781"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46840311"/>
      <w:r>
        <w:rPr>
          <w:rFonts w:ascii="Arial" w:hAnsi="Arial" w:cs="Arial"/>
          <w:b/>
          <w:sz w:val="20"/>
          <w:szCs w:val="20"/>
        </w:rPr>
        <w:t>Aspekty</w:t>
      </w:r>
      <w:r w:rsidR="00B70781" w:rsidRPr="00B70781">
        <w:rPr>
          <w:rFonts w:ascii="Arial" w:hAnsi="Arial" w:cs="Arial"/>
          <w:b/>
          <w:sz w:val="20"/>
          <w:szCs w:val="20"/>
        </w:rPr>
        <w:t xml:space="preserve"> społeczne</w:t>
      </w:r>
      <w:bookmarkEnd w:id="43"/>
    </w:p>
    <w:p w14:paraId="4DEAA351" w14:textId="77777777" w:rsidR="008315C5" w:rsidRDefault="00797C93" w:rsidP="008315C5">
      <w:pPr>
        <w:spacing w:line="360" w:lineRule="auto"/>
        <w:jc w:val="both"/>
        <w:rPr>
          <w:rFonts w:ascii="Arial" w:hAnsi="Arial" w:cs="Arial"/>
          <w:sz w:val="20"/>
          <w:szCs w:val="20"/>
        </w:rPr>
      </w:pPr>
      <w:r>
        <w:rPr>
          <w:rFonts w:ascii="Arial" w:hAnsi="Arial" w:cs="Arial"/>
          <w:sz w:val="20"/>
          <w:szCs w:val="20"/>
        </w:rPr>
        <w:t xml:space="preserve">Zgodnie </w:t>
      </w:r>
      <w:r w:rsidR="008315C5">
        <w:rPr>
          <w:rFonts w:ascii="Arial" w:hAnsi="Arial" w:cs="Arial"/>
          <w:sz w:val="20"/>
          <w:szCs w:val="20"/>
        </w:rPr>
        <w:t>z zapisami Wytycznych w zakresie kwalifikowalności Beneficjent w ramach zamówień realizowanych zgodnie z Pzp albo zasadą konkurencyjności zobowiązany jest do stosowania aspektów społecznych, np. stosowania kryteriów premiujących oferty podmiotów ekonomii społecznej</w:t>
      </w:r>
      <w:r w:rsidR="008315C5">
        <w:rPr>
          <w:rStyle w:val="Odwoanieprzypisudolnego"/>
          <w:szCs w:val="20"/>
        </w:rPr>
        <w:footnoteReference w:id="8"/>
      </w:r>
      <w:r w:rsidR="008315C5">
        <w:rPr>
          <w:rFonts w:ascii="Arial" w:hAnsi="Arial" w:cs="Arial"/>
          <w:sz w:val="20"/>
          <w:szCs w:val="20"/>
        </w:rPr>
        <w:t xml:space="preserve"> oraz stosowania kryteriów dotyczących zatrudnienia osób z niepełnosprawnościami, bezrobotnych lub osób, o których mowa w przepisach o zatrudnieniu socjalnym.</w:t>
      </w:r>
    </w:p>
    <w:p w14:paraId="3D883B29" w14:textId="77777777" w:rsidR="00013A1B" w:rsidRDefault="008315C5" w:rsidP="008315C5">
      <w:pPr>
        <w:spacing w:line="360" w:lineRule="auto"/>
        <w:jc w:val="both"/>
        <w:rPr>
          <w:rFonts w:ascii="Arial" w:hAnsi="Arial" w:cs="Arial"/>
          <w:sz w:val="20"/>
          <w:szCs w:val="20"/>
        </w:rPr>
      </w:pPr>
      <w:r>
        <w:rPr>
          <w:rFonts w:ascii="Arial" w:hAnsi="Arial" w:cs="Arial"/>
          <w:sz w:val="20"/>
          <w:szCs w:val="20"/>
        </w:rPr>
        <w:t xml:space="preserve">Informacja </w:t>
      </w:r>
      <w:r w:rsidRPr="00CC3102">
        <w:rPr>
          <w:rFonts w:ascii="Arial" w:hAnsi="Arial" w:cs="Arial"/>
          <w:sz w:val="20"/>
          <w:szCs w:val="20"/>
        </w:rPr>
        <w:t>dotycząca aspe</w:t>
      </w:r>
      <w:r>
        <w:rPr>
          <w:rFonts w:ascii="Arial" w:hAnsi="Arial" w:cs="Arial"/>
          <w:sz w:val="20"/>
          <w:szCs w:val="20"/>
        </w:rPr>
        <w:t>któw społecznych, w tym sposobu</w:t>
      </w:r>
      <w:r w:rsidRPr="00CC3102">
        <w:rPr>
          <w:rFonts w:ascii="Arial" w:hAnsi="Arial" w:cs="Arial"/>
          <w:sz w:val="20"/>
          <w:szCs w:val="20"/>
        </w:rPr>
        <w:t xml:space="preserve"> ich ujmowania</w:t>
      </w:r>
      <w:r>
        <w:rPr>
          <w:rFonts w:ascii="Arial" w:hAnsi="Arial" w:cs="Arial"/>
          <w:sz w:val="20"/>
          <w:szCs w:val="20"/>
        </w:rPr>
        <w:t xml:space="preserve"> w realizowanych zamówieniach, została ujęta </w:t>
      </w:r>
      <w:r w:rsidRPr="00CC3102">
        <w:rPr>
          <w:rFonts w:ascii="Arial" w:hAnsi="Arial" w:cs="Arial"/>
          <w:sz w:val="20"/>
          <w:szCs w:val="20"/>
        </w:rPr>
        <w:t>w podręczniku opracowanym przez Urząd Zamówień Publicznyc</w:t>
      </w:r>
      <w:r>
        <w:rPr>
          <w:rFonts w:ascii="Arial" w:hAnsi="Arial" w:cs="Arial"/>
          <w:sz w:val="20"/>
          <w:szCs w:val="20"/>
        </w:rPr>
        <w:t xml:space="preserve">h, dostępnym </w:t>
      </w:r>
      <w:r w:rsidRPr="00CC3102">
        <w:rPr>
          <w:rFonts w:ascii="Arial" w:hAnsi="Arial" w:cs="Arial"/>
          <w:sz w:val="20"/>
          <w:szCs w:val="20"/>
        </w:rPr>
        <w:t>pod</w:t>
      </w:r>
      <w:r>
        <w:rPr>
          <w:rFonts w:ascii="Arial" w:hAnsi="Arial" w:cs="Arial"/>
          <w:sz w:val="20"/>
          <w:szCs w:val="20"/>
        </w:rPr>
        <w:t xml:space="preserve"> </w:t>
      </w:r>
      <w:r w:rsidRPr="00CC3102">
        <w:rPr>
          <w:rFonts w:ascii="Arial" w:hAnsi="Arial" w:cs="Arial"/>
          <w:sz w:val="20"/>
          <w:szCs w:val="20"/>
        </w:rPr>
        <w:t>adresem:</w:t>
      </w:r>
      <w:r w:rsidR="00643609">
        <w:rPr>
          <w:rFonts w:ascii="Arial" w:hAnsi="Arial" w:cs="Arial"/>
          <w:sz w:val="20"/>
          <w:szCs w:val="20"/>
        </w:rPr>
        <w:t xml:space="preserve"> </w:t>
      </w:r>
      <w:r w:rsidR="00643609" w:rsidRPr="00841557">
        <w:rPr>
          <w:rFonts w:ascii="Arial" w:hAnsi="Arial" w:cs="Arial"/>
          <w:sz w:val="20"/>
          <w:szCs w:val="20"/>
        </w:rPr>
        <w:t>https://www.uzp.gov.pl/</w:t>
      </w:r>
      <w:r w:rsidR="00643609">
        <w:rPr>
          <w:rFonts w:ascii="Arial" w:hAnsi="Arial" w:cs="Arial"/>
          <w:sz w:val="20"/>
          <w:szCs w:val="20"/>
        </w:rPr>
        <w:t>.</w:t>
      </w:r>
    </w:p>
    <w:p w14:paraId="2E525A7A" w14:textId="77777777" w:rsidR="00030FF1"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8"/>
      <w:bookmarkStart w:id="45" w:name="_Toc46840312"/>
      <w:r w:rsidRPr="00030FF1">
        <w:rPr>
          <w:rFonts w:ascii="Arial" w:hAnsi="Arial" w:cs="Arial"/>
          <w:b/>
          <w:sz w:val="20"/>
          <w:szCs w:val="20"/>
        </w:rPr>
        <w:lastRenderedPageBreak/>
        <w:t>Angażowanie personelu projektu</w:t>
      </w:r>
      <w:bookmarkEnd w:id="44"/>
      <w:bookmarkEnd w:id="45"/>
    </w:p>
    <w:p w14:paraId="2865D835" w14:textId="77777777" w:rsidR="005D12A7" w:rsidRDefault="005D12A7" w:rsidP="002923EB">
      <w:pPr>
        <w:autoSpaceDE w:val="0"/>
        <w:autoSpaceDN w:val="0"/>
        <w:adjustRightInd w:val="0"/>
        <w:spacing w:line="360" w:lineRule="auto"/>
        <w:jc w:val="both"/>
        <w:rPr>
          <w:rFonts w:ascii="Arial" w:hAnsi="Arial" w:cs="Arial"/>
          <w:sz w:val="20"/>
          <w:szCs w:val="20"/>
        </w:rPr>
      </w:pPr>
      <w:r w:rsidRPr="005D12A7">
        <w:rPr>
          <w:rFonts w:ascii="Arial" w:hAnsi="Arial" w:cs="Arial"/>
          <w:sz w:val="20"/>
          <w:szCs w:val="20"/>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 Potencjał kadrowy wnioskodawcy jest oceniany w kontekście możliwości realizacji założeń projektu. Wnioskodawca, który wskazuje we wniosku o dofinansowanie, że nie posiada kadry własnej, która będzie realizowała projekt, a dopiero planuje ją zatrudnić np. na umowy cywilnoprawne, zostanie oceniony niżej.</w:t>
      </w:r>
    </w:p>
    <w:p w14:paraId="66243395" w14:textId="77777777" w:rsidR="00323A2A" w:rsidRPr="002923EB" w:rsidRDefault="002923EB" w:rsidP="002923EB">
      <w:pPr>
        <w:autoSpaceDE w:val="0"/>
        <w:autoSpaceDN w:val="0"/>
        <w:adjustRightInd w:val="0"/>
        <w:spacing w:line="360" w:lineRule="auto"/>
        <w:jc w:val="both"/>
        <w:rPr>
          <w:rFonts w:ascii="Arial" w:hAnsi="Arial" w:cs="Arial"/>
        </w:rPr>
      </w:pPr>
      <w:r w:rsidRPr="002923EB">
        <w:rPr>
          <w:rFonts w:ascii="Arial" w:hAnsi="Arial" w:cs="Arial"/>
          <w:sz w:val="20"/>
          <w:szCs w:val="20"/>
        </w:rPr>
        <w:t xml:space="preserve">Personel projektu </w:t>
      </w:r>
      <w:r w:rsidRPr="002923EB">
        <w:rPr>
          <w:rFonts w:ascii="Arial" w:hAnsi="Arial" w:cs="Arial"/>
        </w:rPr>
        <w:t xml:space="preserve">to </w:t>
      </w:r>
      <w:r w:rsidRPr="002923EB">
        <w:rPr>
          <w:rFonts w:ascii="Arial" w:hAnsi="Arial" w:cs="Arial"/>
          <w:sz w:val="20"/>
          <w:szCs w:val="20"/>
        </w:rPr>
        <w:t>osoby zaangażowane do realizacji zadań lub czynności</w:t>
      </w:r>
      <w:r w:rsidRPr="002923EB">
        <w:rPr>
          <w:rFonts w:ascii="Arial" w:hAnsi="Arial" w:cs="Arial"/>
        </w:rPr>
        <w:t xml:space="preserve"> </w:t>
      </w:r>
      <w:r w:rsidRPr="002923EB">
        <w:rPr>
          <w:rFonts w:ascii="Arial" w:hAnsi="Arial" w:cs="Arial"/>
          <w:sz w:val="20"/>
          <w:szCs w:val="20"/>
        </w:rPr>
        <w:t>w ramach projektu na podstawie stosunku pracy, osoby samozatrudnione</w:t>
      </w:r>
      <w:r w:rsidRPr="002923EB">
        <w:rPr>
          <w:rFonts w:ascii="Arial" w:hAnsi="Arial" w:cs="Arial"/>
        </w:rPr>
        <w:t xml:space="preserve"> </w:t>
      </w:r>
      <w:r w:rsidRPr="002923EB">
        <w:rPr>
          <w:rFonts w:ascii="Arial" w:hAnsi="Arial" w:cs="Arial"/>
          <w:sz w:val="20"/>
          <w:szCs w:val="20"/>
        </w:rPr>
        <w:t>w sytuacji, gdy są beneficjentami projektów, osoby współpracujące w rozumieniu art. 13 pkt 5 ustawy z dnia13 października 1998 r. o systemie ubezpieczeń społecznych oraz wolontariusze wykonujący świadczenia na zasadach</w:t>
      </w:r>
      <w:r w:rsidRPr="002923EB">
        <w:rPr>
          <w:rFonts w:ascii="Arial" w:hAnsi="Arial" w:cs="Arial"/>
        </w:rPr>
        <w:t xml:space="preserve"> </w:t>
      </w:r>
      <w:r w:rsidRPr="002923EB">
        <w:rPr>
          <w:rFonts w:ascii="Arial" w:hAnsi="Arial" w:cs="Arial"/>
          <w:sz w:val="20"/>
          <w:szCs w:val="20"/>
        </w:rPr>
        <w:t xml:space="preserve">określonych </w:t>
      </w:r>
      <w:r w:rsidRPr="002923EB">
        <w:rPr>
          <w:rFonts w:ascii="Arial" w:hAnsi="Arial" w:cs="Arial"/>
          <w:sz w:val="20"/>
          <w:szCs w:val="20"/>
        </w:rPr>
        <w:br/>
        <w:t>w ustawie z dnia 24 kwietnia 2003 r. o działalności pożytku publicznego i o wolontariacie.</w:t>
      </w:r>
    </w:p>
    <w:p w14:paraId="15DBBC2A" w14:textId="77777777" w:rsidR="003F176D" w:rsidRDefault="003B3BCE" w:rsidP="00C53104">
      <w:pPr>
        <w:spacing w:line="360" w:lineRule="auto"/>
        <w:jc w:val="both"/>
        <w:rPr>
          <w:rFonts w:ascii="Arial" w:hAnsi="Arial" w:cs="Arial"/>
          <w:sz w:val="20"/>
          <w:szCs w:val="20"/>
        </w:rPr>
      </w:pPr>
      <w:r w:rsidRPr="003B3BCE">
        <w:rPr>
          <w:rFonts w:ascii="Arial" w:hAnsi="Arial" w:cs="Arial"/>
          <w:sz w:val="20"/>
          <w:szCs w:val="20"/>
        </w:rPr>
        <w:t>Wydatki związane z wynagrodzeniem personelu są ponoszone zgodnie z przepisami krajowymi, w</w:t>
      </w:r>
      <w:r w:rsidR="006560A5">
        <w:rPr>
          <w:rFonts w:ascii="Arial" w:hAnsi="Arial" w:cs="Arial"/>
          <w:sz w:val="20"/>
          <w:szCs w:val="20"/>
        </w:rPr>
        <w:t> </w:t>
      </w:r>
      <w:r w:rsidRPr="003B3BCE">
        <w:rPr>
          <w:rFonts w:ascii="Arial" w:hAnsi="Arial" w:cs="Arial"/>
          <w:sz w:val="20"/>
          <w:szCs w:val="20"/>
        </w:rPr>
        <w:t>szczególności zgodnie z ustawą z dnia 26 czerwca 1974 r. - Kodeks pracy</w:t>
      </w:r>
      <w:r w:rsidR="00761E62">
        <w:rPr>
          <w:rFonts w:ascii="Arial" w:hAnsi="Arial" w:cs="Arial"/>
          <w:sz w:val="20"/>
          <w:szCs w:val="20"/>
        </w:rPr>
        <w:t>.</w:t>
      </w:r>
      <w:r w:rsidRPr="003B3BCE">
        <w:rPr>
          <w:rFonts w:ascii="Arial" w:hAnsi="Arial" w:cs="Arial"/>
          <w:sz w:val="20"/>
          <w:szCs w:val="20"/>
        </w:rPr>
        <w:t xml:space="preserve"> </w:t>
      </w:r>
    </w:p>
    <w:p w14:paraId="29CE535A" w14:textId="77777777" w:rsidR="006B7644" w:rsidRDefault="00CF32C8" w:rsidP="00C53104">
      <w:pPr>
        <w:spacing w:line="360" w:lineRule="auto"/>
        <w:jc w:val="both"/>
        <w:rPr>
          <w:rFonts w:ascii="Arial" w:hAnsi="Arial" w:cs="Arial"/>
          <w:sz w:val="20"/>
          <w:szCs w:val="20"/>
        </w:rPr>
      </w:pPr>
      <w:r w:rsidRPr="00CF32C8">
        <w:rPr>
          <w:rFonts w:ascii="Arial" w:hAnsi="Arial" w:cs="Arial"/>
          <w:sz w:val="20"/>
          <w:szCs w:val="20"/>
        </w:rPr>
        <w:t>Wydatki na wynagrodzenie personelu projektu są kwalifikowalne pod warunkiem, że ich wysokość odpowiada stawkom faktycznie stosowanym u beneficjenta poza projektami współfinansowanymi z</w:t>
      </w:r>
      <w:r>
        <w:rPr>
          <w:rFonts w:ascii="Arial" w:hAnsi="Arial" w:cs="Arial"/>
          <w:sz w:val="20"/>
          <w:szCs w:val="20"/>
        </w:rPr>
        <w:t> </w:t>
      </w:r>
      <w:r w:rsidRPr="00CF32C8">
        <w:rPr>
          <w:rFonts w:ascii="Arial" w:hAnsi="Arial" w:cs="Arial"/>
          <w:sz w:val="20"/>
          <w:szCs w:val="20"/>
        </w:rPr>
        <w:t>funduszy strukturalnych i Funduszu Spójności na analogicznych stanowiskach lub na stanowiskach wymagających analogicznych kwalifikacji. Dotyczy to również pozostałych składników wynagrodzenia personelu, w tym nagród i premii.</w:t>
      </w:r>
    </w:p>
    <w:p w14:paraId="6B607118" w14:textId="77777777" w:rsidR="00532AA4" w:rsidRPr="00532AA4" w:rsidRDefault="00532AA4"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6" w:name="_Toc46840313"/>
      <w:r w:rsidRPr="00532AA4">
        <w:rPr>
          <w:rFonts w:ascii="Arial" w:hAnsi="Arial" w:cs="Arial"/>
          <w:b/>
          <w:sz w:val="20"/>
          <w:szCs w:val="20"/>
        </w:rPr>
        <w:t>Pomoc publiczna i pomoc de minimis</w:t>
      </w:r>
      <w:bookmarkEnd w:id="46"/>
    </w:p>
    <w:p w14:paraId="6DDF97E8" w14:textId="77777777" w:rsidR="00532AA4" w:rsidRDefault="00532AA4" w:rsidP="00532AA4">
      <w:pPr>
        <w:pStyle w:val="Akapitzlist"/>
        <w:spacing w:line="360" w:lineRule="auto"/>
        <w:ind w:left="360"/>
        <w:jc w:val="both"/>
        <w:rPr>
          <w:rFonts w:ascii="Arial" w:hAnsi="Arial" w:cs="Arial"/>
          <w:sz w:val="20"/>
          <w:szCs w:val="20"/>
        </w:rPr>
      </w:pPr>
    </w:p>
    <w:p w14:paraId="35D39897" w14:textId="77777777" w:rsidR="00870DF1" w:rsidRDefault="002923EB" w:rsidP="0020698C">
      <w:pPr>
        <w:tabs>
          <w:tab w:val="left" w:pos="142"/>
        </w:tabs>
        <w:spacing w:after="120" w:line="360" w:lineRule="auto"/>
        <w:jc w:val="both"/>
        <w:rPr>
          <w:rFonts w:ascii="Arial" w:hAnsi="Arial" w:cs="Arial"/>
          <w:sz w:val="20"/>
          <w:szCs w:val="20"/>
        </w:rPr>
      </w:pPr>
      <w:r w:rsidRPr="00683B38">
        <w:rPr>
          <w:rFonts w:ascii="Arial" w:eastAsia="Times New Roman" w:hAnsi="Arial" w:cs="Arial"/>
          <w:bCs/>
          <w:sz w:val="20"/>
          <w:szCs w:val="20"/>
        </w:rPr>
        <w:t xml:space="preserve">Wsparcie udzielane w ramach </w:t>
      </w:r>
      <w:r>
        <w:rPr>
          <w:rFonts w:ascii="Arial" w:eastAsia="Times New Roman" w:hAnsi="Arial" w:cs="Arial"/>
          <w:bCs/>
          <w:sz w:val="20"/>
          <w:szCs w:val="20"/>
        </w:rPr>
        <w:t xml:space="preserve">Poddziałania XI.3.3 nie posiada, </w:t>
      </w:r>
      <w:r w:rsidRPr="00683B38">
        <w:rPr>
          <w:rFonts w:ascii="Arial" w:eastAsia="Times New Roman" w:hAnsi="Arial" w:cs="Arial"/>
          <w:bCs/>
          <w:sz w:val="20"/>
          <w:szCs w:val="20"/>
        </w:rPr>
        <w:t>co do zasad</w:t>
      </w:r>
      <w:r>
        <w:rPr>
          <w:rFonts w:ascii="Arial" w:eastAsia="Times New Roman" w:hAnsi="Arial" w:cs="Arial"/>
          <w:bCs/>
          <w:sz w:val="20"/>
          <w:szCs w:val="20"/>
        </w:rPr>
        <w:t>y, charakteru pomocy publicznej.</w:t>
      </w:r>
    </w:p>
    <w:p w14:paraId="1191B5B2" w14:textId="77777777" w:rsidR="00870DF1" w:rsidRPr="00683B38" w:rsidRDefault="00870DF1" w:rsidP="002923EB">
      <w:pPr>
        <w:tabs>
          <w:tab w:val="left" w:pos="142"/>
        </w:tabs>
        <w:spacing w:after="120" w:line="360" w:lineRule="auto"/>
        <w:jc w:val="both"/>
        <w:rPr>
          <w:rFonts w:ascii="Arial" w:hAnsi="Arial" w:cs="Arial"/>
          <w:sz w:val="20"/>
          <w:szCs w:val="20"/>
        </w:rPr>
      </w:pPr>
    </w:p>
    <w:p w14:paraId="1DF4232A" w14:textId="77777777" w:rsidR="00D05D27" w:rsidRPr="00532AA4" w:rsidRDefault="00D05D27" w:rsidP="00532AA4">
      <w:pPr>
        <w:pStyle w:val="Akapitzlist"/>
        <w:spacing w:line="360" w:lineRule="auto"/>
        <w:ind w:left="360"/>
        <w:jc w:val="both"/>
        <w:rPr>
          <w:rFonts w:ascii="Arial" w:hAnsi="Arial" w:cs="Arial"/>
          <w:i/>
          <w:sz w:val="20"/>
          <w:szCs w:val="20"/>
        </w:rPr>
      </w:pPr>
    </w:p>
    <w:p w14:paraId="39F5D042" w14:textId="77777777" w:rsidR="0000176D" w:rsidRPr="0055102F" w:rsidRDefault="004958EF" w:rsidP="00A9530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47" w:name="_Toc431974589"/>
      <w:bookmarkStart w:id="48" w:name="_Toc46840314"/>
      <w:r>
        <w:rPr>
          <w:rFonts w:ascii="Arial" w:hAnsi="Arial" w:cs="Arial"/>
          <w:b/>
          <w:sz w:val="20"/>
          <w:szCs w:val="20"/>
        </w:rPr>
        <w:t>Projekty partnerskie</w:t>
      </w:r>
      <w:bookmarkEnd w:id="47"/>
      <w:bookmarkEnd w:id="48"/>
      <w:r w:rsidR="005B73D0" w:rsidRPr="00B357B6">
        <w:rPr>
          <w:rFonts w:ascii="Arial" w:hAnsi="Arial" w:cs="Arial"/>
          <w:b/>
          <w:sz w:val="20"/>
          <w:szCs w:val="20"/>
        </w:rPr>
        <w:t xml:space="preserve"> </w:t>
      </w:r>
    </w:p>
    <w:p w14:paraId="26435130" w14:textId="77777777" w:rsidR="0000176D" w:rsidRDefault="0000176D" w:rsidP="0000176D">
      <w:pPr>
        <w:keepNext/>
        <w:spacing w:line="360" w:lineRule="auto"/>
        <w:jc w:val="both"/>
        <w:rPr>
          <w:rFonts w:ascii="Arial" w:hAnsi="Arial" w:cs="Arial"/>
          <w:sz w:val="20"/>
          <w:szCs w:val="20"/>
        </w:rPr>
      </w:pPr>
      <w:r w:rsidRPr="00D421E6">
        <w:rPr>
          <w:rFonts w:ascii="Arial" w:hAnsi="Arial" w:cs="Arial"/>
          <w:sz w:val="20"/>
          <w:szCs w:val="20"/>
        </w:rPr>
        <w:t xml:space="preserve">W zakresie wymagań dotyczących partnerstwa </w:t>
      </w:r>
      <w:r>
        <w:rPr>
          <w:rFonts w:ascii="Arial" w:hAnsi="Arial" w:cs="Arial"/>
          <w:sz w:val="20"/>
          <w:szCs w:val="20"/>
        </w:rPr>
        <w:t xml:space="preserve">wnioskodawca zobowiązany jest stosować zapisy art. 33 </w:t>
      </w:r>
      <w:r w:rsidRPr="002442ED">
        <w:rPr>
          <w:rFonts w:ascii="Arial" w:hAnsi="Arial" w:cs="Arial"/>
          <w:i/>
          <w:sz w:val="20"/>
          <w:szCs w:val="20"/>
        </w:rPr>
        <w:t>ustawy wdrożeniowej</w:t>
      </w:r>
      <w:r>
        <w:rPr>
          <w:rFonts w:ascii="Arial" w:hAnsi="Arial" w:cs="Arial"/>
          <w:sz w:val="20"/>
          <w:szCs w:val="20"/>
        </w:rPr>
        <w:t>.</w:t>
      </w:r>
    </w:p>
    <w:p w14:paraId="7F8E76C6" w14:textId="77777777" w:rsidR="0000176D" w:rsidRPr="00111C44" w:rsidRDefault="0000176D" w:rsidP="0000176D">
      <w:pPr>
        <w:spacing w:after="0" w:line="360" w:lineRule="auto"/>
        <w:jc w:val="both"/>
        <w:rPr>
          <w:rFonts w:ascii="Arial" w:hAnsi="Arial" w:cs="Arial"/>
          <w:sz w:val="20"/>
          <w:szCs w:val="20"/>
        </w:rPr>
      </w:pPr>
      <w:r w:rsidRPr="00111C44">
        <w:rPr>
          <w:rFonts w:ascii="Arial" w:hAnsi="Arial" w:cs="Arial"/>
          <w:sz w:val="20"/>
          <w:szCs w:val="20"/>
        </w:rPr>
        <w:t xml:space="preserve">Utworzenie lub zainicjowanie partnerstwa musi nastąpić przed złożeniem wniosku o dofinansowanie albo przed rozpoczęciem realizacji projektu o ile data ta jest wcześniejsza od daty złożenia wniosku </w:t>
      </w:r>
      <w:r w:rsidRPr="00111C44">
        <w:rPr>
          <w:rFonts w:ascii="Arial" w:hAnsi="Arial" w:cs="Arial"/>
          <w:sz w:val="20"/>
          <w:szCs w:val="20"/>
        </w:rPr>
        <w:lastRenderedPageBreak/>
        <w:t xml:space="preserve">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 między wnioskodawcą a partnerami przed złożeniem wniosku o dofinansowanie. Wszyscy partnerzy muszą być jednak z osobna wskazani we wniosku. </w:t>
      </w:r>
    </w:p>
    <w:p w14:paraId="176F900E" w14:textId="0B5E736F" w:rsidR="0000176D" w:rsidRPr="00111C44" w:rsidRDefault="0000176D" w:rsidP="0000176D">
      <w:pPr>
        <w:spacing w:line="360" w:lineRule="auto"/>
        <w:jc w:val="both"/>
        <w:rPr>
          <w:rFonts w:ascii="Arial" w:hAnsi="Arial" w:cs="Arial"/>
          <w:sz w:val="20"/>
          <w:szCs w:val="20"/>
        </w:rPr>
      </w:pPr>
      <w:r w:rsidRPr="00111C44">
        <w:rPr>
          <w:rFonts w:ascii="Arial" w:hAnsi="Arial" w:cs="Arial"/>
          <w:sz w:val="20"/>
          <w:szCs w:val="20"/>
        </w:rPr>
        <w:t>Beneficjent projektu, będący stroną</w:t>
      </w:r>
      <w:r w:rsidR="00A51EC6">
        <w:rPr>
          <w:rFonts w:ascii="Arial" w:hAnsi="Arial" w:cs="Arial"/>
          <w:sz w:val="20"/>
          <w:szCs w:val="20"/>
        </w:rPr>
        <w:t xml:space="preserve"> przyjętych </w:t>
      </w:r>
      <w:r w:rsidR="006D18FB">
        <w:rPr>
          <w:rFonts w:ascii="Arial" w:hAnsi="Arial" w:cs="Arial"/>
          <w:sz w:val="20"/>
          <w:szCs w:val="20"/>
        </w:rPr>
        <w:t>Praw i obowiązków</w:t>
      </w:r>
      <w:r w:rsidRPr="00111C44">
        <w:rPr>
          <w:rFonts w:ascii="Arial" w:hAnsi="Arial" w:cs="Arial"/>
          <w:sz w:val="20"/>
          <w:szCs w:val="20"/>
        </w:rPr>
        <w:t xml:space="preserve"> pełni rolę partnera wiodącego. Niezależnie od podziału zadań i obowiązków w ramach partnerstwa odpowiedzialność za prawidłową realizację projektu ponosi beneficjent (partner wiodący), jako strona umowy o dofinansowanie.</w:t>
      </w:r>
    </w:p>
    <w:p w14:paraId="2DF621F5" w14:textId="77777777" w:rsidR="0000176D" w:rsidRPr="00111C44" w:rsidRDefault="0000176D" w:rsidP="0000176D">
      <w:pPr>
        <w:spacing w:after="0" w:line="360" w:lineRule="auto"/>
        <w:jc w:val="both"/>
        <w:rPr>
          <w:rFonts w:ascii="Arial" w:hAnsi="Arial" w:cs="Arial"/>
          <w:sz w:val="20"/>
          <w:szCs w:val="20"/>
        </w:rPr>
      </w:pPr>
      <w:r w:rsidRPr="00111C44">
        <w:rPr>
          <w:rFonts w:ascii="Arial" w:hAnsi="Arial" w:cs="Arial"/>
          <w:sz w:val="20"/>
          <w:szCs w:val="20"/>
        </w:rPr>
        <w:t>Partner jest zaangażowany w realizację całego projektu, co oznacza, że uczestniczy również w przygotowaniu wniosku o dofinansowanie i zarządzaniu projektem. Przy czym partner może uczestniczyć w realizacji tylko części zadań w projekcie.</w:t>
      </w:r>
    </w:p>
    <w:p w14:paraId="568188AC" w14:textId="77777777" w:rsidR="0000176D" w:rsidRDefault="0000176D" w:rsidP="0000176D">
      <w:pPr>
        <w:spacing w:line="360" w:lineRule="auto"/>
        <w:jc w:val="both"/>
        <w:rPr>
          <w:rFonts w:ascii="Arial" w:hAnsi="Arial" w:cs="Arial"/>
          <w:sz w:val="20"/>
          <w:szCs w:val="20"/>
        </w:rPr>
      </w:pPr>
      <w:r w:rsidRPr="00111C44">
        <w:rPr>
          <w:rFonts w:ascii="Arial" w:hAnsi="Arial" w:cs="Arial"/>
          <w:sz w:val="20"/>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42651210" w14:textId="77777777" w:rsidR="0000176D" w:rsidRPr="00D421E6" w:rsidRDefault="0000176D" w:rsidP="0000176D">
      <w:pPr>
        <w:spacing w:after="0" w:line="360" w:lineRule="auto"/>
        <w:jc w:val="both"/>
        <w:rPr>
          <w:rFonts w:ascii="Arial" w:hAnsi="Arial" w:cs="Arial"/>
          <w:sz w:val="20"/>
          <w:szCs w:val="20"/>
        </w:rPr>
      </w:pPr>
      <w:r w:rsidRPr="00D421E6">
        <w:rPr>
          <w:rFonts w:ascii="Arial" w:hAnsi="Arial" w:cs="Arial"/>
          <w:sz w:val="20"/>
          <w:szCs w:val="20"/>
        </w:rPr>
        <w:t xml:space="preserve">Zgodnie z art. 33 </w:t>
      </w:r>
      <w:r w:rsidRPr="002442ED">
        <w:rPr>
          <w:rFonts w:ascii="Arial" w:hAnsi="Arial" w:cs="Arial"/>
          <w:i/>
          <w:sz w:val="20"/>
          <w:szCs w:val="20"/>
        </w:rPr>
        <w:t>ustawy wdrożeniowej</w:t>
      </w:r>
      <w:r>
        <w:rPr>
          <w:rFonts w:ascii="Arial" w:hAnsi="Arial" w:cs="Arial"/>
          <w:sz w:val="20"/>
          <w:szCs w:val="20"/>
        </w:rPr>
        <w:t xml:space="preserve"> </w:t>
      </w:r>
      <w:r w:rsidRPr="00D421E6">
        <w:rPr>
          <w:rFonts w:ascii="Arial" w:hAnsi="Arial" w:cs="Arial"/>
          <w:sz w:val="20"/>
          <w:szCs w:val="20"/>
        </w:rPr>
        <w:t>pomiędzy wnioskodawcą a partnerem</w:t>
      </w:r>
      <w:r>
        <w:rPr>
          <w:rFonts w:ascii="Arial" w:hAnsi="Arial" w:cs="Arial"/>
          <w:sz w:val="20"/>
          <w:szCs w:val="20"/>
        </w:rPr>
        <w:t>/partnerami</w:t>
      </w:r>
      <w:r w:rsidRPr="00D421E6">
        <w:rPr>
          <w:rFonts w:ascii="Arial" w:hAnsi="Arial" w:cs="Arial"/>
          <w:sz w:val="20"/>
          <w:szCs w:val="20"/>
        </w:rPr>
        <w:t xml:space="preserve"> zawarta zostaje pisemna umowa</w:t>
      </w:r>
      <w:r>
        <w:rPr>
          <w:rFonts w:ascii="Arial" w:hAnsi="Arial" w:cs="Arial"/>
          <w:sz w:val="20"/>
          <w:szCs w:val="20"/>
        </w:rPr>
        <w:t xml:space="preserve"> </w:t>
      </w:r>
      <w:r w:rsidRPr="00D421E6">
        <w:rPr>
          <w:rFonts w:ascii="Arial" w:hAnsi="Arial" w:cs="Arial"/>
          <w:sz w:val="20"/>
          <w:szCs w:val="20"/>
        </w:rPr>
        <w:t>o</w:t>
      </w:r>
      <w:r>
        <w:rPr>
          <w:rFonts w:ascii="Arial" w:hAnsi="Arial" w:cs="Arial"/>
          <w:sz w:val="20"/>
          <w:szCs w:val="20"/>
        </w:rPr>
        <w:t> </w:t>
      </w:r>
      <w:r w:rsidRPr="00D421E6">
        <w:rPr>
          <w:rFonts w:ascii="Arial" w:hAnsi="Arial" w:cs="Arial"/>
          <w:sz w:val="20"/>
          <w:szCs w:val="20"/>
        </w:rPr>
        <w:t>partnerstwie lub porozumienie, określająca w szczególności:</w:t>
      </w:r>
    </w:p>
    <w:p w14:paraId="3A72D903" w14:textId="77777777" w:rsidR="0000176D" w:rsidRPr="00427721" w:rsidRDefault="0000176D" w:rsidP="0000176D">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przedmiot porozumienia albo umowy,</w:t>
      </w:r>
    </w:p>
    <w:p w14:paraId="62FC22D4" w14:textId="77777777" w:rsidR="0000176D" w:rsidRPr="00427721" w:rsidRDefault="0000176D" w:rsidP="0000176D">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prawa i obowiązki stron,</w:t>
      </w:r>
    </w:p>
    <w:p w14:paraId="7DD0F794" w14:textId="77777777" w:rsidR="0000176D" w:rsidRPr="00427721" w:rsidRDefault="0000176D" w:rsidP="0000176D">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zakres i formę udziału poszczególnych partnerów w projekcie,</w:t>
      </w:r>
    </w:p>
    <w:p w14:paraId="54B6DD6E" w14:textId="77777777" w:rsidR="0000176D" w:rsidRPr="00427721" w:rsidRDefault="0000176D" w:rsidP="0000176D">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partnera wiodącego uprawnionego do reprezentowania pozostałych partnerów projektu,</w:t>
      </w:r>
    </w:p>
    <w:p w14:paraId="065997C3" w14:textId="77777777" w:rsidR="0000176D" w:rsidRPr="00427721" w:rsidRDefault="0000176D" w:rsidP="0000176D">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sposób przekazywania dofinansowania na pokrycie kosztów ponoszonych przez</w:t>
      </w:r>
      <w:r>
        <w:rPr>
          <w:rFonts w:ascii="Arial" w:hAnsi="Arial" w:cs="Arial"/>
          <w:sz w:val="20"/>
          <w:szCs w:val="20"/>
        </w:rPr>
        <w:t xml:space="preserve"> </w:t>
      </w:r>
      <w:r w:rsidRPr="00427721">
        <w:rPr>
          <w:rFonts w:ascii="Arial" w:hAnsi="Arial" w:cs="Arial"/>
          <w:sz w:val="20"/>
          <w:szCs w:val="20"/>
        </w:rPr>
        <w:t>poszczególnych partnerów projektu, umożliwiający określenie kwoty dofinansowania</w:t>
      </w:r>
      <w:r>
        <w:rPr>
          <w:rFonts w:ascii="Arial" w:hAnsi="Arial" w:cs="Arial"/>
          <w:sz w:val="20"/>
          <w:szCs w:val="20"/>
        </w:rPr>
        <w:t xml:space="preserve"> </w:t>
      </w:r>
      <w:r w:rsidRPr="00427721">
        <w:rPr>
          <w:rFonts w:ascii="Arial" w:hAnsi="Arial" w:cs="Arial"/>
          <w:sz w:val="20"/>
          <w:szCs w:val="20"/>
        </w:rPr>
        <w:t>udzielonego każdemu z</w:t>
      </w:r>
      <w:r>
        <w:rPr>
          <w:rFonts w:ascii="Arial" w:hAnsi="Arial" w:cs="Arial"/>
          <w:sz w:val="20"/>
          <w:szCs w:val="20"/>
        </w:rPr>
        <w:t> </w:t>
      </w:r>
      <w:r w:rsidRPr="00427721">
        <w:rPr>
          <w:rFonts w:ascii="Arial" w:hAnsi="Arial" w:cs="Arial"/>
          <w:sz w:val="20"/>
          <w:szCs w:val="20"/>
        </w:rPr>
        <w:t>partnerów,</w:t>
      </w:r>
    </w:p>
    <w:p w14:paraId="361FBC4D" w14:textId="77777777" w:rsidR="0000176D" w:rsidRPr="00427721" w:rsidRDefault="0000176D" w:rsidP="0000176D">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sposób postępowania w przypadku naruszenia lub niewywiązywania się stron z porozumienia lub</w:t>
      </w:r>
      <w:r>
        <w:rPr>
          <w:rFonts w:ascii="Arial" w:hAnsi="Arial" w:cs="Arial"/>
          <w:sz w:val="20"/>
          <w:szCs w:val="20"/>
        </w:rPr>
        <w:t> </w:t>
      </w:r>
      <w:r w:rsidRPr="00427721">
        <w:rPr>
          <w:rFonts w:ascii="Arial" w:hAnsi="Arial" w:cs="Arial"/>
          <w:sz w:val="20"/>
          <w:szCs w:val="20"/>
        </w:rPr>
        <w:t>umowy</w:t>
      </w:r>
      <w:r>
        <w:rPr>
          <w:rFonts w:ascii="Arial" w:hAnsi="Arial" w:cs="Arial"/>
          <w:sz w:val="20"/>
          <w:szCs w:val="20"/>
        </w:rPr>
        <w:t>.</w:t>
      </w:r>
    </w:p>
    <w:p w14:paraId="7A87B31B" w14:textId="77777777" w:rsidR="0000176D" w:rsidRDefault="0000176D" w:rsidP="0000176D">
      <w:pPr>
        <w:spacing w:line="360" w:lineRule="auto"/>
        <w:jc w:val="both"/>
        <w:rPr>
          <w:rFonts w:ascii="Arial" w:hAnsi="Arial" w:cs="Arial"/>
          <w:sz w:val="20"/>
          <w:szCs w:val="20"/>
        </w:rPr>
      </w:pPr>
      <w:r>
        <w:rPr>
          <w:rFonts w:ascii="Arial" w:hAnsi="Arial" w:cs="Arial"/>
          <w:sz w:val="20"/>
          <w:szCs w:val="20"/>
        </w:rPr>
        <w:t xml:space="preserve">Minimalny </w:t>
      </w:r>
      <w:r w:rsidRPr="00FE617F">
        <w:rPr>
          <w:rFonts w:ascii="Arial" w:hAnsi="Arial" w:cs="Arial"/>
          <w:sz w:val="20"/>
          <w:szCs w:val="20"/>
        </w:rPr>
        <w:t xml:space="preserve">zakres umowy o partnerstwie na rzecz realizacji Projektu stanowi Załącznik nr </w:t>
      </w:r>
      <w:r w:rsidR="00A649B5">
        <w:rPr>
          <w:rFonts w:ascii="Arial" w:hAnsi="Arial" w:cs="Arial"/>
          <w:sz w:val="20"/>
          <w:szCs w:val="20"/>
        </w:rPr>
        <w:t>6</w:t>
      </w:r>
      <w:r w:rsidRPr="00FE617F">
        <w:rPr>
          <w:rFonts w:ascii="Arial" w:hAnsi="Arial" w:cs="Arial"/>
          <w:sz w:val="20"/>
          <w:szCs w:val="20"/>
        </w:rPr>
        <w:t xml:space="preserve"> do Regulaminu.</w:t>
      </w:r>
      <w:r>
        <w:rPr>
          <w:rFonts w:ascii="Arial" w:hAnsi="Arial" w:cs="Arial"/>
          <w:sz w:val="20"/>
          <w:szCs w:val="20"/>
        </w:rPr>
        <w:t xml:space="preserve"> </w:t>
      </w:r>
    </w:p>
    <w:p w14:paraId="42EF0A8B" w14:textId="77777777" w:rsidR="0000176D" w:rsidRPr="00650AD2" w:rsidRDefault="0000176D" w:rsidP="0000176D">
      <w:pPr>
        <w:spacing w:line="360" w:lineRule="auto"/>
        <w:jc w:val="both"/>
        <w:rPr>
          <w:rFonts w:ascii="Arial" w:hAnsi="Arial" w:cs="Arial"/>
          <w:sz w:val="20"/>
          <w:szCs w:val="20"/>
        </w:rPr>
      </w:pPr>
      <w:r w:rsidRPr="00111C44">
        <w:rPr>
          <w:rFonts w:ascii="Arial" w:hAnsi="Arial" w:cs="Arial"/>
          <w:sz w:val="20"/>
          <w:szCs w:val="20"/>
        </w:rPr>
        <w:t>Wnioskodawca jest zobowiązany do dostarczenia IO</w:t>
      </w:r>
      <w:r w:rsidR="00316582">
        <w:rPr>
          <w:rFonts w:ascii="Arial" w:hAnsi="Arial" w:cs="Arial"/>
          <w:sz w:val="20"/>
          <w:szCs w:val="20"/>
        </w:rPr>
        <w:t>N</w:t>
      </w:r>
      <w:r w:rsidRPr="00111C44">
        <w:rPr>
          <w:rFonts w:ascii="Arial" w:hAnsi="Arial" w:cs="Arial"/>
          <w:sz w:val="20"/>
          <w:szCs w:val="20"/>
        </w:rPr>
        <w:t xml:space="preserve"> umowy o partnerstwie lub porozumienia przed podpisaniem </w:t>
      </w:r>
      <w:r w:rsidR="00316582">
        <w:rPr>
          <w:rFonts w:ascii="Arial" w:hAnsi="Arial" w:cs="Arial"/>
          <w:sz w:val="20"/>
          <w:szCs w:val="20"/>
        </w:rPr>
        <w:t>Praw i obowiązków Beneficjenta pozakonkursowego</w:t>
      </w:r>
      <w:r w:rsidRPr="00111C44">
        <w:rPr>
          <w:rFonts w:ascii="Arial" w:hAnsi="Arial" w:cs="Arial"/>
          <w:sz w:val="20"/>
          <w:szCs w:val="20"/>
        </w:rPr>
        <w:t xml:space="preserve">. Umowa lub porozumienie nie jest załącznikiem do wniosku składanego w ramach </w:t>
      </w:r>
      <w:r w:rsidR="00316582">
        <w:rPr>
          <w:rFonts w:ascii="Arial" w:hAnsi="Arial" w:cs="Arial"/>
          <w:sz w:val="20"/>
          <w:szCs w:val="20"/>
        </w:rPr>
        <w:t>naboru</w:t>
      </w:r>
      <w:r w:rsidRPr="00111C44">
        <w:rPr>
          <w:rFonts w:ascii="Arial" w:hAnsi="Arial" w:cs="Arial"/>
          <w:sz w:val="20"/>
          <w:szCs w:val="20"/>
        </w:rPr>
        <w:t xml:space="preserve">. Umowa o partnerstwie lub porozumienie będzie weryfikowane w zakresie spełniania wymogów określonych w art. 33 </w:t>
      </w:r>
      <w:r w:rsidRPr="00111C44">
        <w:rPr>
          <w:rFonts w:ascii="Arial" w:hAnsi="Arial" w:cs="Arial"/>
          <w:i/>
          <w:sz w:val="20"/>
          <w:szCs w:val="20"/>
        </w:rPr>
        <w:t>ustawy wdrożeniowej</w:t>
      </w:r>
      <w:r w:rsidRPr="00111C44">
        <w:rPr>
          <w:rFonts w:ascii="Arial" w:hAnsi="Arial" w:cs="Arial"/>
          <w:sz w:val="20"/>
          <w:szCs w:val="20"/>
        </w:rPr>
        <w:t>.</w:t>
      </w:r>
    </w:p>
    <w:p w14:paraId="67745A86" w14:textId="77777777" w:rsidR="0000176D" w:rsidRPr="001E68E8" w:rsidRDefault="0000176D" w:rsidP="0000176D">
      <w:pPr>
        <w:spacing w:after="0" w:line="360" w:lineRule="auto"/>
        <w:jc w:val="both"/>
        <w:rPr>
          <w:rFonts w:ascii="Arial" w:hAnsi="Arial" w:cs="Arial"/>
          <w:sz w:val="20"/>
          <w:szCs w:val="20"/>
        </w:rPr>
      </w:pPr>
      <w:r w:rsidRPr="001E68E8">
        <w:rPr>
          <w:rFonts w:ascii="Arial" w:hAnsi="Arial" w:cs="Arial"/>
          <w:sz w:val="20"/>
          <w:szCs w:val="20"/>
        </w:rPr>
        <w:lastRenderedPageBreak/>
        <w:t xml:space="preserve">Zgodnie z art. 33 </w:t>
      </w:r>
      <w:r w:rsidRPr="002442ED">
        <w:rPr>
          <w:rFonts w:ascii="Arial" w:hAnsi="Arial" w:cs="Arial"/>
          <w:i/>
          <w:sz w:val="20"/>
          <w:szCs w:val="20"/>
        </w:rPr>
        <w:t>ustawy wdrożeniowej</w:t>
      </w:r>
      <w:r w:rsidRPr="001E68E8">
        <w:rPr>
          <w:rFonts w:ascii="Arial" w:hAnsi="Arial" w:cs="Arial"/>
          <w:sz w:val="20"/>
          <w:szCs w:val="20"/>
        </w:rPr>
        <w:t xml:space="preserve"> podmiot, o którym mowa w art. 3 ust. 1 </w:t>
      </w:r>
      <w:r w:rsidRPr="002442ED">
        <w:rPr>
          <w:rFonts w:ascii="Arial" w:hAnsi="Arial" w:cs="Arial"/>
          <w:i/>
          <w:sz w:val="20"/>
          <w:szCs w:val="20"/>
        </w:rPr>
        <w:t>ustawy</w:t>
      </w:r>
      <w:r w:rsidRPr="001E68E8">
        <w:rPr>
          <w:rFonts w:ascii="Arial" w:hAnsi="Arial" w:cs="Arial"/>
          <w:sz w:val="20"/>
          <w:szCs w:val="20"/>
        </w:rPr>
        <w:t xml:space="preserve"> z dnia </w:t>
      </w:r>
      <w:r w:rsidR="00B84E6A">
        <w:rPr>
          <w:rFonts w:ascii="Arial" w:hAnsi="Arial" w:cs="Arial"/>
          <w:sz w:val="20"/>
          <w:szCs w:val="20"/>
        </w:rPr>
        <w:t>11września 2019</w:t>
      </w:r>
      <w:r w:rsidRPr="001E68E8">
        <w:rPr>
          <w:rFonts w:ascii="Arial" w:hAnsi="Arial" w:cs="Arial"/>
          <w:sz w:val="20"/>
          <w:szCs w:val="20"/>
        </w:rPr>
        <w:t xml:space="preserve"> r. – </w:t>
      </w:r>
      <w:r w:rsidRPr="002442ED">
        <w:rPr>
          <w:rFonts w:ascii="Arial" w:hAnsi="Arial" w:cs="Arial"/>
          <w:i/>
          <w:sz w:val="20"/>
          <w:szCs w:val="20"/>
        </w:rPr>
        <w:t>Prawo zamówień publicznych</w:t>
      </w:r>
      <w:r w:rsidRPr="001E68E8">
        <w:rPr>
          <w:rFonts w:ascii="Arial" w:hAnsi="Arial" w:cs="Arial"/>
          <w:sz w:val="20"/>
          <w:szCs w:val="20"/>
        </w:rPr>
        <w:t xml:space="preserve"> inicjujący projekt partnerski, dokonuje wyboru partnerów spośród podmiotów innych niż wymienione w art. </w:t>
      </w:r>
      <w:r w:rsidR="00B84E6A">
        <w:rPr>
          <w:rFonts w:ascii="Arial" w:hAnsi="Arial" w:cs="Arial"/>
          <w:sz w:val="20"/>
          <w:szCs w:val="20"/>
        </w:rPr>
        <w:t>4</w:t>
      </w:r>
      <w:r w:rsidR="000342A6">
        <w:rPr>
          <w:rFonts w:ascii="Arial" w:hAnsi="Arial" w:cs="Arial"/>
          <w:sz w:val="20"/>
          <w:szCs w:val="20"/>
        </w:rPr>
        <w:t xml:space="preserve"> </w:t>
      </w:r>
      <w:r w:rsidRPr="001E68E8">
        <w:rPr>
          <w:rFonts w:ascii="Arial" w:hAnsi="Arial" w:cs="Arial"/>
          <w:sz w:val="20"/>
          <w:szCs w:val="20"/>
        </w:rPr>
        <w:t>tej ustawy, z zachowaniem zasady przejrzystości i równego traktowania.</w:t>
      </w:r>
    </w:p>
    <w:p w14:paraId="75C1B353" w14:textId="77777777" w:rsidR="0000176D" w:rsidRPr="001E68E8" w:rsidRDefault="0000176D" w:rsidP="0000176D">
      <w:pPr>
        <w:spacing w:after="0" w:line="360" w:lineRule="auto"/>
        <w:jc w:val="both"/>
        <w:rPr>
          <w:rFonts w:ascii="Arial" w:hAnsi="Arial" w:cs="Arial"/>
          <w:sz w:val="20"/>
          <w:szCs w:val="20"/>
        </w:rPr>
      </w:pPr>
    </w:p>
    <w:p w14:paraId="23095F88" w14:textId="77777777" w:rsidR="0000176D" w:rsidRPr="001E68E8" w:rsidRDefault="0000176D" w:rsidP="0000176D">
      <w:pPr>
        <w:spacing w:after="0" w:line="360" w:lineRule="auto"/>
        <w:jc w:val="both"/>
        <w:rPr>
          <w:rFonts w:ascii="Arial" w:hAnsi="Arial" w:cs="Arial"/>
          <w:sz w:val="20"/>
          <w:szCs w:val="20"/>
        </w:rPr>
      </w:pPr>
      <w:r w:rsidRPr="001E68E8">
        <w:rPr>
          <w:rFonts w:ascii="Arial" w:hAnsi="Arial" w:cs="Arial"/>
          <w:sz w:val="20"/>
          <w:szCs w:val="20"/>
        </w:rPr>
        <w:t>W szczególności jest zobowiązany do:</w:t>
      </w:r>
    </w:p>
    <w:p w14:paraId="39A298EF" w14:textId="77777777" w:rsidR="0000176D" w:rsidRPr="001E68E8" w:rsidRDefault="0000176D" w:rsidP="0000176D">
      <w:pPr>
        <w:numPr>
          <w:ilvl w:val="0"/>
          <w:numId w:val="21"/>
        </w:numPr>
        <w:spacing w:line="360" w:lineRule="auto"/>
        <w:ind w:left="284" w:hanging="284"/>
        <w:contextualSpacing/>
        <w:jc w:val="both"/>
        <w:rPr>
          <w:rFonts w:ascii="Arial" w:hAnsi="Arial" w:cs="Arial"/>
          <w:sz w:val="20"/>
          <w:szCs w:val="20"/>
        </w:rPr>
      </w:pPr>
      <w:r w:rsidRPr="001E68E8">
        <w:rPr>
          <w:rFonts w:ascii="Arial" w:hAnsi="Arial" w:cs="Arial"/>
          <w:sz w:val="20"/>
          <w:szCs w:val="20"/>
        </w:rPr>
        <w:t>ogłoszenia otwartego naboru partnerów na swojej stronie internetowej wraz ze wskazaniem co najmniej 21</w:t>
      </w:r>
      <w:r w:rsidRPr="001E68E8">
        <w:rPr>
          <w:rFonts w:ascii="Cambria Math" w:hAnsi="Cambria Math" w:cs="Cambria Math"/>
          <w:sz w:val="20"/>
          <w:szCs w:val="20"/>
        </w:rPr>
        <w:t>‐</w:t>
      </w:r>
      <w:r w:rsidRPr="001E68E8">
        <w:rPr>
          <w:rFonts w:ascii="Arial" w:hAnsi="Arial" w:cs="Arial"/>
          <w:sz w:val="20"/>
          <w:szCs w:val="20"/>
        </w:rPr>
        <w:t>dniowego terminu na zgłaszanie się partnerów,</w:t>
      </w:r>
    </w:p>
    <w:p w14:paraId="2DD1C8F7" w14:textId="77777777" w:rsidR="0000176D" w:rsidRPr="001E68E8" w:rsidRDefault="0000176D" w:rsidP="0000176D">
      <w:pPr>
        <w:numPr>
          <w:ilvl w:val="0"/>
          <w:numId w:val="21"/>
        </w:numPr>
        <w:spacing w:line="360" w:lineRule="auto"/>
        <w:ind w:left="284" w:hanging="284"/>
        <w:contextualSpacing/>
        <w:jc w:val="both"/>
        <w:rPr>
          <w:rFonts w:ascii="Arial" w:hAnsi="Arial" w:cs="Arial"/>
          <w:sz w:val="20"/>
          <w:szCs w:val="20"/>
        </w:rPr>
      </w:pPr>
      <w:r w:rsidRPr="001E68E8">
        <w:rPr>
          <w:rFonts w:ascii="Arial" w:hAnsi="Arial" w:cs="Arial"/>
          <w:sz w:val="20"/>
          <w:szCs w:val="20"/>
        </w:rPr>
        <w:t>uwzględnienia przy wyborze partnerów: zgodności działania potencjalnego partnera z celami partnerstwa, deklarowanego wkładu potencjalnego partnera w realizację celu partnerstwa, doświadczenia w realizacji projektów o podobnym charakterze,</w:t>
      </w:r>
    </w:p>
    <w:p w14:paraId="641771C9" w14:textId="77777777" w:rsidR="0000176D" w:rsidRPr="001E68E8" w:rsidRDefault="0000176D" w:rsidP="0000176D">
      <w:pPr>
        <w:numPr>
          <w:ilvl w:val="0"/>
          <w:numId w:val="21"/>
        </w:numPr>
        <w:spacing w:line="360" w:lineRule="auto"/>
        <w:ind w:left="284" w:hanging="284"/>
        <w:contextualSpacing/>
        <w:jc w:val="both"/>
        <w:rPr>
          <w:rFonts w:ascii="Arial" w:hAnsi="Arial" w:cs="Arial"/>
          <w:sz w:val="20"/>
          <w:szCs w:val="20"/>
        </w:rPr>
      </w:pPr>
      <w:r w:rsidRPr="001E68E8">
        <w:rPr>
          <w:rFonts w:ascii="Arial" w:hAnsi="Arial" w:cs="Arial"/>
          <w:sz w:val="20"/>
          <w:szCs w:val="20"/>
        </w:rPr>
        <w:t>podania do publicznej wiadomości na swojej stronie internetowej informacji o podmiotach wybranych do pełnienia funkcji partnera.</w:t>
      </w:r>
    </w:p>
    <w:p w14:paraId="727525DA" w14:textId="77777777" w:rsidR="0000176D" w:rsidRDefault="0000176D" w:rsidP="0000176D">
      <w:pPr>
        <w:spacing w:line="360" w:lineRule="auto"/>
        <w:jc w:val="both"/>
        <w:rPr>
          <w:rFonts w:ascii="Arial" w:hAnsi="Arial" w:cs="Arial"/>
          <w:b/>
          <w:bCs/>
          <w:sz w:val="23"/>
          <w:szCs w:val="23"/>
        </w:rPr>
      </w:pPr>
      <w:r w:rsidRPr="001E68E8">
        <w:rPr>
          <w:rFonts w:ascii="Arial" w:hAnsi="Arial" w:cs="Arial"/>
          <w:sz w:val="20"/>
          <w:szCs w:val="20"/>
        </w:rPr>
        <w:t xml:space="preserve">Podmiot, o którym mowa w art. </w:t>
      </w:r>
      <w:r w:rsidR="00F43153">
        <w:rPr>
          <w:rFonts w:ascii="Arial" w:hAnsi="Arial" w:cs="Arial"/>
          <w:sz w:val="20"/>
          <w:szCs w:val="20"/>
        </w:rPr>
        <w:t>4</w:t>
      </w:r>
      <w:r w:rsidRPr="001E68E8">
        <w:rPr>
          <w:rFonts w:ascii="Arial" w:hAnsi="Arial" w:cs="Arial"/>
          <w:sz w:val="20"/>
          <w:szCs w:val="20"/>
        </w:rPr>
        <w:t xml:space="preserve"> </w:t>
      </w:r>
      <w:r w:rsidRPr="002442ED">
        <w:rPr>
          <w:rFonts w:ascii="Arial" w:hAnsi="Arial" w:cs="Arial"/>
          <w:i/>
          <w:sz w:val="20"/>
          <w:szCs w:val="20"/>
        </w:rPr>
        <w:t>ustawy</w:t>
      </w:r>
      <w:r w:rsidRPr="001E68E8">
        <w:rPr>
          <w:rFonts w:ascii="Arial" w:hAnsi="Arial" w:cs="Arial"/>
          <w:sz w:val="20"/>
          <w:szCs w:val="20"/>
        </w:rPr>
        <w:t xml:space="preserve"> z dnia </w:t>
      </w:r>
      <w:r w:rsidR="00F43153">
        <w:rPr>
          <w:rFonts w:ascii="Arial" w:hAnsi="Arial" w:cs="Arial"/>
          <w:sz w:val="20"/>
          <w:szCs w:val="20"/>
        </w:rPr>
        <w:t>11</w:t>
      </w:r>
      <w:r w:rsidRPr="001E68E8">
        <w:rPr>
          <w:rFonts w:ascii="Arial" w:hAnsi="Arial" w:cs="Arial"/>
          <w:sz w:val="20"/>
          <w:szCs w:val="20"/>
        </w:rPr>
        <w:t xml:space="preserve"> </w:t>
      </w:r>
      <w:r w:rsidR="00F43153">
        <w:rPr>
          <w:rFonts w:ascii="Arial" w:hAnsi="Arial" w:cs="Arial"/>
          <w:sz w:val="20"/>
          <w:szCs w:val="20"/>
        </w:rPr>
        <w:t xml:space="preserve">września 2019 </w:t>
      </w:r>
      <w:r w:rsidRPr="001E68E8">
        <w:rPr>
          <w:rFonts w:ascii="Arial" w:hAnsi="Arial" w:cs="Arial"/>
          <w:sz w:val="20"/>
          <w:szCs w:val="20"/>
        </w:rPr>
        <w:t xml:space="preserve">r. – </w:t>
      </w:r>
      <w:r w:rsidRPr="002442ED">
        <w:rPr>
          <w:rFonts w:ascii="Arial" w:hAnsi="Arial" w:cs="Arial"/>
          <w:i/>
          <w:sz w:val="20"/>
          <w:szCs w:val="20"/>
        </w:rPr>
        <w:t>Prawo zamówień publicznych</w:t>
      </w:r>
      <w:r w:rsidRPr="001E68E8">
        <w:rPr>
          <w:rFonts w:ascii="Arial" w:hAnsi="Arial" w:cs="Arial"/>
          <w:sz w:val="20"/>
          <w:szCs w:val="20"/>
        </w:rPr>
        <w:t>,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1E68E8">
        <w:rPr>
          <w:rFonts w:ascii="Arial" w:hAnsi="Arial" w:cs="Arial"/>
          <w:b/>
          <w:bCs/>
          <w:sz w:val="23"/>
          <w:szCs w:val="23"/>
        </w:rPr>
        <w:t xml:space="preserve"> </w:t>
      </w:r>
    </w:p>
    <w:p w14:paraId="133A0360" w14:textId="77777777" w:rsidR="0000176D" w:rsidRPr="0000176D" w:rsidRDefault="0000176D" w:rsidP="0000176D">
      <w:pPr>
        <w:spacing w:line="360" w:lineRule="auto"/>
        <w:jc w:val="both"/>
        <w:rPr>
          <w:rFonts w:ascii="Arial" w:hAnsi="Arial" w:cs="Arial"/>
          <w:sz w:val="20"/>
          <w:szCs w:val="20"/>
        </w:rPr>
      </w:pPr>
      <w:r w:rsidRPr="0000176D">
        <w:rPr>
          <w:rFonts w:ascii="Arial" w:hAnsi="Arial" w:cs="Arial"/>
          <w:sz w:val="20"/>
          <w:szCs w:val="20"/>
        </w:rPr>
        <w:t>W ramach projektów partnerskich nie jest dopuszczalne wzajemne zlecanie (za wynagrodzeniem płaconym pomiędzy partnerami) usług, dostaw towarów i robót budowlanych lub realizacji zadań przez personel projektu.</w:t>
      </w:r>
    </w:p>
    <w:p w14:paraId="33A031FF" w14:textId="77777777" w:rsidR="0000176D" w:rsidRPr="00111C44" w:rsidRDefault="0000176D" w:rsidP="0000176D">
      <w:pPr>
        <w:spacing w:before="240" w:line="360" w:lineRule="auto"/>
        <w:jc w:val="both"/>
        <w:rPr>
          <w:rFonts w:ascii="Arial" w:hAnsi="Arial" w:cs="Arial"/>
          <w:sz w:val="20"/>
          <w:szCs w:val="20"/>
        </w:rPr>
      </w:pPr>
      <w:r w:rsidRPr="00111C44">
        <w:rPr>
          <w:rFonts w:ascii="Arial" w:hAnsi="Arial" w:cs="Arial"/>
          <w:sz w:val="20"/>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23AADF5A" w14:textId="501FEB71" w:rsidR="0000176D" w:rsidRPr="00111C44" w:rsidRDefault="0000176D" w:rsidP="0000176D">
      <w:pPr>
        <w:spacing w:line="360" w:lineRule="auto"/>
        <w:jc w:val="both"/>
        <w:rPr>
          <w:rFonts w:ascii="Arial" w:hAnsi="Arial" w:cs="Arial"/>
          <w:sz w:val="20"/>
          <w:szCs w:val="20"/>
        </w:rPr>
      </w:pPr>
      <w:r w:rsidRPr="00111C44">
        <w:rPr>
          <w:rFonts w:ascii="Arial" w:hAnsi="Arial" w:cs="Arial"/>
          <w:sz w:val="20"/>
          <w:szCs w:val="20"/>
        </w:rPr>
        <w:t>Wszystkie płatności dokonywane w związku z realizacją projektu pomiędzy beneficjentem (partner wiodący) a partnerami dokonywane są za pośrednictwem wskazanego w</w:t>
      </w:r>
      <w:r w:rsidR="00AA63C6">
        <w:rPr>
          <w:rFonts w:ascii="Arial" w:hAnsi="Arial" w:cs="Arial"/>
          <w:sz w:val="20"/>
          <w:szCs w:val="20"/>
        </w:rPr>
        <w:t xml:space="preserve"> Prawach i obowiązkach</w:t>
      </w:r>
      <w:r w:rsidRPr="00111C44">
        <w:rPr>
          <w:rFonts w:ascii="Arial" w:hAnsi="Arial" w:cs="Arial"/>
          <w:sz w:val="20"/>
          <w:szCs w:val="20"/>
        </w:rPr>
        <w:t xml:space="preserve"> rachunku bankowego beneficjenta (partnera wiodącego).</w:t>
      </w:r>
    </w:p>
    <w:p w14:paraId="6D473FC2" w14:textId="77777777" w:rsidR="0000176D" w:rsidRDefault="0000176D" w:rsidP="0000176D">
      <w:pPr>
        <w:spacing w:line="360" w:lineRule="auto"/>
        <w:jc w:val="both"/>
        <w:rPr>
          <w:rFonts w:ascii="Arial" w:hAnsi="Arial" w:cs="Arial"/>
          <w:sz w:val="20"/>
          <w:szCs w:val="20"/>
        </w:rPr>
      </w:pPr>
      <w:r w:rsidRPr="00111C44">
        <w:rPr>
          <w:rFonts w:ascii="Arial" w:hAnsi="Arial" w:cs="Arial"/>
          <w:sz w:val="20"/>
          <w:szCs w:val="20"/>
        </w:rPr>
        <w:t>Sposób rozliczania projektu partnerskiego określany jest na etapie zawierania umowy partnerskiej.</w:t>
      </w:r>
      <w:r>
        <w:rPr>
          <w:rFonts w:ascii="Arial" w:hAnsi="Arial" w:cs="Arial"/>
          <w:sz w:val="20"/>
          <w:szCs w:val="20"/>
        </w:rPr>
        <w:t xml:space="preserve"> </w:t>
      </w:r>
    </w:p>
    <w:p w14:paraId="6165DAEE" w14:textId="77777777" w:rsidR="0000176D" w:rsidRPr="004D4389" w:rsidRDefault="0000176D" w:rsidP="0000176D">
      <w:pPr>
        <w:spacing w:line="360" w:lineRule="auto"/>
        <w:jc w:val="both"/>
        <w:rPr>
          <w:rFonts w:ascii="Arial" w:hAnsi="Arial" w:cs="Arial"/>
          <w:sz w:val="20"/>
          <w:szCs w:val="20"/>
        </w:rPr>
      </w:pPr>
      <w:r w:rsidRPr="004D4389">
        <w:rPr>
          <w:rFonts w:ascii="Arial" w:hAnsi="Arial" w:cs="Arial"/>
          <w:sz w:val="20"/>
          <w:szCs w:val="20"/>
        </w:rPr>
        <w:t>Ze względu na bardziej skomplikowany charakter procesu realizacji i rozliczania projektów partnerskich, IO</w:t>
      </w:r>
      <w:r w:rsidR="00316582">
        <w:rPr>
          <w:rFonts w:ascii="Arial" w:hAnsi="Arial" w:cs="Arial"/>
          <w:sz w:val="20"/>
          <w:szCs w:val="20"/>
        </w:rPr>
        <w:t>N</w:t>
      </w:r>
      <w:r w:rsidRPr="004D4389">
        <w:rPr>
          <w:rFonts w:ascii="Arial" w:hAnsi="Arial" w:cs="Arial"/>
          <w:sz w:val="20"/>
          <w:szCs w:val="20"/>
        </w:rPr>
        <w:t xml:space="preserve"> zaleca udział w projekcie maksymalnie do 3 partnerów.</w:t>
      </w:r>
    </w:p>
    <w:p w14:paraId="1B8CB434" w14:textId="77777777" w:rsidR="0000176D" w:rsidRPr="00111C44" w:rsidRDefault="0000176D" w:rsidP="0000176D">
      <w:pPr>
        <w:spacing w:before="240" w:after="0" w:line="360" w:lineRule="auto"/>
        <w:jc w:val="both"/>
        <w:rPr>
          <w:rFonts w:ascii="Arial" w:hAnsi="Arial" w:cs="Arial"/>
          <w:sz w:val="20"/>
          <w:szCs w:val="20"/>
        </w:rPr>
      </w:pPr>
      <w:r w:rsidRPr="00111C44">
        <w:rPr>
          <w:rFonts w:ascii="Arial" w:hAnsi="Arial" w:cs="Arial"/>
          <w:sz w:val="20"/>
          <w:szCs w:val="20"/>
        </w:rPr>
        <w:t xml:space="preserve">W sytuacji rezygnacji partnera z udziału w projekcie lub wypowiedzenia partnerstwa przed podpisaniem </w:t>
      </w:r>
      <w:r w:rsidR="00316582">
        <w:rPr>
          <w:rFonts w:ascii="Arial" w:hAnsi="Arial" w:cs="Arial"/>
          <w:sz w:val="20"/>
          <w:szCs w:val="20"/>
        </w:rPr>
        <w:t xml:space="preserve">praw i obowiązków Beneficjenta pozakonkursowego </w:t>
      </w:r>
      <w:r w:rsidRPr="00111C44">
        <w:rPr>
          <w:rFonts w:ascii="Arial" w:hAnsi="Arial" w:cs="Arial"/>
          <w:sz w:val="20"/>
          <w:szCs w:val="20"/>
        </w:rPr>
        <w:t xml:space="preserve"> wnioskodawca (partner wiodący) </w:t>
      </w:r>
      <w:r w:rsidRPr="00111C44">
        <w:rPr>
          <w:rFonts w:ascii="Arial" w:hAnsi="Arial" w:cs="Arial"/>
          <w:sz w:val="20"/>
          <w:szCs w:val="20"/>
        </w:rPr>
        <w:lastRenderedPageBreak/>
        <w:t>przedstawia IO</w:t>
      </w:r>
      <w:r w:rsidR="00316582">
        <w:rPr>
          <w:rFonts w:ascii="Arial" w:hAnsi="Arial" w:cs="Arial"/>
          <w:sz w:val="20"/>
          <w:szCs w:val="20"/>
        </w:rPr>
        <w:t>N</w:t>
      </w:r>
      <w:r w:rsidRPr="00111C44">
        <w:rPr>
          <w:rFonts w:ascii="Arial" w:hAnsi="Arial" w:cs="Arial"/>
          <w:sz w:val="20"/>
          <w:szCs w:val="20"/>
        </w:rPr>
        <w:t xml:space="preserve"> propozycję nowego partnera. Po przeprowadzeniu analizy propozycji projektodawcy IO</w:t>
      </w:r>
      <w:r w:rsidR="00316582">
        <w:rPr>
          <w:rFonts w:ascii="Arial" w:hAnsi="Arial" w:cs="Arial"/>
          <w:sz w:val="20"/>
          <w:szCs w:val="20"/>
        </w:rPr>
        <w:t>N</w:t>
      </w:r>
      <w:r w:rsidRPr="00111C44">
        <w:rPr>
          <w:rFonts w:ascii="Arial" w:hAnsi="Arial" w:cs="Arial"/>
          <w:sz w:val="20"/>
          <w:szCs w:val="20"/>
        </w:rPr>
        <w:t xml:space="preserve"> może podjąć decyzję o: </w:t>
      </w:r>
    </w:p>
    <w:p w14:paraId="7FE9FD43" w14:textId="77777777" w:rsidR="0000176D" w:rsidRPr="00111C44" w:rsidRDefault="0000176D" w:rsidP="0000176D">
      <w:pPr>
        <w:pStyle w:val="Akapitzlist"/>
        <w:numPr>
          <w:ilvl w:val="0"/>
          <w:numId w:val="22"/>
        </w:numPr>
        <w:spacing w:line="360" w:lineRule="auto"/>
        <w:ind w:left="284" w:hanging="284"/>
        <w:jc w:val="both"/>
        <w:rPr>
          <w:rFonts w:ascii="Arial" w:hAnsi="Arial" w:cs="Arial"/>
          <w:sz w:val="20"/>
          <w:szCs w:val="20"/>
        </w:rPr>
      </w:pPr>
      <w:r w:rsidRPr="00111C44">
        <w:rPr>
          <w:rFonts w:ascii="Arial" w:hAnsi="Arial" w:cs="Arial"/>
          <w:sz w:val="20"/>
          <w:szCs w:val="20"/>
        </w:rPr>
        <w:t xml:space="preserve">odstąpieniu od podpisania </w:t>
      </w:r>
      <w:r w:rsidR="00AE1692">
        <w:rPr>
          <w:rFonts w:ascii="Arial" w:hAnsi="Arial" w:cs="Arial"/>
          <w:sz w:val="20"/>
          <w:szCs w:val="20"/>
        </w:rPr>
        <w:t>Praw i obowiązków</w:t>
      </w:r>
      <w:r w:rsidR="00AE1692" w:rsidRPr="00111C44">
        <w:rPr>
          <w:rFonts w:ascii="Arial" w:hAnsi="Arial" w:cs="Arial"/>
          <w:sz w:val="20"/>
          <w:szCs w:val="20"/>
        </w:rPr>
        <w:t xml:space="preserve"> </w:t>
      </w:r>
      <w:r w:rsidRPr="00111C44">
        <w:rPr>
          <w:rFonts w:ascii="Arial" w:hAnsi="Arial" w:cs="Arial"/>
          <w:sz w:val="20"/>
          <w:szCs w:val="20"/>
        </w:rPr>
        <w:t>z wnioskodawcą (partnerem wiodącym) w</w:t>
      </w:r>
      <w:r w:rsidR="00AC1A19">
        <w:rPr>
          <w:rFonts w:ascii="Arial" w:hAnsi="Arial" w:cs="Arial"/>
          <w:sz w:val="20"/>
          <w:szCs w:val="20"/>
        </w:rPr>
        <w:t> </w:t>
      </w:r>
      <w:r w:rsidRPr="00111C44">
        <w:rPr>
          <w:rFonts w:ascii="Arial" w:hAnsi="Arial" w:cs="Arial"/>
          <w:sz w:val="20"/>
          <w:szCs w:val="20"/>
        </w:rPr>
        <w:t>przypadku stwierdzenia, że założenia projektu, który podlegał ocenie, ulegną znaczącej zmianie w związku z proponowanym zastąpieniem pierwotnie wskazanego partnera innym podmiotem/innymi podmiotami albo</w:t>
      </w:r>
    </w:p>
    <w:p w14:paraId="4EA5F364" w14:textId="77777777" w:rsidR="0000176D" w:rsidRPr="00111C44" w:rsidRDefault="0000176D" w:rsidP="0000176D">
      <w:pPr>
        <w:pStyle w:val="Akapitzlist"/>
        <w:numPr>
          <w:ilvl w:val="0"/>
          <w:numId w:val="22"/>
        </w:numPr>
        <w:spacing w:line="360" w:lineRule="auto"/>
        <w:ind w:left="284" w:hanging="284"/>
        <w:jc w:val="both"/>
        <w:rPr>
          <w:rFonts w:ascii="Arial" w:hAnsi="Arial" w:cs="Arial"/>
          <w:sz w:val="20"/>
          <w:szCs w:val="20"/>
        </w:rPr>
      </w:pPr>
      <w:r w:rsidRPr="00111C44">
        <w:rPr>
          <w:rFonts w:ascii="Arial" w:hAnsi="Arial" w:cs="Arial"/>
          <w:sz w:val="20"/>
          <w:szCs w:val="20"/>
        </w:rPr>
        <w:t>wyrażeniu zgody na rezygnację z dotychczasowego partnera przy jednoczesnym wyborze nowego partnera/nowych partnerów do projektu.</w:t>
      </w:r>
    </w:p>
    <w:p w14:paraId="4F772D80" w14:textId="77777777" w:rsidR="00142A6F" w:rsidRPr="00D421E6" w:rsidRDefault="0000176D" w:rsidP="00BF1960">
      <w:pPr>
        <w:spacing w:line="360" w:lineRule="auto"/>
        <w:jc w:val="both"/>
        <w:rPr>
          <w:rFonts w:ascii="Arial" w:hAnsi="Arial" w:cs="Arial"/>
          <w:sz w:val="20"/>
          <w:szCs w:val="20"/>
        </w:rPr>
      </w:pPr>
      <w:r w:rsidRPr="007556C8">
        <w:rPr>
          <w:rFonts w:ascii="Arial" w:hAnsi="Arial" w:cs="Arial"/>
          <w:sz w:val="20"/>
          <w:szCs w:val="20"/>
        </w:rPr>
        <w:t xml:space="preserve">Do zmiany partnera stosuje się przepis art. 33 ust. 2 </w:t>
      </w:r>
      <w:r w:rsidR="00F43153">
        <w:rPr>
          <w:rFonts w:ascii="Arial" w:hAnsi="Arial" w:cs="Arial"/>
          <w:sz w:val="20"/>
          <w:szCs w:val="20"/>
        </w:rPr>
        <w:t xml:space="preserve">i 3 a </w:t>
      </w:r>
      <w:r w:rsidRPr="002442ED">
        <w:rPr>
          <w:rFonts w:ascii="Arial" w:hAnsi="Arial" w:cs="Arial"/>
          <w:i/>
          <w:sz w:val="20"/>
          <w:szCs w:val="20"/>
        </w:rPr>
        <w:t>ustawy wdrożeniowej</w:t>
      </w:r>
      <w:r w:rsidRPr="007556C8">
        <w:rPr>
          <w:rFonts w:ascii="Arial" w:hAnsi="Arial" w:cs="Arial"/>
          <w:sz w:val="20"/>
          <w:szCs w:val="20"/>
        </w:rPr>
        <w:t>.</w:t>
      </w:r>
    </w:p>
    <w:p w14:paraId="2A19701A" w14:textId="77777777" w:rsidR="0089685E"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9" w:name="_Toc431974590"/>
      <w:bookmarkStart w:id="50" w:name="_Toc46840315"/>
      <w:r w:rsidRPr="0067746A">
        <w:rPr>
          <w:rFonts w:ascii="Arial" w:hAnsi="Arial" w:cs="Arial"/>
          <w:b/>
          <w:sz w:val="20"/>
          <w:szCs w:val="20"/>
        </w:rPr>
        <w:t>Procedur</w:t>
      </w:r>
      <w:r w:rsidR="00180814">
        <w:rPr>
          <w:rFonts w:ascii="Arial" w:hAnsi="Arial" w:cs="Arial"/>
          <w:b/>
          <w:sz w:val="20"/>
          <w:szCs w:val="20"/>
        </w:rPr>
        <w:t>a</w:t>
      </w:r>
      <w:r w:rsidRPr="0067746A">
        <w:rPr>
          <w:rFonts w:ascii="Arial" w:hAnsi="Arial" w:cs="Arial"/>
          <w:b/>
          <w:sz w:val="20"/>
          <w:szCs w:val="20"/>
        </w:rPr>
        <w:t xml:space="preserve"> składania wniosku</w:t>
      </w:r>
      <w:bookmarkEnd w:id="49"/>
      <w:bookmarkEnd w:id="50"/>
    </w:p>
    <w:p w14:paraId="2CEE5ECD" w14:textId="77777777" w:rsidR="00A27C1E" w:rsidRPr="0067746A" w:rsidRDefault="00A27C1E" w:rsidP="008F3453">
      <w:pPr>
        <w:pStyle w:val="Akapitzlist"/>
        <w:keepNext/>
        <w:spacing w:line="360" w:lineRule="auto"/>
        <w:ind w:left="360"/>
        <w:jc w:val="both"/>
        <w:outlineLvl w:val="0"/>
        <w:rPr>
          <w:rFonts w:ascii="Arial" w:hAnsi="Arial" w:cs="Arial"/>
          <w:b/>
          <w:sz w:val="20"/>
          <w:szCs w:val="20"/>
        </w:rPr>
      </w:pPr>
    </w:p>
    <w:p w14:paraId="4FB7B1A4" w14:textId="77777777" w:rsidR="00307A60" w:rsidRPr="0067746A"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1" w:name="_Toc431974591"/>
      <w:bookmarkStart w:id="52" w:name="_Toc46840316"/>
      <w:r w:rsidRPr="0067746A">
        <w:rPr>
          <w:rFonts w:ascii="Arial" w:hAnsi="Arial" w:cs="Arial"/>
          <w:b/>
          <w:sz w:val="20"/>
          <w:szCs w:val="20"/>
        </w:rPr>
        <w:t>Przygotowanie wniosku o dofinansowanie</w:t>
      </w:r>
      <w:bookmarkEnd w:id="51"/>
      <w:bookmarkEnd w:id="52"/>
      <w:r w:rsidRPr="0067746A">
        <w:rPr>
          <w:rFonts w:ascii="Arial" w:hAnsi="Arial" w:cs="Arial"/>
          <w:b/>
          <w:sz w:val="20"/>
          <w:szCs w:val="20"/>
        </w:rPr>
        <w:t xml:space="preserve"> </w:t>
      </w:r>
    </w:p>
    <w:p w14:paraId="5526D23E" w14:textId="77777777" w:rsidR="001B6F11" w:rsidRDefault="001B6F11" w:rsidP="008F3453">
      <w:pPr>
        <w:keepNext/>
        <w:spacing w:line="360" w:lineRule="auto"/>
        <w:ind w:left="-6"/>
        <w:jc w:val="both"/>
        <w:rPr>
          <w:rFonts w:ascii="Arial" w:hAnsi="Arial" w:cs="Arial"/>
          <w:sz w:val="20"/>
          <w:szCs w:val="20"/>
        </w:rPr>
      </w:pPr>
      <w:r>
        <w:rPr>
          <w:rFonts w:ascii="Arial" w:hAnsi="Arial" w:cs="Arial"/>
          <w:sz w:val="20"/>
          <w:szCs w:val="20"/>
        </w:rPr>
        <w:t xml:space="preserve">Wniosek o dofinansowanie projektu </w:t>
      </w:r>
      <w:r w:rsidR="00D33407">
        <w:rPr>
          <w:rFonts w:ascii="Arial" w:hAnsi="Arial" w:cs="Arial"/>
          <w:sz w:val="20"/>
          <w:szCs w:val="20"/>
        </w:rPr>
        <w:t>należy przygotować</w:t>
      </w:r>
      <w:r>
        <w:rPr>
          <w:rFonts w:ascii="Arial" w:hAnsi="Arial" w:cs="Arial"/>
          <w:sz w:val="20"/>
          <w:szCs w:val="20"/>
        </w:rPr>
        <w:t xml:space="preserve"> </w:t>
      </w:r>
      <w:r w:rsidR="004E27D0">
        <w:rPr>
          <w:rFonts w:ascii="Arial" w:hAnsi="Arial" w:cs="Arial"/>
          <w:sz w:val="20"/>
          <w:szCs w:val="20"/>
        </w:rPr>
        <w:t>w</w:t>
      </w:r>
      <w:r>
        <w:rPr>
          <w:rFonts w:ascii="Arial" w:hAnsi="Arial" w:cs="Arial"/>
          <w:sz w:val="20"/>
          <w:szCs w:val="20"/>
        </w:rPr>
        <w:t xml:space="preserve"> </w:t>
      </w:r>
      <w:r w:rsidR="00D740AF">
        <w:rPr>
          <w:rFonts w:ascii="Arial" w:hAnsi="Arial" w:cs="Arial"/>
          <w:sz w:val="20"/>
          <w:szCs w:val="20"/>
        </w:rPr>
        <w:t>F</w:t>
      </w:r>
      <w:r>
        <w:rPr>
          <w:rFonts w:ascii="Arial" w:hAnsi="Arial" w:cs="Arial"/>
          <w:sz w:val="20"/>
          <w:szCs w:val="20"/>
        </w:rPr>
        <w:t>ormularzu</w:t>
      </w:r>
      <w:r w:rsidR="00D740AF" w:rsidRPr="00D740AF">
        <w:t xml:space="preserve"> </w:t>
      </w:r>
      <w:r w:rsidR="00D740AF" w:rsidRPr="00D740AF">
        <w:rPr>
          <w:rFonts w:ascii="Arial" w:hAnsi="Arial" w:cs="Arial"/>
          <w:sz w:val="20"/>
          <w:szCs w:val="20"/>
        </w:rPr>
        <w:t xml:space="preserve">wniosku o dofinansowanie projektu </w:t>
      </w:r>
      <w:r w:rsidR="009544F3">
        <w:rPr>
          <w:rFonts w:ascii="Arial" w:hAnsi="Arial" w:cs="Arial"/>
          <w:sz w:val="20"/>
          <w:szCs w:val="20"/>
        </w:rPr>
        <w:t xml:space="preserve">pozakonkursowego </w:t>
      </w:r>
      <w:r w:rsidR="00D740AF" w:rsidRPr="00D740AF">
        <w:rPr>
          <w:rFonts w:ascii="Arial" w:hAnsi="Arial" w:cs="Arial"/>
          <w:sz w:val="20"/>
          <w:szCs w:val="20"/>
        </w:rPr>
        <w:t xml:space="preserve"> w ram</w:t>
      </w:r>
      <w:r w:rsidR="00D740AF">
        <w:rPr>
          <w:rFonts w:ascii="Arial" w:hAnsi="Arial" w:cs="Arial"/>
          <w:sz w:val="20"/>
          <w:szCs w:val="20"/>
        </w:rPr>
        <w:t xml:space="preserve">ach RPO </w:t>
      </w:r>
      <w:r w:rsidR="00C76C95">
        <w:rPr>
          <w:rFonts w:ascii="Arial" w:hAnsi="Arial" w:cs="Arial"/>
          <w:sz w:val="20"/>
          <w:szCs w:val="20"/>
        </w:rPr>
        <w:t>WŁ na</w:t>
      </w:r>
      <w:r w:rsidR="00D740AF">
        <w:rPr>
          <w:rFonts w:ascii="Arial" w:hAnsi="Arial" w:cs="Arial"/>
          <w:sz w:val="20"/>
          <w:szCs w:val="20"/>
        </w:rPr>
        <w:t xml:space="preserve"> lata 2014 – 2020, który </w:t>
      </w:r>
      <w:r>
        <w:rPr>
          <w:rFonts w:ascii="Arial" w:hAnsi="Arial" w:cs="Arial"/>
          <w:sz w:val="20"/>
          <w:szCs w:val="20"/>
        </w:rPr>
        <w:t>stanowi</w:t>
      </w:r>
      <w:r w:rsidR="005577C8">
        <w:rPr>
          <w:rFonts w:ascii="Arial" w:hAnsi="Arial" w:cs="Arial"/>
          <w:sz w:val="20"/>
          <w:szCs w:val="20"/>
        </w:rPr>
        <w:t xml:space="preserve"> </w:t>
      </w:r>
      <w:r w:rsidR="00AA0D41">
        <w:rPr>
          <w:rFonts w:ascii="Arial" w:hAnsi="Arial" w:cs="Arial"/>
          <w:sz w:val="20"/>
          <w:szCs w:val="20"/>
        </w:rPr>
        <w:t>Z</w:t>
      </w:r>
      <w:r>
        <w:rPr>
          <w:rFonts w:ascii="Arial" w:hAnsi="Arial" w:cs="Arial"/>
          <w:sz w:val="20"/>
          <w:szCs w:val="20"/>
        </w:rPr>
        <w:t xml:space="preserve">ałącznik nr </w:t>
      </w:r>
      <w:r w:rsidR="00CB3F1F">
        <w:rPr>
          <w:rFonts w:ascii="Arial" w:hAnsi="Arial" w:cs="Arial"/>
          <w:sz w:val="20"/>
          <w:szCs w:val="20"/>
        </w:rPr>
        <w:t>1</w:t>
      </w:r>
      <w:r w:rsidR="00EA2803">
        <w:rPr>
          <w:rFonts w:ascii="Arial" w:hAnsi="Arial" w:cs="Arial"/>
          <w:sz w:val="20"/>
          <w:szCs w:val="20"/>
        </w:rPr>
        <w:t xml:space="preserve"> </w:t>
      </w:r>
      <w:r>
        <w:rPr>
          <w:rFonts w:ascii="Arial" w:hAnsi="Arial" w:cs="Arial"/>
          <w:sz w:val="20"/>
          <w:szCs w:val="20"/>
        </w:rPr>
        <w:t>do</w:t>
      </w:r>
      <w:r w:rsidR="00FE5AFD">
        <w:rPr>
          <w:rFonts w:ascii="Arial" w:hAnsi="Arial" w:cs="Arial"/>
          <w:sz w:val="20"/>
          <w:szCs w:val="20"/>
        </w:rPr>
        <w:t> </w:t>
      </w:r>
      <w:r w:rsidR="008D34B8">
        <w:rPr>
          <w:rFonts w:ascii="Arial" w:hAnsi="Arial" w:cs="Arial"/>
          <w:sz w:val="20"/>
          <w:szCs w:val="20"/>
        </w:rPr>
        <w:t>niniejszego</w:t>
      </w:r>
      <w:r>
        <w:rPr>
          <w:rFonts w:ascii="Arial" w:hAnsi="Arial" w:cs="Arial"/>
          <w:sz w:val="20"/>
          <w:szCs w:val="20"/>
        </w:rPr>
        <w:t xml:space="preserve"> </w:t>
      </w:r>
      <w:r w:rsidR="008D34B8">
        <w:rPr>
          <w:rFonts w:ascii="Arial" w:hAnsi="Arial" w:cs="Arial"/>
          <w:sz w:val="20"/>
          <w:szCs w:val="20"/>
        </w:rPr>
        <w:t>R</w:t>
      </w:r>
      <w:r>
        <w:rPr>
          <w:rFonts w:ascii="Arial" w:hAnsi="Arial" w:cs="Arial"/>
          <w:sz w:val="20"/>
          <w:szCs w:val="20"/>
        </w:rPr>
        <w:t xml:space="preserve">egulaminu. </w:t>
      </w:r>
    </w:p>
    <w:p w14:paraId="4D5C836B" w14:textId="77777777" w:rsidR="005631AE" w:rsidRPr="005631AE" w:rsidRDefault="005631AE" w:rsidP="005631AE">
      <w:pPr>
        <w:spacing w:line="360" w:lineRule="auto"/>
        <w:ind w:left="-6"/>
        <w:jc w:val="both"/>
        <w:rPr>
          <w:rFonts w:ascii="Arial" w:hAnsi="Arial" w:cs="Arial"/>
          <w:sz w:val="20"/>
          <w:szCs w:val="20"/>
        </w:rPr>
      </w:pPr>
      <w:r w:rsidRPr="005631AE">
        <w:rPr>
          <w:rFonts w:ascii="Arial" w:hAnsi="Arial" w:cs="Arial"/>
          <w:b/>
          <w:sz w:val="20"/>
          <w:szCs w:val="20"/>
        </w:rPr>
        <w:t>Wniosek należy przygotować za pośrednictwem generatora wniosków</w:t>
      </w:r>
      <w:r w:rsidRPr="005631AE">
        <w:rPr>
          <w:rFonts w:ascii="Arial" w:hAnsi="Arial" w:cs="Arial"/>
          <w:sz w:val="20"/>
          <w:szCs w:val="20"/>
        </w:rPr>
        <w:t xml:space="preserve">, dostępnego na stronie: </w:t>
      </w:r>
      <w:hyperlink r:id="rId17" w:history="1">
        <w:r w:rsidRPr="005631AE">
          <w:rPr>
            <w:rFonts w:ascii="Arial" w:hAnsi="Arial" w:cs="Arial"/>
            <w:color w:val="0000FF" w:themeColor="hyperlink"/>
            <w:sz w:val="20"/>
            <w:szCs w:val="20"/>
            <w:u w:val="single"/>
          </w:rPr>
          <w:t>www.efs-fundusze.lodzkie.pl</w:t>
        </w:r>
      </w:hyperlink>
      <w:r w:rsidRPr="005631AE">
        <w:rPr>
          <w:rFonts w:ascii="Arial" w:hAnsi="Arial" w:cs="Arial"/>
          <w:sz w:val="20"/>
          <w:szCs w:val="20"/>
        </w:rPr>
        <w:t xml:space="preserve">. </w:t>
      </w:r>
    </w:p>
    <w:p w14:paraId="712A731D" w14:textId="77777777" w:rsidR="005631AE" w:rsidRPr="005631AE" w:rsidRDefault="005631AE" w:rsidP="005631AE">
      <w:pPr>
        <w:spacing w:after="120" w:line="360" w:lineRule="auto"/>
        <w:jc w:val="both"/>
        <w:rPr>
          <w:rFonts w:ascii="Arial" w:hAnsi="Arial" w:cs="Arial"/>
          <w:sz w:val="20"/>
          <w:szCs w:val="20"/>
        </w:rPr>
      </w:pPr>
      <w:r w:rsidRPr="005631AE">
        <w:rPr>
          <w:rFonts w:ascii="Arial" w:hAnsi="Arial" w:cs="Arial"/>
          <w:sz w:val="20"/>
          <w:szCs w:val="20"/>
        </w:rPr>
        <w:t>Aby móc korzystać z generatora wniosków należy założyć konto dla wnioskodawcy zgodnie z Instrukcją wypełniania wniosku o dofinansowanie projektu w ramach RPO WŁ na lata 2014-</w:t>
      </w:r>
      <w:r w:rsidR="00CB3F1F">
        <w:rPr>
          <w:rFonts w:ascii="Arial" w:hAnsi="Arial" w:cs="Arial"/>
          <w:sz w:val="20"/>
          <w:szCs w:val="20"/>
        </w:rPr>
        <w:t>2020, stanowiącą Załącznik nr 2</w:t>
      </w:r>
      <w:r w:rsidRPr="005631AE">
        <w:rPr>
          <w:rFonts w:ascii="Arial" w:hAnsi="Arial" w:cs="Arial"/>
          <w:sz w:val="20"/>
          <w:szCs w:val="20"/>
        </w:rPr>
        <w:t xml:space="preserve"> do niniejszego Regulaminu.</w:t>
      </w:r>
    </w:p>
    <w:p w14:paraId="048F182C" w14:textId="77777777" w:rsidR="005631AE" w:rsidRPr="005631AE" w:rsidRDefault="005631AE" w:rsidP="005631AE">
      <w:pPr>
        <w:spacing w:after="120" w:line="360" w:lineRule="auto"/>
        <w:jc w:val="both"/>
        <w:rPr>
          <w:rFonts w:ascii="Arial" w:hAnsi="Arial" w:cs="Arial"/>
          <w:sz w:val="20"/>
          <w:szCs w:val="20"/>
        </w:rPr>
      </w:pPr>
      <w:r w:rsidRPr="005631AE">
        <w:rPr>
          <w:rFonts w:ascii="Arial" w:hAnsi="Arial" w:cs="Arial"/>
          <w:sz w:val="20"/>
          <w:szCs w:val="20"/>
        </w:rPr>
        <w:t>Przedmiotowe konto wnioskodawcy będzie wykorzystywane podczas całego trybu wyboru projektów oraz w przypadku wybrania projektu do dofinansowania również w trakcie jego realizacji.</w:t>
      </w:r>
    </w:p>
    <w:p w14:paraId="009F148C" w14:textId="77777777" w:rsidR="005631AE" w:rsidRPr="005631AE" w:rsidRDefault="005631AE" w:rsidP="00400A84">
      <w:pPr>
        <w:pBdr>
          <w:left w:val="single" w:sz="48" w:space="4" w:color="E36C0A" w:themeColor="accent6" w:themeShade="BF"/>
        </w:pBdr>
        <w:spacing w:before="240" w:after="0" w:line="360" w:lineRule="auto"/>
        <w:ind w:left="284"/>
        <w:jc w:val="both"/>
        <w:rPr>
          <w:rFonts w:ascii="Arial" w:hAnsi="Arial" w:cs="Arial"/>
          <w:b/>
          <w:sz w:val="20"/>
          <w:szCs w:val="20"/>
        </w:rPr>
      </w:pPr>
      <w:r w:rsidRPr="005631AE">
        <w:rPr>
          <w:rFonts w:ascii="Arial" w:hAnsi="Arial" w:cs="Arial"/>
          <w:b/>
          <w:sz w:val="20"/>
          <w:szCs w:val="20"/>
        </w:rPr>
        <w:t xml:space="preserve">Uwaga! </w:t>
      </w:r>
      <w:r w:rsidR="00400A84" w:rsidRPr="00400A84">
        <w:rPr>
          <w:rFonts w:ascii="Arial" w:hAnsi="Arial" w:cs="Arial"/>
          <w:b/>
          <w:sz w:val="20"/>
          <w:szCs w:val="20"/>
        </w:rPr>
        <w:t>Podczas rejestracji konta, bardzo ważne jest podanie aktualnego adresu e-mail. Na podany adres zostanie wysłana wiadomość wraz z instrukcją dokończenia rejestracji konta, jak również za pomocą tego adresu będzie m</w:t>
      </w:r>
      <w:r w:rsidR="00400A84">
        <w:rPr>
          <w:rFonts w:ascii="Arial" w:hAnsi="Arial" w:cs="Arial"/>
          <w:b/>
          <w:sz w:val="20"/>
          <w:szCs w:val="20"/>
        </w:rPr>
        <w:t>ożna odzyskać hasło do systemu.</w:t>
      </w:r>
    </w:p>
    <w:p w14:paraId="71E3FA0D" w14:textId="77777777" w:rsidR="005631AE" w:rsidRPr="005631AE" w:rsidRDefault="005631AE" w:rsidP="005631AE">
      <w:pPr>
        <w:spacing w:before="120" w:after="120" w:line="360" w:lineRule="auto"/>
        <w:jc w:val="both"/>
        <w:rPr>
          <w:rFonts w:ascii="Arial" w:hAnsi="Arial" w:cs="Arial"/>
          <w:sz w:val="20"/>
          <w:szCs w:val="20"/>
        </w:rPr>
      </w:pPr>
      <w:r w:rsidRPr="005631AE">
        <w:rPr>
          <w:rFonts w:ascii="Arial" w:hAnsi="Arial" w:cs="Arial"/>
          <w:sz w:val="20"/>
          <w:szCs w:val="20"/>
        </w:rPr>
        <w:t>Po założeniu konta, wnioskodawca może przystąpić do wypełniania wniosku o dofinansowanie zgodnie z Instrukcją wypełniania wniosku o dofinansowanie projektu w ramach RPO WŁ na lata 2014-2</w:t>
      </w:r>
      <w:r w:rsidR="00CB3F1F">
        <w:rPr>
          <w:rFonts w:ascii="Arial" w:hAnsi="Arial" w:cs="Arial"/>
          <w:sz w:val="20"/>
          <w:szCs w:val="20"/>
        </w:rPr>
        <w:t>020, stanowiącą Załącznik nr 2</w:t>
      </w:r>
      <w:r w:rsidRPr="005631AE">
        <w:rPr>
          <w:rFonts w:ascii="Arial" w:hAnsi="Arial" w:cs="Arial"/>
          <w:sz w:val="20"/>
          <w:szCs w:val="20"/>
        </w:rPr>
        <w:t xml:space="preserve"> do niniejszego Regulaminu. </w:t>
      </w:r>
    </w:p>
    <w:p w14:paraId="51FCB198" w14:textId="77777777" w:rsidR="005631AE" w:rsidRPr="005631AE" w:rsidRDefault="005631AE" w:rsidP="005631AE">
      <w:pPr>
        <w:spacing w:after="120" w:line="360" w:lineRule="auto"/>
        <w:jc w:val="both"/>
        <w:rPr>
          <w:rFonts w:ascii="Arial" w:hAnsi="Arial" w:cs="Arial"/>
          <w:sz w:val="20"/>
          <w:szCs w:val="20"/>
        </w:rPr>
      </w:pPr>
      <w:r w:rsidRPr="005631AE">
        <w:rPr>
          <w:rFonts w:ascii="Arial" w:hAnsi="Arial" w:cs="Arial"/>
          <w:sz w:val="20"/>
          <w:szCs w:val="20"/>
        </w:rPr>
        <w:t>Wniosek składany jest w formie dokumentu elektronicznego za pośrednictwem generatora wniosków.</w:t>
      </w:r>
    </w:p>
    <w:p w14:paraId="6635F6BF" w14:textId="77777777" w:rsidR="005631AE" w:rsidRPr="005631AE" w:rsidRDefault="005631AE" w:rsidP="005631AE">
      <w:pPr>
        <w:tabs>
          <w:tab w:val="left" w:pos="1554"/>
        </w:tabs>
        <w:spacing w:after="120" w:line="360" w:lineRule="auto"/>
        <w:jc w:val="both"/>
        <w:rPr>
          <w:rFonts w:ascii="Arial" w:hAnsi="Arial" w:cs="Arial"/>
          <w:sz w:val="20"/>
          <w:szCs w:val="20"/>
        </w:rPr>
      </w:pPr>
      <w:r w:rsidRPr="005631AE">
        <w:rPr>
          <w:rFonts w:ascii="Arial" w:hAnsi="Arial" w:cs="Arial"/>
          <w:sz w:val="20"/>
          <w:szCs w:val="20"/>
        </w:rPr>
        <w:t>Przed przesłaniem elek</w:t>
      </w:r>
      <w:r>
        <w:rPr>
          <w:rFonts w:ascii="Arial" w:hAnsi="Arial" w:cs="Arial"/>
          <w:sz w:val="20"/>
          <w:szCs w:val="20"/>
        </w:rPr>
        <w:t>tronicznej wersji wniosku do ION</w:t>
      </w:r>
      <w:r w:rsidRPr="005631AE">
        <w:rPr>
          <w:rFonts w:ascii="Arial" w:hAnsi="Arial" w:cs="Arial"/>
          <w:sz w:val="20"/>
          <w:szCs w:val="20"/>
        </w:rPr>
        <w:t xml:space="preserve"> należy najpierw zweryfikować poprawność jego wypełnienia,</w:t>
      </w:r>
      <w:r>
        <w:rPr>
          <w:rFonts w:ascii="Arial" w:hAnsi="Arial" w:cs="Arial"/>
          <w:sz w:val="20"/>
          <w:szCs w:val="20"/>
        </w:rPr>
        <w:t xml:space="preserve"> gdyż wniosek po wysłaniu do ION</w:t>
      </w:r>
      <w:r w:rsidRPr="005631AE">
        <w:rPr>
          <w:rFonts w:ascii="Arial" w:hAnsi="Arial" w:cs="Arial"/>
          <w:sz w:val="20"/>
          <w:szCs w:val="20"/>
        </w:rPr>
        <w:t xml:space="preserve"> zostaje zablokowany do edycji. W celu zweryfikowania poprawności przygotowania wniosku o dofinansowanie należy z górnego menu </w:t>
      </w:r>
      <w:r w:rsidRPr="005631AE">
        <w:rPr>
          <w:rFonts w:ascii="Arial" w:hAnsi="Arial" w:cs="Arial"/>
          <w:sz w:val="20"/>
          <w:szCs w:val="20"/>
        </w:rPr>
        <w:lastRenderedPageBreak/>
        <w:t xml:space="preserve">formularza wybrać przycisk </w:t>
      </w:r>
      <w:r w:rsidRPr="005631AE">
        <w:rPr>
          <w:rFonts w:ascii="Arial" w:hAnsi="Arial" w:cs="Arial"/>
          <w:b/>
          <w:sz w:val="20"/>
          <w:szCs w:val="20"/>
        </w:rPr>
        <w:t>Sprawdź</w:t>
      </w:r>
      <w:r w:rsidRPr="005631AE">
        <w:rPr>
          <w:rFonts w:ascii="Arial" w:hAnsi="Arial" w:cs="Arial"/>
          <w:sz w:val="20"/>
          <w:szCs w:val="20"/>
        </w:rPr>
        <w:t>. Jeżeli pola objęte walidacją nie zostały uzupełnione lub zostały uzupełnione błędnie, zostanie wyświetlone okno zawierające listę wykrytych błędów we wniosku.</w:t>
      </w:r>
    </w:p>
    <w:p w14:paraId="3F47F81F" w14:textId="77777777" w:rsidR="005631AE" w:rsidRPr="00400A84" w:rsidRDefault="005631AE" w:rsidP="00400A84">
      <w:pPr>
        <w:pBdr>
          <w:left w:val="single" w:sz="48" w:space="4" w:color="E36C0A" w:themeColor="accent6" w:themeShade="BF"/>
        </w:pBdr>
        <w:spacing w:before="240" w:after="0" w:line="360" w:lineRule="auto"/>
        <w:ind w:left="284"/>
        <w:jc w:val="both"/>
        <w:rPr>
          <w:rFonts w:ascii="Arial" w:hAnsi="Arial" w:cs="Arial"/>
          <w:b/>
          <w:sz w:val="20"/>
          <w:szCs w:val="20"/>
        </w:rPr>
      </w:pPr>
      <w:r w:rsidRPr="005631AE">
        <w:rPr>
          <w:rFonts w:ascii="Arial" w:hAnsi="Arial" w:cs="Arial"/>
          <w:b/>
          <w:sz w:val="20"/>
          <w:szCs w:val="20"/>
        </w:rPr>
        <w:t>Złożenie wniosku za pośrednictwem generatora wniosku oznacza potwierdzenie zgodności z prawdą oś</w:t>
      </w:r>
      <w:r w:rsidR="00400A84">
        <w:rPr>
          <w:rFonts w:ascii="Arial" w:hAnsi="Arial" w:cs="Arial"/>
          <w:b/>
          <w:sz w:val="20"/>
          <w:szCs w:val="20"/>
        </w:rPr>
        <w:t xml:space="preserve">wiadczeń zawartych w sekcji </w:t>
      </w:r>
      <w:r w:rsidR="009B6D74">
        <w:rPr>
          <w:rFonts w:ascii="Arial" w:hAnsi="Arial" w:cs="Arial"/>
          <w:b/>
          <w:sz w:val="20"/>
          <w:szCs w:val="20"/>
        </w:rPr>
        <w:t>I</w:t>
      </w:r>
      <w:r w:rsidR="00400A84">
        <w:rPr>
          <w:rFonts w:ascii="Arial" w:hAnsi="Arial" w:cs="Arial"/>
          <w:b/>
          <w:sz w:val="20"/>
          <w:szCs w:val="20"/>
        </w:rPr>
        <w:t>X</w:t>
      </w:r>
      <w:r w:rsidRPr="005631AE">
        <w:rPr>
          <w:rFonts w:ascii="Arial" w:hAnsi="Arial" w:cs="Arial"/>
          <w:b/>
          <w:sz w:val="20"/>
          <w:szCs w:val="20"/>
        </w:rPr>
        <w:t xml:space="preserve"> Oświadczeni</w:t>
      </w:r>
      <w:r w:rsidR="00F43153">
        <w:rPr>
          <w:rFonts w:ascii="Arial" w:hAnsi="Arial" w:cs="Arial"/>
          <w:b/>
          <w:sz w:val="20"/>
          <w:szCs w:val="20"/>
        </w:rPr>
        <w:t>e</w:t>
      </w:r>
      <w:r w:rsidRPr="005631AE">
        <w:rPr>
          <w:rFonts w:ascii="Arial" w:hAnsi="Arial" w:cs="Arial"/>
          <w:b/>
          <w:sz w:val="20"/>
          <w:szCs w:val="20"/>
        </w:rPr>
        <w:t xml:space="preserve"> zarówno ze strony wnioskodawcy jak i partnerów (jeśli dotyczy).</w:t>
      </w:r>
    </w:p>
    <w:p w14:paraId="470684F8" w14:textId="77777777" w:rsidR="005631AE" w:rsidRDefault="005631AE" w:rsidP="008F3453">
      <w:pPr>
        <w:keepNext/>
        <w:spacing w:line="360" w:lineRule="auto"/>
        <w:ind w:left="-6"/>
        <w:jc w:val="both"/>
        <w:rPr>
          <w:rFonts w:ascii="Arial" w:hAnsi="Arial" w:cs="Arial"/>
          <w:sz w:val="20"/>
          <w:szCs w:val="20"/>
        </w:rPr>
      </w:pPr>
    </w:p>
    <w:p w14:paraId="6027F16A" w14:textId="77777777" w:rsidR="001F5097" w:rsidRDefault="00C440AA" w:rsidP="00FD1005">
      <w:pPr>
        <w:spacing w:line="360" w:lineRule="auto"/>
        <w:jc w:val="both"/>
        <w:rPr>
          <w:rFonts w:ascii="Arial" w:hAnsi="Arial" w:cs="Arial"/>
          <w:sz w:val="20"/>
          <w:szCs w:val="20"/>
        </w:rPr>
      </w:pPr>
      <w:r>
        <w:rPr>
          <w:rFonts w:ascii="Arial" w:hAnsi="Arial" w:cs="Arial"/>
          <w:sz w:val="20"/>
          <w:szCs w:val="20"/>
        </w:rPr>
        <w:t>I</w:t>
      </w:r>
      <w:r w:rsidR="00B853E3">
        <w:rPr>
          <w:rFonts w:ascii="Arial" w:hAnsi="Arial" w:cs="Arial"/>
          <w:sz w:val="20"/>
          <w:szCs w:val="20"/>
        </w:rPr>
        <w:t>ON</w:t>
      </w:r>
      <w:r>
        <w:rPr>
          <w:rFonts w:ascii="Arial" w:hAnsi="Arial" w:cs="Arial"/>
          <w:sz w:val="20"/>
          <w:szCs w:val="20"/>
        </w:rPr>
        <w:t xml:space="preserve"> </w:t>
      </w:r>
      <w:r w:rsidR="00F163D7">
        <w:rPr>
          <w:rFonts w:ascii="Arial" w:hAnsi="Arial" w:cs="Arial"/>
          <w:sz w:val="20"/>
          <w:szCs w:val="20"/>
        </w:rPr>
        <w:t xml:space="preserve">rekomenduje wypełnianie przez </w:t>
      </w:r>
      <w:r w:rsidR="00745421">
        <w:rPr>
          <w:rFonts w:ascii="Arial" w:hAnsi="Arial" w:cs="Arial"/>
          <w:sz w:val="20"/>
          <w:szCs w:val="20"/>
        </w:rPr>
        <w:t xml:space="preserve">wnioskodawcę </w:t>
      </w:r>
      <w:r>
        <w:rPr>
          <w:rFonts w:ascii="Arial" w:hAnsi="Arial" w:cs="Arial"/>
          <w:sz w:val="20"/>
          <w:szCs w:val="20"/>
        </w:rPr>
        <w:t>Formularz</w:t>
      </w:r>
      <w:r w:rsidR="009F33F5">
        <w:rPr>
          <w:rFonts w:ascii="Arial" w:hAnsi="Arial" w:cs="Arial"/>
          <w:sz w:val="20"/>
          <w:szCs w:val="20"/>
        </w:rPr>
        <w:t>a</w:t>
      </w:r>
      <w:r>
        <w:rPr>
          <w:rFonts w:ascii="Arial" w:hAnsi="Arial" w:cs="Arial"/>
          <w:sz w:val="20"/>
          <w:szCs w:val="20"/>
        </w:rPr>
        <w:t xml:space="preserve"> wniosku o dofinansowanie w sposób czytelny i zrozumiały ograniczając </w:t>
      </w:r>
      <w:r w:rsidR="009F33F5">
        <w:rPr>
          <w:rFonts w:ascii="Arial" w:hAnsi="Arial" w:cs="Arial"/>
          <w:sz w:val="20"/>
          <w:szCs w:val="20"/>
        </w:rPr>
        <w:t xml:space="preserve">liczbę stosowanych </w:t>
      </w:r>
      <w:r>
        <w:rPr>
          <w:rFonts w:ascii="Arial" w:hAnsi="Arial" w:cs="Arial"/>
          <w:sz w:val="20"/>
          <w:szCs w:val="20"/>
        </w:rPr>
        <w:t>skrótów</w:t>
      </w:r>
      <w:r w:rsidR="009F33F5">
        <w:rPr>
          <w:rFonts w:ascii="Arial" w:hAnsi="Arial" w:cs="Arial"/>
          <w:sz w:val="20"/>
          <w:szCs w:val="20"/>
        </w:rPr>
        <w:t>.</w:t>
      </w:r>
      <w:r>
        <w:rPr>
          <w:rFonts w:ascii="Arial" w:hAnsi="Arial" w:cs="Arial"/>
          <w:sz w:val="20"/>
          <w:szCs w:val="20"/>
        </w:rPr>
        <w:t xml:space="preserve"> </w:t>
      </w:r>
    </w:p>
    <w:p w14:paraId="776548BF" w14:textId="77777777" w:rsidR="00400A84" w:rsidRPr="00400A84" w:rsidRDefault="00082097" w:rsidP="00400A84">
      <w:pPr>
        <w:pBdr>
          <w:left w:val="single" w:sz="48" w:space="4" w:color="E36C0A" w:themeColor="accent6" w:themeShade="BF"/>
        </w:pBdr>
        <w:spacing w:before="240" w:after="0" w:line="360" w:lineRule="auto"/>
        <w:ind w:left="284"/>
        <w:jc w:val="both"/>
        <w:rPr>
          <w:rFonts w:ascii="Arial" w:hAnsi="Arial" w:cs="Arial"/>
          <w:b/>
          <w:sz w:val="20"/>
          <w:szCs w:val="20"/>
        </w:rPr>
      </w:pPr>
      <w:r w:rsidRPr="00400A84">
        <w:rPr>
          <w:rFonts w:ascii="Arial" w:hAnsi="Arial" w:cs="Arial"/>
          <w:b/>
          <w:sz w:val="20"/>
          <w:szCs w:val="20"/>
          <w:shd w:val="clear" w:color="auto" w:fill="FFFFFF"/>
        </w:rPr>
        <w:t>Pona</w:t>
      </w:r>
      <w:r w:rsidR="00C82193" w:rsidRPr="00400A84">
        <w:rPr>
          <w:rFonts w:ascii="Arial" w:hAnsi="Arial" w:cs="Arial"/>
          <w:b/>
          <w:sz w:val="20"/>
          <w:szCs w:val="20"/>
          <w:shd w:val="clear" w:color="auto" w:fill="FFFFFF"/>
        </w:rPr>
        <w:t>dto, ION</w:t>
      </w:r>
      <w:r w:rsidRPr="00400A84">
        <w:rPr>
          <w:rFonts w:ascii="Arial" w:hAnsi="Arial" w:cs="Arial"/>
          <w:b/>
          <w:sz w:val="20"/>
          <w:szCs w:val="20"/>
          <w:shd w:val="clear" w:color="auto" w:fill="FFFFFF"/>
        </w:rPr>
        <w:t xml:space="preserve"> rekomenduje, aby wnioskodawca wszystkie sumy/limity zaplanowane w</w:t>
      </w:r>
      <w:r w:rsidR="009E2275">
        <w:rPr>
          <w:rFonts w:ascii="Arial" w:hAnsi="Arial" w:cs="Arial"/>
          <w:b/>
          <w:sz w:val="20"/>
          <w:szCs w:val="20"/>
          <w:shd w:val="clear" w:color="auto" w:fill="FFFFFF"/>
        </w:rPr>
        <w:t> </w:t>
      </w:r>
      <w:r w:rsidRPr="00400A84">
        <w:rPr>
          <w:rFonts w:ascii="Arial" w:hAnsi="Arial" w:cs="Arial"/>
          <w:b/>
          <w:sz w:val="20"/>
          <w:szCs w:val="20"/>
          <w:shd w:val="clear" w:color="auto" w:fill="FFFFFF"/>
        </w:rPr>
        <w:t>budżecie projektu kontrolnie dodatkowo przeliczył z wykorzystaniem innego narzędzia niż generator wniosków.</w:t>
      </w:r>
    </w:p>
    <w:p w14:paraId="03A4AE0B" w14:textId="77777777" w:rsidR="00E50128" w:rsidRPr="001E78E0" w:rsidRDefault="00E50128" w:rsidP="00E50128">
      <w:pPr>
        <w:tabs>
          <w:tab w:val="left" w:pos="1554"/>
        </w:tabs>
        <w:spacing w:after="0" w:line="360" w:lineRule="auto"/>
        <w:jc w:val="both"/>
        <w:rPr>
          <w:rFonts w:ascii="Arial" w:hAnsi="Arial" w:cs="Arial"/>
          <w:sz w:val="20"/>
          <w:szCs w:val="20"/>
        </w:rPr>
      </w:pPr>
    </w:p>
    <w:p w14:paraId="5FB589C7" w14:textId="77777777" w:rsidR="00D745DE" w:rsidRPr="00A96D43"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3" w:name="_Toc46840317"/>
      <w:bookmarkStart w:id="54" w:name="_Toc431974592"/>
      <w:r w:rsidRPr="00A96D43">
        <w:rPr>
          <w:rFonts w:ascii="Arial" w:hAnsi="Arial" w:cs="Arial"/>
          <w:b/>
          <w:sz w:val="20"/>
          <w:szCs w:val="20"/>
        </w:rPr>
        <w:t xml:space="preserve">Miejsce i termin </w:t>
      </w:r>
      <w:r w:rsidR="0064202D">
        <w:rPr>
          <w:rFonts w:ascii="Arial" w:hAnsi="Arial" w:cs="Arial"/>
          <w:b/>
          <w:sz w:val="20"/>
          <w:szCs w:val="20"/>
        </w:rPr>
        <w:t>złożenia wniosku</w:t>
      </w:r>
      <w:bookmarkEnd w:id="53"/>
      <w:r w:rsidR="0064202D">
        <w:rPr>
          <w:rFonts w:ascii="Arial" w:hAnsi="Arial" w:cs="Arial"/>
          <w:b/>
          <w:sz w:val="20"/>
          <w:szCs w:val="20"/>
        </w:rPr>
        <w:t xml:space="preserve"> </w:t>
      </w:r>
      <w:bookmarkEnd w:id="54"/>
    </w:p>
    <w:p w14:paraId="52737075" w14:textId="77777777" w:rsidR="00280F77" w:rsidRDefault="00280F77" w:rsidP="00280F77">
      <w:pPr>
        <w:tabs>
          <w:tab w:val="left" w:pos="1568"/>
        </w:tabs>
        <w:spacing w:after="0" w:line="360" w:lineRule="auto"/>
        <w:jc w:val="both"/>
        <w:rPr>
          <w:rFonts w:ascii="Arial" w:hAnsi="Arial" w:cs="Arial"/>
          <w:sz w:val="20"/>
          <w:szCs w:val="20"/>
        </w:rPr>
      </w:pPr>
    </w:p>
    <w:p w14:paraId="31AE1830" w14:textId="7C6E1152" w:rsidR="00407418" w:rsidRPr="00407418" w:rsidRDefault="00400A84" w:rsidP="00407418">
      <w:pPr>
        <w:pBdr>
          <w:left w:val="single" w:sz="48" w:space="4" w:color="E36C0A" w:themeColor="accent6" w:themeShade="BF"/>
        </w:pBdr>
        <w:spacing w:before="240" w:after="0" w:line="360" w:lineRule="auto"/>
        <w:ind w:left="284"/>
        <w:jc w:val="both"/>
        <w:rPr>
          <w:rFonts w:ascii="Arial" w:hAnsi="Arial" w:cs="Arial"/>
          <w:b/>
          <w:sz w:val="20"/>
          <w:szCs w:val="20"/>
        </w:rPr>
      </w:pPr>
      <w:r w:rsidRPr="00400A84">
        <w:rPr>
          <w:rFonts w:ascii="Arial" w:hAnsi="Arial" w:cs="Arial"/>
          <w:b/>
          <w:sz w:val="20"/>
          <w:szCs w:val="20"/>
        </w:rPr>
        <w:t>Nabór wniosk</w:t>
      </w:r>
      <w:r w:rsidR="0007597D">
        <w:rPr>
          <w:rFonts w:ascii="Arial" w:hAnsi="Arial" w:cs="Arial"/>
          <w:b/>
          <w:sz w:val="20"/>
          <w:szCs w:val="20"/>
        </w:rPr>
        <w:t>u</w:t>
      </w:r>
      <w:r w:rsidRPr="00400A84">
        <w:rPr>
          <w:rFonts w:ascii="Arial" w:hAnsi="Arial" w:cs="Arial"/>
          <w:b/>
          <w:sz w:val="20"/>
          <w:szCs w:val="20"/>
        </w:rPr>
        <w:t xml:space="preserve"> o dofinansowanie realizacji projekt</w:t>
      </w:r>
      <w:r w:rsidR="0007597D">
        <w:rPr>
          <w:rFonts w:ascii="Arial" w:hAnsi="Arial" w:cs="Arial"/>
          <w:b/>
          <w:sz w:val="20"/>
          <w:szCs w:val="20"/>
        </w:rPr>
        <w:t>u</w:t>
      </w:r>
      <w:r w:rsidRPr="00400A84">
        <w:rPr>
          <w:rFonts w:ascii="Arial" w:hAnsi="Arial" w:cs="Arial"/>
          <w:b/>
          <w:sz w:val="20"/>
          <w:szCs w:val="20"/>
        </w:rPr>
        <w:t xml:space="preserve"> będzie </w:t>
      </w:r>
      <w:r w:rsidRPr="00E6402D">
        <w:rPr>
          <w:rFonts w:ascii="Arial" w:hAnsi="Arial" w:cs="Arial"/>
          <w:b/>
          <w:sz w:val="20"/>
          <w:szCs w:val="20"/>
        </w:rPr>
        <w:t xml:space="preserve">prowadzony </w:t>
      </w:r>
      <w:r w:rsidRPr="00C726C9">
        <w:rPr>
          <w:rFonts w:ascii="Arial" w:hAnsi="Arial" w:cs="Arial"/>
          <w:b/>
          <w:sz w:val="20"/>
          <w:szCs w:val="20"/>
        </w:rPr>
        <w:t>od</w:t>
      </w:r>
      <w:r w:rsidR="0007597D" w:rsidRPr="00C726C9">
        <w:rPr>
          <w:rFonts w:ascii="Arial" w:hAnsi="Arial" w:cs="Arial"/>
          <w:b/>
          <w:sz w:val="20"/>
          <w:szCs w:val="20"/>
        </w:rPr>
        <w:t xml:space="preserve"> 28 czerwca </w:t>
      </w:r>
      <w:r w:rsidR="0007597D" w:rsidRPr="00C726C9">
        <w:rPr>
          <w:rFonts w:ascii="Arial" w:hAnsi="Arial" w:cs="Arial"/>
          <w:b/>
          <w:sz w:val="20"/>
          <w:szCs w:val="20"/>
        </w:rPr>
        <w:br/>
        <w:t>2021 r. godz.0:00</w:t>
      </w:r>
      <w:r w:rsidR="00643609" w:rsidRPr="00C726C9">
        <w:rPr>
          <w:rFonts w:ascii="Arial" w:hAnsi="Arial" w:cs="Arial"/>
          <w:b/>
          <w:sz w:val="20"/>
          <w:szCs w:val="20"/>
        </w:rPr>
        <w:t xml:space="preserve"> </w:t>
      </w:r>
      <w:r w:rsidRPr="00C726C9">
        <w:rPr>
          <w:rFonts w:ascii="Arial" w:hAnsi="Arial" w:cs="Arial"/>
          <w:b/>
          <w:sz w:val="20"/>
          <w:szCs w:val="20"/>
        </w:rPr>
        <w:t xml:space="preserve"> do</w:t>
      </w:r>
      <w:r w:rsidR="00643609" w:rsidRPr="00C726C9">
        <w:rPr>
          <w:rFonts w:ascii="Arial" w:hAnsi="Arial" w:cs="Arial"/>
          <w:b/>
          <w:sz w:val="20"/>
          <w:szCs w:val="20"/>
        </w:rPr>
        <w:t xml:space="preserve"> </w:t>
      </w:r>
      <w:r w:rsidR="0007597D" w:rsidRPr="00C726C9">
        <w:rPr>
          <w:rFonts w:ascii="Arial" w:hAnsi="Arial" w:cs="Arial"/>
          <w:b/>
          <w:sz w:val="20"/>
          <w:szCs w:val="20"/>
        </w:rPr>
        <w:t>12 lipca 2021 r.</w:t>
      </w:r>
      <w:r w:rsidR="0097299A" w:rsidRPr="00C726C9">
        <w:rPr>
          <w:rFonts w:ascii="Arial" w:hAnsi="Arial" w:cs="Arial"/>
          <w:b/>
          <w:sz w:val="20"/>
          <w:szCs w:val="20"/>
        </w:rPr>
        <w:t xml:space="preserve"> godz.</w:t>
      </w:r>
      <w:r w:rsidR="0007597D" w:rsidRPr="0007597D">
        <w:rPr>
          <w:rFonts w:ascii="Arial" w:hAnsi="Arial" w:cs="Arial"/>
          <w:b/>
          <w:sz w:val="20"/>
          <w:szCs w:val="20"/>
        </w:rPr>
        <w:t xml:space="preserve"> 23.59.</w:t>
      </w:r>
      <w:r w:rsidR="0097299A" w:rsidRPr="008347BD">
        <w:rPr>
          <w:rFonts w:ascii="Arial" w:hAnsi="Arial" w:cs="Arial"/>
          <w:b/>
          <w:sz w:val="20"/>
          <w:szCs w:val="20"/>
        </w:rPr>
        <w:t xml:space="preserve"> </w:t>
      </w:r>
    </w:p>
    <w:p w14:paraId="7EE2C18D" w14:textId="77777777" w:rsidR="00407418" w:rsidRDefault="00407418" w:rsidP="00407418">
      <w:pPr>
        <w:spacing w:after="0" w:line="360" w:lineRule="auto"/>
        <w:jc w:val="both"/>
        <w:rPr>
          <w:rFonts w:ascii="Arial" w:hAnsi="Arial" w:cs="Arial"/>
          <w:b/>
          <w:sz w:val="20"/>
          <w:szCs w:val="20"/>
        </w:rPr>
      </w:pPr>
    </w:p>
    <w:p w14:paraId="5C282F70" w14:textId="06A4EC9C" w:rsidR="00407418" w:rsidRPr="00464855" w:rsidRDefault="00407418" w:rsidP="00407418">
      <w:pPr>
        <w:spacing w:after="0" w:line="360" w:lineRule="auto"/>
        <w:ind w:left="142"/>
        <w:jc w:val="both"/>
        <w:rPr>
          <w:rFonts w:ascii="Arial" w:hAnsi="Arial" w:cs="Arial"/>
          <w:b/>
          <w:sz w:val="20"/>
          <w:szCs w:val="20"/>
        </w:rPr>
      </w:pPr>
      <w:r w:rsidRPr="00464855">
        <w:rPr>
          <w:rFonts w:ascii="Arial" w:hAnsi="Arial" w:cs="Arial"/>
          <w:b/>
          <w:sz w:val="20"/>
          <w:szCs w:val="20"/>
        </w:rPr>
        <w:t xml:space="preserve">Zgodnie z art. 8 Ustawy z dnia 3 kwietnia 2020 r. o szczególnych rozwiązaniach wspierających realizację programów operacyjnych w związku z wystąpieniem COVID-19 termin na złożenie wniosku w ramach </w:t>
      </w:r>
      <w:r w:rsidR="00AE1692">
        <w:rPr>
          <w:rFonts w:ascii="Arial" w:hAnsi="Arial" w:cs="Arial"/>
          <w:b/>
          <w:sz w:val="20"/>
          <w:szCs w:val="20"/>
        </w:rPr>
        <w:t xml:space="preserve">naboru </w:t>
      </w:r>
      <w:r w:rsidR="00AE1692" w:rsidRPr="00464855">
        <w:rPr>
          <w:rFonts w:ascii="Arial" w:hAnsi="Arial" w:cs="Arial"/>
          <w:b/>
          <w:sz w:val="20"/>
          <w:szCs w:val="20"/>
        </w:rPr>
        <w:t xml:space="preserve"> </w:t>
      </w:r>
      <w:r w:rsidRPr="00464855">
        <w:rPr>
          <w:rFonts w:ascii="Arial" w:hAnsi="Arial" w:cs="Arial"/>
          <w:b/>
          <w:sz w:val="20"/>
          <w:szCs w:val="20"/>
        </w:rPr>
        <w:t xml:space="preserve">przewidziany w Regulaminie </w:t>
      </w:r>
      <w:r w:rsidR="00AE1692">
        <w:rPr>
          <w:rFonts w:ascii="Arial" w:hAnsi="Arial" w:cs="Arial"/>
          <w:b/>
          <w:sz w:val="20"/>
          <w:szCs w:val="20"/>
        </w:rPr>
        <w:t>naboru</w:t>
      </w:r>
      <w:r w:rsidR="00AE1692" w:rsidRPr="00464855">
        <w:rPr>
          <w:rFonts w:ascii="Arial" w:hAnsi="Arial" w:cs="Arial"/>
          <w:b/>
          <w:sz w:val="20"/>
          <w:szCs w:val="20"/>
        </w:rPr>
        <w:t xml:space="preserve"> </w:t>
      </w:r>
      <w:r w:rsidRPr="00464855">
        <w:rPr>
          <w:rFonts w:ascii="Arial" w:hAnsi="Arial" w:cs="Arial"/>
          <w:b/>
          <w:sz w:val="20"/>
          <w:szCs w:val="20"/>
        </w:rPr>
        <w:t xml:space="preserve">zostanie zachowany, również w przypadku gdy wniosek wpłynie do Departamentu EFS za pomocą generatora wniosków, </w:t>
      </w:r>
      <w:r w:rsidR="0007597D">
        <w:rPr>
          <w:rFonts w:ascii="Arial" w:hAnsi="Arial" w:cs="Arial"/>
          <w:b/>
          <w:sz w:val="20"/>
          <w:szCs w:val="20"/>
        </w:rPr>
        <w:br/>
      </w:r>
      <w:r w:rsidRPr="00464855">
        <w:rPr>
          <w:rFonts w:ascii="Arial" w:hAnsi="Arial" w:cs="Arial"/>
          <w:b/>
          <w:sz w:val="20"/>
          <w:szCs w:val="20"/>
        </w:rPr>
        <w:t xml:space="preserve">w ciągu 14 dni po upływie terminu na jego złożenie </w:t>
      </w:r>
      <w:r w:rsidRPr="00E6402D">
        <w:rPr>
          <w:rFonts w:ascii="Arial" w:hAnsi="Arial" w:cs="Arial"/>
          <w:b/>
          <w:sz w:val="20"/>
          <w:szCs w:val="20"/>
        </w:rPr>
        <w:t>tj</w:t>
      </w:r>
      <w:r w:rsidRPr="008347BD">
        <w:rPr>
          <w:rFonts w:ascii="Arial" w:hAnsi="Arial" w:cs="Arial"/>
          <w:b/>
          <w:sz w:val="20"/>
          <w:szCs w:val="20"/>
        </w:rPr>
        <w:t xml:space="preserve">. </w:t>
      </w:r>
      <w:r w:rsidRPr="00C726C9">
        <w:rPr>
          <w:rFonts w:ascii="Arial" w:hAnsi="Arial" w:cs="Arial"/>
          <w:b/>
          <w:sz w:val="20"/>
          <w:szCs w:val="20"/>
        </w:rPr>
        <w:t xml:space="preserve">do dnia </w:t>
      </w:r>
      <w:r w:rsidR="0007597D" w:rsidRPr="0007597D">
        <w:rPr>
          <w:rFonts w:ascii="Arial" w:hAnsi="Arial" w:cs="Arial"/>
          <w:b/>
          <w:sz w:val="20"/>
          <w:szCs w:val="20"/>
        </w:rPr>
        <w:t xml:space="preserve">26 lipca 2021 </w:t>
      </w:r>
      <w:r w:rsidR="0007597D">
        <w:rPr>
          <w:rFonts w:ascii="Arial" w:hAnsi="Arial" w:cs="Arial"/>
          <w:b/>
          <w:sz w:val="20"/>
          <w:szCs w:val="20"/>
        </w:rPr>
        <w:t xml:space="preserve">r. </w:t>
      </w:r>
      <w:r w:rsidRPr="0007597D">
        <w:rPr>
          <w:rFonts w:ascii="Arial" w:hAnsi="Arial" w:cs="Arial"/>
          <w:b/>
          <w:sz w:val="20"/>
          <w:szCs w:val="20"/>
        </w:rPr>
        <w:t>do godz.</w:t>
      </w:r>
      <w:r w:rsidR="00643609" w:rsidRPr="0007597D">
        <w:rPr>
          <w:rFonts w:ascii="Arial" w:hAnsi="Arial" w:cs="Arial"/>
          <w:b/>
          <w:sz w:val="20"/>
          <w:szCs w:val="20"/>
        </w:rPr>
        <w:t xml:space="preserve"> 2</w:t>
      </w:r>
      <w:r w:rsidR="00A947A9" w:rsidRPr="0007597D">
        <w:rPr>
          <w:rFonts w:ascii="Arial" w:hAnsi="Arial" w:cs="Arial"/>
          <w:b/>
          <w:sz w:val="20"/>
          <w:szCs w:val="20"/>
        </w:rPr>
        <w:t>3:59</w:t>
      </w:r>
      <w:r w:rsidR="00643609" w:rsidRPr="0007597D">
        <w:rPr>
          <w:rFonts w:ascii="Arial" w:hAnsi="Arial" w:cs="Arial"/>
          <w:b/>
          <w:sz w:val="20"/>
          <w:szCs w:val="20"/>
        </w:rPr>
        <w:t>.</w:t>
      </w:r>
    </w:p>
    <w:p w14:paraId="0CB0C737" w14:textId="77777777" w:rsidR="00407418" w:rsidRPr="00464855" w:rsidRDefault="00407418" w:rsidP="00407418">
      <w:pPr>
        <w:spacing w:after="0" w:line="360" w:lineRule="auto"/>
        <w:ind w:left="142"/>
        <w:jc w:val="both"/>
        <w:rPr>
          <w:rFonts w:ascii="Arial" w:hAnsi="Arial" w:cs="Arial"/>
          <w:sz w:val="20"/>
          <w:szCs w:val="20"/>
        </w:rPr>
      </w:pPr>
    </w:p>
    <w:p w14:paraId="74D72F31" w14:textId="77777777" w:rsidR="00407418" w:rsidRPr="00464855" w:rsidRDefault="00407418" w:rsidP="00407418">
      <w:pPr>
        <w:spacing w:after="0" w:line="360" w:lineRule="auto"/>
        <w:ind w:left="142"/>
        <w:jc w:val="both"/>
        <w:rPr>
          <w:rFonts w:ascii="Arial" w:hAnsi="Arial" w:cs="Arial"/>
          <w:sz w:val="20"/>
          <w:szCs w:val="20"/>
        </w:rPr>
      </w:pPr>
      <w:r w:rsidRPr="00464855">
        <w:rPr>
          <w:rFonts w:ascii="Arial" w:hAnsi="Arial" w:cs="Arial"/>
          <w:sz w:val="20"/>
          <w:szCs w:val="20"/>
        </w:rPr>
        <w:t>Jednocześnie na wnioskodawcy spoczywa obowiązek wykazania, w załączniku do wniosku, że uchybienie terminowi złożenia wniosku było wynikiem okoliczności bezpośrednio powiązanej z</w:t>
      </w:r>
      <w:r w:rsidR="00643609">
        <w:rPr>
          <w:rFonts w:ascii="Arial" w:hAnsi="Arial" w:cs="Arial"/>
          <w:sz w:val="20"/>
          <w:szCs w:val="20"/>
        </w:rPr>
        <w:t> </w:t>
      </w:r>
      <w:r w:rsidRPr="00464855">
        <w:rPr>
          <w:rFonts w:ascii="Arial" w:hAnsi="Arial" w:cs="Arial"/>
          <w:sz w:val="20"/>
          <w:szCs w:val="20"/>
        </w:rPr>
        <w:t>COVID-19. Oznacza to, że wnioskodawca, który składa wniosek po terminie, musi uwiarygodnić i</w:t>
      </w:r>
      <w:r w:rsidR="00643609">
        <w:rPr>
          <w:rFonts w:ascii="Arial" w:hAnsi="Arial" w:cs="Arial"/>
          <w:sz w:val="20"/>
          <w:szCs w:val="20"/>
        </w:rPr>
        <w:t> </w:t>
      </w:r>
      <w:r w:rsidRPr="00464855">
        <w:rPr>
          <w:rFonts w:ascii="Arial" w:hAnsi="Arial" w:cs="Arial"/>
          <w:sz w:val="20"/>
          <w:szCs w:val="20"/>
        </w:rPr>
        <w:t>wyjaśnić jaka okoliczność będąca bezpośrednim skutkiem wystąpienia COVID-19 spowodowała, że nie było w jego przypadku możliwe złożenie wniosku o dofinansowanie w pierwotnym terminie.</w:t>
      </w:r>
    </w:p>
    <w:p w14:paraId="7E3A5D10" w14:textId="77777777" w:rsidR="00407418" w:rsidRPr="00464855" w:rsidRDefault="00407418" w:rsidP="00407418">
      <w:pPr>
        <w:spacing w:after="0" w:line="360" w:lineRule="auto"/>
        <w:ind w:left="142"/>
        <w:jc w:val="both"/>
        <w:rPr>
          <w:rFonts w:ascii="Arial" w:hAnsi="Arial" w:cs="Arial"/>
          <w:sz w:val="20"/>
          <w:szCs w:val="20"/>
        </w:rPr>
      </w:pPr>
    </w:p>
    <w:p w14:paraId="20112F2B" w14:textId="77777777" w:rsidR="00407418" w:rsidRPr="00464855" w:rsidRDefault="00407418" w:rsidP="00407418">
      <w:pPr>
        <w:spacing w:after="0" w:line="360" w:lineRule="auto"/>
        <w:ind w:left="142"/>
        <w:jc w:val="both"/>
        <w:rPr>
          <w:rFonts w:ascii="Arial" w:hAnsi="Arial" w:cs="Arial"/>
          <w:sz w:val="20"/>
          <w:szCs w:val="20"/>
        </w:rPr>
      </w:pPr>
      <w:r w:rsidRPr="00464855">
        <w:rPr>
          <w:rFonts w:ascii="Arial" w:hAnsi="Arial" w:cs="Arial"/>
          <w:sz w:val="20"/>
          <w:szCs w:val="20"/>
        </w:rPr>
        <w:t xml:space="preserve">Ocena okoliczności, które spowodowały uchybienie terminowi leży w gestii Departamentu EFS jako Instytucji Organizującej </w:t>
      </w:r>
      <w:r w:rsidR="00AE1692">
        <w:rPr>
          <w:rFonts w:ascii="Arial" w:hAnsi="Arial" w:cs="Arial"/>
          <w:sz w:val="20"/>
          <w:szCs w:val="20"/>
        </w:rPr>
        <w:t>Nabór</w:t>
      </w:r>
      <w:r w:rsidRPr="00464855">
        <w:rPr>
          <w:rFonts w:ascii="Arial" w:hAnsi="Arial" w:cs="Arial"/>
          <w:sz w:val="20"/>
          <w:szCs w:val="20"/>
        </w:rPr>
        <w:t xml:space="preserve">. </w:t>
      </w:r>
    </w:p>
    <w:p w14:paraId="4E4B3DF1" w14:textId="77777777" w:rsidR="00407418" w:rsidRPr="00464855" w:rsidRDefault="00407418" w:rsidP="00407418">
      <w:pPr>
        <w:spacing w:after="0" w:line="360" w:lineRule="auto"/>
        <w:ind w:left="142"/>
        <w:jc w:val="both"/>
        <w:rPr>
          <w:rFonts w:ascii="Arial" w:hAnsi="Arial" w:cs="Arial"/>
          <w:sz w:val="20"/>
          <w:szCs w:val="20"/>
        </w:rPr>
      </w:pPr>
      <w:r w:rsidRPr="00464855">
        <w:rPr>
          <w:rFonts w:ascii="Arial" w:hAnsi="Arial" w:cs="Arial"/>
          <w:sz w:val="20"/>
          <w:szCs w:val="20"/>
        </w:rPr>
        <w:t>Wniosek nie będzie podlegał rozpatrzeniu w przypadku nieuznania przez Departament EFS powodu przedstawionego w załączniku za związany z okolicznością będącą bezpośrednim skutkiem wystąpienia COVID-19.</w:t>
      </w:r>
    </w:p>
    <w:p w14:paraId="37941EAB" w14:textId="36F4B607" w:rsidR="00407418" w:rsidRPr="00464855" w:rsidRDefault="00407418" w:rsidP="00407418">
      <w:pPr>
        <w:spacing w:after="0" w:line="360" w:lineRule="auto"/>
        <w:ind w:left="142"/>
        <w:jc w:val="both"/>
        <w:rPr>
          <w:rFonts w:ascii="Arial" w:hAnsi="Arial" w:cs="Arial"/>
          <w:sz w:val="20"/>
          <w:szCs w:val="20"/>
        </w:rPr>
      </w:pPr>
      <w:r w:rsidRPr="008347BD">
        <w:rPr>
          <w:rFonts w:ascii="Arial" w:hAnsi="Arial" w:cs="Arial"/>
          <w:sz w:val="20"/>
          <w:szCs w:val="20"/>
        </w:rPr>
        <w:lastRenderedPageBreak/>
        <w:t xml:space="preserve">Wniosek złożony za pomocą generatora wniosków </w:t>
      </w:r>
      <w:r w:rsidRPr="0007597D">
        <w:rPr>
          <w:rFonts w:ascii="Arial" w:hAnsi="Arial" w:cs="Arial"/>
          <w:sz w:val="20"/>
          <w:szCs w:val="20"/>
        </w:rPr>
        <w:t xml:space="preserve">pomiędzy </w:t>
      </w:r>
      <w:r w:rsidRPr="00C726C9">
        <w:rPr>
          <w:rFonts w:ascii="Arial" w:hAnsi="Arial" w:cs="Arial"/>
          <w:sz w:val="20"/>
          <w:szCs w:val="20"/>
        </w:rPr>
        <w:t>dniem</w:t>
      </w:r>
      <w:r w:rsidR="00A947A9" w:rsidRPr="00C726C9">
        <w:rPr>
          <w:rFonts w:ascii="Arial" w:hAnsi="Arial" w:cs="Arial"/>
          <w:sz w:val="20"/>
          <w:szCs w:val="20"/>
        </w:rPr>
        <w:t xml:space="preserve"> </w:t>
      </w:r>
      <w:r w:rsidR="0007597D" w:rsidRPr="0007597D">
        <w:rPr>
          <w:rFonts w:ascii="Arial" w:hAnsi="Arial" w:cs="Arial"/>
          <w:sz w:val="20"/>
          <w:szCs w:val="20"/>
        </w:rPr>
        <w:t>12 lipca 2021 r.</w:t>
      </w:r>
      <w:r w:rsidR="0007597D" w:rsidRPr="0007597D">
        <w:t xml:space="preserve"> </w:t>
      </w:r>
      <w:r w:rsidR="0007597D" w:rsidRPr="0007597D">
        <w:rPr>
          <w:rFonts w:ascii="Arial" w:hAnsi="Arial" w:cs="Arial"/>
          <w:sz w:val="20"/>
          <w:szCs w:val="20"/>
        </w:rPr>
        <w:t>po godz. 00:00 a dniem 26 lipca 2021 r. do godz. 23.59</w:t>
      </w:r>
      <w:r w:rsidRPr="00C726C9">
        <w:rPr>
          <w:rFonts w:ascii="Arial" w:hAnsi="Arial" w:cs="Arial"/>
          <w:sz w:val="20"/>
          <w:szCs w:val="20"/>
        </w:rPr>
        <w:t>,</w:t>
      </w:r>
      <w:r w:rsidRPr="00E6402D">
        <w:rPr>
          <w:rFonts w:ascii="Arial" w:hAnsi="Arial" w:cs="Arial"/>
          <w:sz w:val="20"/>
          <w:szCs w:val="20"/>
        </w:rPr>
        <w:t xml:space="preserve"> bez wymaganego załącznika wyjaśniającego powód niezłożenia wniosku w pierwotnym terminie nie będzie</w:t>
      </w:r>
      <w:r w:rsidRPr="00464855">
        <w:rPr>
          <w:rFonts w:ascii="Arial" w:hAnsi="Arial" w:cs="Arial"/>
          <w:sz w:val="20"/>
          <w:szCs w:val="20"/>
        </w:rPr>
        <w:t xml:space="preserve"> podlegał rozpatrzeniu.</w:t>
      </w:r>
    </w:p>
    <w:p w14:paraId="486950F9" w14:textId="77777777" w:rsidR="00407418" w:rsidRDefault="00407418" w:rsidP="00407418">
      <w:pPr>
        <w:spacing w:after="0" w:line="360" w:lineRule="auto"/>
        <w:ind w:left="142"/>
        <w:jc w:val="both"/>
        <w:rPr>
          <w:rFonts w:ascii="Arial" w:hAnsi="Arial" w:cs="Arial"/>
          <w:sz w:val="20"/>
          <w:szCs w:val="20"/>
        </w:rPr>
      </w:pPr>
      <w:r w:rsidRPr="00464855">
        <w:rPr>
          <w:rFonts w:ascii="Arial" w:hAnsi="Arial" w:cs="Arial"/>
          <w:sz w:val="20"/>
          <w:szCs w:val="20"/>
        </w:rPr>
        <w:t>W powyższych sytuacjach wnioskodawca zostanie poinformowany pisemnie o pozostawieniu jego wniosku bez rozpatrzenia, a w konsekwencji nieskierowaniu projektu do oceny.</w:t>
      </w:r>
    </w:p>
    <w:p w14:paraId="0B544BE8" w14:textId="77777777" w:rsidR="00407418" w:rsidRDefault="00407418" w:rsidP="00407418">
      <w:pPr>
        <w:pBdr>
          <w:left w:val="single" w:sz="48" w:space="4" w:color="E36C0A" w:themeColor="accent6" w:themeShade="BF"/>
        </w:pBdr>
        <w:spacing w:before="240" w:after="0" w:line="360" w:lineRule="auto"/>
        <w:jc w:val="both"/>
        <w:rPr>
          <w:rFonts w:ascii="Arial" w:hAnsi="Arial" w:cs="Arial"/>
          <w:b/>
          <w:bCs/>
          <w:sz w:val="20"/>
          <w:szCs w:val="20"/>
        </w:rPr>
      </w:pPr>
      <w:r w:rsidRPr="002D2C87">
        <w:rPr>
          <w:rFonts w:ascii="Arial" w:hAnsi="Arial" w:cs="Arial"/>
          <w:b/>
          <w:bCs/>
          <w:sz w:val="20"/>
          <w:szCs w:val="20"/>
        </w:rPr>
        <w:t>Uwaga! Za datę wpływu wniosku o dofinansowanie uznaje się datę wysłania wersji elektronicznej wniosku za pośrednictwem generatora wniosków. Wnioski złożone w innej formie niż za pośrednictwem generatora pozostaną bez rozpatrzenia.</w:t>
      </w:r>
    </w:p>
    <w:p w14:paraId="3BF0C8E4" w14:textId="77777777" w:rsidR="009B1BEE" w:rsidRDefault="009B1BEE" w:rsidP="00723BF1">
      <w:pPr>
        <w:tabs>
          <w:tab w:val="left" w:pos="1568"/>
        </w:tabs>
        <w:spacing w:before="120" w:after="120" w:line="360" w:lineRule="auto"/>
        <w:jc w:val="both"/>
        <w:rPr>
          <w:rFonts w:ascii="Arial" w:hAnsi="Arial" w:cs="Arial"/>
          <w:spacing w:val="-4"/>
          <w:sz w:val="20"/>
          <w:szCs w:val="20"/>
        </w:rPr>
      </w:pPr>
    </w:p>
    <w:p w14:paraId="1F57A2DB" w14:textId="77777777" w:rsidR="00DB2590" w:rsidRPr="00AF4753" w:rsidRDefault="00DB2590" w:rsidP="00DB2590">
      <w:pPr>
        <w:tabs>
          <w:tab w:val="left" w:pos="1568"/>
        </w:tabs>
        <w:spacing w:before="120" w:after="120" w:line="360" w:lineRule="auto"/>
        <w:jc w:val="both"/>
        <w:rPr>
          <w:rFonts w:ascii="Arial" w:hAnsi="Arial" w:cs="Arial"/>
          <w:spacing w:val="-4"/>
          <w:sz w:val="20"/>
          <w:szCs w:val="20"/>
        </w:rPr>
      </w:pPr>
      <w:r w:rsidRPr="00D35775">
        <w:rPr>
          <w:rFonts w:ascii="Arial" w:hAnsi="Arial" w:cs="Arial"/>
          <w:spacing w:val="-4"/>
          <w:sz w:val="20"/>
          <w:szCs w:val="20"/>
        </w:rPr>
        <w:t>Po upływie terminu naboru wniosków o dofinansowanie</w:t>
      </w:r>
      <w:r>
        <w:rPr>
          <w:rFonts w:ascii="Arial" w:hAnsi="Arial" w:cs="Arial"/>
          <w:spacing w:val="-4"/>
          <w:sz w:val="20"/>
          <w:szCs w:val="20"/>
        </w:rPr>
        <w:t xml:space="preserve"> </w:t>
      </w:r>
      <w:r w:rsidRPr="00D35775">
        <w:rPr>
          <w:rFonts w:ascii="Arial" w:hAnsi="Arial" w:cs="Arial"/>
          <w:spacing w:val="-4"/>
          <w:sz w:val="20"/>
          <w:szCs w:val="20"/>
        </w:rPr>
        <w:t xml:space="preserve">w </w:t>
      </w:r>
      <w:r w:rsidR="00AE1692">
        <w:rPr>
          <w:rFonts w:ascii="Arial" w:hAnsi="Arial" w:cs="Arial"/>
          <w:spacing w:val="-4"/>
          <w:sz w:val="20"/>
          <w:szCs w:val="20"/>
        </w:rPr>
        <w:t xml:space="preserve">naborze </w:t>
      </w:r>
      <w:r w:rsidR="00AE1692" w:rsidRPr="00D35775">
        <w:rPr>
          <w:rFonts w:ascii="Arial" w:hAnsi="Arial" w:cs="Arial"/>
          <w:spacing w:val="-4"/>
          <w:sz w:val="20"/>
          <w:szCs w:val="20"/>
        </w:rPr>
        <w:t xml:space="preserve"> </w:t>
      </w:r>
      <w:r w:rsidRPr="00D35775">
        <w:rPr>
          <w:rFonts w:ascii="Arial" w:hAnsi="Arial" w:cs="Arial"/>
          <w:spacing w:val="-4"/>
          <w:sz w:val="20"/>
          <w:szCs w:val="20"/>
        </w:rPr>
        <w:t xml:space="preserve">nr </w:t>
      </w:r>
      <w:r w:rsidRPr="00FE53DB">
        <w:rPr>
          <w:rFonts w:ascii="Arial" w:hAnsi="Arial" w:cs="Arial"/>
          <w:b/>
          <w:sz w:val="20"/>
          <w:szCs w:val="20"/>
          <w:lang w:eastAsia="pl-PL"/>
        </w:rPr>
        <w:t>RPLD.</w:t>
      </w:r>
      <w:r w:rsidR="00FE53DB" w:rsidRPr="00FE53DB">
        <w:t xml:space="preserve"> </w:t>
      </w:r>
      <w:r w:rsidR="00FE53DB" w:rsidRPr="00FE53DB">
        <w:rPr>
          <w:rFonts w:ascii="Arial" w:hAnsi="Arial" w:cs="Arial"/>
          <w:b/>
          <w:sz w:val="20"/>
          <w:szCs w:val="20"/>
          <w:lang w:eastAsia="pl-PL"/>
        </w:rPr>
        <w:t xml:space="preserve">11.03.03-IZ.00-10-001/21 </w:t>
      </w:r>
      <w:r>
        <w:rPr>
          <w:rFonts w:ascii="Arial" w:hAnsi="Arial" w:cs="Arial"/>
          <w:spacing w:val="-4"/>
          <w:sz w:val="20"/>
          <w:szCs w:val="20"/>
        </w:rPr>
        <w:t>(</w:t>
      </w:r>
      <w:r w:rsidRPr="0090137D">
        <w:rPr>
          <w:rFonts w:ascii="Arial" w:hAnsi="Arial" w:cs="Arial"/>
          <w:b/>
          <w:sz w:val="20"/>
          <w:szCs w:val="20"/>
          <w:lang w:eastAsia="pl-PL"/>
        </w:rPr>
        <w:t xml:space="preserve">uwzględniającym dodatkowe 14 dni, o których mowa powyżej) </w:t>
      </w:r>
      <w:r w:rsidRPr="00AF4753">
        <w:rPr>
          <w:rFonts w:ascii="Arial" w:hAnsi="Arial" w:cs="Arial"/>
          <w:spacing w:val="-4"/>
          <w:sz w:val="20"/>
          <w:szCs w:val="20"/>
        </w:rPr>
        <w:t xml:space="preserve">nabór w generatorze wniosków zostanie automatycznie zamknięty. Nie będzie </w:t>
      </w:r>
      <w:r>
        <w:rPr>
          <w:rFonts w:ascii="Arial" w:hAnsi="Arial" w:cs="Arial"/>
          <w:spacing w:val="-4"/>
          <w:sz w:val="20"/>
          <w:szCs w:val="20"/>
        </w:rPr>
        <w:t>zatem możliwości złożenia do ION</w:t>
      </w:r>
      <w:r w:rsidRPr="00AF4753">
        <w:rPr>
          <w:rFonts w:ascii="Arial" w:hAnsi="Arial" w:cs="Arial"/>
          <w:spacing w:val="-4"/>
          <w:sz w:val="20"/>
          <w:szCs w:val="20"/>
        </w:rPr>
        <w:t xml:space="preserve"> wniosku o</w:t>
      </w:r>
      <w:r>
        <w:rPr>
          <w:rFonts w:ascii="Arial" w:hAnsi="Arial" w:cs="Arial"/>
          <w:spacing w:val="-4"/>
          <w:sz w:val="20"/>
          <w:szCs w:val="20"/>
        </w:rPr>
        <w:t> </w:t>
      </w:r>
      <w:r w:rsidRPr="00AF4753">
        <w:rPr>
          <w:rFonts w:ascii="Arial" w:hAnsi="Arial" w:cs="Arial"/>
          <w:spacing w:val="-4"/>
          <w:sz w:val="20"/>
          <w:szCs w:val="20"/>
        </w:rPr>
        <w:t>dofinansowanie, który został przez wnioskodawcę przygotowany w okresie trwania naboru, ale nie zo</w:t>
      </w:r>
      <w:r>
        <w:rPr>
          <w:rFonts w:ascii="Arial" w:hAnsi="Arial" w:cs="Arial"/>
          <w:spacing w:val="-4"/>
          <w:sz w:val="20"/>
          <w:szCs w:val="20"/>
        </w:rPr>
        <w:t>stał w terminie przesłany do ION</w:t>
      </w:r>
      <w:r w:rsidRPr="00AF4753">
        <w:rPr>
          <w:rFonts w:ascii="Arial" w:hAnsi="Arial" w:cs="Arial"/>
          <w:spacing w:val="-4"/>
          <w:sz w:val="20"/>
          <w:szCs w:val="20"/>
        </w:rPr>
        <w:t>.</w:t>
      </w:r>
    </w:p>
    <w:p w14:paraId="000F5EBD" w14:textId="77777777" w:rsidR="00DB2590" w:rsidRPr="00AF4753" w:rsidRDefault="00DB2590" w:rsidP="00DB2590">
      <w:pPr>
        <w:tabs>
          <w:tab w:val="left" w:pos="1568"/>
        </w:tabs>
        <w:spacing w:after="120" w:line="360" w:lineRule="auto"/>
        <w:jc w:val="both"/>
        <w:rPr>
          <w:rFonts w:ascii="Arial" w:hAnsi="Arial" w:cs="Arial"/>
          <w:sz w:val="20"/>
          <w:szCs w:val="20"/>
        </w:rPr>
      </w:pPr>
      <w:r w:rsidRPr="00AF4753">
        <w:rPr>
          <w:rFonts w:ascii="Arial" w:hAnsi="Arial" w:cs="Arial"/>
          <w:spacing w:val="-4"/>
          <w:sz w:val="20"/>
          <w:szCs w:val="20"/>
        </w:rPr>
        <w:t>Wnioskodawcy</w:t>
      </w:r>
      <w:r w:rsidRPr="00AF4753">
        <w:rPr>
          <w:rFonts w:ascii="Arial" w:hAnsi="Arial" w:cs="Arial"/>
          <w:spacing w:val="35"/>
          <w:sz w:val="20"/>
          <w:szCs w:val="20"/>
        </w:rPr>
        <w:t xml:space="preserve"> </w:t>
      </w:r>
      <w:r w:rsidRPr="00AF4753">
        <w:rPr>
          <w:rFonts w:ascii="Arial" w:hAnsi="Arial" w:cs="Arial"/>
          <w:sz w:val="20"/>
          <w:szCs w:val="20"/>
        </w:rPr>
        <w:t>pr</w:t>
      </w:r>
      <w:r w:rsidRPr="00AF4753">
        <w:rPr>
          <w:rFonts w:ascii="Arial" w:hAnsi="Arial" w:cs="Arial"/>
          <w:spacing w:val="-3"/>
          <w:sz w:val="20"/>
          <w:szCs w:val="20"/>
        </w:rPr>
        <w:t>zy</w:t>
      </w:r>
      <w:r w:rsidRPr="00AF4753">
        <w:rPr>
          <w:rFonts w:ascii="Arial" w:hAnsi="Arial" w:cs="Arial"/>
          <w:sz w:val="20"/>
          <w:szCs w:val="20"/>
        </w:rPr>
        <w:t>s</w:t>
      </w:r>
      <w:r w:rsidRPr="00AF4753">
        <w:rPr>
          <w:rFonts w:ascii="Arial" w:hAnsi="Arial" w:cs="Arial"/>
          <w:spacing w:val="-2"/>
          <w:sz w:val="20"/>
          <w:szCs w:val="20"/>
        </w:rPr>
        <w:t>ł</w:t>
      </w:r>
      <w:r w:rsidRPr="00AF4753">
        <w:rPr>
          <w:rFonts w:ascii="Arial" w:hAnsi="Arial" w:cs="Arial"/>
          <w:sz w:val="20"/>
          <w:szCs w:val="20"/>
        </w:rPr>
        <w:t>u</w:t>
      </w:r>
      <w:r w:rsidRPr="00AF4753">
        <w:rPr>
          <w:rFonts w:ascii="Arial" w:hAnsi="Arial" w:cs="Arial"/>
          <w:spacing w:val="2"/>
          <w:sz w:val="20"/>
          <w:szCs w:val="20"/>
        </w:rPr>
        <w:t>g</w:t>
      </w:r>
      <w:r w:rsidRPr="00AF4753">
        <w:rPr>
          <w:rFonts w:ascii="Arial" w:hAnsi="Arial" w:cs="Arial"/>
          <w:sz w:val="20"/>
          <w:szCs w:val="20"/>
        </w:rPr>
        <w:t>u</w:t>
      </w:r>
      <w:r w:rsidRPr="00AF4753">
        <w:rPr>
          <w:rFonts w:ascii="Arial" w:hAnsi="Arial" w:cs="Arial"/>
          <w:spacing w:val="1"/>
          <w:sz w:val="20"/>
          <w:szCs w:val="20"/>
        </w:rPr>
        <w:t>j</w:t>
      </w:r>
      <w:r w:rsidRPr="00AF4753">
        <w:rPr>
          <w:rFonts w:ascii="Arial" w:hAnsi="Arial" w:cs="Arial"/>
          <w:sz w:val="20"/>
          <w:szCs w:val="20"/>
        </w:rPr>
        <w:t>e</w:t>
      </w:r>
      <w:r w:rsidRPr="00AF4753">
        <w:rPr>
          <w:rFonts w:ascii="Arial" w:hAnsi="Arial" w:cs="Arial"/>
          <w:spacing w:val="34"/>
          <w:sz w:val="20"/>
          <w:szCs w:val="20"/>
        </w:rPr>
        <w:t xml:space="preserve"> </w:t>
      </w:r>
      <w:r w:rsidRPr="00AF4753">
        <w:rPr>
          <w:rFonts w:ascii="Arial" w:hAnsi="Arial" w:cs="Arial"/>
          <w:spacing w:val="-3"/>
          <w:sz w:val="20"/>
          <w:szCs w:val="20"/>
        </w:rPr>
        <w:t>p</w:t>
      </w:r>
      <w:r w:rsidRPr="00AF4753">
        <w:rPr>
          <w:rFonts w:ascii="Arial" w:hAnsi="Arial" w:cs="Arial"/>
          <w:sz w:val="20"/>
          <w:szCs w:val="20"/>
        </w:rPr>
        <w:t>ra</w:t>
      </w:r>
      <w:r w:rsidRPr="00AF4753">
        <w:rPr>
          <w:rFonts w:ascii="Arial" w:hAnsi="Arial" w:cs="Arial"/>
          <w:spacing w:val="-4"/>
          <w:sz w:val="20"/>
          <w:szCs w:val="20"/>
        </w:rPr>
        <w:t>w</w:t>
      </w:r>
      <w:r w:rsidRPr="00AF4753">
        <w:rPr>
          <w:rFonts w:ascii="Arial" w:hAnsi="Arial" w:cs="Arial"/>
          <w:sz w:val="20"/>
          <w:szCs w:val="20"/>
        </w:rPr>
        <w:t>o</w:t>
      </w:r>
      <w:r w:rsidRPr="00AF4753">
        <w:rPr>
          <w:rFonts w:ascii="Arial" w:hAnsi="Arial" w:cs="Arial"/>
          <w:spacing w:val="34"/>
          <w:sz w:val="20"/>
          <w:szCs w:val="20"/>
        </w:rPr>
        <w:t xml:space="preserve"> </w:t>
      </w:r>
      <w:r w:rsidRPr="00AF4753">
        <w:rPr>
          <w:rFonts w:ascii="Arial" w:hAnsi="Arial" w:cs="Arial"/>
          <w:sz w:val="20"/>
          <w:szCs w:val="20"/>
        </w:rPr>
        <w:t>w</w:t>
      </w:r>
      <w:r w:rsidRPr="00AF4753">
        <w:rPr>
          <w:rFonts w:ascii="Arial" w:hAnsi="Arial" w:cs="Arial"/>
          <w:spacing w:val="-3"/>
          <w:sz w:val="20"/>
          <w:szCs w:val="20"/>
        </w:rPr>
        <w:t>y</w:t>
      </w:r>
      <w:r w:rsidRPr="00AF4753">
        <w:rPr>
          <w:rFonts w:ascii="Arial" w:hAnsi="Arial" w:cs="Arial"/>
          <w:sz w:val="20"/>
          <w:szCs w:val="20"/>
        </w:rPr>
        <w:t>s</w:t>
      </w:r>
      <w:r w:rsidRPr="00AF4753">
        <w:rPr>
          <w:rFonts w:ascii="Arial" w:hAnsi="Arial" w:cs="Arial"/>
          <w:spacing w:val="1"/>
          <w:sz w:val="20"/>
          <w:szCs w:val="20"/>
        </w:rPr>
        <w:t>t</w:t>
      </w:r>
      <w:r w:rsidRPr="00AF4753">
        <w:rPr>
          <w:rFonts w:ascii="Arial" w:hAnsi="Arial" w:cs="Arial"/>
          <w:sz w:val="20"/>
          <w:szCs w:val="20"/>
        </w:rPr>
        <w:t>ąp</w:t>
      </w:r>
      <w:r w:rsidRPr="00AF4753">
        <w:rPr>
          <w:rFonts w:ascii="Arial" w:hAnsi="Arial" w:cs="Arial"/>
          <w:spacing w:val="-2"/>
          <w:sz w:val="20"/>
          <w:szCs w:val="20"/>
        </w:rPr>
        <w:t>i</w:t>
      </w:r>
      <w:r w:rsidRPr="00AF4753">
        <w:rPr>
          <w:rFonts w:ascii="Arial" w:hAnsi="Arial" w:cs="Arial"/>
          <w:sz w:val="20"/>
          <w:szCs w:val="20"/>
        </w:rPr>
        <w:t>en</w:t>
      </w:r>
      <w:r w:rsidRPr="00AF4753">
        <w:rPr>
          <w:rFonts w:ascii="Arial" w:hAnsi="Arial" w:cs="Arial"/>
          <w:spacing w:val="-2"/>
          <w:sz w:val="20"/>
          <w:szCs w:val="20"/>
        </w:rPr>
        <w:t>i</w:t>
      </w:r>
      <w:r w:rsidRPr="00AF4753">
        <w:rPr>
          <w:rFonts w:ascii="Arial" w:hAnsi="Arial" w:cs="Arial"/>
          <w:sz w:val="20"/>
          <w:szCs w:val="20"/>
        </w:rPr>
        <w:t>a</w:t>
      </w:r>
      <w:r w:rsidRPr="00AF4753">
        <w:rPr>
          <w:rFonts w:ascii="Arial" w:hAnsi="Arial" w:cs="Arial"/>
          <w:spacing w:val="35"/>
          <w:sz w:val="20"/>
          <w:szCs w:val="20"/>
        </w:rPr>
        <w:t xml:space="preserve"> </w:t>
      </w:r>
      <w:r w:rsidRPr="00AF4753">
        <w:rPr>
          <w:rFonts w:ascii="Arial" w:hAnsi="Arial" w:cs="Arial"/>
          <w:sz w:val="20"/>
          <w:szCs w:val="20"/>
        </w:rPr>
        <w:t>do</w:t>
      </w:r>
      <w:r w:rsidRPr="00AF4753">
        <w:rPr>
          <w:rFonts w:ascii="Arial" w:hAnsi="Arial" w:cs="Arial"/>
          <w:spacing w:val="34"/>
          <w:sz w:val="20"/>
          <w:szCs w:val="20"/>
        </w:rPr>
        <w:t xml:space="preserve"> </w:t>
      </w:r>
      <w:r>
        <w:rPr>
          <w:rFonts w:ascii="Arial" w:hAnsi="Arial" w:cs="Arial"/>
          <w:spacing w:val="-2"/>
          <w:sz w:val="20"/>
          <w:szCs w:val="20"/>
        </w:rPr>
        <w:t>ION</w:t>
      </w:r>
      <w:r w:rsidRPr="00AF4753">
        <w:rPr>
          <w:rFonts w:ascii="Arial" w:hAnsi="Arial" w:cs="Arial"/>
          <w:spacing w:val="1"/>
          <w:sz w:val="20"/>
          <w:szCs w:val="20"/>
        </w:rPr>
        <w:t xml:space="preserve"> </w:t>
      </w:r>
      <w:r w:rsidRPr="00AF4753">
        <w:rPr>
          <w:rFonts w:ascii="Arial" w:hAnsi="Arial" w:cs="Arial"/>
          <w:sz w:val="20"/>
          <w:szCs w:val="20"/>
        </w:rPr>
        <w:t>o</w:t>
      </w:r>
      <w:r w:rsidRPr="00AF4753">
        <w:rPr>
          <w:rFonts w:ascii="Arial" w:hAnsi="Arial" w:cs="Arial"/>
          <w:spacing w:val="32"/>
          <w:sz w:val="20"/>
          <w:szCs w:val="20"/>
        </w:rPr>
        <w:t xml:space="preserve"> </w:t>
      </w:r>
      <w:r w:rsidRPr="00AF4753">
        <w:rPr>
          <w:rFonts w:ascii="Arial" w:hAnsi="Arial" w:cs="Arial"/>
          <w:spacing w:val="-4"/>
          <w:sz w:val="20"/>
          <w:szCs w:val="20"/>
        </w:rPr>
        <w:t>w</w:t>
      </w:r>
      <w:r w:rsidRPr="00AF4753">
        <w:rPr>
          <w:rFonts w:ascii="Arial" w:hAnsi="Arial" w:cs="Arial"/>
          <w:spacing w:val="-3"/>
          <w:sz w:val="20"/>
          <w:szCs w:val="20"/>
        </w:rPr>
        <w:t>y</w:t>
      </w:r>
      <w:r w:rsidRPr="00AF4753">
        <w:rPr>
          <w:rFonts w:ascii="Arial" w:hAnsi="Arial" w:cs="Arial"/>
          <w:sz w:val="20"/>
          <w:szCs w:val="20"/>
        </w:rPr>
        <w:t>co</w:t>
      </w:r>
      <w:r w:rsidRPr="00AF4753">
        <w:rPr>
          <w:rFonts w:ascii="Arial" w:hAnsi="Arial" w:cs="Arial"/>
          <w:spacing w:val="3"/>
          <w:sz w:val="20"/>
          <w:szCs w:val="20"/>
        </w:rPr>
        <w:t>f</w:t>
      </w:r>
      <w:r w:rsidRPr="00AF4753">
        <w:rPr>
          <w:rFonts w:ascii="Arial" w:hAnsi="Arial" w:cs="Arial"/>
          <w:sz w:val="20"/>
          <w:szCs w:val="20"/>
        </w:rPr>
        <w:t>an</w:t>
      </w:r>
      <w:r w:rsidRPr="00AF4753">
        <w:rPr>
          <w:rFonts w:ascii="Arial" w:hAnsi="Arial" w:cs="Arial"/>
          <w:spacing w:val="-2"/>
          <w:sz w:val="20"/>
          <w:szCs w:val="20"/>
        </w:rPr>
        <w:t>i</w:t>
      </w:r>
      <w:r w:rsidRPr="00AF4753">
        <w:rPr>
          <w:rFonts w:ascii="Arial" w:hAnsi="Arial" w:cs="Arial"/>
          <w:sz w:val="20"/>
          <w:szCs w:val="20"/>
        </w:rPr>
        <w:t>e</w:t>
      </w:r>
      <w:r w:rsidRPr="00AF4753">
        <w:rPr>
          <w:rFonts w:ascii="Arial" w:hAnsi="Arial" w:cs="Arial"/>
          <w:spacing w:val="34"/>
          <w:sz w:val="20"/>
          <w:szCs w:val="20"/>
        </w:rPr>
        <w:t xml:space="preserve"> </w:t>
      </w:r>
      <w:r w:rsidRPr="00AF4753">
        <w:rPr>
          <w:rFonts w:ascii="Arial" w:hAnsi="Arial" w:cs="Arial"/>
          <w:spacing w:val="-3"/>
          <w:sz w:val="20"/>
          <w:szCs w:val="20"/>
        </w:rPr>
        <w:t>z</w:t>
      </w:r>
      <w:r w:rsidRPr="00AF4753">
        <w:rPr>
          <w:rFonts w:ascii="Arial" w:hAnsi="Arial" w:cs="Arial"/>
          <w:spacing w:val="-2"/>
          <w:sz w:val="20"/>
          <w:szCs w:val="20"/>
        </w:rPr>
        <w:t>ł</w:t>
      </w:r>
      <w:r w:rsidRPr="00AF4753">
        <w:rPr>
          <w:rFonts w:ascii="Arial" w:hAnsi="Arial" w:cs="Arial"/>
          <w:spacing w:val="2"/>
          <w:sz w:val="20"/>
          <w:szCs w:val="20"/>
        </w:rPr>
        <w:t>o</w:t>
      </w:r>
      <w:r w:rsidRPr="00AF4753">
        <w:rPr>
          <w:rFonts w:ascii="Arial" w:hAnsi="Arial" w:cs="Arial"/>
          <w:spacing w:val="-3"/>
          <w:sz w:val="20"/>
          <w:szCs w:val="20"/>
        </w:rPr>
        <w:t>ż</w:t>
      </w:r>
      <w:r w:rsidRPr="00AF4753">
        <w:rPr>
          <w:rFonts w:ascii="Arial" w:hAnsi="Arial" w:cs="Arial"/>
          <w:sz w:val="20"/>
          <w:szCs w:val="20"/>
        </w:rPr>
        <w:t>one</w:t>
      </w:r>
      <w:r w:rsidRPr="00AF4753">
        <w:rPr>
          <w:rFonts w:ascii="Arial" w:hAnsi="Arial" w:cs="Arial"/>
          <w:spacing w:val="2"/>
          <w:sz w:val="20"/>
          <w:szCs w:val="20"/>
        </w:rPr>
        <w:t>g</w:t>
      </w:r>
      <w:r w:rsidRPr="00AF4753">
        <w:rPr>
          <w:rFonts w:ascii="Arial" w:hAnsi="Arial" w:cs="Arial"/>
          <w:sz w:val="20"/>
          <w:szCs w:val="20"/>
        </w:rPr>
        <w:t>o pr</w:t>
      </w:r>
      <w:r w:rsidRPr="00AF4753">
        <w:rPr>
          <w:rFonts w:ascii="Arial" w:hAnsi="Arial" w:cs="Arial"/>
          <w:spacing w:val="-3"/>
          <w:sz w:val="20"/>
          <w:szCs w:val="20"/>
        </w:rPr>
        <w:t>z</w:t>
      </w:r>
      <w:r w:rsidRPr="00AF4753">
        <w:rPr>
          <w:rFonts w:ascii="Arial" w:hAnsi="Arial" w:cs="Arial"/>
          <w:sz w:val="20"/>
          <w:szCs w:val="20"/>
        </w:rPr>
        <w:t>ez</w:t>
      </w:r>
      <w:r w:rsidRPr="00AF4753">
        <w:rPr>
          <w:rFonts w:ascii="Arial" w:hAnsi="Arial" w:cs="Arial"/>
          <w:spacing w:val="14"/>
          <w:sz w:val="20"/>
          <w:szCs w:val="20"/>
        </w:rPr>
        <w:t xml:space="preserve"> </w:t>
      </w:r>
      <w:r w:rsidRPr="00AF4753">
        <w:rPr>
          <w:rFonts w:ascii="Arial" w:hAnsi="Arial" w:cs="Arial"/>
          <w:sz w:val="20"/>
          <w:szCs w:val="20"/>
        </w:rPr>
        <w:t>s</w:t>
      </w:r>
      <w:r w:rsidRPr="00AF4753">
        <w:rPr>
          <w:rFonts w:ascii="Arial" w:hAnsi="Arial" w:cs="Arial"/>
          <w:spacing w:val="-2"/>
          <w:sz w:val="20"/>
          <w:szCs w:val="20"/>
        </w:rPr>
        <w:t>i</w:t>
      </w:r>
      <w:r w:rsidRPr="00AF4753">
        <w:rPr>
          <w:rFonts w:ascii="Arial" w:hAnsi="Arial" w:cs="Arial"/>
          <w:sz w:val="20"/>
          <w:szCs w:val="20"/>
        </w:rPr>
        <w:t>eb</w:t>
      </w:r>
      <w:r w:rsidRPr="00AF4753">
        <w:rPr>
          <w:rFonts w:ascii="Arial" w:hAnsi="Arial" w:cs="Arial"/>
          <w:spacing w:val="-2"/>
          <w:sz w:val="20"/>
          <w:szCs w:val="20"/>
        </w:rPr>
        <w:t>i</w:t>
      </w:r>
      <w:r w:rsidRPr="00AF4753">
        <w:rPr>
          <w:rFonts w:ascii="Arial" w:hAnsi="Arial" w:cs="Arial"/>
          <w:sz w:val="20"/>
          <w:szCs w:val="20"/>
        </w:rPr>
        <w:t>e</w:t>
      </w:r>
      <w:r w:rsidRPr="00AF4753">
        <w:rPr>
          <w:rFonts w:ascii="Arial" w:hAnsi="Arial" w:cs="Arial"/>
          <w:spacing w:val="20"/>
          <w:sz w:val="20"/>
          <w:szCs w:val="20"/>
        </w:rPr>
        <w:t xml:space="preserve"> </w:t>
      </w:r>
      <w:r w:rsidRPr="00AF4753">
        <w:rPr>
          <w:rFonts w:ascii="Arial" w:hAnsi="Arial" w:cs="Arial"/>
          <w:spacing w:val="-4"/>
          <w:sz w:val="20"/>
          <w:szCs w:val="20"/>
        </w:rPr>
        <w:t>w</w:t>
      </w:r>
      <w:r w:rsidRPr="00AF4753">
        <w:rPr>
          <w:rFonts w:ascii="Arial" w:hAnsi="Arial" w:cs="Arial"/>
          <w:spacing w:val="2"/>
          <w:sz w:val="20"/>
          <w:szCs w:val="20"/>
        </w:rPr>
        <w:t>n</w:t>
      </w:r>
      <w:r w:rsidRPr="00AF4753">
        <w:rPr>
          <w:rFonts w:ascii="Arial" w:hAnsi="Arial" w:cs="Arial"/>
          <w:spacing w:val="-2"/>
          <w:sz w:val="20"/>
          <w:szCs w:val="20"/>
        </w:rPr>
        <w:t>i</w:t>
      </w:r>
      <w:r w:rsidRPr="00AF4753">
        <w:rPr>
          <w:rFonts w:ascii="Arial" w:hAnsi="Arial" w:cs="Arial"/>
          <w:sz w:val="20"/>
          <w:szCs w:val="20"/>
        </w:rPr>
        <w:t>os</w:t>
      </w:r>
      <w:r w:rsidRPr="00AF4753">
        <w:rPr>
          <w:rFonts w:ascii="Arial" w:hAnsi="Arial" w:cs="Arial"/>
          <w:spacing w:val="2"/>
          <w:sz w:val="20"/>
          <w:szCs w:val="20"/>
        </w:rPr>
        <w:t>k</w:t>
      </w:r>
      <w:r w:rsidRPr="00AF4753">
        <w:rPr>
          <w:rFonts w:ascii="Arial" w:hAnsi="Arial" w:cs="Arial"/>
          <w:sz w:val="20"/>
          <w:szCs w:val="20"/>
        </w:rPr>
        <w:t>u</w:t>
      </w:r>
      <w:r w:rsidRPr="00AF4753">
        <w:rPr>
          <w:rFonts w:ascii="Arial" w:hAnsi="Arial" w:cs="Arial"/>
          <w:spacing w:val="17"/>
          <w:sz w:val="20"/>
          <w:szCs w:val="20"/>
        </w:rPr>
        <w:t xml:space="preserve"> </w:t>
      </w:r>
      <w:r w:rsidRPr="00AF4753">
        <w:rPr>
          <w:rFonts w:ascii="Arial" w:hAnsi="Arial" w:cs="Arial"/>
          <w:sz w:val="20"/>
          <w:szCs w:val="20"/>
        </w:rPr>
        <w:t>o</w:t>
      </w:r>
      <w:r w:rsidRPr="00AF4753">
        <w:rPr>
          <w:rFonts w:ascii="Arial" w:hAnsi="Arial" w:cs="Arial"/>
          <w:spacing w:val="15"/>
          <w:sz w:val="20"/>
          <w:szCs w:val="20"/>
        </w:rPr>
        <w:t> </w:t>
      </w:r>
      <w:r w:rsidRPr="00AF4753">
        <w:rPr>
          <w:rFonts w:ascii="Arial" w:hAnsi="Arial" w:cs="Arial"/>
          <w:sz w:val="20"/>
          <w:szCs w:val="20"/>
        </w:rPr>
        <w:t>d</w:t>
      </w:r>
      <w:r w:rsidRPr="00AF4753">
        <w:rPr>
          <w:rFonts w:ascii="Arial" w:hAnsi="Arial" w:cs="Arial"/>
          <w:spacing w:val="-3"/>
          <w:sz w:val="20"/>
          <w:szCs w:val="20"/>
        </w:rPr>
        <w:t>o</w:t>
      </w:r>
      <w:r w:rsidRPr="00AF4753">
        <w:rPr>
          <w:rFonts w:ascii="Arial" w:hAnsi="Arial" w:cs="Arial"/>
          <w:spacing w:val="3"/>
          <w:sz w:val="20"/>
          <w:szCs w:val="20"/>
        </w:rPr>
        <w:t>f</w:t>
      </w:r>
      <w:r w:rsidRPr="00AF4753">
        <w:rPr>
          <w:rFonts w:ascii="Arial" w:hAnsi="Arial" w:cs="Arial"/>
          <w:spacing w:val="-2"/>
          <w:sz w:val="20"/>
          <w:szCs w:val="20"/>
        </w:rPr>
        <w:t>i</w:t>
      </w:r>
      <w:r w:rsidRPr="00AF4753">
        <w:rPr>
          <w:rFonts w:ascii="Arial" w:hAnsi="Arial" w:cs="Arial"/>
          <w:sz w:val="20"/>
          <w:szCs w:val="20"/>
        </w:rPr>
        <w:t>nanso</w:t>
      </w:r>
      <w:r w:rsidRPr="00AF4753">
        <w:rPr>
          <w:rFonts w:ascii="Arial" w:hAnsi="Arial" w:cs="Arial"/>
          <w:spacing w:val="-4"/>
          <w:sz w:val="20"/>
          <w:szCs w:val="20"/>
        </w:rPr>
        <w:t>w</w:t>
      </w:r>
      <w:r w:rsidRPr="00AF4753">
        <w:rPr>
          <w:rFonts w:ascii="Arial" w:hAnsi="Arial" w:cs="Arial"/>
          <w:sz w:val="20"/>
          <w:szCs w:val="20"/>
        </w:rPr>
        <w:t>an</w:t>
      </w:r>
      <w:r w:rsidRPr="00AF4753">
        <w:rPr>
          <w:rFonts w:ascii="Arial" w:hAnsi="Arial" w:cs="Arial"/>
          <w:spacing w:val="-2"/>
          <w:sz w:val="20"/>
          <w:szCs w:val="20"/>
        </w:rPr>
        <w:t>i</w:t>
      </w:r>
      <w:r w:rsidRPr="00AF4753">
        <w:rPr>
          <w:rFonts w:ascii="Arial" w:hAnsi="Arial" w:cs="Arial"/>
          <w:sz w:val="20"/>
          <w:szCs w:val="20"/>
        </w:rPr>
        <w:t>e.</w:t>
      </w:r>
      <w:r w:rsidRPr="00AF4753">
        <w:rPr>
          <w:rFonts w:ascii="Arial" w:hAnsi="Arial" w:cs="Arial"/>
          <w:spacing w:val="54"/>
          <w:sz w:val="20"/>
          <w:szCs w:val="20"/>
        </w:rPr>
        <w:t xml:space="preserve"> </w:t>
      </w:r>
      <w:r w:rsidRPr="00AF4753">
        <w:rPr>
          <w:rFonts w:ascii="Arial" w:hAnsi="Arial" w:cs="Arial"/>
          <w:sz w:val="20"/>
          <w:szCs w:val="20"/>
        </w:rPr>
        <w:t>Aby</w:t>
      </w:r>
      <w:r w:rsidRPr="00AF4753">
        <w:rPr>
          <w:rFonts w:ascii="Arial" w:hAnsi="Arial" w:cs="Arial"/>
          <w:spacing w:val="2"/>
          <w:sz w:val="20"/>
          <w:szCs w:val="20"/>
        </w:rPr>
        <w:t xml:space="preserve"> </w:t>
      </w:r>
      <w:r w:rsidRPr="00AF4753">
        <w:rPr>
          <w:rFonts w:ascii="Arial" w:hAnsi="Arial" w:cs="Arial"/>
          <w:sz w:val="20"/>
          <w:szCs w:val="20"/>
        </w:rPr>
        <w:t>w</w:t>
      </w:r>
      <w:r w:rsidRPr="00AF4753">
        <w:rPr>
          <w:rFonts w:ascii="Arial" w:hAnsi="Arial" w:cs="Arial"/>
          <w:spacing w:val="-3"/>
          <w:sz w:val="20"/>
          <w:szCs w:val="20"/>
        </w:rPr>
        <w:t>y</w:t>
      </w:r>
      <w:r w:rsidRPr="00AF4753">
        <w:rPr>
          <w:rFonts w:ascii="Arial" w:hAnsi="Arial" w:cs="Arial"/>
          <w:sz w:val="20"/>
          <w:szCs w:val="20"/>
        </w:rPr>
        <w:t>co</w:t>
      </w:r>
      <w:r w:rsidRPr="00AF4753">
        <w:rPr>
          <w:rFonts w:ascii="Arial" w:hAnsi="Arial" w:cs="Arial"/>
          <w:spacing w:val="3"/>
          <w:sz w:val="20"/>
          <w:szCs w:val="20"/>
        </w:rPr>
        <w:t>f</w:t>
      </w:r>
      <w:r w:rsidRPr="00AF4753">
        <w:rPr>
          <w:rFonts w:ascii="Arial" w:hAnsi="Arial" w:cs="Arial"/>
          <w:sz w:val="20"/>
          <w:szCs w:val="20"/>
        </w:rPr>
        <w:t>ać</w:t>
      </w:r>
      <w:r w:rsidRPr="00AF4753">
        <w:rPr>
          <w:rFonts w:ascii="Arial" w:hAnsi="Arial" w:cs="Arial"/>
          <w:spacing w:val="2"/>
          <w:sz w:val="20"/>
          <w:szCs w:val="20"/>
        </w:rPr>
        <w:t xml:space="preserve"> </w:t>
      </w:r>
      <w:r w:rsidRPr="00AF4753">
        <w:rPr>
          <w:rFonts w:ascii="Arial" w:hAnsi="Arial" w:cs="Arial"/>
          <w:spacing w:val="-4"/>
          <w:sz w:val="20"/>
          <w:szCs w:val="20"/>
        </w:rPr>
        <w:t>w</w:t>
      </w:r>
      <w:r w:rsidRPr="00AF4753">
        <w:rPr>
          <w:rFonts w:ascii="Arial" w:hAnsi="Arial" w:cs="Arial"/>
          <w:sz w:val="20"/>
          <w:szCs w:val="20"/>
        </w:rPr>
        <w:t>n</w:t>
      </w:r>
      <w:r w:rsidRPr="00AF4753">
        <w:rPr>
          <w:rFonts w:ascii="Arial" w:hAnsi="Arial" w:cs="Arial"/>
          <w:spacing w:val="-2"/>
          <w:sz w:val="20"/>
          <w:szCs w:val="20"/>
        </w:rPr>
        <w:t>i</w:t>
      </w:r>
      <w:r w:rsidRPr="00AF4753">
        <w:rPr>
          <w:rFonts w:ascii="Arial" w:hAnsi="Arial" w:cs="Arial"/>
          <w:sz w:val="20"/>
          <w:szCs w:val="20"/>
        </w:rPr>
        <w:t>ose</w:t>
      </w:r>
      <w:r w:rsidRPr="00AF4753">
        <w:rPr>
          <w:rFonts w:ascii="Arial" w:hAnsi="Arial" w:cs="Arial"/>
          <w:spacing w:val="2"/>
          <w:sz w:val="20"/>
          <w:szCs w:val="20"/>
        </w:rPr>
        <w:t>k</w:t>
      </w:r>
      <w:r w:rsidRPr="00AF4753">
        <w:rPr>
          <w:rFonts w:ascii="Arial" w:hAnsi="Arial" w:cs="Arial"/>
          <w:sz w:val="20"/>
          <w:szCs w:val="20"/>
        </w:rPr>
        <w:t>,</w:t>
      </w:r>
      <w:r w:rsidRPr="00AF4753">
        <w:rPr>
          <w:rFonts w:ascii="Arial" w:hAnsi="Arial" w:cs="Arial"/>
          <w:spacing w:val="2"/>
          <w:sz w:val="20"/>
          <w:szCs w:val="20"/>
        </w:rPr>
        <w:t xml:space="preserve"> </w:t>
      </w:r>
      <w:r w:rsidRPr="00AF4753">
        <w:rPr>
          <w:rFonts w:ascii="Arial" w:hAnsi="Arial" w:cs="Arial"/>
          <w:sz w:val="20"/>
          <w:szCs w:val="20"/>
        </w:rPr>
        <w:t>na</w:t>
      </w:r>
      <w:r w:rsidRPr="00AF4753">
        <w:rPr>
          <w:rFonts w:ascii="Arial" w:hAnsi="Arial" w:cs="Arial"/>
          <w:spacing w:val="-2"/>
          <w:sz w:val="20"/>
          <w:szCs w:val="20"/>
        </w:rPr>
        <w:t>l</w:t>
      </w:r>
      <w:r w:rsidRPr="00AF4753">
        <w:rPr>
          <w:rFonts w:ascii="Arial" w:hAnsi="Arial" w:cs="Arial"/>
          <w:sz w:val="20"/>
          <w:szCs w:val="20"/>
        </w:rPr>
        <w:t>e</w:t>
      </w:r>
      <w:r w:rsidRPr="00AF4753">
        <w:rPr>
          <w:rFonts w:ascii="Arial" w:hAnsi="Arial" w:cs="Arial"/>
          <w:spacing w:val="-3"/>
          <w:sz w:val="20"/>
          <w:szCs w:val="20"/>
        </w:rPr>
        <w:t>ż</w:t>
      </w:r>
      <w:r w:rsidRPr="00AF4753">
        <w:rPr>
          <w:rFonts w:ascii="Arial" w:hAnsi="Arial" w:cs="Arial"/>
          <w:sz w:val="20"/>
          <w:szCs w:val="20"/>
        </w:rPr>
        <w:t>y</w:t>
      </w:r>
      <w:r w:rsidRPr="00AF4753">
        <w:rPr>
          <w:rFonts w:ascii="Arial" w:hAnsi="Arial" w:cs="Arial"/>
          <w:spacing w:val="5"/>
          <w:sz w:val="20"/>
          <w:szCs w:val="20"/>
        </w:rPr>
        <w:t xml:space="preserve"> </w:t>
      </w:r>
      <w:r w:rsidRPr="00AF4753">
        <w:rPr>
          <w:rFonts w:ascii="Arial" w:hAnsi="Arial" w:cs="Arial"/>
          <w:sz w:val="20"/>
          <w:szCs w:val="20"/>
        </w:rPr>
        <w:t>do</w:t>
      </w:r>
      <w:r w:rsidRPr="00AF4753">
        <w:rPr>
          <w:rFonts w:ascii="Arial" w:hAnsi="Arial" w:cs="Arial"/>
          <w:spacing w:val="-3"/>
          <w:sz w:val="20"/>
          <w:szCs w:val="20"/>
        </w:rPr>
        <w:t>s</w:t>
      </w:r>
      <w:r w:rsidRPr="00AF4753">
        <w:rPr>
          <w:rFonts w:ascii="Arial" w:hAnsi="Arial" w:cs="Arial"/>
          <w:spacing w:val="1"/>
          <w:sz w:val="20"/>
          <w:szCs w:val="20"/>
        </w:rPr>
        <w:t>t</w:t>
      </w:r>
      <w:r w:rsidRPr="00AF4753">
        <w:rPr>
          <w:rFonts w:ascii="Arial" w:hAnsi="Arial" w:cs="Arial"/>
          <w:sz w:val="20"/>
          <w:szCs w:val="20"/>
        </w:rPr>
        <w:t>arc</w:t>
      </w:r>
      <w:r w:rsidRPr="00AF4753">
        <w:rPr>
          <w:rFonts w:ascii="Arial" w:hAnsi="Arial" w:cs="Arial"/>
          <w:spacing w:val="-3"/>
          <w:sz w:val="20"/>
          <w:szCs w:val="20"/>
        </w:rPr>
        <w:t>zy</w:t>
      </w:r>
      <w:r w:rsidRPr="00AF4753">
        <w:rPr>
          <w:rFonts w:ascii="Arial" w:hAnsi="Arial" w:cs="Arial"/>
          <w:sz w:val="20"/>
          <w:szCs w:val="20"/>
        </w:rPr>
        <w:t>ć</w:t>
      </w:r>
      <w:r w:rsidRPr="00AF4753">
        <w:rPr>
          <w:rFonts w:ascii="Arial" w:hAnsi="Arial" w:cs="Arial"/>
          <w:spacing w:val="5"/>
          <w:sz w:val="20"/>
          <w:szCs w:val="20"/>
        </w:rPr>
        <w:t xml:space="preserve"> </w:t>
      </w:r>
      <w:r w:rsidRPr="00AF4753">
        <w:rPr>
          <w:rFonts w:ascii="Arial" w:hAnsi="Arial" w:cs="Arial"/>
          <w:sz w:val="20"/>
          <w:szCs w:val="20"/>
        </w:rPr>
        <w:t>p</w:t>
      </w:r>
      <w:r w:rsidRPr="00AF4753">
        <w:rPr>
          <w:rFonts w:ascii="Arial" w:hAnsi="Arial" w:cs="Arial"/>
          <w:spacing w:val="-4"/>
          <w:sz w:val="20"/>
          <w:szCs w:val="20"/>
        </w:rPr>
        <w:t>i</w:t>
      </w:r>
      <w:r w:rsidRPr="00AF4753">
        <w:rPr>
          <w:rFonts w:ascii="Arial" w:hAnsi="Arial" w:cs="Arial"/>
          <w:sz w:val="20"/>
          <w:szCs w:val="20"/>
        </w:rPr>
        <w:t>s</w:t>
      </w:r>
      <w:r w:rsidRPr="00AF4753">
        <w:rPr>
          <w:rFonts w:ascii="Arial" w:hAnsi="Arial" w:cs="Arial"/>
          <w:spacing w:val="1"/>
          <w:sz w:val="20"/>
          <w:szCs w:val="20"/>
        </w:rPr>
        <w:t>m</w:t>
      </w:r>
      <w:r w:rsidRPr="00AF4753">
        <w:rPr>
          <w:rFonts w:ascii="Arial" w:hAnsi="Arial" w:cs="Arial"/>
          <w:sz w:val="20"/>
          <w:szCs w:val="20"/>
        </w:rPr>
        <w:t>o</w:t>
      </w:r>
      <w:r w:rsidRPr="00AF4753">
        <w:rPr>
          <w:rFonts w:ascii="Arial" w:hAnsi="Arial" w:cs="Arial"/>
          <w:spacing w:val="2"/>
          <w:sz w:val="20"/>
          <w:szCs w:val="20"/>
        </w:rPr>
        <w:t xml:space="preserve"> </w:t>
      </w:r>
      <w:r w:rsidRPr="00AF4753">
        <w:rPr>
          <w:rFonts w:ascii="Arial" w:hAnsi="Arial" w:cs="Arial"/>
          <w:sz w:val="20"/>
          <w:szCs w:val="20"/>
        </w:rPr>
        <w:t>z</w:t>
      </w:r>
      <w:r w:rsidRPr="00AF4753">
        <w:rPr>
          <w:rFonts w:ascii="Arial" w:hAnsi="Arial" w:cs="Arial"/>
          <w:spacing w:val="1"/>
          <w:sz w:val="20"/>
          <w:szCs w:val="20"/>
        </w:rPr>
        <w:t xml:space="preserve"> </w:t>
      </w:r>
      <w:r w:rsidRPr="00AF4753">
        <w:rPr>
          <w:rFonts w:ascii="Arial" w:hAnsi="Arial" w:cs="Arial"/>
          <w:sz w:val="20"/>
          <w:szCs w:val="20"/>
        </w:rPr>
        <w:t>prośbą</w:t>
      </w:r>
      <w:r w:rsidRPr="00AF4753">
        <w:rPr>
          <w:rFonts w:ascii="Arial" w:hAnsi="Arial" w:cs="Arial"/>
          <w:spacing w:val="2"/>
          <w:sz w:val="20"/>
          <w:szCs w:val="20"/>
        </w:rPr>
        <w:t xml:space="preserve"> </w:t>
      </w:r>
      <w:r w:rsidRPr="00AF4753">
        <w:rPr>
          <w:rFonts w:ascii="Arial" w:hAnsi="Arial" w:cs="Arial"/>
          <w:sz w:val="20"/>
          <w:szCs w:val="20"/>
        </w:rPr>
        <w:t>o w</w:t>
      </w:r>
      <w:r w:rsidRPr="00AF4753">
        <w:rPr>
          <w:rFonts w:ascii="Arial" w:hAnsi="Arial" w:cs="Arial"/>
          <w:spacing w:val="-3"/>
          <w:sz w:val="20"/>
          <w:szCs w:val="20"/>
        </w:rPr>
        <w:t>y</w:t>
      </w:r>
      <w:r w:rsidRPr="00AF4753">
        <w:rPr>
          <w:rFonts w:ascii="Arial" w:hAnsi="Arial" w:cs="Arial"/>
          <w:sz w:val="20"/>
          <w:szCs w:val="20"/>
        </w:rPr>
        <w:t>co</w:t>
      </w:r>
      <w:r w:rsidRPr="00AF4753">
        <w:rPr>
          <w:rFonts w:ascii="Arial" w:hAnsi="Arial" w:cs="Arial"/>
          <w:spacing w:val="3"/>
          <w:sz w:val="20"/>
          <w:szCs w:val="20"/>
        </w:rPr>
        <w:t>f</w:t>
      </w:r>
      <w:r w:rsidRPr="00AF4753">
        <w:rPr>
          <w:rFonts w:ascii="Arial" w:hAnsi="Arial" w:cs="Arial"/>
          <w:sz w:val="20"/>
          <w:szCs w:val="20"/>
        </w:rPr>
        <w:t>an</w:t>
      </w:r>
      <w:r w:rsidRPr="00AF4753">
        <w:rPr>
          <w:rFonts w:ascii="Arial" w:hAnsi="Arial" w:cs="Arial"/>
          <w:spacing w:val="-2"/>
          <w:sz w:val="20"/>
          <w:szCs w:val="20"/>
        </w:rPr>
        <w:t>i</w:t>
      </w:r>
      <w:r w:rsidRPr="00AF4753">
        <w:rPr>
          <w:rFonts w:ascii="Arial" w:hAnsi="Arial" w:cs="Arial"/>
          <w:sz w:val="20"/>
          <w:szCs w:val="20"/>
        </w:rPr>
        <w:t>e</w:t>
      </w:r>
      <w:r w:rsidRPr="00AF4753">
        <w:rPr>
          <w:rFonts w:ascii="Arial" w:hAnsi="Arial" w:cs="Arial"/>
          <w:spacing w:val="31"/>
          <w:sz w:val="20"/>
          <w:szCs w:val="20"/>
        </w:rPr>
        <w:t xml:space="preserve"> </w:t>
      </w:r>
      <w:r w:rsidRPr="00AF4753">
        <w:rPr>
          <w:rFonts w:ascii="Arial" w:hAnsi="Arial" w:cs="Arial"/>
          <w:spacing w:val="-4"/>
          <w:sz w:val="20"/>
          <w:szCs w:val="20"/>
        </w:rPr>
        <w:t>w</w:t>
      </w:r>
      <w:r w:rsidRPr="00AF4753">
        <w:rPr>
          <w:rFonts w:ascii="Arial" w:hAnsi="Arial" w:cs="Arial"/>
          <w:sz w:val="20"/>
          <w:szCs w:val="20"/>
        </w:rPr>
        <w:t>n</w:t>
      </w:r>
      <w:r w:rsidRPr="00AF4753">
        <w:rPr>
          <w:rFonts w:ascii="Arial" w:hAnsi="Arial" w:cs="Arial"/>
          <w:spacing w:val="-2"/>
          <w:sz w:val="20"/>
          <w:szCs w:val="20"/>
        </w:rPr>
        <w:t>i</w:t>
      </w:r>
      <w:r w:rsidRPr="00AF4753">
        <w:rPr>
          <w:rFonts w:ascii="Arial" w:hAnsi="Arial" w:cs="Arial"/>
          <w:sz w:val="20"/>
          <w:szCs w:val="20"/>
        </w:rPr>
        <w:t>os</w:t>
      </w:r>
      <w:r w:rsidRPr="00AF4753">
        <w:rPr>
          <w:rFonts w:ascii="Arial" w:hAnsi="Arial" w:cs="Arial"/>
          <w:spacing w:val="2"/>
          <w:sz w:val="20"/>
          <w:szCs w:val="20"/>
        </w:rPr>
        <w:t>k</w:t>
      </w:r>
      <w:r w:rsidRPr="00AF4753">
        <w:rPr>
          <w:rFonts w:ascii="Arial" w:hAnsi="Arial" w:cs="Arial"/>
          <w:sz w:val="20"/>
          <w:szCs w:val="20"/>
        </w:rPr>
        <w:t>u</w:t>
      </w:r>
      <w:r w:rsidRPr="00AF4753">
        <w:rPr>
          <w:rFonts w:ascii="Arial" w:hAnsi="Arial" w:cs="Arial"/>
          <w:spacing w:val="30"/>
          <w:sz w:val="20"/>
          <w:szCs w:val="20"/>
        </w:rPr>
        <w:t xml:space="preserve"> </w:t>
      </w:r>
      <w:r w:rsidRPr="00AF4753">
        <w:rPr>
          <w:rFonts w:ascii="Arial" w:hAnsi="Arial" w:cs="Arial"/>
          <w:sz w:val="20"/>
          <w:szCs w:val="20"/>
        </w:rPr>
        <w:t>p</w:t>
      </w:r>
      <w:r w:rsidRPr="00AF4753">
        <w:rPr>
          <w:rFonts w:ascii="Arial" w:hAnsi="Arial" w:cs="Arial"/>
          <w:spacing w:val="-3"/>
          <w:sz w:val="20"/>
          <w:szCs w:val="20"/>
        </w:rPr>
        <w:t>o</w:t>
      </w:r>
      <w:r w:rsidRPr="00AF4753">
        <w:rPr>
          <w:rFonts w:ascii="Arial" w:hAnsi="Arial" w:cs="Arial"/>
          <w:sz w:val="20"/>
          <w:szCs w:val="20"/>
        </w:rPr>
        <w:t>dp</w:t>
      </w:r>
      <w:r w:rsidRPr="00AF4753">
        <w:rPr>
          <w:rFonts w:ascii="Arial" w:hAnsi="Arial" w:cs="Arial"/>
          <w:spacing w:val="-2"/>
          <w:sz w:val="20"/>
          <w:szCs w:val="20"/>
        </w:rPr>
        <w:t>i</w:t>
      </w:r>
      <w:r w:rsidRPr="00AF4753">
        <w:rPr>
          <w:rFonts w:ascii="Arial" w:hAnsi="Arial" w:cs="Arial"/>
          <w:sz w:val="20"/>
          <w:szCs w:val="20"/>
        </w:rPr>
        <w:t>sane</w:t>
      </w:r>
      <w:r w:rsidRPr="00AF4753">
        <w:rPr>
          <w:rFonts w:ascii="Arial" w:hAnsi="Arial" w:cs="Arial"/>
          <w:spacing w:val="31"/>
          <w:sz w:val="20"/>
          <w:szCs w:val="20"/>
        </w:rPr>
        <w:t xml:space="preserve"> </w:t>
      </w:r>
      <w:r w:rsidRPr="00AF4753">
        <w:rPr>
          <w:rFonts w:ascii="Arial" w:hAnsi="Arial" w:cs="Arial"/>
          <w:sz w:val="20"/>
          <w:szCs w:val="20"/>
        </w:rPr>
        <w:t>pr</w:t>
      </w:r>
      <w:r w:rsidRPr="00AF4753">
        <w:rPr>
          <w:rFonts w:ascii="Arial" w:hAnsi="Arial" w:cs="Arial"/>
          <w:spacing w:val="-3"/>
          <w:sz w:val="20"/>
          <w:szCs w:val="20"/>
        </w:rPr>
        <w:t>z</w:t>
      </w:r>
      <w:r w:rsidRPr="00AF4753">
        <w:rPr>
          <w:rFonts w:ascii="Arial" w:hAnsi="Arial" w:cs="Arial"/>
          <w:sz w:val="20"/>
          <w:szCs w:val="20"/>
        </w:rPr>
        <w:t>ez</w:t>
      </w:r>
      <w:r w:rsidRPr="00AF4753">
        <w:rPr>
          <w:rFonts w:ascii="Arial" w:hAnsi="Arial" w:cs="Arial"/>
          <w:spacing w:val="30"/>
          <w:sz w:val="20"/>
          <w:szCs w:val="20"/>
        </w:rPr>
        <w:t xml:space="preserve"> </w:t>
      </w:r>
      <w:r w:rsidRPr="00AF4753">
        <w:rPr>
          <w:rFonts w:ascii="Arial" w:hAnsi="Arial" w:cs="Arial"/>
          <w:sz w:val="20"/>
          <w:szCs w:val="20"/>
        </w:rPr>
        <w:t>osobę</w:t>
      </w:r>
      <w:r w:rsidRPr="00AF4753">
        <w:rPr>
          <w:rFonts w:ascii="Arial" w:hAnsi="Arial" w:cs="Arial"/>
          <w:spacing w:val="-2"/>
          <w:sz w:val="20"/>
          <w:szCs w:val="20"/>
        </w:rPr>
        <w:t>/</w:t>
      </w:r>
      <w:r w:rsidRPr="00AF4753">
        <w:rPr>
          <w:rFonts w:ascii="Arial" w:hAnsi="Arial" w:cs="Arial"/>
          <w:sz w:val="20"/>
          <w:szCs w:val="20"/>
        </w:rPr>
        <w:t>y</w:t>
      </w:r>
      <w:r w:rsidRPr="00AF4753">
        <w:rPr>
          <w:rFonts w:ascii="Arial" w:hAnsi="Arial" w:cs="Arial"/>
          <w:spacing w:val="29"/>
          <w:sz w:val="20"/>
          <w:szCs w:val="20"/>
        </w:rPr>
        <w:t xml:space="preserve"> </w:t>
      </w:r>
      <w:r w:rsidRPr="00AF4753">
        <w:rPr>
          <w:rFonts w:ascii="Arial" w:hAnsi="Arial" w:cs="Arial"/>
          <w:sz w:val="20"/>
          <w:szCs w:val="20"/>
        </w:rPr>
        <w:t>upra</w:t>
      </w:r>
      <w:r w:rsidRPr="00AF4753">
        <w:rPr>
          <w:rFonts w:ascii="Arial" w:hAnsi="Arial" w:cs="Arial"/>
          <w:spacing w:val="-4"/>
          <w:sz w:val="20"/>
          <w:szCs w:val="20"/>
        </w:rPr>
        <w:t>w</w:t>
      </w:r>
      <w:r w:rsidRPr="00AF4753">
        <w:rPr>
          <w:rFonts w:ascii="Arial" w:hAnsi="Arial" w:cs="Arial"/>
          <w:sz w:val="20"/>
          <w:szCs w:val="20"/>
        </w:rPr>
        <w:t>n</w:t>
      </w:r>
      <w:r w:rsidRPr="00AF4753">
        <w:rPr>
          <w:rFonts w:ascii="Arial" w:hAnsi="Arial" w:cs="Arial"/>
          <w:spacing w:val="-2"/>
          <w:sz w:val="20"/>
          <w:szCs w:val="20"/>
        </w:rPr>
        <w:t>i</w:t>
      </w:r>
      <w:r w:rsidRPr="00AF4753">
        <w:rPr>
          <w:rFonts w:ascii="Arial" w:hAnsi="Arial" w:cs="Arial"/>
          <w:sz w:val="20"/>
          <w:szCs w:val="20"/>
        </w:rPr>
        <w:t>oną</w:t>
      </w:r>
      <w:r w:rsidRPr="00AF4753">
        <w:rPr>
          <w:rFonts w:ascii="Arial" w:hAnsi="Arial" w:cs="Arial"/>
          <w:spacing w:val="1"/>
          <w:sz w:val="20"/>
          <w:szCs w:val="20"/>
        </w:rPr>
        <w:t>/</w:t>
      </w:r>
      <w:r w:rsidRPr="00AF4753">
        <w:rPr>
          <w:rFonts w:ascii="Arial" w:hAnsi="Arial" w:cs="Arial"/>
          <w:sz w:val="20"/>
          <w:szCs w:val="20"/>
        </w:rPr>
        <w:t>e</w:t>
      </w:r>
      <w:r w:rsidRPr="00AF4753">
        <w:rPr>
          <w:rFonts w:ascii="Arial" w:hAnsi="Arial" w:cs="Arial"/>
          <w:spacing w:val="32"/>
          <w:sz w:val="20"/>
          <w:szCs w:val="20"/>
        </w:rPr>
        <w:t xml:space="preserve"> </w:t>
      </w:r>
      <w:r w:rsidRPr="00AF4753">
        <w:rPr>
          <w:rFonts w:ascii="Arial" w:hAnsi="Arial" w:cs="Arial"/>
          <w:sz w:val="20"/>
          <w:szCs w:val="20"/>
        </w:rPr>
        <w:t>do</w:t>
      </w:r>
      <w:r w:rsidRPr="00AF4753">
        <w:rPr>
          <w:rFonts w:ascii="Arial" w:hAnsi="Arial" w:cs="Arial"/>
          <w:spacing w:val="29"/>
          <w:sz w:val="20"/>
          <w:szCs w:val="20"/>
        </w:rPr>
        <w:t xml:space="preserve"> </w:t>
      </w:r>
      <w:r w:rsidRPr="00AF4753">
        <w:rPr>
          <w:rFonts w:ascii="Arial" w:hAnsi="Arial" w:cs="Arial"/>
          <w:spacing w:val="-2"/>
          <w:sz w:val="20"/>
          <w:szCs w:val="20"/>
        </w:rPr>
        <w:t>r</w:t>
      </w:r>
      <w:r w:rsidRPr="00AF4753">
        <w:rPr>
          <w:rFonts w:ascii="Arial" w:hAnsi="Arial" w:cs="Arial"/>
          <w:sz w:val="20"/>
          <w:szCs w:val="20"/>
        </w:rPr>
        <w:t>epre</w:t>
      </w:r>
      <w:r w:rsidRPr="00AF4753">
        <w:rPr>
          <w:rFonts w:ascii="Arial" w:hAnsi="Arial" w:cs="Arial"/>
          <w:spacing w:val="-3"/>
          <w:sz w:val="20"/>
          <w:szCs w:val="20"/>
        </w:rPr>
        <w:t>z</w:t>
      </w:r>
      <w:r w:rsidRPr="00AF4753">
        <w:rPr>
          <w:rFonts w:ascii="Arial" w:hAnsi="Arial" w:cs="Arial"/>
          <w:sz w:val="20"/>
          <w:szCs w:val="20"/>
        </w:rPr>
        <w:t>en</w:t>
      </w:r>
      <w:r w:rsidRPr="00AF4753">
        <w:rPr>
          <w:rFonts w:ascii="Arial" w:hAnsi="Arial" w:cs="Arial"/>
          <w:spacing w:val="1"/>
          <w:sz w:val="20"/>
          <w:szCs w:val="20"/>
        </w:rPr>
        <w:t>t</w:t>
      </w:r>
      <w:r w:rsidRPr="00AF4753">
        <w:rPr>
          <w:rFonts w:ascii="Arial" w:hAnsi="Arial" w:cs="Arial"/>
          <w:sz w:val="20"/>
          <w:szCs w:val="20"/>
        </w:rPr>
        <w:t>o</w:t>
      </w:r>
      <w:r w:rsidRPr="00AF4753">
        <w:rPr>
          <w:rFonts w:ascii="Arial" w:hAnsi="Arial" w:cs="Arial"/>
          <w:spacing w:val="-4"/>
          <w:sz w:val="20"/>
          <w:szCs w:val="20"/>
        </w:rPr>
        <w:t>w</w:t>
      </w:r>
      <w:r w:rsidRPr="00AF4753">
        <w:rPr>
          <w:rFonts w:ascii="Arial" w:hAnsi="Arial" w:cs="Arial"/>
          <w:sz w:val="20"/>
          <w:szCs w:val="20"/>
        </w:rPr>
        <w:t>an</w:t>
      </w:r>
      <w:r w:rsidRPr="00AF4753">
        <w:rPr>
          <w:rFonts w:ascii="Arial" w:hAnsi="Arial" w:cs="Arial"/>
          <w:spacing w:val="1"/>
          <w:sz w:val="20"/>
          <w:szCs w:val="20"/>
        </w:rPr>
        <w:t>i</w:t>
      </w:r>
      <w:r w:rsidRPr="00AF4753">
        <w:rPr>
          <w:rFonts w:ascii="Arial" w:hAnsi="Arial" w:cs="Arial"/>
          <w:sz w:val="20"/>
          <w:szCs w:val="20"/>
        </w:rPr>
        <w:t xml:space="preserve">a </w:t>
      </w:r>
      <w:r w:rsidRPr="00AF4753">
        <w:rPr>
          <w:rFonts w:ascii="Arial" w:hAnsi="Arial" w:cs="Arial"/>
          <w:spacing w:val="-4"/>
          <w:sz w:val="20"/>
          <w:szCs w:val="20"/>
        </w:rPr>
        <w:t>wnioskodawcy</w:t>
      </w:r>
      <w:r w:rsidRPr="00AF4753">
        <w:rPr>
          <w:rFonts w:ascii="Arial" w:hAnsi="Arial" w:cs="Arial"/>
          <w:sz w:val="20"/>
          <w:szCs w:val="20"/>
        </w:rPr>
        <w:t>,</w:t>
      </w:r>
      <w:r w:rsidRPr="00AF4753">
        <w:rPr>
          <w:rFonts w:ascii="Arial" w:hAnsi="Arial" w:cs="Arial"/>
          <w:spacing w:val="32"/>
          <w:sz w:val="20"/>
          <w:szCs w:val="20"/>
        </w:rPr>
        <w:t xml:space="preserve"> </w:t>
      </w:r>
      <w:r w:rsidRPr="00AF4753">
        <w:rPr>
          <w:rFonts w:ascii="Arial" w:hAnsi="Arial" w:cs="Arial"/>
          <w:spacing w:val="-4"/>
          <w:sz w:val="20"/>
          <w:szCs w:val="20"/>
        </w:rPr>
        <w:t>w</w:t>
      </w:r>
      <w:r w:rsidRPr="00AF4753">
        <w:rPr>
          <w:rFonts w:ascii="Arial" w:hAnsi="Arial" w:cs="Arial"/>
          <w:sz w:val="20"/>
          <w:szCs w:val="20"/>
        </w:rPr>
        <w:t>s</w:t>
      </w:r>
      <w:r w:rsidRPr="00AF4753">
        <w:rPr>
          <w:rFonts w:ascii="Arial" w:hAnsi="Arial" w:cs="Arial"/>
          <w:spacing w:val="2"/>
          <w:sz w:val="20"/>
          <w:szCs w:val="20"/>
        </w:rPr>
        <w:t>k</w:t>
      </w:r>
      <w:r w:rsidRPr="00AF4753">
        <w:rPr>
          <w:rFonts w:ascii="Arial" w:hAnsi="Arial" w:cs="Arial"/>
          <w:sz w:val="20"/>
          <w:szCs w:val="20"/>
        </w:rPr>
        <w:t>a</w:t>
      </w:r>
      <w:r w:rsidRPr="00AF4753">
        <w:rPr>
          <w:rFonts w:ascii="Arial" w:hAnsi="Arial" w:cs="Arial"/>
          <w:spacing w:val="-3"/>
          <w:sz w:val="20"/>
          <w:szCs w:val="20"/>
        </w:rPr>
        <w:t>z</w:t>
      </w:r>
      <w:r w:rsidRPr="00AF4753">
        <w:rPr>
          <w:rFonts w:ascii="Arial" w:hAnsi="Arial" w:cs="Arial"/>
          <w:sz w:val="20"/>
          <w:szCs w:val="20"/>
        </w:rPr>
        <w:t>a</w:t>
      </w:r>
      <w:r w:rsidRPr="00AF4753">
        <w:rPr>
          <w:rFonts w:ascii="Arial" w:hAnsi="Arial" w:cs="Arial"/>
          <w:spacing w:val="2"/>
          <w:sz w:val="20"/>
          <w:szCs w:val="20"/>
        </w:rPr>
        <w:t>n</w:t>
      </w:r>
      <w:r w:rsidRPr="00AF4753">
        <w:rPr>
          <w:rFonts w:ascii="Arial" w:hAnsi="Arial" w:cs="Arial"/>
          <w:sz w:val="20"/>
          <w:szCs w:val="20"/>
        </w:rPr>
        <w:t>ą</w:t>
      </w:r>
      <w:r w:rsidRPr="00AF4753">
        <w:rPr>
          <w:rFonts w:ascii="Arial" w:hAnsi="Arial" w:cs="Arial"/>
          <w:spacing w:val="1"/>
          <w:sz w:val="20"/>
          <w:szCs w:val="20"/>
        </w:rPr>
        <w:t>/</w:t>
      </w:r>
      <w:r w:rsidRPr="00AF4753">
        <w:rPr>
          <w:rFonts w:ascii="Arial" w:hAnsi="Arial" w:cs="Arial"/>
          <w:sz w:val="20"/>
          <w:szCs w:val="20"/>
        </w:rPr>
        <w:t>e</w:t>
      </w:r>
      <w:r w:rsidRPr="00AF4753">
        <w:rPr>
          <w:rFonts w:ascii="Arial" w:hAnsi="Arial" w:cs="Arial"/>
          <w:spacing w:val="32"/>
          <w:sz w:val="20"/>
          <w:szCs w:val="20"/>
        </w:rPr>
        <w:t xml:space="preserve"> </w:t>
      </w:r>
      <w:r w:rsidRPr="00AF4753">
        <w:rPr>
          <w:rFonts w:ascii="Arial" w:hAnsi="Arial" w:cs="Arial"/>
          <w:sz w:val="20"/>
          <w:szCs w:val="20"/>
        </w:rPr>
        <w:t>w</w:t>
      </w:r>
      <w:r w:rsidRPr="00AF4753">
        <w:rPr>
          <w:rFonts w:ascii="Arial" w:hAnsi="Arial" w:cs="Arial"/>
          <w:spacing w:val="29"/>
          <w:sz w:val="20"/>
          <w:szCs w:val="20"/>
        </w:rPr>
        <w:t xml:space="preserve"> </w:t>
      </w:r>
      <w:r w:rsidRPr="00AF4753">
        <w:rPr>
          <w:rFonts w:ascii="Arial" w:hAnsi="Arial" w:cs="Arial"/>
          <w:spacing w:val="2"/>
          <w:sz w:val="20"/>
          <w:szCs w:val="20"/>
        </w:rPr>
        <w:t xml:space="preserve">sekcji </w:t>
      </w:r>
      <w:r>
        <w:rPr>
          <w:rFonts w:ascii="Arial" w:hAnsi="Arial" w:cs="Arial"/>
          <w:spacing w:val="2"/>
          <w:sz w:val="20"/>
          <w:szCs w:val="20"/>
        </w:rPr>
        <w:t xml:space="preserve">II </w:t>
      </w:r>
      <w:r w:rsidRPr="00AF4753">
        <w:rPr>
          <w:rFonts w:ascii="Arial" w:hAnsi="Arial" w:cs="Arial"/>
          <w:spacing w:val="2"/>
          <w:sz w:val="20"/>
          <w:szCs w:val="20"/>
        </w:rPr>
        <w:t xml:space="preserve">Wnioskodawca w Zakładce </w:t>
      </w:r>
      <w:r w:rsidRPr="00AF4753">
        <w:rPr>
          <w:rFonts w:ascii="Arial" w:hAnsi="Arial" w:cs="Arial"/>
          <w:i/>
          <w:spacing w:val="2"/>
          <w:sz w:val="20"/>
          <w:szCs w:val="20"/>
        </w:rPr>
        <w:t>Osoba uprawniona do podejmowania decyzji wiążących w imieniu Wnioskodawcy</w:t>
      </w:r>
      <w:r w:rsidRPr="00AF4753">
        <w:rPr>
          <w:rFonts w:ascii="Arial" w:hAnsi="Arial" w:cs="Arial"/>
          <w:i/>
          <w:spacing w:val="-3"/>
          <w:sz w:val="20"/>
          <w:szCs w:val="20"/>
        </w:rPr>
        <w:t xml:space="preserve"> wniosku</w:t>
      </w:r>
      <w:r w:rsidRPr="00AF4753">
        <w:rPr>
          <w:rFonts w:ascii="Arial" w:hAnsi="Arial" w:cs="Arial"/>
          <w:spacing w:val="-3"/>
          <w:sz w:val="20"/>
          <w:szCs w:val="20"/>
        </w:rPr>
        <w:t>.</w:t>
      </w:r>
      <w:r w:rsidRPr="00AF4753">
        <w:rPr>
          <w:rFonts w:ascii="Arial" w:hAnsi="Arial" w:cs="Arial"/>
          <w:spacing w:val="28"/>
          <w:sz w:val="20"/>
          <w:szCs w:val="20"/>
        </w:rPr>
        <w:t xml:space="preserve"> </w:t>
      </w:r>
      <w:r w:rsidRPr="00AF4753">
        <w:rPr>
          <w:rFonts w:ascii="Arial" w:hAnsi="Arial" w:cs="Arial"/>
          <w:sz w:val="20"/>
          <w:szCs w:val="20"/>
        </w:rPr>
        <w:t>Powy</w:t>
      </w:r>
      <w:r w:rsidRPr="00AF4753">
        <w:rPr>
          <w:rFonts w:ascii="Arial" w:hAnsi="Arial" w:cs="Arial"/>
          <w:spacing w:val="-3"/>
          <w:sz w:val="20"/>
          <w:szCs w:val="20"/>
        </w:rPr>
        <w:t>ż</w:t>
      </w:r>
      <w:r w:rsidRPr="00AF4753">
        <w:rPr>
          <w:rFonts w:ascii="Arial" w:hAnsi="Arial" w:cs="Arial"/>
          <w:spacing w:val="2"/>
          <w:sz w:val="20"/>
          <w:szCs w:val="20"/>
        </w:rPr>
        <w:t>s</w:t>
      </w:r>
      <w:r w:rsidRPr="00AF4753">
        <w:rPr>
          <w:rFonts w:ascii="Arial" w:hAnsi="Arial" w:cs="Arial"/>
          <w:spacing w:val="-2"/>
          <w:sz w:val="20"/>
          <w:szCs w:val="20"/>
        </w:rPr>
        <w:t>z</w:t>
      </w:r>
      <w:r w:rsidRPr="00AF4753">
        <w:rPr>
          <w:rFonts w:ascii="Arial" w:hAnsi="Arial" w:cs="Arial"/>
          <w:sz w:val="20"/>
          <w:szCs w:val="20"/>
        </w:rPr>
        <w:t>e</w:t>
      </w:r>
      <w:r w:rsidRPr="00AF4753">
        <w:rPr>
          <w:rFonts w:ascii="Arial" w:hAnsi="Arial" w:cs="Arial"/>
          <w:spacing w:val="31"/>
          <w:sz w:val="20"/>
          <w:szCs w:val="20"/>
        </w:rPr>
        <w:t xml:space="preserve"> </w:t>
      </w:r>
      <w:r w:rsidRPr="00AF4753">
        <w:rPr>
          <w:rFonts w:ascii="Arial" w:hAnsi="Arial" w:cs="Arial"/>
          <w:sz w:val="20"/>
          <w:szCs w:val="20"/>
        </w:rPr>
        <w:t>w</w:t>
      </w:r>
      <w:r w:rsidRPr="00AF4753">
        <w:rPr>
          <w:rFonts w:ascii="Arial" w:hAnsi="Arial" w:cs="Arial"/>
          <w:spacing w:val="-3"/>
          <w:sz w:val="20"/>
          <w:szCs w:val="20"/>
        </w:rPr>
        <w:t>y</w:t>
      </w:r>
      <w:r w:rsidRPr="00AF4753">
        <w:rPr>
          <w:rFonts w:ascii="Arial" w:hAnsi="Arial" w:cs="Arial"/>
          <w:sz w:val="20"/>
          <w:szCs w:val="20"/>
        </w:rPr>
        <w:t>s</w:t>
      </w:r>
      <w:r w:rsidRPr="00AF4753">
        <w:rPr>
          <w:rFonts w:ascii="Arial" w:hAnsi="Arial" w:cs="Arial"/>
          <w:spacing w:val="1"/>
          <w:sz w:val="20"/>
          <w:szCs w:val="20"/>
        </w:rPr>
        <w:t>t</w:t>
      </w:r>
      <w:r w:rsidRPr="00AF4753">
        <w:rPr>
          <w:rFonts w:ascii="Arial" w:hAnsi="Arial" w:cs="Arial"/>
          <w:sz w:val="20"/>
          <w:szCs w:val="20"/>
        </w:rPr>
        <w:t>ąp</w:t>
      </w:r>
      <w:r w:rsidRPr="00AF4753">
        <w:rPr>
          <w:rFonts w:ascii="Arial" w:hAnsi="Arial" w:cs="Arial"/>
          <w:spacing w:val="-2"/>
          <w:sz w:val="20"/>
          <w:szCs w:val="20"/>
        </w:rPr>
        <w:t>i</w:t>
      </w:r>
      <w:r w:rsidRPr="00AF4753">
        <w:rPr>
          <w:rFonts w:ascii="Arial" w:hAnsi="Arial" w:cs="Arial"/>
          <w:sz w:val="20"/>
          <w:szCs w:val="20"/>
        </w:rPr>
        <w:t>en</w:t>
      </w:r>
      <w:r w:rsidRPr="00AF4753">
        <w:rPr>
          <w:rFonts w:ascii="Arial" w:hAnsi="Arial" w:cs="Arial"/>
          <w:spacing w:val="-2"/>
          <w:sz w:val="20"/>
          <w:szCs w:val="20"/>
        </w:rPr>
        <w:t>i</w:t>
      </w:r>
      <w:r w:rsidRPr="00AF4753">
        <w:rPr>
          <w:rFonts w:ascii="Arial" w:hAnsi="Arial" w:cs="Arial"/>
          <w:sz w:val="20"/>
          <w:szCs w:val="20"/>
        </w:rPr>
        <w:t>e</w:t>
      </w:r>
      <w:r w:rsidRPr="00AF4753">
        <w:rPr>
          <w:rFonts w:ascii="Arial" w:hAnsi="Arial" w:cs="Arial"/>
          <w:spacing w:val="32"/>
          <w:sz w:val="20"/>
          <w:szCs w:val="20"/>
        </w:rPr>
        <w:t xml:space="preserve"> </w:t>
      </w:r>
      <w:r w:rsidRPr="00AF4753">
        <w:rPr>
          <w:rFonts w:ascii="Arial" w:hAnsi="Arial" w:cs="Arial"/>
          <w:sz w:val="20"/>
          <w:szCs w:val="20"/>
        </w:rPr>
        <w:t>jest</w:t>
      </w:r>
      <w:r w:rsidRPr="00AF4753">
        <w:rPr>
          <w:rFonts w:ascii="Arial" w:hAnsi="Arial" w:cs="Arial"/>
          <w:spacing w:val="31"/>
          <w:sz w:val="20"/>
          <w:szCs w:val="20"/>
        </w:rPr>
        <w:t xml:space="preserve"> </w:t>
      </w:r>
      <w:r w:rsidRPr="00AF4753">
        <w:rPr>
          <w:rFonts w:ascii="Arial" w:hAnsi="Arial" w:cs="Arial"/>
          <w:spacing w:val="-3"/>
          <w:sz w:val="20"/>
          <w:szCs w:val="20"/>
        </w:rPr>
        <w:t>s</w:t>
      </w:r>
      <w:r w:rsidRPr="00AF4753">
        <w:rPr>
          <w:rFonts w:ascii="Arial" w:hAnsi="Arial" w:cs="Arial"/>
          <w:spacing w:val="2"/>
          <w:sz w:val="20"/>
          <w:szCs w:val="20"/>
        </w:rPr>
        <w:t>k</w:t>
      </w:r>
      <w:r w:rsidRPr="00AF4753">
        <w:rPr>
          <w:rFonts w:ascii="Arial" w:hAnsi="Arial" w:cs="Arial"/>
          <w:sz w:val="20"/>
          <w:szCs w:val="20"/>
        </w:rPr>
        <w:t>u</w:t>
      </w:r>
      <w:r w:rsidRPr="00AF4753">
        <w:rPr>
          <w:rFonts w:ascii="Arial" w:hAnsi="Arial" w:cs="Arial"/>
          <w:spacing w:val="1"/>
          <w:sz w:val="20"/>
          <w:szCs w:val="20"/>
        </w:rPr>
        <w:t>t</w:t>
      </w:r>
      <w:r w:rsidRPr="00AF4753">
        <w:rPr>
          <w:rFonts w:ascii="Arial" w:hAnsi="Arial" w:cs="Arial"/>
          <w:spacing w:val="-3"/>
          <w:sz w:val="20"/>
          <w:szCs w:val="20"/>
        </w:rPr>
        <w:t>e</w:t>
      </w:r>
      <w:r w:rsidRPr="00AF4753">
        <w:rPr>
          <w:rFonts w:ascii="Arial" w:hAnsi="Arial" w:cs="Arial"/>
          <w:sz w:val="20"/>
          <w:szCs w:val="20"/>
        </w:rPr>
        <w:t>c</w:t>
      </w:r>
      <w:r w:rsidRPr="00AF4753">
        <w:rPr>
          <w:rFonts w:ascii="Arial" w:hAnsi="Arial" w:cs="Arial"/>
          <w:spacing w:val="-3"/>
          <w:sz w:val="20"/>
          <w:szCs w:val="20"/>
        </w:rPr>
        <w:t>z</w:t>
      </w:r>
      <w:r w:rsidRPr="00AF4753">
        <w:rPr>
          <w:rFonts w:ascii="Arial" w:hAnsi="Arial" w:cs="Arial"/>
          <w:sz w:val="20"/>
          <w:szCs w:val="20"/>
        </w:rPr>
        <w:t>ne</w:t>
      </w:r>
      <w:r w:rsidRPr="00AF4753">
        <w:rPr>
          <w:rFonts w:ascii="Arial" w:hAnsi="Arial" w:cs="Arial"/>
          <w:spacing w:val="32"/>
          <w:sz w:val="20"/>
          <w:szCs w:val="20"/>
        </w:rPr>
        <w:t xml:space="preserve"> </w:t>
      </w:r>
      <w:r w:rsidRPr="00AF4753">
        <w:rPr>
          <w:rFonts w:ascii="Arial" w:hAnsi="Arial" w:cs="Arial"/>
          <w:sz w:val="20"/>
          <w:szCs w:val="20"/>
        </w:rPr>
        <w:t xml:space="preserve">w </w:t>
      </w:r>
      <w:r w:rsidRPr="00AF4753">
        <w:rPr>
          <w:rFonts w:ascii="Arial" w:hAnsi="Arial" w:cs="Arial"/>
          <w:spacing w:val="2"/>
          <w:sz w:val="20"/>
          <w:szCs w:val="20"/>
        </w:rPr>
        <w:t>k</w:t>
      </w:r>
      <w:r w:rsidRPr="00AF4753">
        <w:rPr>
          <w:rFonts w:ascii="Arial" w:hAnsi="Arial" w:cs="Arial"/>
          <w:sz w:val="20"/>
          <w:szCs w:val="20"/>
        </w:rPr>
        <w:t>a</w:t>
      </w:r>
      <w:r w:rsidRPr="00AF4753">
        <w:rPr>
          <w:rFonts w:ascii="Arial" w:hAnsi="Arial" w:cs="Arial"/>
          <w:spacing w:val="-3"/>
          <w:sz w:val="20"/>
          <w:szCs w:val="20"/>
        </w:rPr>
        <w:t>ż</w:t>
      </w:r>
      <w:r w:rsidRPr="00AF4753">
        <w:rPr>
          <w:rFonts w:ascii="Arial" w:hAnsi="Arial" w:cs="Arial"/>
          <w:sz w:val="20"/>
          <w:szCs w:val="20"/>
        </w:rPr>
        <w:t>d</w:t>
      </w:r>
      <w:r w:rsidRPr="00AF4753">
        <w:rPr>
          <w:rFonts w:ascii="Arial" w:hAnsi="Arial" w:cs="Arial"/>
          <w:spacing w:val="-3"/>
          <w:sz w:val="20"/>
          <w:szCs w:val="20"/>
        </w:rPr>
        <w:t>y</w:t>
      </w:r>
      <w:r w:rsidRPr="00AF4753">
        <w:rPr>
          <w:rFonts w:ascii="Arial" w:hAnsi="Arial" w:cs="Arial"/>
          <w:sz w:val="20"/>
          <w:szCs w:val="20"/>
        </w:rPr>
        <w:t>m</w:t>
      </w:r>
      <w:r w:rsidRPr="00AF4753">
        <w:rPr>
          <w:rFonts w:ascii="Arial" w:hAnsi="Arial" w:cs="Arial"/>
          <w:spacing w:val="1"/>
          <w:sz w:val="20"/>
          <w:szCs w:val="20"/>
        </w:rPr>
        <w:t xml:space="preserve"> m</w:t>
      </w:r>
      <w:r w:rsidRPr="00AF4753">
        <w:rPr>
          <w:rFonts w:ascii="Arial" w:hAnsi="Arial" w:cs="Arial"/>
          <w:spacing w:val="-3"/>
          <w:sz w:val="20"/>
          <w:szCs w:val="20"/>
        </w:rPr>
        <w:t>o</w:t>
      </w:r>
      <w:r w:rsidRPr="00AF4753">
        <w:rPr>
          <w:rFonts w:ascii="Arial" w:hAnsi="Arial" w:cs="Arial"/>
          <w:spacing w:val="1"/>
          <w:sz w:val="20"/>
          <w:szCs w:val="20"/>
        </w:rPr>
        <w:t>m</w:t>
      </w:r>
      <w:r w:rsidRPr="00AF4753">
        <w:rPr>
          <w:rFonts w:ascii="Arial" w:hAnsi="Arial" w:cs="Arial"/>
          <w:sz w:val="20"/>
          <w:szCs w:val="20"/>
        </w:rPr>
        <w:t>enc</w:t>
      </w:r>
      <w:r w:rsidRPr="00AF4753">
        <w:rPr>
          <w:rFonts w:ascii="Arial" w:hAnsi="Arial" w:cs="Arial"/>
          <w:spacing w:val="-2"/>
          <w:sz w:val="20"/>
          <w:szCs w:val="20"/>
        </w:rPr>
        <w:t>i</w:t>
      </w:r>
      <w:r w:rsidRPr="00AF4753">
        <w:rPr>
          <w:rFonts w:ascii="Arial" w:hAnsi="Arial" w:cs="Arial"/>
          <w:sz w:val="20"/>
          <w:szCs w:val="20"/>
        </w:rPr>
        <w:t>e</w:t>
      </w:r>
      <w:r w:rsidRPr="00AF4753">
        <w:rPr>
          <w:rFonts w:ascii="Arial" w:hAnsi="Arial" w:cs="Arial"/>
          <w:spacing w:val="1"/>
          <w:sz w:val="20"/>
          <w:szCs w:val="20"/>
        </w:rPr>
        <w:t xml:space="preserve"> </w:t>
      </w:r>
      <w:r w:rsidRPr="00AF4753">
        <w:rPr>
          <w:rFonts w:ascii="Arial" w:hAnsi="Arial" w:cs="Arial"/>
          <w:spacing w:val="-3"/>
          <w:sz w:val="20"/>
          <w:szCs w:val="20"/>
        </w:rPr>
        <w:t>p</w:t>
      </w:r>
      <w:r w:rsidRPr="00AF4753">
        <w:rPr>
          <w:rFonts w:ascii="Arial" w:hAnsi="Arial" w:cs="Arial"/>
          <w:sz w:val="20"/>
          <w:szCs w:val="20"/>
        </w:rPr>
        <w:t>r</w:t>
      </w:r>
      <w:r w:rsidRPr="00AF4753">
        <w:rPr>
          <w:rFonts w:ascii="Arial" w:hAnsi="Arial" w:cs="Arial"/>
          <w:spacing w:val="-3"/>
          <w:sz w:val="20"/>
          <w:szCs w:val="20"/>
        </w:rPr>
        <w:t>z</w:t>
      </w:r>
      <w:r w:rsidRPr="00AF4753">
        <w:rPr>
          <w:rFonts w:ascii="Arial" w:hAnsi="Arial" w:cs="Arial"/>
          <w:sz w:val="20"/>
          <w:szCs w:val="20"/>
        </w:rPr>
        <w:t>epro</w:t>
      </w:r>
      <w:r w:rsidRPr="00AF4753">
        <w:rPr>
          <w:rFonts w:ascii="Arial" w:hAnsi="Arial" w:cs="Arial"/>
          <w:spacing w:val="-4"/>
          <w:sz w:val="20"/>
          <w:szCs w:val="20"/>
        </w:rPr>
        <w:t>w</w:t>
      </w:r>
      <w:r w:rsidRPr="00AF4753">
        <w:rPr>
          <w:rFonts w:ascii="Arial" w:hAnsi="Arial" w:cs="Arial"/>
          <w:sz w:val="20"/>
          <w:szCs w:val="20"/>
        </w:rPr>
        <w:t>a</w:t>
      </w:r>
      <w:r w:rsidRPr="00AF4753">
        <w:rPr>
          <w:rFonts w:ascii="Arial" w:hAnsi="Arial" w:cs="Arial"/>
          <w:spacing w:val="2"/>
          <w:sz w:val="20"/>
          <w:szCs w:val="20"/>
        </w:rPr>
        <w:t>d</w:t>
      </w:r>
      <w:r w:rsidRPr="00AF4753">
        <w:rPr>
          <w:rFonts w:ascii="Arial" w:hAnsi="Arial" w:cs="Arial"/>
          <w:spacing w:val="-3"/>
          <w:sz w:val="20"/>
          <w:szCs w:val="20"/>
        </w:rPr>
        <w:t>z</w:t>
      </w:r>
      <w:r w:rsidRPr="00AF4753">
        <w:rPr>
          <w:rFonts w:ascii="Arial" w:hAnsi="Arial" w:cs="Arial"/>
          <w:sz w:val="20"/>
          <w:szCs w:val="20"/>
        </w:rPr>
        <w:t>an</w:t>
      </w:r>
      <w:r w:rsidRPr="00AF4753">
        <w:rPr>
          <w:rFonts w:ascii="Arial" w:hAnsi="Arial" w:cs="Arial"/>
          <w:spacing w:val="-2"/>
          <w:sz w:val="20"/>
          <w:szCs w:val="20"/>
        </w:rPr>
        <w:t>i</w:t>
      </w:r>
      <w:r w:rsidRPr="00AF4753">
        <w:rPr>
          <w:rFonts w:ascii="Arial" w:hAnsi="Arial" w:cs="Arial"/>
          <w:sz w:val="20"/>
          <w:szCs w:val="20"/>
        </w:rPr>
        <w:t>a</w:t>
      </w:r>
      <w:r w:rsidRPr="00AF4753">
        <w:rPr>
          <w:rFonts w:ascii="Arial" w:hAnsi="Arial" w:cs="Arial"/>
          <w:spacing w:val="1"/>
          <w:sz w:val="20"/>
          <w:szCs w:val="20"/>
        </w:rPr>
        <w:t xml:space="preserve"> </w:t>
      </w:r>
      <w:r w:rsidRPr="00AF4753">
        <w:rPr>
          <w:rFonts w:ascii="Arial" w:hAnsi="Arial" w:cs="Arial"/>
          <w:sz w:val="20"/>
          <w:szCs w:val="20"/>
        </w:rPr>
        <w:t>procedury w</w:t>
      </w:r>
      <w:r w:rsidRPr="00AF4753">
        <w:rPr>
          <w:rFonts w:ascii="Arial" w:hAnsi="Arial" w:cs="Arial"/>
          <w:spacing w:val="-3"/>
          <w:sz w:val="20"/>
          <w:szCs w:val="20"/>
        </w:rPr>
        <w:t>y</w:t>
      </w:r>
      <w:r w:rsidRPr="00AF4753">
        <w:rPr>
          <w:rFonts w:ascii="Arial" w:hAnsi="Arial" w:cs="Arial"/>
          <w:sz w:val="20"/>
          <w:szCs w:val="20"/>
        </w:rPr>
        <w:t>boru</w:t>
      </w:r>
      <w:r w:rsidRPr="00AF4753">
        <w:rPr>
          <w:rFonts w:ascii="Arial" w:hAnsi="Arial" w:cs="Arial"/>
          <w:spacing w:val="1"/>
          <w:sz w:val="20"/>
          <w:szCs w:val="20"/>
        </w:rPr>
        <w:t xml:space="preserve"> </w:t>
      </w:r>
      <w:r w:rsidRPr="00AF4753">
        <w:rPr>
          <w:rFonts w:ascii="Arial" w:hAnsi="Arial" w:cs="Arial"/>
          <w:sz w:val="20"/>
          <w:szCs w:val="20"/>
        </w:rPr>
        <w:t>p</w:t>
      </w:r>
      <w:r w:rsidRPr="00AF4753">
        <w:rPr>
          <w:rFonts w:ascii="Arial" w:hAnsi="Arial" w:cs="Arial"/>
          <w:spacing w:val="1"/>
          <w:sz w:val="20"/>
          <w:szCs w:val="20"/>
        </w:rPr>
        <w:t>r</w:t>
      </w:r>
      <w:r w:rsidRPr="00AF4753">
        <w:rPr>
          <w:rFonts w:ascii="Arial" w:hAnsi="Arial" w:cs="Arial"/>
          <w:sz w:val="20"/>
          <w:szCs w:val="20"/>
        </w:rPr>
        <w:t>o</w:t>
      </w:r>
      <w:r w:rsidRPr="00AF4753">
        <w:rPr>
          <w:rFonts w:ascii="Arial" w:hAnsi="Arial" w:cs="Arial"/>
          <w:spacing w:val="1"/>
          <w:sz w:val="20"/>
          <w:szCs w:val="20"/>
        </w:rPr>
        <w:t>j</w:t>
      </w:r>
      <w:r w:rsidRPr="00AF4753">
        <w:rPr>
          <w:rFonts w:ascii="Arial" w:hAnsi="Arial" w:cs="Arial"/>
          <w:spacing w:val="-3"/>
          <w:sz w:val="20"/>
          <w:szCs w:val="20"/>
        </w:rPr>
        <w:t>e</w:t>
      </w:r>
      <w:r w:rsidRPr="00AF4753">
        <w:rPr>
          <w:rFonts w:ascii="Arial" w:hAnsi="Arial" w:cs="Arial"/>
          <w:sz w:val="20"/>
          <w:szCs w:val="20"/>
        </w:rPr>
        <w:t>k</w:t>
      </w:r>
      <w:r w:rsidRPr="00AF4753">
        <w:rPr>
          <w:rFonts w:ascii="Arial" w:hAnsi="Arial" w:cs="Arial"/>
          <w:spacing w:val="1"/>
          <w:sz w:val="20"/>
          <w:szCs w:val="20"/>
        </w:rPr>
        <w:t>t</w:t>
      </w:r>
      <w:r w:rsidRPr="00AF4753">
        <w:rPr>
          <w:rFonts w:ascii="Arial" w:hAnsi="Arial" w:cs="Arial"/>
          <w:sz w:val="20"/>
          <w:szCs w:val="20"/>
        </w:rPr>
        <w:t>u</w:t>
      </w:r>
      <w:r w:rsidRPr="00AF4753">
        <w:rPr>
          <w:rFonts w:ascii="Arial" w:hAnsi="Arial" w:cs="Arial"/>
          <w:spacing w:val="-2"/>
          <w:sz w:val="20"/>
          <w:szCs w:val="20"/>
        </w:rPr>
        <w:t xml:space="preserve"> </w:t>
      </w:r>
      <w:r w:rsidRPr="00AF4753">
        <w:rPr>
          <w:rFonts w:ascii="Arial" w:hAnsi="Arial" w:cs="Arial"/>
          <w:sz w:val="20"/>
          <w:szCs w:val="20"/>
        </w:rPr>
        <w:t>do d</w:t>
      </w:r>
      <w:r w:rsidRPr="00AF4753">
        <w:rPr>
          <w:rFonts w:ascii="Arial" w:hAnsi="Arial" w:cs="Arial"/>
          <w:spacing w:val="-3"/>
          <w:sz w:val="20"/>
          <w:szCs w:val="20"/>
        </w:rPr>
        <w:t>o</w:t>
      </w:r>
      <w:r w:rsidRPr="00AF4753">
        <w:rPr>
          <w:rFonts w:ascii="Arial" w:hAnsi="Arial" w:cs="Arial"/>
          <w:spacing w:val="3"/>
          <w:sz w:val="20"/>
          <w:szCs w:val="20"/>
        </w:rPr>
        <w:t>f</w:t>
      </w:r>
      <w:r w:rsidRPr="00AF4753">
        <w:rPr>
          <w:rFonts w:ascii="Arial" w:hAnsi="Arial" w:cs="Arial"/>
          <w:spacing w:val="-2"/>
          <w:sz w:val="20"/>
          <w:szCs w:val="20"/>
        </w:rPr>
        <w:t>i</w:t>
      </w:r>
      <w:r w:rsidRPr="00AF4753">
        <w:rPr>
          <w:rFonts w:ascii="Arial" w:hAnsi="Arial" w:cs="Arial"/>
          <w:sz w:val="20"/>
          <w:szCs w:val="20"/>
        </w:rPr>
        <w:t>n</w:t>
      </w:r>
      <w:r w:rsidRPr="00AF4753">
        <w:rPr>
          <w:rFonts w:ascii="Arial" w:hAnsi="Arial" w:cs="Arial"/>
          <w:spacing w:val="-3"/>
          <w:sz w:val="20"/>
          <w:szCs w:val="20"/>
        </w:rPr>
        <w:t>a</w:t>
      </w:r>
      <w:r w:rsidRPr="00AF4753">
        <w:rPr>
          <w:rFonts w:ascii="Arial" w:hAnsi="Arial" w:cs="Arial"/>
          <w:sz w:val="20"/>
          <w:szCs w:val="20"/>
        </w:rPr>
        <w:t>nso</w:t>
      </w:r>
      <w:r w:rsidRPr="00AF4753">
        <w:rPr>
          <w:rFonts w:ascii="Arial" w:hAnsi="Arial" w:cs="Arial"/>
          <w:spacing w:val="-4"/>
          <w:sz w:val="20"/>
          <w:szCs w:val="20"/>
        </w:rPr>
        <w:t>w</w:t>
      </w:r>
      <w:r w:rsidRPr="00AF4753">
        <w:rPr>
          <w:rFonts w:ascii="Arial" w:hAnsi="Arial" w:cs="Arial"/>
          <w:sz w:val="20"/>
          <w:szCs w:val="20"/>
        </w:rPr>
        <w:t>an</w:t>
      </w:r>
      <w:r w:rsidRPr="00AF4753">
        <w:rPr>
          <w:rFonts w:ascii="Arial" w:hAnsi="Arial" w:cs="Arial"/>
          <w:spacing w:val="-2"/>
          <w:sz w:val="20"/>
          <w:szCs w:val="20"/>
        </w:rPr>
        <w:t>i</w:t>
      </w:r>
      <w:r w:rsidRPr="00AF4753">
        <w:rPr>
          <w:rFonts w:ascii="Arial" w:hAnsi="Arial" w:cs="Arial"/>
          <w:sz w:val="20"/>
          <w:szCs w:val="20"/>
        </w:rPr>
        <w:t>a. W takim przypadku wniosek zostanie odesłany do wnioskodawcy w generatorze wniosków.</w:t>
      </w:r>
    </w:p>
    <w:p w14:paraId="68B22E75" w14:textId="77777777" w:rsidR="002D2C87" w:rsidRDefault="00DB2590" w:rsidP="00DB2590">
      <w:pPr>
        <w:tabs>
          <w:tab w:val="left" w:pos="1568"/>
        </w:tabs>
        <w:spacing w:after="0" w:line="360" w:lineRule="auto"/>
        <w:jc w:val="both"/>
        <w:rPr>
          <w:rFonts w:ascii="Arial" w:hAnsi="Arial" w:cs="Arial"/>
          <w:sz w:val="20"/>
          <w:szCs w:val="20"/>
        </w:rPr>
      </w:pPr>
      <w:r w:rsidRPr="00232E2B">
        <w:rPr>
          <w:rFonts w:ascii="Arial" w:hAnsi="Arial" w:cs="Arial"/>
          <w:sz w:val="20"/>
          <w:szCs w:val="20"/>
        </w:rPr>
        <w:t>W przypadku niezłożenia wniosku o dofinansowanie projektu w wyznaczonym terminie ION ponownie wezwie wnioskodawcę do złożenia wniosku o dofinansowanie, wyznaczając ostateczny termin. W przypadku bezskutecznego upływu ostatecznego terminu projekt zostanie wykreślony z wykazu projektów zidentyfikowanych stanowiący załącznik do SzOOP.</w:t>
      </w:r>
    </w:p>
    <w:p w14:paraId="16AD2862" w14:textId="77777777" w:rsidR="00DB2590" w:rsidRDefault="00DB2590" w:rsidP="00DB2590">
      <w:pPr>
        <w:tabs>
          <w:tab w:val="left" w:pos="1568"/>
        </w:tabs>
        <w:spacing w:after="0" w:line="360" w:lineRule="auto"/>
        <w:jc w:val="both"/>
        <w:rPr>
          <w:rFonts w:ascii="Arial" w:hAnsi="Arial" w:cs="Arial"/>
          <w:sz w:val="20"/>
          <w:szCs w:val="20"/>
        </w:rPr>
      </w:pPr>
    </w:p>
    <w:p w14:paraId="0BF2EB9B" w14:textId="77777777" w:rsidR="00755335" w:rsidRPr="00160ABA"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5" w:name="_Toc431974593"/>
      <w:bookmarkStart w:id="56" w:name="_Toc46840318"/>
      <w:r w:rsidRPr="00160ABA">
        <w:rPr>
          <w:rFonts w:ascii="Arial" w:hAnsi="Arial" w:cs="Arial"/>
          <w:b/>
          <w:sz w:val="20"/>
          <w:szCs w:val="20"/>
        </w:rPr>
        <w:t>Tryb wyboru projekt</w:t>
      </w:r>
      <w:r w:rsidR="005E544A">
        <w:rPr>
          <w:rFonts w:ascii="Arial" w:hAnsi="Arial" w:cs="Arial"/>
          <w:b/>
          <w:sz w:val="20"/>
          <w:szCs w:val="20"/>
        </w:rPr>
        <w:t>u</w:t>
      </w:r>
      <w:r w:rsidRPr="00160ABA">
        <w:rPr>
          <w:rFonts w:ascii="Arial" w:hAnsi="Arial" w:cs="Arial"/>
          <w:b/>
          <w:sz w:val="20"/>
          <w:szCs w:val="20"/>
        </w:rPr>
        <w:t xml:space="preserve"> i </w:t>
      </w:r>
      <w:r w:rsidR="005B73D0" w:rsidRPr="00160ABA">
        <w:rPr>
          <w:rFonts w:ascii="Arial" w:hAnsi="Arial" w:cs="Arial"/>
          <w:b/>
          <w:sz w:val="20"/>
          <w:szCs w:val="20"/>
        </w:rPr>
        <w:t>etapy</w:t>
      </w:r>
      <w:r w:rsidR="00B065D5">
        <w:rPr>
          <w:rFonts w:ascii="Arial" w:hAnsi="Arial" w:cs="Arial"/>
          <w:b/>
          <w:sz w:val="20"/>
          <w:szCs w:val="20"/>
        </w:rPr>
        <w:t xml:space="preserve"> oceny projektu</w:t>
      </w:r>
      <w:bookmarkEnd w:id="55"/>
      <w:bookmarkEnd w:id="56"/>
    </w:p>
    <w:p w14:paraId="01454F09" w14:textId="77777777" w:rsidR="00A27FD5" w:rsidRPr="00D27297" w:rsidRDefault="00D27297" w:rsidP="008F3453">
      <w:pPr>
        <w:keepNext/>
        <w:spacing w:line="360" w:lineRule="auto"/>
        <w:jc w:val="both"/>
        <w:rPr>
          <w:rFonts w:ascii="Arial" w:hAnsi="Arial" w:cs="Arial"/>
          <w:sz w:val="20"/>
          <w:szCs w:val="20"/>
        </w:rPr>
      </w:pPr>
      <w:r w:rsidRPr="00D27297">
        <w:rPr>
          <w:rFonts w:ascii="Arial" w:hAnsi="Arial" w:cs="Arial"/>
          <w:sz w:val="20"/>
          <w:szCs w:val="20"/>
        </w:rPr>
        <w:t>Wybór projekt</w:t>
      </w:r>
      <w:r w:rsidR="005E544A">
        <w:rPr>
          <w:rFonts w:ascii="Arial" w:hAnsi="Arial" w:cs="Arial"/>
          <w:sz w:val="20"/>
          <w:szCs w:val="20"/>
        </w:rPr>
        <w:t>u</w:t>
      </w:r>
      <w:r w:rsidRPr="00D27297">
        <w:rPr>
          <w:rFonts w:ascii="Arial" w:hAnsi="Arial" w:cs="Arial"/>
          <w:sz w:val="20"/>
          <w:szCs w:val="20"/>
        </w:rPr>
        <w:t xml:space="preserve"> </w:t>
      </w:r>
      <w:r>
        <w:rPr>
          <w:rFonts w:ascii="Arial" w:hAnsi="Arial" w:cs="Arial"/>
          <w:sz w:val="20"/>
          <w:szCs w:val="20"/>
        </w:rPr>
        <w:t xml:space="preserve">odbywa się w trybie </w:t>
      </w:r>
      <w:r w:rsidR="002A6BE3">
        <w:rPr>
          <w:rFonts w:ascii="Arial" w:hAnsi="Arial" w:cs="Arial"/>
          <w:sz w:val="20"/>
          <w:szCs w:val="20"/>
        </w:rPr>
        <w:t>poza</w:t>
      </w:r>
      <w:r>
        <w:rPr>
          <w:rFonts w:ascii="Arial" w:hAnsi="Arial" w:cs="Arial"/>
          <w:sz w:val="20"/>
          <w:szCs w:val="20"/>
        </w:rPr>
        <w:t xml:space="preserve">konkursowym. </w:t>
      </w:r>
      <w:r w:rsidR="002A6BE3">
        <w:rPr>
          <w:rFonts w:ascii="Arial" w:hAnsi="Arial" w:cs="Arial"/>
          <w:sz w:val="20"/>
          <w:szCs w:val="20"/>
        </w:rPr>
        <w:t>Celem naboru</w:t>
      </w:r>
      <w:r w:rsidR="00012AD1">
        <w:rPr>
          <w:rFonts w:ascii="Arial" w:hAnsi="Arial" w:cs="Arial"/>
          <w:sz w:val="20"/>
          <w:szCs w:val="20"/>
        </w:rPr>
        <w:t xml:space="preserve"> jest wybór do dofinansowania projekt</w:t>
      </w:r>
      <w:r w:rsidR="0064202D">
        <w:rPr>
          <w:rFonts w:ascii="Arial" w:hAnsi="Arial" w:cs="Arial"/>
          <w:sz w:val="20"/>
          <w:szCs w:val="20"/>
        </w:rPr>
        <w:t>u</w:t>
      </w:r>
      <w:r w:rsidR="00012AD1">
        <w:rPr>
          <w:rFonts w:ascii="Arial" w:hAnsi="Arial" w:cs="Arial"/>
          <w:sz w:val="20"/>
          <w:szCs w:val="20"/>
        </w:rPr>
        <w:t xml:space="preserve"> spełniając</w:t>
      </w:r>
      <w:r w:rsidR="00B065D5">
        <w:rPr>
          <w:rFonts w:ascii="Arial" w:hAnsi="Arial" w:cs="Arial"/>
          <w:sz w:val="20"/>
          <w:szCs w:val="20"/>
        </w:rPr>
        <w:t>ego</w:t>
      </w:r>
      <w:r w:rsidR="00012AD1">
        <w:rPr>
          <w:rFonts w:ascii="Arial" w:hAnsi="Arial" w:cs="Arial"/>
          <w:sz w:val="20"/>
          <w:szCs w:val="20"/>
        </w:rPr>
        <w:t xml:space="preserve"> kryteria</w:t>
      </w:r>
      <w:r w:rsidR="00482991">
        <w:rPr>
          <w:rFonts w:ascii="Arial" w:hAnsi="Arial" w:cs="Arial"/>
          <w:sz w:val="20"/>
          <w:szCs w:val="20"/>
        </w:rPr>
        <w:t>.</w:t>
      </w:r>
    </w:p>
    <w:p w14:paraId="5AF5C8CF" w14:textId="77777777" w:rsidR="00D27297" w:rsidRDefault="002A6BE3" w:rsidP="00D27297">
      <w:pPr>
        <w:spacing w:line="360" w:lineRule="auto"/>
        <w:jc w:val="both"/>
        <w:rPr>
          <w:rFonts w:ascii="Arial" w:hAnsi="Arial" w:cs="Arial"/>
          <w:sz w:val="20"/>
          <w:szCs w:val="20"/>
        </w:rPr>
      </w:pPr>
      <w:r>
        <w:rPr>
          <w:rFonts w:ascii="Arial" w:hAnsi="Arial" w:cs="Arial"/>
          <w:sz w:val="20"/>
          <w:szCs w:val="20"/>
        </w:rPr>
        <w:t>Nabór</w:t>
      </w:r>
      <w:r w:rsidR="00A5770F" w:rsidRPr="009F42B2">
        <w:rPr>
          <w:rFonts w:ascii="Arial" w:hAnsi="Arial" w:cs="Arial"/>
          <w:sz w:val="20"/>
          <w:szCs w:val="20"/>
        </w:rPr>
        <w:t xml:space="preserve"> składa się z </w:t>
      </w:r>
      <w:r>
        <w:rPr>
          <w:rFonts w:ascii="Arial" w:hAnsi="Arial" w:cs="Arial"/>
          <w:sz w:val="20"/>
          <w:szCs w:val="20"/>
        </w:rPr>
        <w:t xml:space="preserve">prowadzonego w ramach </w:t>
      </w:r>
      <w:r w:rsidR="00B065D5">
        <w:rPr>
          <w:rFonts w:ascii="Arial" w:hAnsi="Arial" w:cs="Arial"/>
          <w:sz w:val="20"/>
          <w:szCs w:val="20"/>
        </w:rPr>
        <w:t xml:space="preserve">KOP </w:t>
      </w:r>
      <w:r w:rsidR="002074F9">
        <w:rPr>
          <w:rFonts w:ascii="Arial" w:hAnsi="Arial" w:cs="Arial"/>
          <w:sz w:val="20"/>
          <w:szCs w:val="20"/>
        </w:rPr>
        <w:t xml:space="preserve">etapu </w:t>
      </w:r>
      <w:r w:rsidR="0051138A">
        <w:rPr>
          <w:rFonts w:ascii="Arial" w:hAnsi="Arial" w:cs="Arial"/>
          <w:sz w:val="20"/>
          <w:szCs w:val="20"/>
        </w:rPr>
        <w:t>oceny formalno-merytorycznej</w:t>
      </w:r>
      <w:r>
        <w:rPr>
          <w:rFonts w:ascii="Arial" w:hAnsi="Arial" w:cs="Arial"/>
          <w:sz w:val="20"/>
          <w:szCs w:val="20"/>
        </w:rPr>
        <w:t>.</w:t>
      </w:r>
      <w:r w:rsidR="00725217">
        <w:rPr>
          <w:rFonts w:ascii="Arial" w:hAnsi="Arial" w:cs="Arial"/>
          <w:sz w:val="20"/>
          <w:szCs w:val="20"/>
        </w:rPr>
        <w:t xml:space="preserve"> </w:t>
      </w:r>
    </w:p>
    <w:p w14:paraId="2225A46A" w14:textId="77777777" w:rsidR="002074F9" w:rsidRDefault="00D5378B" w:rsidP="002074F9">
      <w:pPr>
        <w:spacing w:before="240" w:line="360" w:lineRule="auto"/>
        <w:jc w:val="both"/>
        <w:rPr>
          <w:rFonts w:ascii="Arial" w:hAnsi="Arial" w:cs="Arial"/>
          <w:sz w:val="20"/>
          <w:szCs w:val="20"/>
        </w:rPr>
      </w:pPr>
      <w:r w:rsidRPr="000A1627">
        <w:rPr>
          <w:rFonts w:ascii="Arial" w:hAnsi="Arial" w:cs="Arial"/>
          <w:sz w:val="20"/>
          <w:szCs w:val="20"/>
        </w:rPr>
        <w:t>Ocena</w:t>
      </w:r>
      <w:r w:rsidR="002074F9" w:rsidRPr="000A1627">
        <w:rPr>
          <w:rFonts w:ascii="Arial" w:hAnsi="Arial" w:cs="Arial"/>
          <w:sz w:val="20"/>
          <w:szCs w:val="20"/>
        </w:rPr>
        <w:t xml:space="preserve"> formalno-merytoryczna jest dokonywana </w:t>
      </w:r>
      <w:r w:rsidR="00B64A38">
        <w:rPr>
          <w:rFonts w:ascii="Arial" w:hAnsi="Arial" w:cs="Arial"/>
          <w:sz w:val="20"/>
          <w:szCs w:val="20"/>
        </w:rPr>
        <w:t xml:space="preserve">niezwłocznie po </w:t>
      </w:r>
      <w:r w:rsidR="00820FA3">
        <w:rPr>
          <w:rFonts w:ascii="Arial" w:hAnsi="Arial" w:cs="Arial"/>
          <w:sz w:val="20"/>
          <w:szCs w:val="20"/>
        </w:rPr>
        <w:t xml:space="preserve">zakończeniu naboru wniosków. </w:t>
      </w:r>
      <w:r w:rsidR="002074F9">
        <w:rPr>
          <w:rFonts w:ascii="Arial" w:hAnsi="Arial" w:cs="Arial"/>
          <w:sz w:val="20"/>
          <w:szCs w:val="20"/>
        </w:rPr>
        <w:t xml:space="preserve"> </w:t>
      </w:r>
    </w:p>
    <w:p w14:paraId="19213513" w14:textId="77777777" w:rsidR="005E544A" w:rsidRDefault="005E544A" w:rsidP="005E544A">
      <w:pPr>
        <w:spacing w:before="240" w:line="360" w:lineRule="auto"/>
        <w:jc w:val="both"/>
        <w:rPr>
          <w:rFonts w:ascii="Arial" w:hAnsi="Arial" w:cs="Arial"/>
          <w:sz w:val="20"/>
          <w:szCs w:val="20"/>
        </w:rPr>
      </w:pPr>
      <w:r>
        <w:rPr>
          <w:rFonts w:ascii="Arial" w:hAnsi="Arial" w:cs="Arial"/>
          <w:sz w:val="20"/>
          <w:szCs w:val="20"/>
        </w:rPr>
        <w:lastRenderedPageBreak/>
        <w:t xml:space="preserve">Przez </w:t>
      </w:r>
      <w:r w:rsidRPr="005E544A">
        <w:rPr>
          <w:rFonts w:ascii="Arial" w:hAnsi="Arial" w:cs="Arial"/>
          <w:sz w:val="20"/>
          <w:szCs w:val="20"/>
        </w:rPr>
        <w:t>rozstrzygni</w:t>
      </w:r>
      <w:r>
        <w:rPr>
          <w:rFonts w:ascii="Arial" w:hAnsi="Arial" w:cs="Arial"/>
          <w:sz w:val="20"/>
          <w:szCs w:val="20"/>
        </w:rPr>
        <w:t xml:space="preserve">ęcie w zakresie wyboru  projektu do dofinansowania należy </w:t>
      </w:r>
      <w:r w:rsidRPr="005E544A">
        <w:rPr>
          <w:rFonts w:ascii="Arial" w:hAnsi="Arial" w:cs="Arial"/>
          <w:sz w:val="20"/>
          <w:szCs w:val="20"/>
        </w:rPr>
        <w:t>rozumieć</w:t>
      </w:r>
      <w:r>
        <w:rPr>
          <w:rFonts w:ascii="Arial" w:hAnsi="Arial" w:cs="Arial"/>
          <w:sz w:val="20"/>
          <w:szCs w:val="20"/>
        </w:rPr>
        <w:t xml:space="preserve"> sytuację, w której   projekt został wybrany do dofinansowania albo został oceniony </w:t>
      </w:r>
      <w:r w:rsidRPr="005E544A">
        <w:rPr>
          <w:rFonts w:ascii="Arial" w:hAnsi="Arial" w:cs="Arial"/>
          <w:sz w:val="20"/>
          <w:szCs w:val="20"/>
        </w:rPr>
        <w:t>negatywnie.</w:t>
      </w:r>
    </w:p>
    <w:p w14:paraId="29FDE715" w14:textId="77777777" w:rsidR="002074F9" w:rsidRDefault="000E0DED" w:rsidP="00885796">
      <w:pPr>
        <w:spacing w:before="240" w:line="360" w:lineRule="auto"/>
        <w:jc w:val="both"/>
        <w:rPr>
          <w:rFonts w:ascii="Arial" w:hAnsi="Arial" w:cs="Arial"/>
          <w:sz w:val="20"/>
          <w:szCs w:val="20"/>
        </w:rPr>
      </w:pPr>
      <w:r w:rsidRPr="000E0DED">
        <w:rPr>
          <w:rFonts w:ascii="Arial" w:hAnsi="Arial" w:cs="Arial"/>
          <w:sz w:val="20"/>
          <w:szCs w:val="20"/>
        </w:rPr>
        <w:t>Rozstrzygnięcie</w:t>
      </w:r>
      <w:r w:rsidR="002A6BE3">
        <w:rPr>
          <w:rFonts w:ascii="Arial" w:hAnsi="Arial" w:cs="Arial"/>
          <w:sz w:val="20"/>
          <w:szCs w:val="20"/>
        </w:rPr>
        <w:t xml:space="preserve"> </w:t>
      </w:r>
      <w:r w:rsidR="00C96498">
        <w:rPr>
          <w:rFonts w:ascii="Arial" w:hAnsi="Arial" w:cs="Arial"/>
          <w:sz w:val="20"/>
          <w:szCs w:val="20"/>
        </w:rPr>
        <w:t>naboru</w:t>
      </w:r>
      <w:r w:rsidR="00C96498" w:rsidRPr="00D5378B">
        <w:rPr>
          <w:rFonts w:ascii="Arial" w:hAnsi="Arial" w:cs="Arial"/>
          <w:sz w:val="20"/>
          <w:szCs w:val="20"/>
        </w:rPr>
        <w:t xml:space="preserve"> </w:t>
      </w:r>
      <w:r w:rsidR="00F20556" w:rsidRPr="00D5378B">
        <w:rPr>
          <w:rFonts w:ascii="Arial" w:hAnsi="Arial" w:cs="Arial"/>
          <w:sz w:val="20"/>
          <w:szCs w:val="20"/>
        </w:rPr>
        <w:t>następuje jednorazowo, po</w:t>
      </w:r>
      <w:r w:rsidR="00CE34C5">
        <w:rPr>
          <w:rFonts w:ascii="Arial" w:hAnsi="Arial" w:cs="Arial"/>
          <w:sz w:val="20"/>
          <w:szCs w:val="20"/>
        </w:rPr>
        <w:t xml:space="preserve"> zakończonym</w:t>
      </w:r>
      <w:r w:rsidR="00F20556" w:rsidRPr="00D5378B">
        <w:rPr>
          <w:rFonts w:ascii="Arial" w:hAnsi="Arial" w:cs="Arial"/>
          <w:sz w:val="20"/>
          <w:szCs w:val="20"/>
        </w:rPr>
        <w:t xml:space="preserve"> etapie</w:t>
      </w:r>
      <w:r w:rsidR="002A6BE3">
        <w:rPr>
          <w:rFonts w:ascii="Arial" w:hAnsi="Arial" w:cs="Arial"/>
          <w:sz w:val="20"/>
          <w:szCs w:val="20"/>
        </w:rPr>
        <w:t xml:space="preserve"> oceny formalno-merytorycznej</w:t>
      </w:r>
      <w:r w:rsidR="00F20556" w:rsidRPr="00D5378B">
        <w:rPr>
          <w:rFonts w:ascii="Arial" w:hAnsi="Arial" w:cs="Arial"/>
          <w:sz w:val="20"/>
          <w:szCs w:val="20"/>
        </w:rPr>
        <w:t xml:space="preserve">, w drodze zatwierdzenia przez </w:t>
      </w:r>
      <w:r w:rsidR="00582CE1">
        <w:rPr>
          <w:rFonts w:ascii="Arial" w:hAnsi="Arial" w:cs="Arial"/>
          <w:sz w:val="20"/>
          <w:szCs w:val="20"/>
        </w:rPr>
        <w:t>Zarząd Województwa Łódzkiego</w:t>
      </w:r>
      <w:r w:rsidR="00B450AD">
        <w:rPr>
          <w:rFonts w:ascii="Arial" w:hAnsi="Arial" w:cs="Arial"/>
          <w:sz w:val="20"/>
          <w:szCs w:val="20"/>
        </w:rPr>
        <w:t xml:space="preserve"> wyniku oceny projektu pozakonkursowego</w:t>
      </w:r>
      <w:r w:rsidR="005E544A">
        <w:rPr>
          <w:rFonts w:ascii="Arial" w:hAnsi="Arial" w:cs="Arial"/>
          <w:sz w:val="20"/>
          <w:szCs w:val="20"/>
        </w:rPr>
        <w:t>.</w:t>
      </w:r>
      <w:r w:rsidR="005E544A" w:rsidDel="005E544A">
        <w:rPr>
          <w:rFonts w:ascii="Arial" w:hAnsi="Arial" w:cs="Arial"/>
          <w:sz w:val="20"/>
          <w:szCs w:val="20"/>
        </w:rPr>
        <w:t xml:space="preserve"> </w:t>
      </w:r>
    </w:p>
    <w:p w14:paraId="0C96C78E" w14:textId="77777777" w:rsidR="00443CD9" w:rsidRDefault="004141F8" w:rsidP="004141F8">
      <w:pPr>
        <w:spacing w:before="240" w:line="360" w:lineRule="auto"/>
        <w:jc w:val="both"/>
        <w:rPr>
          <w:rFonts w:ascii="Arial" w:hAnsi="Arial" w:cs="Arial"/>
          <w:sz w:val="20"/>
          <w:szCs w:val="20"/>
        </w:rPr>
      </w:pPr>
      <w:r>
        <w:rPr>
          <w:rFonts w:ascii="Arial" w:hAnsi="Arial" w:cs="Arial"/>
          <w:sz w:val="20"/>
          <w:szCs w:val="20"/>
        </w:rPr>
        <w:t>Komunikacj</w:t>
      </w:r>
      <w:r w:rsidR="001F018F">
        <w:rPr>
          <w:rFonts w:ascii="Arial" w:hAnsi="Arial" w:cs="Arial"/>
          <w:sz w:val="20"/>
          <w:szCs w:val="20"/>
        </w:rPr>
        <w:t>a</w:t>
      </w:r>
      <w:r w:rsidR="002A6BE3">
        <w:rPr>
          <w:rFonts w:ascii="Arial" w:hAnsi="Arial" w:cs="Arial"/>
          <w:sz w:val="20"/>
          <w:szCs w:val="20"/>
        </w:rPr>
        <w:t xml:space="preserve"> pomiędzy ION</w:t>
      </w:r>
      <w:r>
        <w:rPr>
          <w:rFonts w:ascii="Arial" w:hAnsi="Arial" w:cs="Arial"/>
          <w:sz w:val="20"/>
          <w:szCs w:val="20"/>
        </w:rPr>
        <w:t xml:space="preserve"> a wnioskodawcą prowadzon</w:t>
      </w:r>
      <w:r w:rsidR="0093251C">
        <w:rPr>
          <w:rFonts w:ascii="Arial" w:hAnsi="Arial" w:cs="Arial"/>
          <w:sz w:val="20"/>
          <w:szCs w:val="20"/>
        </w:rPr>
        <w:t>a</w:t>
      </w:r>
      <w:r>
        <w:rPr>
          <w:rFonts w:ascii="Arial" w:hAnsi="Arial" w:cs="Arial"/>
          <w:sz w:val="20"/>
          <w:szCs w:val="20"/>
        </w:rPr>
        <w:t xml:space="preserve"> jest</w:t>
      </w:r>
      <w:r w:rsidR="00820FA3" w:rsidRPr="00820FA3">
        <w:rPr>
          <w:rFonts w:ascii="Arial" w:hAnsi="Arial" w:cs="Arial"/>
          <w:sz w:val="20"/>
          <w:szCs w:val="20"/>
        </w:rPr>
        <w:t xml:space="preserve"> </w:t>
      </w:r>
      <w:r w:rsidR="00820FA3">
        <w:rPr>
          <w:rFonts w:ascii="Arial" w:hAnsi="Arial" w:cs="Arial"/>
          <w:sz w:val="20"/>
          <w:szCs w:val="20"/>
        </w:rPr>
        <w:t xml:space="preserve">drogą elektroniczną na adres e-mail wskazany we wniosku o dofinansowanie. </w:t>
      </w:r>
      <w:r w:rsidRPr="004141F8">
        <w:rPr>
          <w:rFonts w:ascii="Arial" w:hAnsi="Arial" w:cs="Arial"/>
          <w:sz w:val="20"/>
          <w:szCs w:val="20"/>
        </w:rPr>
        <w:t>Dane teleadresowe wnioskodawcy podawane we wniosku muszą być aktualne.</w:t>
      </w:r>
    </w:p>
    <w:p w14:paraId="0F724B89" w14:textId="77777777" w:rsidR="00E722E7" w:rsidRDefault="00443CD9" w:rsidP="004141F8">
      <w:pPr>
        <w:spacing w:before="240" w:line="360" w:lineRule="auto"/>
        <w:jc w:val="both"/>
        <w:rPr>
          <w:rFonts w:ascii="Arial" w:hAnsi="Arial" w:cs="Arial"/>
          <w:sz w:val="20"/>
          <w:szCs w:val="20"/>
        </w:rPr>
      </w:pPr>
      <w:r>
        <w:rPr>
          <w:rFonts w:ascii="Arial" w:hAnsi="Arial" w:cs="Arial"/>
          <w:sz w:val="20"/>
          <w:szCs w:val="20"/>
        </w:rPr>
        <w:t xml:space="preserve">W przypadku niezachowania przez </w:t>
      </w:r>
      <w:r w:rsidR="002A6BE3">
        <w:rPr>
          <w:rFonts w:ascii="Arial" w:hAnsi="Arial" w:cs="Arial"/>
          <w:sz w:val="20"/>
          <w:szCs w:val="20"/>
        </w:rPr>
        <w:t>wnioskodawcę wskazanej przez ION</w:t>
      </w:r>
      <w:r>
        <w:rPr>
          <w:rFonts w:ascii="Arial" w:hAnsi="Arial" w:cs="Arial"/>
          <w:sz w:val="20"/>
          <w:szCs w:val="20"/>
        </w:rPr>
        <w:t xml:space="preserve"> formy komunikacji skutkowało to będzie:</w:t>
      </w:r>
      <w:r w:rsidR="002A6BE3">
        <w:rPr>
          <w:rFonts w:ascii="Arial" w:hAnsi="Arial" w:cs="Arial"/>
          <w:sz w:val="20"/>
          <w:szCs w:val="20"/>
        </w:rPr>
        <w:t xml:space="preserve"> </w:t>
      </w:r>
    </w:p>
    <w:p w14:paraId="2EC87C0C" w14:textId="77777777" w:rsidR="00714500" w:rsidRDefault="005E544A" w:rsidP="004141F8">
      <w:pPr>
        <w:spacing w:before="240" w:line="360" w:lineRule="auto"/>
        <w:jc w:val="both"/>
        <w:rPr>
          <w:rFonts w:ascii="Arial" w:hAnsi="Arial" w:cs="Arial"/>
          <w:sz w:val="20"/>
          <w:szCs w:val="20"/>
        </w:rPr>
      </w:pPr>
      <w:r>
        <w:rPr>
          <w:rFonts w:ascii="Arial" w:hAnsi="Arial" w:cs="Arial"/>
          <w:sz w:val="20"/>
          <w:szCs w:val="20"/>
        </w:rPr>
        <w:t xml:space="preserve">- </w:t>
      </w:r>
      <w:r w:rsidR="00714500">
        <w:rPr>
          <w:rFonts w:ascii="Arial" w:hAnsi="Arial" w:cs="Arial"/>
          <w:sz w:val="20"/>
          <w:szCs w:val="20"/>
        </w:rPr>
        <w:t xml:space="preserve">na etapie oceny formalno-merytorycznej </w:t>
      </w:r>
      <w:r w:rsidR="00821334">
        <w:rPr>
          <w:rFonts w:ascii="Arial" w:hAnsi="Arial" w:cs="Arial"/>
          <w:sz w:val="20"/>
          <w:szCs w:val="20"/>
        </w:rPr>
        <w:t>negatywną ocen</w:t>
      </w:r>
      <w:r w:rsidR="00152DF3">
        <w:rPr>
          <w:rFonts w:ascii="Arial" w:hAnsi="Arial" w:cs="Arial"/>
          <w:sz w:val="20"/>
          <w:szCs w:val="20"/>
        </w:rPr>
        <w:t>ą</w:t>
      </w:r>
      <w:r w:rsidR="00821334">
        <w:rPr>
          <w:rFonts w:ascii="Arial" w:hAnsi="Arial" w:cs="Arial"/>
          <w:sz w:val="20"/>
          <w:szCs w:val="20"/>
        </w:rPr>
        <w:t xml:space="preserve"> projektu</w:t>
      </w:r>
      <w:r>
        <w:rPr>
          <w:rFonts w:ascii="Arial" w:hAnsi="Arial" w:cs="Arial"/>
          <w:sz w:val="20"/>
          <w:szCs w:val="20"/>
        </w:rPr>
        <w:t>.</w:t>
      </w:r>
      <w:r w:rsidR="00821334">
        <w:rPr>
          <w:rFonts w:ascii="Arial" w:hAnsi="Arial" w:cs="Arial"/>
          <w:sz w:val="20"/>
          <w:szCs w:val="20"/>
        </w:rPr>
        <w:t xml:space="preserve"> </w:t>
      </w:r>
    </w:p>
    <w:p w14:paraId="5C4B9174" w14:textId="77777777" w:rsidR="00E01CFB" w:rsidRDefault="00821334" w:rsidP="004141F8">
      <w:pPr>
        <w:spacing w:before="240" w:line="360" w:lineRule="auto"/>
        <w:jc w:val="both"/>
        <w:rPr>
          <w:rFonts w:ascii="Arial" w:hAnsi="Arial" w:cs="Arial"/>
          <w:sz w:val="20"/>
          <w:szCs w:val="20"/>
        </w:rPr>
        <w:sectPr w:rsidR="00E01CFB" w:rsidSect="00BA1CD1">
          <w:footerReference w:type="default" r:id="rId18"/>
          <w:headerReference w:type="first" r:id="rId19"/>
          <w:pgSz w:w="11906" w:h="16838"/>
          <w:pgMar w:top="1417" w:right="1417" w:bottom="568" w:left="1417" w:header="708" w:footer="1173" w:gutter="0"/>
          <w:cols w:space="708"/>
          <w:titlePg/>
          <w:docGrid w:linePitch="360"/>
        </w:sectPr>
      </w:pPr>
      <w:r>
        <w:rPr>
          <w:rFonts w:ascii="Arial" w:hAnsi="Arial" w:cs="Arial"/>
          <w:sz w:val="20"/>
          <w:szCs w:val="20"/>
        </w:rPr>
        <w:t>Oświadczenie dotyczące świadomości skutków niezachowania wskazanej formy i sposobu komunikacji stanowi część formularz</w:t>
      </w:r>
      <w:r w:rsidR="00963956">
        <w:rPr>
          <w:rFonts w:ascii="Arial" w:hAnsi="Arial" w:cs="Arial"/>
          <w:sz w:val="20"/>
          <w:szCs w:val="20"/>
        </w:rPr>
        <w:t>a</w:t>
      </w:r>
      <w:r>
        <w:rPr>
          <w:rFonts w:ascii="Arial" w:hAnsi="Arial" w:cs="Arial"/>
          <w:sz w:val="20"/>
          <w:szCs w:val="20"/>
        </w:rPr>
        <w:t xml:space="preserve"> wniosku o dofinansowanie </w:t>
      </w:r>
      <w:r w:rsidR="00152DF3">
        <w:rPr>
          <w:rFonts w:ascii="Arial" w:hAnsi="Arial" w:cs="Arial"/>
          <w:sz w:val="20"/>
          <w:szCs w:val="20"/>
        </w:rPr>
        <w:t xml:space="preserve">- </w:t>
      </w:r>
      <w:r>
        <w:rPr>
          <w:rFonts w:ascii="Arial" w:hAnsi="Arial" w:cs="Arial"/>
          <w:sz w:val="20"/>
          <w:szCs w:val="20"/>
        </w:rPr>
        <w:t xml:space="preserve">w części . </w:t>
      </w:r>
      <w:r w:rsidR="009B6D74">
        <w:rPr>
          <w:rFonts w:ascii="Arial" w:hAnsi="Arial" w:cs="Arial"/>
          <w:sz w:val="20"/>
          <w:szCs w:val="20"/>
        </w:rPr>
        <w:t>I</w:t>
      </w:r>
      <w:r w:rsidR="00A435FB">
        <w:rPr>
          <w:rFonts w:ascii="Arial" w:hAnsi="Arial" w:cs="Arial"/>
          <w:sz w:val="20"/>
          <w:szCs w:val="20"/>
        </w:rPr>
        <w:t xml:space="preserve">X </w:t>
      </w:r>
      <w:r>
        <w:rPr>
          <w:rFonts w:ascii="Arial" w:hAnsi="Arial" w:cs="Arial"/>
          <w:sz w:val="20"/>
          <w:szCs w:val="20"/>
        </w:rPr>
        <w:t>Oświadczeni</w:t>
      </w:r>
      <w:r w:rsidR="00E54D06">
        <w:rPr>
          <w:rFonts w:ascii="Arial" w:hAnsi="Arial" w:cs="Arial"/>
          <w:sz w:val="20"/>
          <w:szCs w:val="20"/>
        </w:rPr>
        <w:t>e</w:t>
      </w:r>
    </w:p>
    <w:p w14:paraId="5A17F8B7" w14:textId="77777777" w:rsidR="00B450AD" w:rsidRPr="00B450AD" w:rsidRDefault="00B450AD" w:rsidP="004141F8">
      <w:pPr>
        <w:spacing w:before="240" w:line="360" w:lineRule="auto"/>
        <w:jc w:val="both"/>
        <w:rPr>
          <w:rFonts w:ascii="Arial" w:hAnsi="Arial" w:cs="Arial"/>
          <w:sz w:val="20"/>
          <w:szCs w:val="20"/>
        </w:rPr>
      </w:pPr>
    </w:p>
    <w:p w14:paraId="64AD5BB2" w14:textId="77777777" w:rsidR="00844BF2" w:rsidRPr="00E753EE"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57" w:name="_Toc46840319"/>
      <w:r w:rsidRPr="00E753EE">
        <w:rPr>
          <w:rFonts w:ascii="Arial" w:hAnsi="Arial" w:cs="Arial"/>
          <w:b/>
          <w:sz w:val="20"/>
          <w:szCs w:val="20"/>
        </w:rPr>
        <w:t>Kryteria wyboru projekt</w:t>
      </w:r>
      <w:r w:rsidR="00A641D8">
        <w:rPr>
          <w:rFonts w:ascii="Arial" w:hAnsi="Arial" w:cs="Arial"/>
          <w:b/>
          <w:sz w:val="20"/>
          <w:szCs w:val="20"/>
        </w:rPr>
        <w:t>u</w:t>
      </w:r>
      <w:bookmarkEnd w:id="57"/>
    </w:p>
    <w:p w14:paraId="69A3A5FC" w14:textId="5C9B2161" w:rsidR="00844BF2" w:rsidRPr="00A60023" w:rsidRDefault="00CB58D1" w:rsidP="00885796">
      <w:pPr>
        <w:spacing w:line="360" w:lineRule="auto"/>
        <w:rPr>
          <w:rFonts w:ascii="Arial" w:hAnsi="Arial" w:cs="Arial"/>
          <w:sz w:val="20"/>
          <w:szCs w:val="20"/>
        </w:rPr>
      </w:pPr>
      <w:r w:rsidRPr="00A60023">
        <w:rPr>
          <w:rFonts w:ascii="Arial" w:hAnsi="Arial" w:cs="Arial"/>
          <w:sz w:val="20"/>
          <w:szCs w:val="20"/>
        </w:rPr>
        <w:t xml:space="preserve">Kryteria wyboru projektów zatwierdzone są przez Komitet </w:t>
      </w:r>
      <w:r w:rsidRPr="003F6D2B">
        <w:rPr>
          <w:rFonts w:ascii="Arial" w:hAnsi="Arial" w:cs="Arial"/>
          <w:sz w:val="20"/>
          <w:szCs w:val="20"/>
        </w:rPr>
        <w:t>Monitorujący Regionalny Program Operacyjny Województwa</w:t>
      </w:r>
      <w:r w:rsidRPr="00A60023">
        <w:rPr>
          <w:rFonts w:ascii="Arial" w:hAnsi="Arial" w:cs="Arial"/>
          <w:sz w:val="20"/>
          <w:szCs w:val="20"/>
        </w:rPr>
        <w:t xml:space="preserve"> Łódzkiego na lata 2014-2020</w:t>
      </w:r>
      <w:r w:rsidR="00F43153">
        <w:rPr>
          <w:rFonts w:ascii="Arial" w:hAnsi="Arial" w:cs="Arial"/>
          <w:sz w:val="20"/>
          <w:szCs w:val="20"/>
        </w:rPr>
        <w:t xml:space="preserve"> </w:t>
      </w:r>
      <w:r w:rsidR="00EF0A03" w:rsidRPr="00EF0A03">
        <w:rPr>
          <w:rFonts w:ascii="Arial" w:hAnsi="Arial" w:cs="Arial"/>
          <w:sz w:val="20"/>
          <w:szCs w:val="20"/>
        </w:rPr>
        <w:t xml:space="preserve">Uchwałą </w:t>
      </w:r>
      <w:r w:rsidR="006F28F6">
        <w:rPr>
          <w:rFonts w:ascii="Arial" w:hAnsi="Arial" w:cs="Arial"/>
          <w:sz w:val="20"/>
          <w:szCs w:val="20"/>
        </w:rPr>
        <w:t xml:space="preserve">nr </w:t>
      </w:r>
      <w:r w:rsidR="00EF0A03" w:rsidRPr="00EF0A03">
        <w:rPr>
          <w:rFonts w:ascii="Arial" w:hAnsi="Arial" w:cs="Arial"/>
          <w:sz w:val="20"/>
          <w:szCs w:val="20"/>
        </w:rPr>
        <w:t xml:space="preserve">12/21 </w:t>
      </w:r>
      <w:r w:rsidR="00FF00AD" w:rsidRPr="00EF0A03">
        <w:rPr>
          <w:rFonts w:ascii="Arial" w:hAnsi="Arial" w:cs="Arial"/>
          <w:sz w:val="20"/>
          <w:szCs w:val="20"/>
        </w:rPr>
        <w:t>z dnia</w:t>
      </w:r>
      <w:r w:rsidR="00EF0A03" w:rsidRPr="00EF0A03">
        <w:rPr>
          <w:rFonts w:ascii="Arial" w:hAnsi="Arial" w:cs="Arial"/>
          <w:sz w:val="20"/>
          <w:szCs w:val="20"/>
        </w:rPr>
        <w:t xml:space="preserve"> 28 maja </w:t>
      </w:r>
      <w:r w:rsidR="00FF00AD" w:rsidRPr="00EF0A03">
        <w:rPr>
          <w:rFonts w:ascii="Arial" w:hAnsi="Arial" w:cs="Arial"/>
          <w:sz w:val="20"/>
          <w:szCs w:val="20"/>
        </w:rPr>
        <w:t>2021 r.</w:t>
      </w:r>
    </w:p>
    <w:p w14:paraId="4623AB15" w14:textId="77777777" w:rsidR="00844BF2" w:rsidRPr="00EF4AEC" w:rsidRDefault="00844BF2" w:rsidP="00844BF2">
      <w:pPr>
        <w:keepNext/>
        <w:pBdr>
          <w:left w:val="single" w:sz="48" w:space="4" w:color="E36C0A" w:themeColor="accent6" w:themeShade="BF"/>
        </w:pBdr>
        <w:spacing w:before="240" w:after="0" w:line="360" w:lineRule="auto"/>
        <w:ind w:left="284"/>
        <w:jc w:val="both"/>
        <w:rPr>
          <w:rFonts w:ascii="Arial" w:hAnsi="Arial" w:cs="Arial"/>
          <w:b/>
          <w:sz w:val="20"/>
          <w:szCs w:val="20"/>
        </w:rPr>
      </w:pPr>
      <w:r w:rsidRPr="000E4052">
        <w:rPr>
          <w:rFonts w:ascii="Arial" w:hAnsi="Arial" w:cs="Arial"/>
          <w:b/>
          <w:sz w:val="20"/>
          <w:szCs w:val="20"/>
        </w:rPr>
        <w:t>O</w:t>
      </w:r>
      <w:r w:rsidRPr="00EF4AEC">
        <w:rPr>
          <w:rFonts w:ascii="Arial" w:hAnsi="Arial" w:cs="Arial"/>
          <w:b/>
          <w:sz w:val="20"/>
          <w:szCs w:val="20"/>
        </w:rPr>
        <w:t xml:space="preserve">gólne kryteria </w:t>
      </w:r>
      <w:r>
        <w:rPr>
          <w:rFonts w:ascii="Arial" w:hAnsi="Arial" w:cs="Arial"/>
          <w:b/>
          <w:sz w:val="20"/>
          <w:szCs w:val="20"/>
        </w:rPr>
        <w:t>dostępu</w:t>
      </w:r>
    </w:p>
    <w:p w14:paraId="61672C1A" w14:textId="77777777" w:rsidR="00844BF2" w:rsidRDefault="00844BF2" w:rsidP="00844BF2">
      <w:pPr>
        <w:spacing w:before="240" w:line="360" w:lineRule="auto"/>
        <w:jc w:val="both"/>
        <w:rPr>
          <w:rFonts w:ascii="Arial" w:hAnsi="Arial" w:cs="Arial"/>
          <w:sz w:val="20"/>
          <w:szCs w:val="20"/>
        </w:rPr>
      </w:pPr>
      <w:r>
        <w:rPr>
          <w:rFonts w:ascii="Arial" w:hAnsi="Arial" w:cs="Arial"/>
          <w:sz w:val="20"/>
          <w:szCs w:val="20"/>
        </w:rPr>
        <w:t xml:space="preserve">Ogólne kryteria dostępu dotyczą wszystkich wnioskodawców. </w:t>
      </w:r>
      <w:r w:rsidR="00CB58D1">
        <w:rPr>
          <w:rFonts w:ascii="Arial" w:hAnsi="Arial" w:cs="Arial"/>
          <w:sz w:val="20"/>
          <w:szCs w:val="20"/>
        </w:rPr>
        <w:t xml:space="preserve">Sprawdzenie kryteriów polega na przypisaniu im wartości logicznych „tak” lub „nie” lub stwierdzeniu, że kryterium nie dotyczy danego projektu. </w:t>
      </w:r>
      <w:r w:rsidR="00C674D1" w:rsidRPr="00C674D1">
        <w:rPr>
          <w:rFonts w:ascii="Arial" w:hAnsi="Arial" w:cs="Arial"/>
          <w:sz w:val="20"/>
          <w:szCs w:val="20"/>
        </w:rPr>
        <w:t>Niespełnienie kryterium skutkuje zwrotem wniosku do poprawy lub uzupełnienia. Niespełnienie kryterium A3 skutkuje odrzuceniem wniosku.</w:t>
      </w:r>
    </w:p>
    <w:tbl>
      <w:tblPr>
        <w:tblStyle w:val="Tabela-Siatka4"/>
        <w:tblW w:w="9062" w:type="dxa"/>
        <w:tblLayout w:type="fixed"/>
        <w:tblLook w:val="04A0" w:firstRow="1" w:lastRow="0" w:firstColumn="1" w:lastColumn="0" w:noHBand="0" w:noVBand="1"/>
      </w:tblPr>
      <w:tblGrid>
        <w:gridCol w:w="493"/>
        <w:gridCol w:w="2338"/>
        <w:gridCol w:w="3827"/>
        <w:gridCol w:w="2404"/>
      </w:tblGrid>
      <w:tr w:rsidR="00CB40E5" w:rsidRPr="00CB40E5" w14:paraId="6A7C9ACF" w14:textId="77777777" w:rsidTr="00D65A78">
        <w:tc>
          <w:tcPr>
            <w:tcW w:w="493" w:type="dxa"/>
            <w:shd w:val="clear" w:color="auto" w:fill="FFC000"/>
          </w:tcPr>
          <w:p w14:paraId="4E13DBBA" w14:textId="77777777" w:rsidR="00CB40E5" w:rsidRPr="00CB40E5" w:rsidRDefault="00CB40E5" w:rsidP="00CB40E5">
            <w:pPr>
              <w:spacing w:before="240" w:line="360" w:lineRule="auto"/>
              <w:jc w:val="both"/>
              <w:rPr>
                <w:rFonts w:ascii="Arial" w:hAnsi="Arial" w:cs="Arial"/>
                <w:i/>
                <w:sz w:val="18"/>
                <w:szCs w:val="18"/>
              </w:rPr>
            </w:pPr>
            <w:bookmarkStart w:id="58" w:name="_Hlk71547183"/>
          </w:p>
        </w:tc>
        <w:tc>
          <w:tcPr>
            <w:tcW w:w="2338" w:type="dxa"/>
            <w:shd w:val="clear" w:color="auto" w:fill="FFC000"/>
          </w:tcPr>
          <w:p w14:paraId="6AE15931" w14:textId="77777777" w:rsidR="00CB40E5" w:rsidRPr="001400B8" w:rsidRDefault="00CB40E5" w:rsidP="00CB40E5">
            <w:pPr>
              <w:spacing w:before="240" w:line="360" w:lineRule="auto"/>
              <w:jc w:val="both"/>
              <w:rPr>
                <w:rFonts w:ascii="Arial" w:hAnsi="Arial" w:cs="Arial"/>
                <w:b/>
                <w:sz w:val="18"/>
                <w:szCs w:val="18"/>
              </w:rPr>
            </w:pPr>
            <w:r w:rsidRPr="001400B8">
              <w:rPr>
                <w:rFonts w:ascii="Arial" w:eastAsia="Calibri" w:hAnsi="Arial" w:cs="Arial"/>
                <w:b/>
                <w:sz w:val="18"/>
                <w:szCs w:val="18"/>
              </w:rPr>
              <w:t>Nazwa kryterium</w:t>
            </w:r>
          </w:p>
        </w:tc>
        <w:tc>
          <w:tcPr>
            <w:tcW w:w="3827" w:type="dxa"/>
            <w:shd w:val="clear" w:color="auto" w:fill="FFC000"/>
          </w:tcPr>
          <w:p w14:paraId="622798D8" w14:textId="77777777" w:rsidR="00CB40E5" w:rsidRPr="001400B8" w:rsidRDefault="00CB40E5" w:rsidP="00CB40E5">
            <w:pPr>
              <w:spacing w:before="240" w:line="360" w:lineRule="auto"/>
              <w:jc w:val="both"/>
              <w:rPr>
                <w:rFonts w:ascii="Arial" w:hAnsi="Arial" w:cs="Arial"/>
                <w:b/>
                <w:sz w:val="18"/>
                <w:szCs w:val="18"/>
              </w:rPr>
            </w:pPr>
            <w:r w:rsidRPr="001400B8">
              <w:rPr>
                <w:rFonts w:ascii="Arial" w:eastAsia="Calibri" w:hAnsi="Arial" w:cs="Arial"/>
                <w:b/>
                <w:sz w:val="18"/>
                <w:szCs w:val="18"/>
              </w:rPr>
              <w:t>Definicja</w:t>
            </w:r>
          </w:p>
        </w:tc>
        <w:tc>
          <w:tcPr>
            <w:tcW w:w="2404" w:type="dxa"/>
            <w:shd w:val="clear" w:color="auto" w:fill="FFC000"/>
          </w:tcPr>
          <w:p w14:paraId="241F93FA" w14:textId="77777777" w:rsidR="00CB40E5" w:rsidRPr="001400B8" w:rsidRDefault="00CB40E5" w:rsidP="00CB40E5">
            <w:pPr>
              <w:spacing w:before="240" w:line="360" w:lineRule="auto"/>
              <w:jc w:val="both"/>
              <w:rPr>
                <w:rFonts w:ascii="Arial" w:hAnsi="Arial" w:cs="Arial"/>
                <w:b/>
                <w:sz w:val="18"/>
                <w:szCs w:val="18"/>
              </w:rPr>
            </w:pPr>
            <w:r w:rsidRPr="001400B8">
              <w:rPr>
                <w:rFonts w:ascii="Arial" w:eastAsia="Calibri" w:hAnsi="Arial" w:cs="Arial"/>
                <w:b/>
                <w:sz w:val="18"/>
                <w:szCs w:val="18"/>
              </w:rPr>
              <w:t>Sposób weryfikacji</w:t>
            </w:r>
          </w:p>
        </w:tc>
      </w:tr>
      <w:tr w:rsidR="00276EB1" w:rsidRPr="00CB40E5" w14:paraId="3FE0B89D" w14:textId="77777777" w:rsidTr="00D65A78">
        <w:tc>
          <w:tcPr>
            <w:tcW w:w="493" w:type="dxa"/>
            <w:vAlign w:val="center"/>
          </w:tcPr>
          <w:p w14:paraId="494BF1DB" w14:textId="77777777" w:rsidR="00276EB1" w:rsidRPr="00CB40E5" w:rsidRDefault="00276EB1" w:rsidP="00276EB1">
            <w:pPr>
              <w:spacing w:before="240"/>
              <w:jc w:val="both"/>
              <w:rPr>
                <w:rFonts w:ascii="Arial" w:hAnsi="Arial" w:cs="Arial"/>
                <w:sz w:val="18"/>
                <w:szCs w:val="18"/>
              </w:rPr>
            </w:pPr>
            <w:r>
              <w:rPr>
                <w:rFonts w:ascii="Arial" w:hAnsi="Arial" w:cs="Arial"/>
                <w:sz w:val="18"/>
                <w:szCs w:val="18"/>
              </w:rPr>
              <w:t>1.</w:t>
            </w:r>
          </w:p>
        </w:tc>
        <w:tc>
          <w:tcPr>
            <w:tcW w:w="2338" w:type="dxa"/>
            <w:vAlign w:val="center"/>
          </w:tcPr>
          <w:p w14:paraId="018A45AA" w14:textId="77777777" w:rsidR="00276EB1" w:rsidRPr="00CB40E5" w:rsidRDefault="00276EB1" w:rsidP="00276EB1">
            <w:pPr>
              <w:spacing w:before="240"/>
              <w:jc w:val="both"/>
              <w:rPr>
                <w:rFonts w:ascii="Arial" w:hAnsi="Arial" w:cs="Arial"/>
                <w:sz w:val="18"/>
                <w:szCs w:val="18"/>
                <w:highlight w:val="yellow"/>
              </w:rPr>
            </w:pPr>
            <w:r w:rsidRPr="009E3930">
              <w:rPr>
                <w:rFonts w:ascii="Arial Narrow" w:hAnsi="Arial Narrow"/>
                <w:sz w:val="20"/>
                <w:szCs w:val="20"/>
              </w:rPr>
              <w:t>Wnioskodawca oraz partnerzy (o ile dotyczy) nie podlegają wykluczeniu z możliwości otrzymania dofinansowania</w:t>
            </w:r>
          </w:p>
        </w:tc>
        <w:tc>
          <w:tcPr>
            <w:tcW w:w="3827" w:type="dxa"/>
            <w:vAlign w:val="center"/>
          </w:tcPr>
          <w:p w14:paraId="309F3BD6" w14:textId="77777777" w:rsidR="00276EB1" w:rsidRPr="009E3930" w:rsidRDefault="00276EB1" w:rsidP="00276EB1">
            <w:pPr>
              <w:jc w:val="both"/>
              <w:rPr>
                <w:rFonts w:ascii="Arial Narrow" w:hAnsi="Arial Narrow"/>
                <w:sz w:val="20"/>
                <w:szCs w:val="20"/>
              </w:rPr>
            </w:pPr>
            <w:r w:rsidRPr="009E3930">
              <w:rPr>
                <w:rFonts w:ascii="Arial Narrow" w:hAnsi="Arial Narrow"/>
                <w:sz w:val="20"/>
                <w:szCs w:val="20"/>
              </w:rPr>
              <w:t xml:space="preserve">W ramach kryterium oceniane będzie czy Wnioskodawca oraz partnerzy (jeśli dotyczy) nie podlegają wykluczeniu z możliwości otrzymania dofinansowania, w tym wykluczeniu na podstawie art. 207 ust. 4 </w:t>
            </w:r>
            <w:r w:rsidRPr="009E3930">
              <w:rPr>
                <w:rFonts w:ascii="Arial Narrow" w:hAnsi="Arial Narrow"/>
                <w:i/>
                <w:sz w:val="20"/>
                <w:szCs w:val="20"/>
              </w:rPr>
              <w:t>ustawy z dnia 27 sierpnia 2009 r. o finansach publicznych</w:t>
            </w:r>
            <w:r w:rsidRPr="009E3930">
              <w:rPr>
                <w:rFonts w:ascii="Arial Narrow" w:hAnsi="Arial Narrow"/>
                <w:sz w:val="20"/>
                <w:szCs w:val="20"/>
              </w:rPr>
              <w:t>;</w:t>
            </w:r>
          </w:p>
          <w:p w14:paraId="67C7599B" w14:textId="77777777" w:rsidR="00276EB1" w:rsidRPr="009E3930" w:rsidRDefault="00276EB1" w:rsidP="00276EB1">
            <w:pPr>
              <w:jc w:val="both"/>
              <w:rPr>
                <w:rFonts w:ascii="Arial Narrow" w:hAnsi="Arial Narrow"/>
                <w:sz w:val="20"/>
                <w:szCs w:val="20"/>
              </w:rPr>
            </w:pPr>
            <w:r w:rsidRPr="009E3930">
              <w:rPr>
                <w:rFonts w:ascii="Arial Narrow" w:hAnsi="Arial Narrow"/>
                <w:sz w:val="20"/>
                <w:szCs w:val="20"/>
              </w:rPr>
              <w:t>lub wobec, których orzeczono zakaz dostępu do środków funduszy europejskich na podstawie:</w:t>
            </w:r>
          </w:p>
          <w:p w14:paraId="65C584FB" w14:textId="77777777" w:rsidR="00276EB1" w:rsidRPr="009E3930" w:rsidRDefault="00276EB1" w:rsidP="00276EB1">
            <w:pPr>
              <w:numPr>
                <w:ilvl w:val="0"/>
                <w:numId w:val="15"/>
              </w:numPr>
              <w:ind w:left="253" w:hanging="253"/>
              <w:jc w:val="both"/>
              <w:rPr>
                <w:rFonts w:ascii="Arial Narrow" w:hAnsi="Arial Narrow"/>
                <w:sz w:val="20"/>
                <w:szCs w:val="20"/>
              </w:rPr>
            </w:pPr>
            <w:r w:rsidRPr="009E3930">
              <w:rPr>
                <w:rFonts w:ascii="Arial Narrow" w:hAnsi="Arial Narrow"/>
                <w:sz w:val="20"/>
                <w:szCs w:val="20"/>
              </w:rPr>
              <w:t xml:space="preserve">art. 12 ust. 1 pkt 1 </w:t>
            </w:r>
            <w:r w:rsidRPr="009E3930">
              <w:rPr>
                <w:rFonts w:ascii="Arial Narrow" w:hAnsi="Arial Narrow"/>
                <w:i/>
                <w:sz w:val="20"/>
                <w:szCs w:val="20"/>
              </w:rPr>
              <w:t>ustawy z dnia 15 czerwca 2012 r. o skutkach powierzania wykonywania pracy cudzoziemcom przebywającym wbrew przepisom na terytorium Rzeczypospolitej Polskiej</w:t>
            </w:r>
            <w:r w:rsidRPr="009E3930">
              <w:rPr>
                <w:rFonts w:ascii="Arial Narrow" w:hAnsi="Arial Narrow"/>
                <w:sz w:val="20"/>
                <w:szCs w:val="20"/>
              </w:rPr>
              <w:t xml:space="preserve">; </w:t>
            </w:r>
          </w:p>
          <w:p w14:paraId="658B8878" w14:textId="77777777" w:rsidR="00276EB1" w:rsidRDefault="00276EB1" w:rsidP="00276EB1">
            <w:pPr>
              <w:numPr>
                <w:ilvl w:val="0"/>
                <w:numId w:val="15"/>
              </w:numPr>
              <w:ind w:left="253" w:hanging="253"/>
              <w:jc w:val="both"/>
              <w:rPr>
                <w:rFonts w:ascii="Arial Narrow" w:hAnsi="Arial Narrow"/>
                <w:sz w:val="20"/>
                <w:szCs w:val="20"/>
              </w:rPr>
            </w:pPr>
            <w:r w:rsidRPr="009E3930">
              <w:rPr>
                <w:rFonts w:ascii="Arial Narrow" w:hAnsi="Arial Narrow"/>
                <w:sz w:val="20"/>
                <w:szCs w:val="20"/>
              </w:rPr>
              <w:t xml:space="preserve">art. 9 ust. 1 pkt 2a </w:t>
            </w:r>
            <w:r w:rsidRPr="009E3930">
              <w:rPr>
                <w:rFonts w:ascii="Arial Narrow" w:hAnsi="Arial Narrow"/>
                <w:i/>
                <w:sz w:val="20"/>
                <w:szCs w:val="20"/>
              </w:rPr>
              <w:t>ustawy z dnia 28 października 2002 r. o odpowiedzialności podmiotów zbiorowych za czyny zabronione pod groźbą kary</w:t>
            </w:r>
            <w:r w:rsidRPr="009E3930">
              <w:rPr>
                <w:rFonts w:ascii="Arial Narrow" w:hAnsi="Arial Narrow"/>
                <w:sz w:val="20"/>
                <w:szCs w:val="20"/>
              </w:rPr>
              <w:t>.</w:t>
            </w:r>
          </w:p>
          <w:p w14:paraId="34FF4407" w14:textId="77777777" w:rsidR="00276EB1" w:rsidRPr="00276EB1" w:rsidRDefault="00276EB1" w:rsidP="00276EB1">
            <w:pPr>
              <w:ind w:left="253"/>
              <w:jc w:val="both"/>
              <w:rPr>
                <w:rFonts w:ascii="Arial Narrow" w:hAnsi="Arial Narrow"/>
                <w:sz w:val="20"/>
                <w:szCs w:val="20"/>
              </w:rPr>
            </w:pPr>
          </w:p>
        </w:tc>
        <w:tc>
          <w:tcPr>
            <w:tcW w:w="2404" w:type="dxa"/>
            <w:vAlign w:val="center"/>
          </w:tcPr>
          <w:p w14:paraId="3FE1919E" w14:textId="77777777" w:rsidR="00276EB1" w:rsidRPr="009E3930" w:rsidRDefault="00276EB1" w:rsidP="00276EB1">
            <w:pPr>
              <w:rPr>
                <w:rFonts w:ascii="Arial Narrow" w:hAnsi="Arial Narrow"/>
                <w:sz w:val="20"/>
                <w:szCs w:val="20"/>
              </w:rPr>
            </w:pPr>
            <w:r w:rsidRPr="009E3930">
              <w:rPr>
                <w:rFonts w:ascii="Arial Narrow" w:hAnsi="Arial Narrow"/>
                <w:sz w:val="20"/>
                <w:szCs w:val="20"/>
              </w:rPr>
              <w:t xml:space="preserve">Na podstawie oświadczenia w części „Oświadczenia” wniosku </w:t>
            </w:r>
            <w:r w:rsidRPr="009E3930">
              <w:rPr>
                <w:rFonts w:ascii="Arial Narrow" w:hAnsi="Arial Narrow"/>
                <w:sz w:val="20"/>
                <w:szCs w:val="20"/>
              </w:rPr>
              <w:br/>
              <w:t xml:space="preserve">o dofinansowanie/zapisów we wniosku </w:t>
            </w:r>
            <w:r w:rsidRPr="009E3930">
              <w:rPr>
                <w:rFonts w:ascii="Arial Narrow" w:hAnsi="Arial Narrow"/>
                <w:sz w:val="20"/>
                <w:szCs w:val="20"/>
              </w:rPr>
              <w:br/>
              <w:t>o dofinansowanie.</w:t>
            </w:r>
          </w:p>
          <w:p w14:paraId="4B9C2267" w14:textId="77777777" w:rsidR="00276EB1" w:rsidRPr="00CB40E5" w:rsidRDefault="00276EB1" w:rsidP="00276EB1">
            <w:pPr>
              <w:jc w:val="both"/>
              <w:rPr>
                <w:rFonts w:ascii="Arial" w:hAnsi="Arial" w:cs="Arial"/>
                <w:sz w:val="18"/>
                <w:szCs w:val="18"/>
                <w:highlight w:val="yellow"/>
              </w:rPr>
            </w:pPr>
          </w:p>
        </w:tc>
      </w:tr>
      <w:tr w:rsidR="00276EB1" w:rsidRPr="00CB40E5" w14:paraId="52C5DF65" w14:textId="77777777" w:rsidTr="00D65A78">
        <w:tc>
          <w:tcPr>
            <w:tcW w:w="493" w:type="dxa"/>
            <w:vAlign w:val="center"/>
          </w:tcPr>
          <w:p w14:paraId="2B1727CB" w14:textId="77777777" w:rsidR="00276EB1" w:rsidRPr="00CB40E5" w:rsidRDefault="00276EB1" w:rsidP="00276EB1">
            <w:pPr>
              <w:spacing w:before="240"/>
              <w:rPr>
                <w:rFonts w:ascii="Arial" w:hAnsi="Arial" w:cs="Arial"/>
                <w:sz w:val="18"/>
                <w:szCs w:val="18"/>
              </w:rPr>
            </w:pPr>
            <w:r>
              <w:rPr>
                <w:rFonts w:ascii="Arial" w:hAnsi="Arial" w:cs="Arial"/>
                <w:sz w:val="18"/>
                <w:szCs w:val="18"/>
              </w:rPr>
              <w:t>2.</w:t>
            </w:r>
          </w:p>
        </w:tc>
        <w:tc>
          <w:tcPr>
            <w:tcW w:w="2338" w:type="dxa"/>
            <w:tcBorders>
              <w:top w:val="single" w:sz="8" w:space="0" w:color="auto"/>
              <w:left w:val="single" w:sz="8" w:space="0" w:color="auto"/>
              <w:bottom w:val="single" w:sz="8" w:space="0" w:color="auto"/>
              <w:right w:val="single" w:sz="8" w:space="0" w:color="auto"/>
            </w:tcBorders>
            <w:vAlign w:val="center"/>
          </w:tcPr>
          <w:p w14:paraId="325E5889" w14:textId="77777777" w:rsidR="00276EB1" w:rsidRPr="00CB40E5" w:rsidRDefault="00276EB1" w:rsidP="00276EB1">
            <w:pPr>
              <w:spacing w:before="240"/>
              <w:jc w:val="both"/>
              <w:rPr>
                <w:rFonts w:ascii="Arial" w:hAnsi="Arial" w:cs="Arial"/>
                <w:sz w:val="18"/>
                <w:szCs w:val="18"/>
              </w:rPr>
            </w:pPr>
            <w:r w:rsidRPr="009E3930">
              <w:rPr>
                <w:rFonts w:ascii="Arial Narrow" w:hAnsi="Arial Narrow"/>
                <w:sz w:val="20"/>
                <w:szCs w:val="20"/>
              </w:rPr>
              <w:t>Kwalifikowalność projektu</w:t>
            </w:r>
          </w:p>
        </w:tc>
        <w:tc>
          <w:tcPr>
            <w:tcW w:w="3827" w:type="dxa"/>
            <w:tcBorders>
              <w:top w:val="single" w:sz="8" w:space="0" w:color="auto"/>
              <w:left w:val="nil"/>
              <w:bottom w:val="single" w:sz="8" w:space="0" w:color="auto"/>
              <w:right w:val="single" w:sz="8" w:space="0" w:color="auto"/>
            </w:tcBorders>
            <w:vAlign w:val="center"/>
          </w:tcPr>
          <w:p w14:paraId="687745AD" w14:textId="77777777" w:rsidR="00276EB1" w:rsidRPr="009E3930" w:rsidRDefault="00276EB1" w:rsidP="00276EB1">
            <w:pPr>
              <w:rPr>
                <w:rFonts w:ascii="Arial Narrow" w:hAnsi="Arial Narrow"/>
                <w:sz w:val="20"/>
                <w:szCs w:val="20"/>
              </w:rPr>
            </w:pPr>
            <w:r w:rsidRPr="009E3930">
              <w:rPr>
                <w:rFonts w:ascii="Arial Narrow" w:hAnsi="Arial Narrow"/>
                <w:sz w:val="20"/>
                <w:szCs w:val="20"/>
              </w:rPr>
              <w:t>W ramach kryterium oceniane będzie czy projekt jest zgodny z przepisami art. 65 ust. 6 i art. 125 ust. 3 lit. e) i f) Rozporządzenia Parlamentu Europejskiego i Rady (UE) nr 1303/2013 z dn. 17 grudnia 2013 r.tj.:</w:t>
            </w:r>
          </w:p>
          <w:p w14:paraId="42B8E9BF" w14:textId="77777777" w:rsidR="00276EB1" w:rsidRPr="009E3930" w:rsidRDefault="00276EB1" w:rsidP="00276EB1">
            <w:pPr>
              <w:rPr>
                <w:rFonts w:ascii="Arial Narrow" w:hAnsi="Arial Narrow"/>
                <w:sz w:val="20"/>
                <w:szCs w:val="20"/>
              </w:rPr>
            </w:pPr>
            <w:r w:rsidRPr="009E3930">
              <w:rPr>
                <w:rFonts w:ascii="Arial Narrow" w:hAnsi="Arial Narrow"/>
                <w:sz w:val="20"/>
                <w:szCs w:val="20"/>
              </w:rPr>
              <w:t xml:space="preserve">-czy projekt nie został zakończony w rozumieniu art. 65 ust. 6,   </w:t>
            </w:r>
          </w:p>
          <w:p w14:paraId="4AEC0D71" w14:textId="77777777" w:rsidR="00276EB1" w:rsidRPr="009E3930" w:rsidRDefault="00276EB1" w:rsidP="00276EB1">
            <w:pPr>
              <w:rPr>
                <w:rFonts w:ascii="Arial Narrow" w:hAnsi="Arial Narrow"/>
                <w:sz w:val="20"/>
                <w:szCs w:val="20"/>
              </w:rPr>
            </w:pPr>
            <w:r w:rsidRPr="009E3930">
              <w:rPr>
                <w:rFonts w:ascii="Arial Narrow" w:hAnsi="Arial Narrow"/>
                <w:sz w:val="20"/>
                <w:szCs w:val="20"/>
              </w:rPr>
              <w:t xml:space="preserve">- jeśli Wnioskodawca rozpoczął projekt przed dniem złożenia wniosku, czy przestrzegał obowiązujących przepisów prawa dotyczących danej operacji (art. 125 ust. 3 lit. e), </w:t>
            </w:r>
          </w:p>
          <w:p w14:paraId="5CCC85B6" w14:textId="77777777" w:rsidR="00276EB1" w:rsidRPr="00CB40E5" w:rsidRDefault="00276EB1" w:rsidP="00276EB1">
            <w:pPr>
              <w:spacing w:before="120" w:after="120"/>
              <w:jc w:val="both"/>
              <w:rPr>
                <w:rFonts w:ascii="Arial" w:hAnsi="Arial" w:cs="Arial"/>
                <w:sz w:val="18"/>
                <w:szCs w:val="18"/>
              </w:rPr>
            </w:pPr>
            <w:r w:rsidRPr="009E3930">
              <w:rPr>
                <w:rFonts w:ascii="Arial Narrow" w:hAnsi="Arial Narrow"/>
                <w:sz w:val="20"/>
                <w:szCs w:val="20"/>
              </w:rPr>
              <w:t xml:space="preserve">-czy projekt nie obejmuje przedsięwzięć będących częścią operacji, które zostały objęte lub powinny były zostać objęte procedurą odzyskiwania zgodnie z art. 71 (trwałość operacji) w następstwie przeniesienia działalności </w:t>
            </w:r>
            <w:r w:rsidRPr="009E3930">
              <w:rPr>
                <w:rFonts w:ascii="Arial Narrow" w:hAnsi="Arial Narrow"/>
                <w:sz w:val="20"/>
                <w:szCs w:val="20"/>
              </w:rPr>
              <w:lastRenderedPageBreak/>
              <w:t>produkcyjnej poza obszar objęty programem (art. 125 ust.3 lit. f)</w:t>
            </w:r>
          </w:p>
        </w:tc>
        <w:tc>
          <w:tcPr>
            <w:tcW w:w="2404" w:type="dxa"/>
            <w:tcBorders>
              <w:top w:val="single" w:sz="8" w:space="0" w:color="auto"/>
              <w:left w:val="nil"/>
              <w:bottom w:val="single" w:sz="8" w:space="0" w:color="auto"/>
              <w:right w:val="single" w:sz="8" w:space="0" w:color="auto"/>
            </w:tcBorders>
            <w:vAlign w:val="center"/>
          </w:tcPr>
          <w:p w14:paraId="2D3272E8" w14:textId="77777777" w:rsidR="00276EB1" w:rsidRPr="009E3930" w:rsidRDefault="00276EB1" w:rsidP="00276EB1">
            <w:pPr>
              <w:rPr>
                <w:rFonts w:ascii="Arial Narrow" w:hAnsi="Arial Narrow"/>
                <w:sz w:val="20"/>
                <w:szCs w:val="20"/>
              </w:rPr>
            </w:pPr>
            <w:r w:rsidRPr="009E3930">
              <w:rPr>
                <w:rFonts w:ascii="Arial Narrow" w:hAnsi="Arial Narrow"/>
                <w:sz w:val="20"/>
                <w:szCs w:val="20"/>
              </w:rPr>
              <w:lastRenderedPageBreak/>
              <w:t>Na podstawie oświadczenia w części „Oświadczenia” wniosku o dofinansowanie/ zapisów we wniosku o dofinansowanie.</w:t>
            </w:r>
          </w:p>
          <w:p w14:paraId="036EF551" w14:textId="77777777" w:rsidR="00276EB1" w:rsidRPr="00CB40E5" w:rsidRDefault="00276EB1" w:rsidP="00276EB1">
            <w:pPr>
              <w:jc w:val="both"/>
              <w:rPr>
                <w:rFonts w:ascii="Arial" w:hAnsi="Arial" w:cs="Arial"/>
                <w:sz w:val="18"/>
                <w:szCs w:val="18"/>
              </w:rPr>
            </w:pPr>
          </w:p>
        </w:tc>
      </w:tr>
      <w:tr w:rsidR="002C3659" w:rsidRPr="00CB40E5" w14:paraId="53AEDD66" w14:textId="77777777" w:rsidTr="00D65A78">
        <w:tc>
          <w:tcPr>
            <w:tcW w:w="493" w:type="dxa"/>
            <w:vAlign w:val="center"/>
          </w:tcPr>
          <w:p w14:paraId="0C17FDA9" w14:textId="77777777" w:rsidR="002C3659" w:rsidRPr="00CB40E5" w:rsidRDefault="002C3659" w:rsidP="002C3659">
            <w:pPr>
              <w:spacing w:before="240"/>
              <w:rPr>
                <w:rFonts w:ascii="Arial" w:hAnsi="Arial" w:cs="Arial"/>
                <w:sz w:val="18"/>
                <w:szCs w:val="18"/>
              </w:rPr>
            </w:pPr>
            <w:r>
              <w:rPr>
                <w:rFonts w:ascii="Arial" w:hAnsi="Arial" w:cs="Arial"/>
                <w:sz w:val="18"/>
                <w:szCs w:val="18"/>
              </w:rPr>
              <w:t>3.</w:t>
            </w:r>
          </w:p>
        </w:tc>
        <w:tc>
          <w:tcPr>
            <w:tcW w:w="2338" w:type="dxa"/>
            <w:vAlign w:val="center"/>
          </w:tcPr>
          <w:p w14:paraId="0F6AF951" w14:textId="77777777" w:rsidR="002C3659" w:rsidRPr="00CB40E5" w:rsidRDefault="002C3659" w:rsidP="002C3659">
            <w:pPr>
              <w:spacing w:before="240"/>
              <w:jc w:val="both"/>
              <w:rPr>
                <w:rFonts w:ascii="Arial" w:hAnsi="Arial" w:cs="Arial"/>
                <w:sz w:val="18"/>
                <w:szCs w:val="18"/>
              </w:rPr>
            </w:pPr>
            <w:r w:rsidRPr="009E3930">
              <w:rPr>
                <w:rFonts w:ascii="Arial Narrow" w:hAnsi="Arial Narrow"/>
                <w:sz w:val="20"/>
                <w:szCs w:val="20"/>
              </w:rPr>
              <w:t>Wnioskodawca zgodnie ze Szczegółowym Opisem Osi Priorytetowych RPO WŁ 2014-2020 oraz RPO WŁ 2014-2020 jest uprawniony do ubiegania się o dofinansowanie</w:t>
            </w:r>
          </w:p>
        </w:tc>
        <w:tc>
          <w:tcPr>
            <w:tcW w:w="3827" w:type="dxa"/>
            <w:vAlign w:val="center"/>
          </w:tcPr>
          <w:p w14:paraId="15EB3F64" w14:textId="77777777" w:rsidR="002C3659" w:rsidRPr="00CB40E5" w:rsidRDefault="002C3659" w:rsidP="002C3659">
            <w:pPr>
              <w:spacing w:before="120" w:after="120"/>
              <w:jc w:val="both"/>
              <w:rPr>
                <w:rFonts w:ascii="Arial" w:hAnsi="Arial" w:cs="Arial"/>
                <w:sz w:val="18"/>
                <w:szCs w:val="18"/>
              </w:rPr>
            </w:pPr>
            <w:r w:rsidRPr="009E3930">
              <w:rPr>
                <w:rFonts w:ascii="Arial Narrow" w:hAnsi="Arial Narrow"/>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tc>
        <w:tc>
          <w:tcPr>
            <w:tcW w:w="2404" w:type="dxa"/>
            <w:vAlign w:val="center"/>
          </w:tcPr>
          <w:p w14:paraId="7CEBA42F" w14:textId="77777777" w:rsidR="002C3659" w:rsidRPr="009E3930" w:rsidRDefault="002C3659" w:rsidP="002C3659">
            <w:pPr>
              <w:rPr>
                <w:rFonts w:ascii="Arial Narrow" w:hAnsi="Arial Narrow"/>
                <w:sz w:val="20"/>
                <w:szCs w:val="20"/>
              </w:rPr>
            </w:pPr>
            <w:r w:rsidRPr="009E3930">
              <w:rPr>
                <w:rFonts w:ascii="Arial Narrow" w:hAnsi="Arial Narrow"/>
                <w:sz w:val="20"/>
                <w:szCs w:val="20"/>
              </w:rPr>
              <w:t xml:space="preserve">Na podstawie zapisów we wniosku </w:t>
            </w:r>
            <w:r w:rsidRPr="009E3930">
              <w:rPr>
                <w:rFonts w:ascii="Arial Narrow" w:hAnsi="Arial Narrow"/>
                <w:sz w:val="20"/>
                <w:szCs w:val="20"/>
              </w:rPr>
              <w:br/>
              <w:t>o dofinansowanie.</w:t>
            </w:r>
          </w:p>
          <w:p w14:paraId="77069C80" w14:textId="77777777" w:rsidR="002C3659" w:rsidRPr="00CB40E5" w:rsidRDefault="002C3659" w:rsidP="002C3659">
            <w:pPr>
              <w:jc w:val="both"/>
              <w:rPr>
                <w:rFonts w:ascii="Arial" w:hAnsi="Arial" w:cs="Arial"/>
                <w:sz w:val="18"/>
                <w:szCs w:val="18"/>
              </w:rPr>
            </w:pPr>
          </w:p>
        </w:tc>
      </w:tr>
      <w:tr w:rsidR="002C3659" w:rsidRPr="00CB40E5" w14:paraId="768525EF" w14:textId="77777777" w:rsidTr="00D65A78">
        <w:tc>
          <w:tcPr>
            <w:tcW w:w="493" w:type="dxa"/>
            <w:vAlign w:val="center"/>
          </w:tcPr>
          <w:p w14:paraId="7670787B" w14:textId="77777777" w:rsidR="002C3659" w:rsidRPr="00CB40E5" w:rsidRDefault="002C3659" w:rsidP="002C3659">
            <w:pPr>
              <w:spacing w:before="240"/>
              <w:rPr>
                <w:rFonts w:ascii="Arial" w:hAnsi="Arial" w:cs="Arial"/>
                <w:sz w:val="18"/>
                <w:szCs w:val="18"/>
              </w:rPr>
            </w:pPr>
            <w:r>
              <w:rPr>
                <w:rFonts w:ascii="Arial" w:hAnsi="Arial" w:cs="Arial"/>
                <w:sz w:val="18"/>
                <w:szCs w:val="18"/>
              </w:rPr>
              <w:t>4.</w:t>
            </w:r>
          </w:p>
        </w:tc>
        <w:tc>
          <w:tcPr>
            <w:tcW w:w="2338" w:type="dxa"/>
            <w:vAlign w:val="center"/>
          </w:tcPr>
          <w:p w14:paraId="53CAEC23" w14:textId="77777777" w:rsidR="002C3659" w:rsidRPr="00CB40E5" w:rsidRDefault="002C3659" w:rsidP="002C3659">
            <w:pPr>
              <w:spacing w:before="240"/>
              <w:jc w:val="both"/>
              <w:rPr>
                <w:rFonts w:ascii="Arial" w:hAnsi="Arial" w:cs="Arial"/>
                <w:sz w:val="18"/>
                <w:szCs w:val="18"/>
              </w:rPr>
            </w:pPr>
            <w:r w:rsidRPr="009E3930">
              <w:rPr>
                <w:rFonts w:ascii="Arial Narrow" w:hAnsi="Arial Narrow"/>
                <w:sz w:val="20"/>
                <w:szCs w:val="20"/>
              </w:rPr>
              <w:t>Spełnienie wymogów dotyczących partnerstwa (jeśli dotyczy)</w:t>
            </w:r>
          </w:p>
        </w:tc>
        <w:tc>
          <w:tcPr>
            <w:tcW w:w="3827" w:type="dxa"/>
            <w:vAlign w:val="center"/>
          </w:tcPr>
          <w:p w14:paraId="2AD1D275" w14:textId="77777777" w:rsidR="002C3659" w:rsidRPr="009E3930" w:rsidRDefault="002C3659" w:rsidP="002C3659">
            <w:pPr>
              <w:jc w:val="both"/>
              <w:rPr>
                <w:rFonts w:ascii="Arial Narrow" w:hAnsi="Arial Narrow"/>
                <w:sz w:val="20"/>
                <w:szCs w:val="20"/>
              </w:rPr>
            </w:pPr>
            <w:r w:rsidRPr="009E3930">
              <w:rPr>
                <w:rFonts w:ascii="Arial Narrow" w:hAnsi="Arial Narrow"/>
                <w:sz w:val="20"/>
                <w:szCs w:val="20"/>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4E83A0E1" w14:textId="77777777" w:rsidR="002C3659" w:rsidRDefault="002C3659" w:rsidP="002C3659">
            <w:pPr>
              <w:jc w:val="both"/>
              <w:rPr>
                <w:rFonts w:ascii="Arial Narrow" w:hAnsi="Arial Narrow"/>
                <w:sz w:val="20"/>
                <w:szCs w:val="20"/>
              </w:rPr>
            </w:pPr>
            <w:r w:rsidRPr="00985B00">
              <w:rPr>
                <w:rFonts w:ascii="Arial Narrow" w:hAnsi="Arial Narrow"/>
                <w:sz w:val="20"/>
                <w:szCs w:val="20"/>
              </w:rPr>
              <w:t>Dodatkowo  (o  ile  dotyczy)  wybór  partnera  spośród  podmiotów innych niż wymienione w art. 4 ustawy  z  dnia  11 września 2019  r. Prawo zamówień publicznych  został dokonany zgodnie  z  art.  33  ust.  2-4 ustawy  z  dnia  11  lipca  2014  r.  o zasadach realizacji programów w   zakresie   polityki   spójności finansowanych w perspektywie 2014-2020.</w:t>
            </w:r>
          </w:p>
          <w:p w14:paraId="2ABFB16E" w14:textId="77777777" w:rsidR="002C3659" w:rsidRPr="00985B00" w:rsidRDefault="002C3659" w:rsidP="002C3659">
            <w:pPr>
              <w:jc w:val="both"/>
              <w:rPr>
                <w:rFonts w:ascii="Arial Narrow" w:hAnsi="Arial Narrow"/>
                <w:sz w:val="20"/>
                <w:szCs w:val="20"/>
              </w:rPr>
            </w:pPr>
            <w:r w:rsidRPr="00985B00">
              <w:rPr>
                <w:rFonts w:ascii="Arial Narrow" w:hAnsi="Arial Narrow"/>
                <w:sz w:val="20"/>
                <w:szCs w:val="20"/>
              </w:rPr>
              <w:t xml:space="preserve">W  przypadku  zmiany  partnera zgodnie  </w:t>
            </w:r>
          </w:p>
          <w:p w14:paraId="17068CB3" w14:textId="77777777" w:rsidR="002C3659" w:rsidRPr="00CB40E5" w:rsidRDefault="002C3659" w:rsidP="002C3659">
            <w:pPr>
              <w:spacing w:before="120" w:after="120"/>
              <w:jc w:val="both"/>
              <w:rPr>
                <w:rFonts w:ascii="Arial" w:hAnsi="Arial" w:cs="Arial"/>
                <w:sz w:val="18"/>
                <w:szCs w:val="18"/>
              </w:rPr>
            </w:pPr>
            <w:r w:rsidRPr="00985B00">
              <w:rPr>
                <w:rFonts w:ascii="Arial Narrow" w:hAnsi="Arial Narrow"/>
                <w:sz w:val="20"/>
                <w:szCs w:val="20"/>
              </w:rPr>
              <w:t>z  art.  33  ust.  3a ustawy  z dnia 11 lipca 2014 r. o zasadach realizacji programów w zakresie polityki spójności finansowanych w perspektywie 2014-2020 na etapie realizacji projektu  kryterium uznaje się za spełnione</w:t>
            </w:r>
          </w:p>
        </w:tc>
        <w:tc>
          <w:tcPr>
            <w:tcW w:w="2404" w:type="dxa"/>
            <w:vAlign w:val="center"/>
          </w:tcPr>
          <w:p w14:paraId="71506A4B" w14:textId="77777777" w:rsidR="002C3659" w:rsidRPr="009E3930" w:rsidRDefault="002C3659" w:rsidP="002C3659">
            <w:pPr>
              <w:rPr>
                <w:rFonts w:ascii="Arial Narrow" w:hAnsi="Arial Narrow"/>
                <w:sz w:val="20"/>
                <w:szCs w:val="20"/>
              </w:rPr>
            </w:pPr>
            <w:r w:rsidRPr="009E3930">
              <w:rPr>
                <w:rFonts w:ascii="Arial Narrow" w:hAnsi="Arial Narrow"/>
                <w:sz w:val="20"/>
                <w:szCs w:val="20"/>
              </w:rPr>
              <w:t xml:space="preserve">Na podstawie oświadczenia w części „Oświadczenia” wniosku </w:t>
            </w:r>
            <w:r w:rsidRPr="009E3930">
              <w:rPr>
                <w:rFonts w:ascii="Arial Narrow" w:hAnsi="Arial Narrow"/>
                <w:sz w:val="20"/>
                <w:szCs w:val="20"/>
              </w:rPr>
              <w:br/>
              <w:t xml:space="preserve">o dofinansowanie/zapisów we wniosku </w:t>
            </w:r>
            <w:r w:rsidRPr="009E3930">
              <w:rPr>
                <w:rFonts w:ascii="Arial Narrow" w:hAnsi="Arial Narrow"/>
                <w:sz w:val="20"/>
                <w:szCs w:val="20"/>
              </w:rPr>
              <w:br/>
              <w:t>o dofinansowanie.</w:t>
            </w:r>
          </w:p>
          <w:p w14:paraId="350AB316" w14:textId="77777777" w:rsidR="002C3659" w:rsidRPr="00CB40E5" w:rsidRDefault="002C3659" w:rsidP="002C3659">
            <w:pPr>
              <w:jc w:val="both"/>
              <w:rPr>
                <w:rFonts w:ascii="Arial" w:hAnsi="Arial" w:cs="Arial"/>
                <w:sz w:val="18"/>
                <w:szCs w:val="18"/>
              </w:rPr>
            </w:pPr>
          </w:p>
        </w:tc>
      </w:tr>
      <w:tr w:rsidR="002C3659" w:rsidRPr="00CB40E5" w14:paraId="2D8D81CA" w14:textId="77777777" w:rsidTr="00D65A78">
        <w:tc>
          <w:tcPr>
            <w:tcW w:w="493" w:type="dxa"/>
            <w:vAlign w:val="center"/>
          </w:tcPr>
          <w:p w14:paraId="6D0D44F2" w14:textId="77777777" w:rsidR="002C3659" w:rsidRPr="00CB40E5" w:rsidRDefault="002C3659" w:rsidP="002C3659">
            <w:pPr>
              <w:spacing w:before="240"/>
              <w:rPr>
                <w:rFonts w:ascii="Arial" w:hAnsi="Arial" w:cs="Arial"/>
                <w:sz w:val="18"/>
                <w:szCs w:val="18"/>
              </w:rPr>
            </w:pPr>
            <w:r>
              <w:rPr>
                <w:rFonts w:ascii="Arial" w:hAnsi="Arial" w:cs="Arial"/>
                <w:sz w:val="18"/>
                <w:szCs w:val="18"/>
              </w:rPr>
              <w:t>5.</w:t>
            </w:r>
          </w:p>
        </w:tc>
        <w:tc>
          <w:tcPr>
            <w:tcW w:w="2338" w:type="dxa"/>
            <w:vAlign w:val="center"/>
          </w:tcPr>
          <w:p w14:paraId="311AF352" w14:textId="77777777" w:rsidR="002C3659" w:rsidRPr="00CB40E5" w:rsidRDefault="002C3659" w:rsidP="002C3659">
            <w:pPr>
              <w:spacing w:before="240"/>
              <w:jc w:val="both"/>
              <w:rPr>
                <w:rFonts w:ascii="Arial" w:hAnsi="Arial" w:cs="Arial"/>
                <w:sz w:val="18"/>
                <w:szCs w:val="18"/>
              </w:rPr>
            </w:pPr>
            <w:r w:rsidRPr="009E3930">
              <w:rPr>
                <w:rFonts w:ascii="Arial Narrow" w:hAnsi="Arial Narrow"/>
                <w:sz w:val="20"/>
                <w:szCs w:val="20"/>
              </w:rPr>
              <w:t>Okres realizacji projektu mieści się w okresie kwalifikowalności wydatków</w:t>
            </w:r>
          </w:p>
        </w:tc>
        <w:tc>
          <w:tcPr>
            <w:tcW w:w="3827" w:type="dxa"/>
            <w:vAlign w:val="center"/>
          </w:tcPr>
          <w:p w14:paraId="71F570EB" w14:textId="77777777" w:rsidR="002C3659" w:rsidRPr="009E3930" w:rsidRDefault="002C3659" w:rsidP="002C3659">
            <w:pPr>
              <w:jc w:val="both"/>
              <w:rPr>
                <w:rFonts w:ascii="Arial Narrow" w:hAnsi="Arial Narrow"/>
                <w:sz w:val="20"/>
                <w:szCs w:val="20"/>
              </w:rPr>
            </w:pPr>
          </w:p>
          <w:p w14:paraId="6FF9E94B" w14:textId="77777777" w:rsidR="002C3659" w:rsidRPr="00CB40E5" w:rsidRDefault="002C3659" w:rsidP="002C3659">
            <w:pPr>
              <w:spacing w:before="120" w:after="120"/>
              <w:ind w:left="33"/>
              <w:jc w:val="both"/>
              <w:rPr>
                <w:rFonts w:ascii="Arial" w:hAnsi="Arial" w:cs="Arial"/>
                <w:sz w:val="18"/>
                <w:szCs w:val="18"/>
              </w:rPr>
            </w:pPr>
            <w:r w:rsidRPr="009E3930">
              <w:rPr>
                <w:rFonts w:ascii="Arial Narrow" w:hAnsi="Arial Narrow"/>
                <w:sz w:val="20"/>
                <w:szCs w:val="20"/>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tc>
        <w:tc>
          <w:tcPr>
            <w:tcW w:w="2404" w:type="dxa"/>
            <w:vAlign w:val="center"/>
          </w:tcPr>
          <w:p w14:paraId="6177E13F" w14:textId="77777777" w:rsidR="002C3659" w:rsidRPr="009E3930" w:rsidRDefault="002C3659" w:rsidP="002C3659">
            <w:pPr>
              <w:rPr>
                <w:rFonts w:ascii="Arial Narrow" w:hAnsi="Arial Narrow"/>
                <w:sz w:val="20"/>
                <w:szCs w:val="20"/>
              </w:rPr>
            </w:pPr>
            <w:r w:rsidRPr="009E3930">
              <w:rPr>
                <w:rFonts w:ascii="Arial Narrow" w:hAnsi="Arial Narrow"/>
                <w:sz w:val="20"/>
                <w:szCs w:val="20"/>
              </w:rPr>
              <w:t xml:space="preserve">Na podstawie zapisów we wniosku </w:t>
            </w:r>
            <w:r w:rsidRPr="009E3930">
              <w:rPr>
                <w:rFonts w:ascii="Arial Narrow" w:hAnsi="Arial Narrow"/>
                <w:sz w:val="20"/>
                <w:szCs w:val="20"/>
              </w:rPr>
              <w:br/>
              <w:t>o dofinansowanie.</w:t>
            </w:r>
          </w:p>
          <w:p w14:paraId="4F092998" w14:textId="77777777" w:rsidR="002C3659" w:rsidRPr="00CB40E5" w:rsidRDefault="002C3659" w:rsidP="002C3659">
            <w:pPr>
              <w:jc w:val="both"/>
              <w:rPr>
                <w:rFonts w:ascii="Arial" w:hAnsi="Arial" w:cs="Arial"/>
                <w:sz w:val="18"/>
                <w:szCs w:val="18"/>
              </w:rPr>
            </w:pPr>
          </w:p>
        </w:tc>
      </w:tr>
      <w:tr w:rsidR="002C3659" w:rsidRPr="00CB40E5" w14:paraId="4DBD86FB" w14:textId="77777777" w:rsidTr="00D65A78">
        <w:tc>
          <w:tcPr>
            <w:tcW w:w="493" w:type="dxa"/>
            <w:vAlign w:val="center"/>
          </w:tcPr>
          <w:p w14:paraId="28B8E67F" w14:textId="77777777" w:rsidR="002C3659" w:rsidRPr="00CB40E5" w:rsidRDefault="002C3659" w:rsidP="002C3659">
            <w:pPr>
              <w:spacing w:before="240"/>
              <w:rPr>
                <w:rFonts w:ascii="Arial" w:hAnsi="Arial" w:cs="Arial"/>
                <w:sz w:val="18"/>
                <w:szCs w:val="18"/>
              </w:rPr>
            </w:pPr>
            <w:r>
              <w:rPr>
                <w:rFonts w:ascii="Arial" w:hAnsi="Arial" w:cs="Arial"/>
                <w:sz w:val="18"/>
                <w:szCs w:val="18"/>
              </w:rPr>
              <w:t>6.</w:t>
            </w:r>
          </w:p>
        </w:tc>
        <w:tc>
          <w:tcPr>
            <w:tcW w:w="2338" w:type="dxa"/>
            <w:vAlign w:val="center"/>
          </w:tcPr>
          <w:p w14:paraId="586F4DE2" w14:textId="77777777" w:rsidR="002C3659" w:rsidRPr="00CB40E5" w:rsidRDefault="002C3659" w:rsidP="002C3659">
            <w:pPr>
              <w:spacing w:before="240"/>
              <w:jc w:val="both"/>
              <w:rPr>
                <w:rFonts w:ascii="Arial" w:hAnsi="Arial" w:cs="Arial"/>
                <w:sz w:val="18"/>
                <w:szCs w:val="18"/>
              </w:rPr>
            </w:pPr>
            <w:r w:rsidRPr="009E3930">
              <w:rPr>
                <w:rFonts w:ascii="Arial Narrow" w:hAnsi="Arial Narrow"/>
                <w:sz w:val="20"/>
                <w:szCs w:val="20"/>
              </w:rPr>
              <w:t>Zakaz podwójnego finansowania</w:t>
            </w:r>
          </w:p>
        </w:tc>
        <w:tc>
          <w:tcPr>
            <w:tcW w:w="3827" w:type="dxa"/>
            <w:vAlign w:val="center"/>
          </w:tcPr>
          <w:p w14:paraId="410BB656" w14:textId="77777777" w:rsidR="002C3659" w:rsidRPr="00CB40E5" w:rsidRDefault="002C3659" w:rsidP="002C3659">
            <w:pPr>
              <w:spacing w:before="120" w:after="120"/>
              <w:ind w:left="33"/>
              <w:jc w:val="both"/>
              <w:rPr>
                <w:rFonts w:ascii="Arial" w:hAnsi="Arial" w:cs="Arial"/>
                <w:sz w:val="18"/>
                <w:szCs w:val="18"/>
              </w:rPr>
            </w:pPr>
            <w:r w:rsidRPr="009E3930">
              <w:rPr>
                <w:rFonts w:ascii="Arial Narrow" w:hAnsi="Arial Narrow"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tc>
        <w:tc>
          <w:tcPr>
            <w:tcW w:w="2404" w:type="dxa"/>
            <w:vAlign w:val="center"/>
          </w:tcPr>
          <w:p w14:paraId="795ED5E8" w14:textId="77777777" w:rsidR="002C3659" w:rsidRPr="009E3930" w:rsidRDefault="002C3659" w:rsidP="002C3659">
            <w:pPr>
              <w:rPr>
                <w:rFonts w:ascii="Arial Narrow" w:hAnsi="Arial Narrow"/>
                <w:sz w:val="20"/>
                <w:szCs w:val="20"/>
              </w:rPr>
            </w:pPr>
            <w:r w:rsidRPr="009E3930">
              <w:rPr>
                <w:rFonts w:ascii="Arial Narrow" w:hAnsi="Arial Narrow"/>
                <w:sz w:val="20"/>
                <w:szCs w:val="20"/>
              </w:rPr>
              <w:t xml:space="preserve">Na podstawie oświadczenia w części „Oświadczenia” wniosku </w:t>
            </w:r>
            <w:r w:rsidRPr="009E3930">
              <w:rPr>
                <w:rFonts w:ascii="Arial Narrow" w:hAnsi="Arial Narrow"/>
                <w:sz w:val="20"/>
                <w:szCs w:val="20"/>
              </w:rPr>
              <w:br/>
              <w:t xml:space="preserve">o dofinansowanie/zapisów we wniosku </w:t>
            </w:r>
            <w:r w:rsidRPr="009E3930">
              <w:rPr>
                <w:rFonts w:ascii="Arial Narrow" w:hAnsi="Arial Narrow"/>
                <w:sz w:val="20"/>
                <w:szCs w:val="20"/>
              </w:rPr>
              <w:br/>
              <w:t>o dofinansowanie.</w:t>
            </w:r>
          </w:p>
          <w:p w14:paraId="46412F39" w14:textId="77777777" w:rsidR="002C3659" w:rsidRPr="00CB40E5" w:rsidRDefault="002C3659" w:rsidP="002C3659">
            <w:pPr>
              <w:jc w:val="both"/>
              <w:rPr>
                <w:rFonts w:ascii="Arial" w:hAnsi="Arial" w:cs="Arial"/>
                <w:sz w:val="18"/>
                <w:szCs w:val="18"/>
              </w:rPr>
            </w:pPr>
          </w:p>
        </w:tc>
      </w:tr>
      <w:tr w:rsidR="002C3659" w:rsidRPr="00CB40E5" w14:paraId="364D3531" w14:textId="77777777" w:rsidTr="00D65A78">
        <w:tc>
          <w:tcPr>
            <w:tcW w:w="493" w:type="dxa"/>
            <w:vAlign w:val="center"/>
          </w:tcPr>
          <w:p w14:paraId="7AF02CE3" w14:textId="77777777" w:rsidR="002C3659" w:rsidRPr="00CB40E5" w:rsidRDefault="002C3659" w:rsidP="002C3659">
            <w:pPr>
              <w:spacing w:before="240"/>
              <w:rPr>
                <w:rFonts w:ascii="Arial" w:hAnsi="Arial" w:cs="Arial"/>
                <w:sz w:val="18"/>
                <w:szCs w:val="18"/>
              </w:rPr>
            </w:pPr>
            <w:r>
              <w:rPr>
                <w:rFonts w:ascii="Arial" w:hAnsi="Arial" w:cs="Arial"/>
                <w:sz w:val="18"/>
                <w:szCs w:val="18"/>
              </w:rPr>
              <w:t>7.</w:t>
            </w:r>
          </w:p>
        </w:tc>
        <w:tc>
          <w:tcPr>
            <w:tcW w:w="2338" w:type="dxa"/>
            <w:vAlign w:val="center"/>
          </w:tcPr>
          <w:p w14:paraId="6AF6FB45" w14:textId="77777777" w:rsidR="002C3659" w:rsidRPr="00CB40E5" w:rsidRDefault="002C3659" w:rsidP="002C3659">
            <w:pPr>
              <w:spacing w:before="240"/>
              <w:jc w:val="both"/>
              <w:rPr>
                <w:rFonts w:ascii="Arial" w:hAnsi="Arial" w:cs="Arial"/>
                <w:sz w:val="18"/>
                <w:szCs w:val="18"/>
              </w:rPr>
            </w:pPr>
            <w:r w:rsidRPr="008E5699">
              <w:rPr>
                <w:rFonts w:ascii="Arial Narrow" w:hAnsi="Arial Narrow"/>
                <w:sz w:val="20"/>
                <w:szCs w:val="20"/>
              </w:rPr>
              <w:t xml:space="preserve">Właściwa metoda rozliczania </w:t>
            </w:r>
            <w:r w:rsidRPr="008E5699">
              <w:rPr>
                <w:rFonts w:ascii="Arial Narrow" w:hAnsi="Arial Narrow"/>
                <w:sz w:val="20"/>
                <w:szCs w:val="20"/>
              </w:rPr>
              <w:lastRenderedPageBreak/>
              <w:t>kosztów</w:t>
            </w:r>
          </w:p>
        </w:tc>
        <w:tc>
          <w:tcPr>
            <w:tcW w:w="3827" w:type="dxa"/>
            <w:vAlign w:val="center"/>
          </w:tcPr>
          <w:p w14:paraId="20127B2E" w14:textId="77777777" w:rsidR="002C3659" w:rsidRPr="008E5699" w:rsidRDefault="002C3659" w:rsidP="002C3659">
            <w:pPr>
              <w:jc w:val="both"/>
              <w:rPr>
                <w:rFonts w:ascii="Arial Narrow" w:hAnsi="Arial Narrow"/>
                <w:sz w:val="20"/>
                <w:szCs w:val="20"/>
              </w:rPr>
            </w:pPr>
            <w:r w:rsidRPr="008E5699">
              <w:rPr>
                <w:rFonts w:ascii="Arial Narrow" w:hAnsi="Arial Narrow"/>
                <w:sz w:val="20"/>
                <w:szCs w:val="20"/>
              </w:rPr>
              <w:lastRenderedPageBreak/>
              <w:t>W ramach kryterium oceniane będzie czy:</w:t>
            </w:r>
          </w:p>
          <w:p w14:paraId="000C69F5" w14:textId="77777777" w:rsidR="002C3659" w:rsidRPr="008E5699" w:rsidRDefault="002C3659" w:rsidP="002C3659">
            <w:pPr>
              <w:jc w:val="both"/>
              <w:rPr>
                <w:rFonts w:ascii="Arial Narrow" w:hAnsi="Arial Narrow"/>
                <w:sz w:val="20"/>
                <w:szCs w:val="20"/>
              </w:rPr>
            </w:pPr>
            <w:r w:rsidRPr="008E5699">
              <w:rPr>
                <w:rFonts w:ascii="Arial Narrow" w:hAnsi="Arial Narrow"/>
                <w:sz w:val="20"/>
                <w:szCs w:val="20"/>
              </w:rPr>
              <w:t>Koszty bezpośrednie projektu rozliczane są:</w:t>
            </w:r>
          </w:p>
          <w:p w14:paraId="77499219" w14:textId="77777777" w:rsidR="002C3659" w:rsidRPr="008E5699" w:rsidRDefault="002C3659" w:rsidP="002C3659">
            <w:pPr>
              <w:jc w:val="both"/>
              <w:rPr>
                <w:rFonts w:ascii="Arial Narrow" w:hAnsi="Arial Narrow"/>
                <w:sz w:val="20"/>
                <w:szCs w:val="20"/>
              </w:rPr>
            </w:pPr>
            <w:r>
              <w:rPr>
                <w:rFonts w:ascii="Arial Narrow" w:hAnsi="Arial Narrow"/>
                <w:sz w:val="20"/>
                <w:szCs w:val="20"/>
              </w:rPr>
              <w:lastRenderedPageBreak/>
              <w:t xml:space="preserve">- </w:t>
            </w:r>
            <w:r w:rsidRPr="008E5699">
              <w:rPr>
                <w:rFonts w:ascii="Arial Narrow" w:hAnsi="Arial Narrow"/>
                <w:sz w:val="20"/>
                <w:szCs w:val="20"/>
              </w:rPr>
              <w:t>na podstawie rzeczywiście ponoszonych wydatków, lub</w:t>
            </w:r>
          </w:p>
          <w:p w14:paraId="5C76CED4" w14:textId="77777777" w:rsidR="002C3659" w:rsidRPr="008E5699" w:rsidRDefault="002C3659" w:rsidP="002C3659">
            <w:pPr>
              <w:jc w:val="both"/>
              <w:rPr>
                <w:rFonts w:ascii="Arial Narrow" w:hAnsi="Arial Narrow"/>
                <w:sz w:val="20"/>
                <w:szCs w:val="20"/>
              </w:rPr>
            </w:pPr>
            <w:r>
              <w:rPr>
                <w:rFonts w:ascii="Arial Narrow" w:hAnsi="Arial Narrow"/>
                <w:sz w:val="20"/>
                <w:szCs w:val="20"/>
              </w:rPr>
              <w:t xml:space="preserve">- </w:t>
            </w:r>
            <w:r w:rsidRPr="008E5699">
              <w:rPr>
                <w:rFonts w:ascii="Arial Narrow" w:hAnsi="Arial Narrow"/>
                <w:sz w:val="20"/>
                <w:szCs w:val="20"/>
              </w:rPr>
              <w:t>stawkami jednostkowymi określonymi przez IZ/IP,</w:t>
            </w:r>
          </w:p>
          <w:p w14:paraId="54E98B55" w14:textId="77777777" w:rsidR="002C3659" w:rsidRPr="008E5699" w:rsidRDefault="002C3659" w:rsidP="002C3659">
            <w:pPr>
              <w:jc w:val="both"/>
              <w:rPr>
                <w:rFonts w:ascii="Arial Narrow" w:hAnsi="Arial Narrow"/>
                <w:sz w:val="20"/>
                <w:szCs w:val="20"/>
              </w:rPr>
            </w:pPr>
            <w:r>
              <w:rPr>
                <w:rFonts w:ascii="Arial Narrow" w:hAnsi="Arial Narrow"/>
                <w:sz w:val="20"/>
                <w:szCs w:val="20"/>
              </w:rPr>
              <w:t xml:space="preserve">- </w:t>
            </w:r>
            <w:r w:rsidRPr="008E5699">
              <w:rPr>
                <w:rFonts w:ascii="Arial Narrow" w:hAnsi="Arial Narrow"/>
                <w:sz w:val="20"/>
                <w:szCs w:val="20"/>
              </w:rPr>
              <w:t>jako kombinacja powyższych form</w:t>
            </w:r>
          </w:p>
          <w:p w14:paraId="1E93206F" w14:textId="77777777" w:rsidR="002C3659" w:rsidRPr="008E5699" w:rsidRDefault="002C3659" w:rsidP="002C3659">
            <w:pPr>
              <w:jc w:val="both"/>
              <w:rPr>
                <w:rFonts w:ascii="Arial Narrow" w:hAnsi="Arial Narrow"/>
                <w:sz w:val="20"/>
                <w:szCs w:val="20"/>
              </w:rPr>
            </w:pPr>
          </w:p>
          <w:p w14:paraId="0D501307" w14:textId="77777777" w:rsidR="002C3659" w:rsidRPr="00CB40E5" w:rsidRDefault="002C3659" w:rsidP="002C3659">
            <w:pPr>
              <w:spacing w:before="120" w:after="120"/>
              <w:ind w:left="33"/>
              <w:jc w:val="both"/>
              <w:rPr>
                <w:rFonts w:ascii="Arial" w:hAnsi="Arial" w:cs="Arial"/>
                <w:sz w:val="18"/>
                <w:szCs w:val="18"/>
              </w:rPr>
            </w:pPr>
            <w:r w:rsidRPr="008E5699">
              <w:rPr>
                <w:rFonts w:ascii="Arial Narrow" w:hAnsi="Arial Narrow"/>
                <w:sz w:val="20"/>
                <w:szCs w:val="20"/>
              </w:rPr>
              <w:t>ma zastosowanie w naborach o minimalnej wartości dofinansowania projektu powyżej 100 tys. EUR.</w:t>
            </w:r>
          </w:p>
        </w:tc>
        <w:tc>
          <w:tcPr>
            <w:tcW w:w="2404" w:type="dxa"/>
            <w:vAlign w:val="center"/>
          </w:tcPr>
          <w:p w14:paraId="53F698B5" w14:textId="77777777" w:rsidR="002C3659" w:rsidRPr="00CB40E5" w:rsidRDefault="002C3659" w:rsidP="002C3659">
            <w:pPr>
              <w:jc w:val="both"/>
              <w:rPr>
                <w:rFonts w:ascii="Arial" w:hAnsi="Arial" w:cs="Arial"/>
                <w:sz w:val="18"/>
                <w:szCs w:val="18"/>
              </w:rPr>
            </w:pPr>
            <w:r w:rsidRPr="008E5699">
              <w:rPr>
                <w:rFonts w:ascii="Arial Narrow" w:hAnsi="Arial Narrow"/>
                <w:sz w:val="20"/>
                <w:szCs w:val="20"/>
              </w:rPr>
              <w:lastRenderedPageBreak/>
              <w:t xml:space="preserve">Kryterium weryfikowane na etapie oceny projektu na </w:t>
            </w:r>
            <w:r w:rsidRPr="008E5699">
              <w:rPr>
                <w:rFonts w:ascii="Arial Narrow" w:hAnsi="Arial Narrow"/>
                <w:sz w:val="20"/>
                <w:szCs w:val="20"/>
              </w:rPr>
              <w:lastRenderedPageBreak/>
              <w:t>podstawie zapisó</w:t>
            </w:r>
            <w:r>
              <w:rPr>
                <w:rFonts w:ascii="Arial Narrow" w:hAnsi="Arial Narrow"/>
                <w:sz w:val="20"/>
                <w:szCs w:val="20"/>
              </w:rPr>
              <w:t xml:space="preserve">w we wniosku o dofinansowanie. </w:t>
            </w:r>
            <w:r w:rsidRPr="008E5699">
              <w:rPr>
                <w:rFonts w:ascii="Arial Narrow" w:hAnsi="Arial Narrow"/>
                <w:sz w:val="20"/>
                <w:szCs w:val="20"/>
              </w:rPr>
              <w:t xml:space="preserve">Na etapie realizacji projektu w przypadku zmiany wartości projektu, wynikającej z uzasadnionych przesłanek i zaakceptowanej przez IZ, kryterium uznaje się za spełnione. </w:t>
            </w:r>
            <w:r w:rsidRPr="009E3930">
              <w:rPr>
                <w:rFonts w:ascii="Arial Narrow" w:hAnsi="Arial Narrow"/>
                <w:sz w:val="20"/>
                <w:szCs w:val="20"/>
              </w:rPr>
              <w:t xml:space="preserve"> </w:t>
            </w:r>
          </w:p>
        </w:tc>
      </w:tr>
      <w:tr w:rsidR="002C3659" w:rsidRPr="00CB40E5" w14:paraId="57839EAF" w14:textId="77777777" w:rsidTr="00D65A78">
        <w:tc>
          <w:tcPr>
            <w:tcW w:w="493" w:type="dxa"/>
            <w:vAlign w:val="center"/>
          </w:tcPr>
          <w:p w14:paraId="4AFE5FAF" w14:textId="77777777" w:rsidR="002C3659" w:rsidRPr="00CB40E5" w:rsidRDefault="002C3659" w:rsidP="002C3659">
            <w:pPr>
              <w:spacing w:before="240"/>
              <w:rPr>
                <w:rFonts w:ascii="Arial" w:hAnsi="Arial" w:cs="Arial"/>
                <w:sz w:val="18"/>
                <w:szCs w:val="18"/>
              </w:rPr>
            </w:pPr>
            <w:r>
              <w:rPr>
                <w:rFonts w:ascii="Arial" w:hAnsi="Arial" w:cs="Arial"/>
                <w:sz w:val="18"/>
                <w:szCs w:val="18"/>
              </w:rPr>
              <w:lastRenderedPageBreak/>
              <w:t>8.</w:t>
            </w:r>
          </w:p>
        </w:tc>
        <w:tc>
          <w:tcPr>
            <w:tcW w:w="2338" w:type="dxa"/>
          </w:tcPr>
          <w:p w14:paraId="1BA98FF9" w14:textId="77777777" w:rsidR="002C3659" w:rsidRPr="00CB40E5" w:rsidRDefault="002C3659" w:rsidP="002C3659">
            <w:pPr>
              <w:spacing w:before="240"/>
              <w:rPr>
                <w:rFonts w:ascii="Arial" w:hAnsi="Arial" w:cs="Arial"/>
                <w:sz w:val="18"/>
                <w:szCs w:val="18"/>
              </w:rPr>
            </w:pPr>
            <w:r w:rsidRPr="009E3930">
              <w:rPr>
                <w:rFonts w:ascii="Arial Narrow" w:hAnsi="Arial Narrow"/>
                <w:sz w:val="20"/>
                <w:szCs w:val="20"/>
              </w:rPr>
              <w:t>Projekt jest skierowany do grup docelowych z obszaru województwa łódzkiego</w:t>
            </w:r>
          </w:p>
        </w:tc>
        <w:tc>
          <w:tcPr>
            <w:tcW w:w="3827" w:type="dxa"/>
          </w:tcPr>
          <w:p w14:paraId="5304FD4D" w14:textId="77777777" w:rsidR="002C3659" w:rsidRPr="009E3930" w:rsidRDefault="002C3659" w:rsidP="002C3659">
            <w:pPr>
              <w:jc w:val="both"/>
              <w:rPr>
                <w:rFonts w:ascii="Arial Narrow" w:hAnsi="Arial Narrow"/>
                <w:sz w:val="20"/>
                <w:szCs w:val="20"/>
              </w:rPr>
            </w:pPr>
            <w:r w:rsidRPr="009E3930">
              <w:rPr>
                <w:rFonts w:ascii="Arial Narrow" w:hAnsi="Arial Narrow"/>
                <w:sz w:val="20"/>
                <w:szCs w:val="20"/>
              </w:rPr>
              <w:t xml:space="preserve">W ramach kryterium oceniane będzie czy: </w:t>
            </w:r>
          </w:p>
          <w:p w14:paraId="01765582" w14:textId="77777777" w:rsidR="002C3659" w:rsidRPr="00CB40E5" w:rsidRDefault="002C3659" w:rsidP="002C3659">
            <w:pPr>
              <w:spacing w:before="120" w:after="120"/>
              <w:jc w:val="both"/>
              <w:rPr>
                <w:rFonts w:ascii="Arial" w:hAnsi="Arial" w:cs="Arial"/>
                <w:sz w:val="20"/>
                <w:szCs w:val="20"/>
              </w:rPr>
            </w:pPr>
            <w:r w:rsidRPr="009E3930">
              <w:rPr>
                <w:rFonts w:ascii="Arial Narrow" w:hAnsi="Arial Narrow"/>
                <w:sz w:val="20"/>
                <w:szCs w:val="20"/>
              </w:rPr>
              <w:t>w przypadku osób fizycznych uczą się / pracują lub zamieszkują na obszarze województwa łódzkiego w rozumieniu przepisów Kodeksu Cywilnego, w przypadku innych podmiotów posiadają jednostkę organizacyjną na obszarze województwa łódzkiego.</w:t>
            </w:r>
          </w:p>
        </w:tc>
        <w:tc>
          <w:tcPr>
            <w:tcW w:w="2404" w:type="dxa"/>
            <w:vAlign w:val="center"/>
          </w:tcPr>
          <w:p w14:paraId="33BB0A3C" w14:textId="77777777" w:rsidR="002C3659" w:rsidRPr="009E3930" w:rsidRDefault="002C3659" w:rsidP="002C3659">
            <w:pPr>
              <w:rPr>
                <w:rFonts w:ascii="Arial Narrow" w:hAnsi="Arial Narrow"/>
                <w:sz w:val="20"/>
                <w:szCs w:val="20"/>
              </w:rPr>
            </w:pPr>
            <w:r w:rsidRPr="009E3930">
              <w:rPr>
                <w:rFonts w:ascii="Arial Narrow" w:hAnsi="Arial Narrow"/>
                <w:sz w:val="20"/>
                <w:szCs w:val="20"/>
              </w:rPr>
              <w:t xml:space="preserve">Na podstawie zapisów we wniosku </w:t>
            </w:r>
            <w:r w:rsidRPr="009E3930">
              <w:rPr>
                <w:rFonts w:ascii="Arial Narrow" w:hAnsi="Arial Narrow"/>
                <w:sz w:val="20"/>
                <w:szCs w:val="20"/>
              </w:rPr>
              <w:br/>
              <w:t>o dofinansowanie.</w:t>
            </w:r>
          </w:p>
          <w:p w14:paraId="29846782" w14:textId="77777777" w:rsidR="002C3659" w:rsidRPr="00CB40E5" w:rsidRDefault="002C3659" w:rsidP="002C3659">
            <w:pPr>
              <w:jc w:val="both"/>
              <w:rPr>
                <w:rFonts w:ascii="Arial" w:hAnsi="Arial" w:cs="Arial"/>
                <w:sz w:val="18"/>
                <w:szCs w:val="18"/>
              </w:rPr>
            </w:pPr>
          </w:p>
        </w:tc>
      </w:tr>
      <w:tr w:rsidR="002C3659" w:rsidRPr="00CB40E5" w14:paraId="78829583" w14:textId="77777777" w:rsidTr="00D65A78">
        <w:tc>
          <w:tcPr>
            <w:tcW w:w="493" w:type="dxa"/>
            <w:shd w:val="clear" w:color="auto" w:fill="FFFFFF"/>
            <w:vAlign w:val="center"/>
          </w:tcPr>
          <w:p w14:paraId="6F6B8776" w14:textId="77777777" w:rsidR="002C3659" w:rsidRPr="00CB40E5" w:rsidRDefault="002C3659" w:rsidP="002C3659">
            <w:pPr>
              <w:spacing w:before="240"/>
              <w:rPr>
                <w:rFonts w:ascii="Arial" w:hAnsi="Arial" w:cs="Arial"/>
                <w:sz w:val="18"/>
                <w:szCs w:val="18"/>
              </w:rPr>
            </w:pPr>
            <w:r>
              <w:rPr>
                <w:rFonts w:ascii="Arial" w:hAnsi="Arial" w:cs="Arial"/>
                <w:sz w:val="18"/>
                <w:szCs w:val="18"/>
              </w:rPr>
              <w:t>9.</w:t>
            </w:r>
          </w:p>
        </w:tc>
        <w:tc>
          <w:tcPr>
            <w:tcW w:w="2338" w:type="dxa"/>
            <w:shd w:val="clear" w:color="auto" w:fill="FFFFFF"/>
            <w:vAlign w:val="center"/>
          </w:tcPr>
          <w:p w14:paraId="0B38A0F9" w14:textId="77777777" w:rsidR="002C3659" w:rsidRPr="00CB40E5" w:rsidRDefault="002C3659" w:rsidP="002C3659">
            <w:pPr>
              <w:spacing w:before="240"/>
              <w:jc w:val="both"/>
              <w:rPr>
                <w:rFonts w:ascii="Arial" w:hAnsi="Arial" w:cs="Arial"/>
                <w:sz w:val="18"/>
                <w:szCs w:val="18"/>
              </w:rPr>
            </w:pPr>
            <w:r w:rsidRPr="00BD121A">
              <w:rPr>
                <w:rFonts w:ascii="Arial Narrow" w:hAnsi="Arial Narrow"/>
                <w:sz w:val="20"/>
                <w:szCs w:val="20"/>
              </w:rPr>
              <w:t xml:space="preserve">Zgodność projektu z </w:t>
            </w:r>
            <w:r>
              <w:rPr>
                <w:rFonts w:ascii="Arial Narrow" w:hAnsi="Arial Narrow"/>
                <w:sz w:val="20"/>
                <w:szCs w:val="20"/>
              </w:rPr>
              <w:t>zasadą równości szans i  niedyskryminacji, w tym  dostępności dla osób z niepełnosprawnościami</w:t>
            </w:r>
          </w:p>
        </w:tc>
        <w:tc>
          <w:tcPr>
            <w:tcW w:w="3827" w:type="dxa"/>
            <w:shd w:val="clear" w:color="auto" w:fill="FFFFFF"/>
            <w:vAlign w:val="center"/>
          </w:tcPr>
          <w:p w14:paraId="1684218A" w14:textId="77777777" w:rsidR="002C3659" w:rsidRDefault="002C3659" w:rsidP="002C3659">
            <w:pPr>
              <w:jc w:val="both"/>
              <w:rPr>
                <w:rFonts w:ascii="Arial Narrow" w:hAnsi="Arial Narrow"/>
                <w:sz w:val="20"/>
                <w:szCs w:val="20"/>
              </w:rPr>
            </w:pPr>
            <w:r w:rsidRPr="00BD121A">
              <w:rPr>
                <w:rFonts w:ascii="Arial Narrow" w:hAnsi="Arial Narrow"/>
                <w:sz w:val="20"/>
                <w:szCs w:val="20"/>
              </w:rPr>
              <w:t>W ramach kryterium oceniane będzie czy  działania przewidziane do realizacji w projekcie są zgodne z</w:t>
            </w:r>
            <w:r>
              <w:rPr>
                <w:rFonts w:ascii="Arial Narrow" w:hAnsi="Arial Narrow"/>
                <w:sz w:val="20"/>
                <w:szCs w:val="20"/>
              </w:rPr>
              <w:t xml:space="preserve"> </w:t>
            </w:r>
            <w:r w:rsidRPr="00BD121A">
              <w:rPr>
                <w:rFonts w:ascii="Arial Narrow" w:hAnsi="Arial Narrow"/>
                <w:sz w:val="20"/>
                <w:szCs w:val="20"/>
              </w:rPr>
              <w:t>zasadą równości szans i niedyskryminacji, w tym dostępności dla osób z niepełnosprawnościami</w:t>
            </w:r>
            <w:r>
              <w:rPr>
                <w:rFonts w:ascii="Arial Narrow" w:hAnsi="Arial Narrow"/>
                <w:sz w:val="20"/>
                <w:szCs w:val="20"/>
              </w:rPr>
              <w:t xml:space="preserve"> określoną w </w:t>
            </w:r>
            <w:r>
              <w:rPr>
                <w:rFonts w:ascii="Arial Narrow" w:hAnsi="Arial Narrow"/>
                <w:i/>
                <w:sz w:val="20"/>
                <w:szCs w:val="20"/>
              </w:rPr>
              <w:t>Wytycznych w </w:t>
            </w:r>
            <w:r w:rsidRPr="008E180F">
              <w:rPr>
                <w:rFonts w:ascii="Arial Narrow" w:hAnsi="Arial Narrow"/>
                <w:i/>
                <w:sz w:val="20"/>
                <w:szCs w:val="20"/>
              </w:rPr>
              <w:t xml:space="preserve">zakresie realizacji zasady równości szans i niedyskryminacji, </w:t>
            </w:r>
            <w:r>
              <w:rPr>
                <w:rFonts w:ascii="Arial Narrow" w:hAnsi="Arial Narrow"/>
                <w:i/>
                <w:sz w:val="20"/>
                <w:szCs w:val="20"/>
              </w:rPr>
              <w:t>w </w:t>
            </w:r>
            <w:r w:rsidRPr="008E180F">
              <w:rPr>
                <w:rFonts w:ascii="Arial Narrow" w:hAnsi="Arial Narrow"/>
                <w:i/>
                <w:sz w:val="20"/>
                <w:szCs w:val="20"/>
              </w:rPr>
              <w:t>tym dostępności dla osób z niepełnosprawnościami oraz zasady równości szans kobiet i mężczyzn w ramach funduszy unijnych na lata 2014-2020</w:t>
            </w:r>
            <w:r>
              <w:rPr>
                <w:rFonts w:ascii="Arial Narrow" w:hAnsi="Arial Narrow"/>
                <w:i/>
                <w:sz w:val="20"/>
                <w:szCs w:val="20"/>
              </w:rPr>
              <w:t xml:space="preserve">  </w:t>
            </w:r>
            <w:r w:rsidRPr="006D0D2B">
              <w:rPr>
                <w:rFonts w:ascii="Arial Narrow" w:hAnsi="Arial Narrow"/>
                <w:sz w:val="20"/>
                <w:szCs w:val="20"/>
              </w:rPr>
              <w:t>z dn. 05 kwietnia 2018 r</w:t>
            </w:r>
            <w:r>
              <w:rPr>
                <w:rFonts w:ascii="Arial Narrow" w:hAnsi="Arial Narrow"/>
                <w:sz w:val="20"/>
                <w:szCs w:val="20"/>
              </w:rPr>
              <w:t>. oraz projekt ma pozytywny wpływ na ww. zasadę.</w:t>
            </w:r>
          </w:p>
          <w:p w14:paraId="66075DA2" w14:textId="77777777" w:rsidR="002C3659" w:rsidRDefault="002C3659" w:rsidP="002C3659">
            <w:pPr>
              <w:jc w:val="both"/>
              <w:rPr>
                <w:rFonts w:ascii="Arial Narrow" w:hAnsi="Arial Narrow"/>
                <w:sz w:val="20"/>
                <w:szCs w:val="20"/>
              </w:rPr>
            </w:pPr>
            <w:r>
              <w:rPr>
                <w:rFonts w:ascii="Arial Narrow" w:hAnsi="Arial Narrow"/>
                <w:sz w:val="20"/>
                <w:szCs w:val="20"/>
              </w:rPr>
              <w:t>O</w:t>
            </w:r>
            <w:r w:rsidRPr="006D0D2B">
              <w:rPr>
                <w:rFonts w:ascii="Arial Narrow" w:hAnsi="Arial Narrow"/>
                <w:sz w:val="20"/>
                <w:szCs w:val="20"/>
              </w:rPr>
              <w:t xml:space="preserve">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05 kwietnia 2018 r. </w:t>
            </w:r>
          </w:p>
          <w:p w14:paraId="439FFA06" w14:textId="77777777" w:rsidR="002C3659" w:rsidRDefault="002C3659" w:rsidP="002C3659">
            <w:pPr>
              <w:jc w:val="both"/>
              <w:rPr>
                <w:rFonts w:ascii="Arial Narrow" w:hAnsi="Arial Narrow"/>
                <w:sz w:val="20"/>
                <w:szCs w:val="20"/>
              </w:rPr>
            </w:pPr>
            <w:r>
              <w:rPr>
                <w:rFonts w:ascii="Arial Narrow" w:hAnsi="Arial Narrow"/>
                <w:sz w:val="20"/>
                <w:szCs w:val="20"/>
              </w:rPr>
              <w:t>W wyjątkowych sytuacjach, dopuszczalne jest uznanie neutralności produktu.</w:t>
            </w:r>
          </w:p>
          <w:p w14:paraId="6B47A0C7" w14:textId="77777777" w:rsidR="002C3659" w:rsidRPr="00CB40E5" w:rsidRDefault="002C3659" w:rsidP="002C3659">
            <w:pPr>
              <w:spacing w:before="120" w:after="120"/>
              <w:jc w:val="both"/>
              <w:rPr>
                <w:rFonts w:ascii="Arial" w:hAnsi="Arial" w:cs="Arial"/>
                <w:sz w:val="18"/>
                <w:szCs w:val="18"/>
              </w:rPr>
            </w:pPr>
            <w:r w:rsidRPr="006D0D2B">
              <w:rPr>
                <w:rFonts w:ascii="Arial Narrow" w:hAnsi="Arial Narrow"/>
                <w:sz w:val="20"/>
                <w:szCs w:val="20"/>
              </w:rPr>
              <w:t>Jeśli wnioskodawca uzna, że jakiś produkt projektu jest neutralny, zobowiązany jest wykazać we wniosku o dofinansowanie projektu, że dostępn</w:t>
            </w:r>
            <w:r>
              <w:rPr>
                <w:rFonts w:ascii="Arial Narrow" w:hAnsi="Arial Narrow"/>
                <w:sz w:val="20"/>
                <w:szCs w:val="20"/>
              </w:rPr>
              <w:t xml:space="preserve">ość nie dotyczy tego produktu. </w:t>
            </w:r>
          </w:p>
        </w:tc>
        <w:tc>
          <w:tcPr>
            <w:tcW w:w="2404" w:type="dxa"/>
            <w:shd w:val="clear" w:color="auto" w:fill="FFFFFF"/>
            <w:vAlign w:val="center"/>
          </w:tcPr>
          <w:p w14:paraId="35EFE203" w14:textId="77777777" w:rsidR="002C3659" w:rsidRPr="009E3930" w:rsidRDefault="002C3659" w:rsidP="002C3659">
            <w:pPr>
              <w:rPr>
                <w:rFonts w:ascii="Arial Narrow" w:hAnsi="Arial Narrow"/>
                <w:sz w:val="20"/>
                <w:szCs w:val="20"/>
              </w:rPr>
            </w:pPr>
            <w:r w:rsidRPr="009E3930">
              <w:rPr>
                <w:rFonts w:ascii="Arial Narrow" w:hAnsi="Arial Narrow"/>
                <w:sz w:val="20"/>
                <w:szCs w:val="20"/>
              </w:rPr>
              <w:t xml:space="preserve">Na podstawie zapisów we wniosku </w:t>
            </w:r>
            <w:r w:rsidRPr="009E3930">
              <w:rPr>
                <w:rFonts w:ascii="Arial Narrow" w:hAnsi="Arial Narrow"/>
                <w:sz w:val="20"/>
                <w:szCs w:val="20"/>
              </w:rPr>
              <w:br/>
              <w:t>o dofinansowanie.</w:t>
            </w:r>
          </w:p>
          <w:p w14:paraId="4EBE6056" w14:textId="77777777" w:rsidR="002C3659" w:rsidRPr="00CB40E5" w:rsidRDefault="002C3659" w:rsidP="002C3659">
            <w:pPr>
              <w:jc w:val="both"/>
              <w:rPr>
                <w:rFonts w:ascii="Arial" w:hAnsi="Arial" w:cs="Arial"/>
                <w:sz w:val="18"/>
                <w:szCs w:val="18"/>
              </w:rPr>
            </w:pPr>
          </w:p>
        </w:tc>
      </w:tr>
      <w:tr w:rsidR="00452CC9" w:rsidRPr="00CB40E5" w14:paraId="5F8F7710" w14:textId="77777777" w:rsidTr="00D65A78">
        <w:tc>
          <w:tcPr>
            <w:tcW w:w="493" w:type="dxa"/>
            <w:shd w:val="clear" w:color="auto" w:fill="FFFFFF"/>
            <w:vAlign w:val="center"/>
          </w:tcPr>
          <w:p w14:paraId="44AEAD5D" w14:textId="77777777" w:rsidR="00452CC9" w:rsidRPr="00CB40E5" w:rsidRDefault="00452CC9" w:rsidP="00452CC9">
            <w:pPr>
              <w:spacing w:before="240"/>
              <w:rPr>
                <w:rFonts w:ascii="Arial" w:hAnsi="Arial" w:cs="Arial"/>
                <w:sz w:val="18"/>
                <w:szCs w:val="18"/>
              </w:rPr>
            </w:pPr>
            <w:r>
              <w:rPr>
                <w:rFonts w:ascii="Arial" w:hAnsi="Arial" w:cs="Arial"/>
                <w:sz w:val="18"/>
                <w:szCs w:val="18"/>
              </w:rPr>
              <w:t>10.</w:t>
            </w:r>
          </w:p>
        </w:tc>
        <w:tc>
          <w:tcPr>
            <w:tcW w:w="2338" w:type="dxa"/>
            <w:shd w:val="clear" w:color="auto" w:fill="FFFFFF"/>
            <w:vAlign w:val="center"/>
          </w:tcPr>
          <w:p w14:paraId="7C3D9C7A" w14:textId="77777777" w:rsidR="00452CC9" w:rsidRPr="00CB40E5" w:rsidRDefault="00452CC9" w:rsidP="00452CC9">
            <w:pPr>
              <w:spacing w:before="240"/>
              <w:jc w:val="both"/>
              <w:rPr>
                <w:rFonts w:ascii="Arial" w:hAnsi="Arial" w:cs="Arial"/>
                <w:sz w:val="18"/>
                <w:szCs w:val="18"/>
              </w:rPr>
            </w:pPr>
            <w:r w:rsidRPr="00112E97">
              <w:rPr>
                <w:rFonts w:ascii="Arial Narrow" w:hAnsi="Arial Narrow"/>
                <w:sz w:val="20"/>
                <w:szCs w:val="20"/>
              </w:rPr>
              <w:t>Zgodność projektu z zasadą zrównoważonego rozwoju</w:t>
            </w:r>
          </w:p>
        </w:tc>
        <w:tc>
          <w:tcPr>
            <w:tcW w:w="3827" w:type="dxa"/>
            <w:shd w:val="clear" w:color="auto" w:fill="FFFFFF"/>
            <w:vAlign w:val="center"/>
          </w:tcPr>
          <w:p w14:paraId="62A8F066" w14:textId="77777777" w:rsidR="00452CC9" w:rsidRPr="00CB40E5" w:rsidRDefault="00452CC9" w:rsidP="00452CC9">
            <w:pPr>
              <w:tabs>
                <w:tab w:val="left" w:pos="175"/>
              </w:tabs>
              <w:spacing w:before="120" w:after="120"/>
              <w:jc w:val="both"/>
              <w:rPr>
                <w:rFonts w:ascii="Arial" w:hAnsi="Arial" w:cs="Arial"/>
                <w:sz w:val="18"/>
                <w:szCs w:val="18"/>
              </w:rPr>
            </w:pPr>
            <w:r w:rsidRPr="00112E97">
              <w:rPr>
                <w:rFonts w:ascii="Arial Narrow" w:hAnsi="Arial Narrow"/>
                <w:sz w:val="20"/>
                <w:szCs w:val="20"/>
              </w:rPr>
              <w:t xml:space="preserve">W ramach kryterium oceniane będzie czy działania przewidziane do realizacji w projekcie są zgodne z zasadą zrównoważonego rozwoju. Kryterium uznaje się za spełnione w przypadku </w:t>
            </w:r>
            <w:r w:rsidRPr="00112E97">
              <w:rPr>
                <w:rFonts w:ascii="Arial Narrow" w:hAnsi="Arial Narrow"/>
                <w:sz w:val="20"/>
                <w:szCs w:val="20"/>
              </w:rPr>
              <w:lastRenderedPageBreak/>
              <w:t>gdy projekt ma neutralny bądź pozytywny wpływ na realizację zasady zrównoważonego rozwoju.</w:t>
            </w:r>
          </w:p>
        </w:tc>
        <w:tc>
          <w:tcPr>
            <w:tcW w:w="2404" w:type="dxa"/>
            <w:shd w:val="clear" w:color="auto" w:fill="FFFFFF"/>
            <w:vAlign w:val="center"/>
          </w:tcPr>
          <w:p w14:paraId="061B7178" w14:textId="77777777" w:rsidR="00452CC9" w:rsidRPr="00112E97" w:rsidRDefault="00452CC9" w:rsidP="00452CC9">
            <w:pPr>
              <w:rPr>
                <w:rFonts w:ascii="Arial Narrow" w:hAnsi="Arial Narrow"/>
                <w:sz w:val="20"/>
                <w:szCs w:val="20"/>
              </w:rPr>
            </w:pPr>
            <w:r w:rsidRPr="00112E97">
              <w:rPr>
                <w:rFonts w:ascii="Arial Narrow" w:hAnsi="Arial Narrow"/>
                <w:sz w:val="20"/>
                <w:szCs w:val="20"/>
              </w:rPr>
              <w:lastRenderedPageBreak/>
              <w:t xml:space="preserve">Na podstawie zapisów we wniosku </w:t>
            </w:r>
            <w:r w:rsidRPr="00112E97">
              <w:rPr>
                <w:rFonts w:ascii="Arial Narrow" w:hAnsi="Arial Narrow"/>
                <w:sz w:val="20"/>
                <w:szCs w:val="20"/>
              </w:rPr>
              <w:br/>
              <w:t>o dofinansowanie.</w:t>
            </w:r>
          </w:p>
          <w:p w14:paraId="65DCB819" w14:textId="77777777" w:rsidR="00452CC9" w:rsidRPr="00CB40E5" w:rsidRDefault="00452CC9" w:rsidP="00452CC9">
            <w:pPr>
              <w:jc w:val="both"/>
              <w:rPr>
                <w:rFonts w:ascii="Arial" w:hAnsi="Arial" w:cs="Arial"/>
                <w:sz w:val="18"/>
                <w:szCs w:val="18"/>
              </w:rPr>
            </w:pPr>
          </w:p>
        </w:tc>
      </w:tr>
      <w:tr w:rsidR="00452CC9" w:rsidRPr="00CB40E5" w14:paraId="43CAE55A" w14:textId="77777777" w:rsidTr="00D65A78">
        <w:tc>
          <w:tcPr>
            <w:tcW w:w="493" w:type="dxa"/>
            <w:shd w:val="clear" w:color="auto" w:fill="FFFFFF"/>
            <w:vAlign w:val="center"/>
          </w:tcPr>
          <w:p w14:paraId="1DD794CE" w14:textId="77777777" w:rsidR="00452CC9" w:rsidRPr="00CB40E5" w:rsidRDefault="00452CC9" w:rsidP="00452CC9">
            <w:pPr>
              <w:spacing w:before="240"/>
              <w:rPr>
                <w:rFonts w:ascii="Arial" w:hAnsi="Arial" w:cs="Arial"/>
                <w:sz w:val="18"/>
                <w:szCs w:val="18"/>
              </w:rPr>
            </w:pPr>
            <w:r>
              <w:rPr>
                <w:rFonts w:ascii="Arial" w:hAnsi="Arial" w:cs="Arial"/>
                <w:sz w:val="18"/>
                <w:szCs w:val="18"/>
              </w:rPr>
              <w:t>11.</w:t>
            </w:r>
          </w:p>
        </w:tc>
        <w:tc>
          <w:tcPr>
            <w:tcW w:w="2338" w:type="dxa"/>
            <w:shd w:val="clear" w:color="auto" w:fill="FFFFFF"/>
            <w:vAlign w:val="center"/>
          </w:tcPr>
          <w:p w14:paraId="72745D34" w14:textId="77777777" w:rsidR="00452CC9" w:rsidRPr="00CB40E5" w:rsidRDefault="00452CC9" w:rsidP="00452CC9">
            <w:pPr>
              <w:spacing w:before="240"/>
              <w:jc w:val="both"/>
              <w:rPr>
                <w:rFonts w:ascii="Arial" w:hAnsi="Arial" w:cs="Arial"/>
                <w:sz w:val="18"/>
                <w:szCs w:val="18"/>
              </w:rPr>
            </w:pPr>
            <w:r w:rsidRPr="009E3930">
              <w:rPr>
                <w:rFonts w:ascii="Arial Narrow" w:hAnsi="Arial Narrow"/>
                <w:sz w:val="20"/>
                <w:szCs w:val="20"/>
              </w:rPr>
              <w:t>Zgodność projektu z zasadą równości szans kobiet i mężczyzn w oparciu o standard minimum</w:t>
            </w:r>
          </w:p>
        </w:tc>
        <w:tc>
          <w:tcPr>
            <w:tcW w:w="3827" w:type="dxa"/>
            <w:shd w:val="clear" w:color="auto" w:fill="FFFFFF"/>
            <w:vAlign w:val="center"/>
          </w:tcPr>
          <w:p w14:paraId="752880D5" w14:textId="77777777" w:rsidR="00452CC9" w:rsidRPr="00CB40E5" w:rsidRDefault="00452CC9" w:rsidP="00452CC9">
            <w:pPr>
              <w:spacing w:before="120" w:after="120"/>
              <w:jc w:val="both"/>
              <w:rPr>
                <w:rFonts w:ascii="Arial" w:hAnsi="Arial" w:cs="Arial"/>
                <w:sz w:val="18"/>
                <w:szCs w:val="18"/>
              </w:rPr>
            </w:pPr>
            <w:r w:rsidRPr="009E3930">
              <w:rPr>
                <w:rFonts w:ascii="Arial Narrow" w:hAnsi="Arial Narrow"/>
                <w:sz w:val="20"/>
                <w:szCs w:val="20"/>
              </w:rPr>
              <w:t xml:space="preserve">W ramach kryterium oceniane będzie czy Wnioskodawca wykazał  zgodność projektu z zasadą równości szans kobiet i mężczyzn na podstawie standardu minimum określonego w </w:t>
            </w:r>
            <w:r w:rsidRPr="009E3930">
              <w:rPr>
                <w:rFonts w:ascii="Arial Narrow" w:hAnsi="Arial Narrow"/>
                <w:i/>
                <w:sz w:val="20"/>
                <w:szCs w:val="20"/>
              </w:rPr>
              <w:t>Wytycznych w zakresie realizacji zasady równości szans i niedyskryminacji, w tym dostępności dla osób  z niepełnosprawnościami oraz zasady równości szans kobiet i mężczyzn w ramach funduszy unijnych na lata 2014-2020</w:t>
            </w:r>
            <w:r w:rsidRPr="009E3930">
              <w:rPr>
                <w:rFonts w:ascii="Arial Narrow" w:hAnsi="Arial Narrow"/>
                <w:sz w:val="20"/>
                <w:szCs w:val="20"/>
              </w:rPr>
              <w:t xml:space="preserve"> </w:t>
            </w:r>
          </w:p>
        </w:tc>
        <w:tc>
          <w:tcPr>
            <w:tcW w:w="2404" w:type="dxa"/>
            <w:shd w:val="clear" w:color="auto" w:fill="FFFFFF"/>
            <w:vAlign w:val="center"/>
          </w:tcPr>
          <w:p w14:paraId="2DE36FC7" w14:textId="77777777" w:rsidR="00452CC9" w:rsidRPr="009E3930" w:rsidRDefault="00452CC9" w:rsidP="00452CC9">
            <w:pPr>
              <w:rPr>
                <w:rFonts w:ascii="Arial Narrow" w:hAnsi="Arial Narrow"/>
                <w:sz w:val="20"/>
                <w:szCs w:val="20"/>
              </w:rPr>
            </w:pPr>
            <w:r w:rsidRPr="009E3930">
              <w:rPr>
                <w:rFonts w:ascii="Arial Narrow" w:hAnsi="Arial Narrow"/>
                <w:sz w:val="20"/>
                <w:szCs w:val="20"/>
              </w:rPr>
              <w:t xml:space="preserve">Na podstawie zapisów we wniosku </w:t>
            </w:r>
            <w:r w:rsidRPr="009E3930">
              <w:rPr>
                <w:rFonts w:ascii="Arial Narrow" w:hAnsi="Arial Narrow"/>
                <w:sz w:val="20"/>
                <w:szCs w:val="20"/>
              </w:rPr>
              <w:br/>
              <w:t xml:space="preserve">o dofinansowanie. </w:t>
            </w:r>
          </w:p>
          <w:p w14:paraId="0943FDA3" w14:textId="77777777" w:rsidR="00452CC9" w:rsidRPr="009E3930" w:rsidRDefault="00452CC9" w:rsidP="00452CC9">
            <w:pPr>
              <w:rPr>
                <w:rFonts w:ascii="Arial Narrow" w:hAnsi="Arial Narrow"/>
                <w:bCs/>
                <w:i/>
                <w:sz w:val="20"/>
                <w:szCs w:val="20"/>
              </w:rPr>
            </w:pPr>
            <w:r w:rsidRPr="009E3930">
              <w:rPr>
                <w:rFonts w:ascii="Arial Narrow" w:hAnsi="Arial Narrow"/>
                <w:sz w:val="20"/>
                <w:szCs w:val="20"/>
              </w:rPr>
              <w:t xml:space="preserve">Weryfikacja będzie odbywała się w oparciu </w:t>
            </w:r>
            <w:r w:rsidRPr="009E3930">
              <w:rPr>
                <w:rFonts w:ascii="Arial Narrow" w:hAnsi="Arial Narrow"/>
                <w:sz w:val="20"/>
                <w:szCs w:val="20"/>
              </w:rPr>
              <w:br/>
              <w:t xml:space="preserve">o standard minimum składający się z 5 kryteriów oceny będący Załącznikiem  do </w:t>
            </w:r>
            <w:r w:rsidRPr="009E3930">
              <w:rPr>
                <w:rFonts w:ascii="Arial Narrow" w:hAnsi="Arial Narrow"/>
                <w:i/>
                <w:sz w:val="20"/>
                <w:szCs w:val="20"/>
              </w:rPr>
              <w:t>Wytycznych</w:t>
            </w:r>
            <w:r w:rsidRPr="009E3930">
              <w:rPr>
                <w:rFonts w:ascii="Arial Narrow" w:hAnsi="Arial Narrow"/>
                <w:bCs/>
                <w:i/>
                <w:sz w:val="20"/>
                <w:szCs w:val="20"/>
              </w:rPr>
              <w:t xml:space="preserve"> </w:t>
            </w:r>
            <w:r w:rsidRPr="009E3930">
              <w:rPr>
                <w:rFonts w:ascii="Arial Narrow" w:hAnsi="Arial Narrow"/>
                <w:bCs/>
                <w:i/>
                <w:sz w:val="20"/>
                <w:szCs w:val="20"/>
              </w:rPr>
              <w:br/>
              <w:t xml:space="preserve">w zakresie realizacji zasady równości szans </w:t>
            </w:r>
            <w:r w:rsidRPr="009E3930">
              <w:rPr>
                <w:rFonts w:ascii="Arial Narrow" w:hAnsi="Arial Narrow"/>
                <w:bCs/>
                <w:i/>
                <w:sz w:val="20"/>
                <w:szCs w:val="20"/>
              </w:rPr>
              <w:br/>
              <w:t>i niedyskryminacji, w tym dostępności dla osób</w:t>
            </w:r>
            <w:r w:rsidRPr="009E3930">
              <w:rPr>
                <w:rFonts w:ascii="Arial Narrow" w:hAnsi="Arial Narrow"/>
                <w:bCs/>
                <w:i/>
                <w:sz w:val="20"/>
                <w:szCs w:val="20"/>
              </w:rPr>
              <w:br/>
              <w:t>z niepełnosprawnościami oraz zasady równości</w:t>
            </w:r>
          </w:p>
          <w:p w14:paraId="10660F9D" w14:textId="77777777" w:rsidR="00452CC9" w:rsidRPr="009E3930" w:rsidRDefault="00452CC9" w:rsidP="00452CC9">
            <w:pPr>
              <w:rPr>
                <w:rFonts w:ascii="Arial Narrow" w:hAnsi="Arial Narrow"/>
                <w:bCs/>
                <w:i/>
                <w:sz w:val="20"/>
                <w:szCs w:val="20"/>
              </w:rPr>
            </w:pPr>
            <w:r w:rsidRPr="009E3930">
              <w:rPr>
                <w:rFonts w:ascii="Arial Narrow" w:hAnsi="Arial Narrow"/>
                <w:bCs/>
                <w:i/>
                <w:sz w:val="20"/>
                <w:szCs w:val="20"/>
              </w:rPr>
              <w:t>szans kobiet i mężczyzn w ramach funduszy unijnych na lata 2014-2020</w:t>
            </w:r>
          </w:p>
          <w:p w14:paraId="3671B2C2" w14:textId="77777777" w:rsidR="00452CC9" w:rsidRPr="009E3930" w:rsidRDefault="00452CC9" w:rsidP="00452CC9">
            <w:pPr>
              <w:rPr>
                <w:rFonts w:ascii="Arial Narrow" w:hAnsi="Arial Narrow"/>
                <w:sz w:val="20"/>
                <w:szCs w:val="20"/>
              </w:rPr>
            </w:pPr>
            <w:r w:rsidRPr="009E3930">
              <w:rPr>
                <w:rFonts w:ascii="Arial Narrow" w:hAnsi="Arial Narrow"/>
                <w:sz w:val="20"/>
                <w:szCs w:val="20"/>
              </w:rPr>
              <w:t>poprzez przyznanie odpowiedniej liczby punktów konkretnym kryteriom. Kryterium uznane za spełnione w przypadku uzyskania w sumie co najmniej 3 punktów.</w:t>
            </w:r>
          </w:p>
          <w:p w14:paraId="42E38336" w14:textId="77777777" w:rsidR="00452CC9" w:rsidRPr="009E3930" w:rsidRDefault="00452CC9" w:rsidP="00452CC9">
            <w:pPr>
              <w:rPr>
                <w:rFonts w:ascii="Arial Narrow" w:hAnsi="Arial Narrow"/>
                <w:sz w:val="20"/>
                <w:szCs w:val="20"/>
              </w:rPr>
            </w:pPr>
            <w:r w:rsidRPr="009E3930">
              <w:rPr>
                <w:rFonts w:ascii="Arial Narrow" w:hAnsi="Arial Narrow"/>
                <w:sz w:val="20"/>
                <w:szCs w:val="20"/>
              </w:rPr>
              <w:t>Weryfikacja, czy projekt otrzymał w sumie co najmniej 3 punkty za spełnienie standardu minimum polega na przypisaniu wartości logicznych „tak”, „nie”. Jeśli projekt stanowi wyjątek od standardu minimum kryterium punkty nie są przyznawane, a kryterium uznaje się za spełnione.</w:t>
            </w:r>
          </w:p>
          <w:p w14:paraId="2D2D7414" w14:textId="77777777" w:rsidR="00452CC9" w:rsidRPr="00CB40E5" w:rsidRDefault="00452CC9" w:rsidP="00452CC9">
            <w:pPr>
              <w:jc w:val="both"/>
              <w:rPr>
                <w:rFonts w:ascii="Arial" w:hAnsi="Arial" w:cs="Arial"/>
                <w:sz w:val="18"/>
                <w:szCs w:val="18"/>
              </w:rPr>
            </w:pPr>
          </w:p>
        </w:tc>
      </w:tr>
      <w:tr w:rsidR="00A91F71" w:rsidRPr="00CB40E5" w14:paraId="52A0BEEB" w14:textId="77777777" w:rsidTr="00D65A78">
        <w:tc>
          <w:tcPr>
            <w:tcW w:w="493" w:type="dxa"/>
            <w:shd w:val="clear" w:color="auto" w:fill="FFFFFF"/>
            <w:vAlign w:val="center"/>
          </w:tcPr>
          <w:p w14:paraId="59CD8F7A" w14:textId="77777777" w:rsidR="00A91F71" w:rsidRPr="00CB40E5" w:rsidRDefault="00A91F71" w:rsidP="00A91F71">
            <w:pPr>
              <w:spacing w:before="240"/>
              <w:rPr>
                <w:rFonts w:ascii="Arial" w:hAnsi="Arial" w:cs="Arial"/>
                <w:sz w:val="18"/>
                <w:szCs w:val="18"/>
              </w:rPr>
            </w:pPr>
            <w:r>
              <w:rPr>
                <w:rFonts w:ascii="Arial" w:hAnsi="Arial" w:cs="Arial"/>
                <w:sz w:val="18"/>
                <w:szCs w:val="18"/>
              </w:rPr>
              <w:t>12.</w:t>
            </w:r>
          </w:p>
        </w:tc>
        <w:tc>
          <w:tcPr>
            <w:tcW w:w="2338" w:type="dxa"/>
            <w:shd w:val="clear" w:color="auto" w:fill="FFFFFF"/>
            <w:vAlign w:val="center"/>
          </w:tcPr>
          <w:p w14:paraId="3E0616BC" w14:textId="77777777" w:rsidR="00A91F71" w:rsidRPr="00CB40E5" w:rsidRDefault="00A91F71" w:rsidP="00A91F71">
            <w:pPr>
              <w:spacing w:before="240"/>
              <w:jc w:val="both"/>
              <w:rPr>
                <w:rFonts w:ascii="Arial" w:hAnsi="Arial" w:cs="Arial"/>
                <w:sz w:val="18"/>
                <w:szCs w:val="18"/>
              </w:rPr>
            </w:pPr>
            <w:r w:rsidRPr="009E3930">
              <w:rPr>
                <w:rFonts w:ascii="Arial Narrow" w:hAnsi="Arial Narrow"/>
                <w:sz w:val="20"/>
                <w:szCs w:val="20"/>
              </w:rPr>
              <w:t>Zgodność z prawodawstwem krajowym i unijnym  w zakresie odnoszącym się do sposobu realizacji i zakresu projektu</w:t>
            </w:r>
          </w:p>
        </w:tc>
        <w:tc>
          <w:tcPr>
            <w:tcW w:w="3827" w:type="dxa"/>
            <w:shd w:val="clear" w:color="auto" w:fill="FFFFFF"/>
            <w:vAlign w:val="center"/>
          </w:tcPr>
          <w:p w14:paraId="0AA2F4DB" w14:textId="77777777" w:rsidR="00A91F71" w:rsidRPr="00CB40E5" w:rsidRDefault="00A91F71" w:rsidP="00A91F71">
            <w:pPr>
              <w:spacing w:before="120" w:after="120"/>
              <w:jc w:val="both"/>
              <w:rPr>
                <w:rFonts w:ascii="Arial" w:hAnsi="Arial" w:cs="Arial"/>
                <w:sz w:val="18"/>
                <w:szCs w:val="18"/>
              </w:rPr>
            </w:pPr>
            <w:r w:rsidRPr="009E3930">
              <w:rPr>
                <w:rFonts w:ascii="Arial Narrow" w:hAnsi="Arial Narrow"/>
                <w:sz w:val="20"/>
                <w:szCs w:val="20"/>
              </w:rPr>
              <w:t xml:space="preserve">W ramach kryterium oceniane będzie czy projekt jest zgodny z właściwymi przepisami prawa krajowego i unijnego, w tym dotyczącymi zamówień publicznych, pomocy publicznej oraz pomocy de minimis (o ile dotyczy). </w:t>
            </w:r>
          </w:p>
        </w:tc>
        <w:tc>
          <w:tcPr>
            <w:tcW w:w="2404" w:type="dxa"/>
            <w:shd w:val="clear" w:color="auto" w:fill="FFFFFF"/>
            <w:vAlign w:val="center"/>
          </w:tcPr>
          <w:p w14:paraId="28981EC5" w14:textId="77777777" w:rsidR="00A91F71" w:rsidRPr="009E3930" w:rsidRDefault="00A91F71" w:rsidP="00A91F71">
            <w:pPr>
              <w:rPr>
                <w:rFonts w:ascii="Arial Narrow" w:hAnsi="Arial Narrow"/>
                <w:sz w:val="20"/>
                <w:szCs w:val="20"/>
              </w:rPr>
            </w:pPr>
            <w:r w:rsidRPr="009E3930">
              <w:rPr>
                <w:rFonts w:ascii="Arial Narrow" w:hAnsi="Arial Narrow"/>
                <w:sz w:val="20"/>
                <w:szCs w:val="20"/>
              </w:rPr>
              <w:t xml:space="preserve">Na podstawie oświadczenia w części „Oświadczenia” wniosku </w:t>
            </w:r>
            <w:r w:rsidRPr="009E3930">
              <w:rPr>
                <w:rFonts w:ascii="Arial Narrow" w:hAnsi="Arial Narrow"/>
                <w:sz w:val="20"/>
                <w:szCs w:val="20"/>
              </w:rPr>
              <w:br/>
              <w:t xml:space="preserve">o dofinansowanie/zapisów  we wniosku </w:t>
            </w:r>
            <w:r w:rsidRPr="009E3930">
              <w:rPr>
                <w:rFonts w:ascii="Arial Narrow" w:hAnsi="Arial Narrow"/>
                <w:sz w:val="20"/>
                <w:szCs w:val="20"/>
              </w:rPr>
              <w:br/>
              <w:t>o dofinansowanie.</w:t>
            </w:r>
          </w:p>
          <w:p w14:paraId="6EE141A8" w14:textId="77777777" w:rsidR="00A91F71" w:rsidRPr="00CB40E5" w:rsidRDefault="00A91F71" w:rsidP="00A91F71">
            <w:pPr>
              <w:jc w:val="both"/>
              <w:rPr>
                <w:rFonts w:ascii="Arial" w:hAnsi="Arial" w:cs="Arial"/>
                <w:sz w:val="18"/>
                <w:szCs w:val="18"/>
              </w:rPr>
            </w:pPr>
          </w:p>
        </w:tc>
      </w:tr>
      <w:tr w:rsidR="00A91F71" w:rsidRPr="00CB40E5" w14:paraId="1EA53B15" w14:textId="77777777" w:rsidTr="00D65A78">
        <w:tc>
          <w:tcPr>
            <w:tcW w:w="493" w:type="dxa"/>
            <w:shd w:val="clear" w:color="auto" w:fill="FFFFFF"/>
            <w:vAlign w:val="center"/>
          </w:tcPr>
          <w:p w14:paraId="7BC924FE" w14:textId="77777777" w:rsidR="00A91F71" w:rsidRPr="00CB40E5" w:rsidRDefault="00A91F71" w:rsidP="00A91F71">
            <w:pPr>
              <w:spacing w:before="240"/>
              <w:rPr>
                <w:rFonts w:ascii="Arial" w:hAnsi="Arial" w:cs="Arial"/>
                <w:sz w:val="18"/>
                <w:szCs w:val="18"/>
              </w:rPr>
            </w:pPr>
            <w:r>
              <w:rPr>
                <w:rFonts w:ascii="Arial" w:hAnsi="Arial" w:cs="Arial"/>
                <w:sz w:val="18"/>
                <w:szCs w:val="18"/>
              </w:rPr>
              <w:t>13.</w:t>
            </w:r>
          </w:p>
        </w:tc>
        <w:tc>
          <w:tcPr>
            <w:tcW w:w="2338" w:type="dxa"/>
            <w:shd w:val="clear" w:color="auto" w:fill="FFFFFF"/>
            <w:vAlign w:val="center"/>
          </w:tcPr>
          <w:p w14:paraId="6E9D2C7E" w14:textId="77777777" w:rsidR="00A91F71" w:rsidRPr="00CB40E5" w:rsidRDefault="00A91F71" w:rsidP="00A91F71">
            <w:pPr>
              <w:spacing w:before="240"/>
              <w:jc w:val="both"/>
              <w:rPr>
                <w:rFonts w:ascii="Arial" w:hAnsi="Arial" w:cs="Arial"/>
                <w:sz w:val="18"/>
                <w:szCs w:val="18"/>
              </w:rPr>
            </w:pPr>
            <w:r w:rsidRPr="009E3930">
              <w:rPr>
                <w:rFonts w:ascii="Arial Narrow" w:hAnsi="Arial Narrow"/>
                <w:sz w:val="20"/>
                <w:szCs w:val="20"/>
              </w:rPr>
              <w:t>Zgodność projektu z RPO WŁ 2014-2020 oraz Szczegółowym Opisem Osi Priorytetowych RPO WŁ 2014-2020</w:t>
            </w:r>
          </w:p>
        </w:tc>
        <w:tc>
          <w:tcPr>
            <w:tcW w:w="3827" w:type="dxa"/>
            <w:shd w:val="clear" w:color="auto" w:fill="FFFFFF"/>
            <w:vAlign w:val="center"/>
          </w:tcPr>
          <w:p w14:paraId="1EC0C04E" w14:textId="77777777" w:rsidR="00A91F71" w:rsidRPr="00CB40E5" w:rsidRDefault="00A91F71" w:rsidP="00A91F71">
            <w:pPr>
              <w:spacing w:before="120" w:after="120"/>
              <w:jc w:val="both"/>
              <w:rPr>
                <w:rFonts w:ascii="Arial" w:hAnsi="Arial" w:cs="Arial"/>
                <w:sz w:val="18"/>
                <w:szCs w:val="18"/>
              </w:rPr>
            </w:pPr>
            <w:r w:rsidRPr="009E3930">
              <w:rPr>
                <w:rFonts w:ascii="Arial Narrow" w:hAnsi="Arial Narrow"/>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tc>
        <w:tc>
          <w:tcPr>
            <w:tcW w:w="2404" w:type="dxa"/>
            <w:shd w:val="clear" w:color="auto" w:fill="FFFFFF"/>
            <w:vAlign w:val="center"/>
          </w:tcPr>
          <w:p w14:paraId="639E44C7" w14:textId="77777777" w:rsidR="00A91F71" w:rsidRPr="009E3930" w:rsidRDefault="00A91F71" w:rsidP="00A91F71">
            <w:pPr>
              <w:rPr>
                <w:rFonts w:ascii="Arial Narrow" w:hAnsi="Arial Narrow"/>
                <w:sz w:val="20"/>
                <w:szCs w:val="20"/>
              </w:rPr>
            </w:pPr>
            <w:r w:rsidRPr="009E3930">
              <w:rPr>
                <w:rFonts w:ascii="Arial Narrow" w:hAnsi="Arial Narrow"/>
                <w:sz w:val="20"/>
                <w:szCs w:val="20"/>
              </w:rPr>
              <w:t xml:space="preserve">Na podstawie zapisów we wniosku </w:t>
            </w:r>
            <w:r w:rsidRPr="009E3930">
              <w:rPr>
                <w:rFonts w:ascii="Arial Narrow" w:hAnsi="Arial Narrow"/>
                <w:sz w:val="20"/>
                <w:szCs w:val="20"/>
              </w:rPr>
              <w:br/>
              <w:t>o dofinansowanie.</w:t>
            </w:r>
          </w:p>
          <w:p w14:paraId="49C17B55" w14:textId="77777777" w:rsidR="00A91F71" w:rsidRPr="00CB40E5" w:rsidRDefault="00A91F71" w:rsidP="00A91F71">
            <w:pPr>
              <w:jc w:val="both"/>
              <w:rPr>
                <w:rFonts w:ascii="Arial" w:hAnsi="Arial" w:cs="Arial"/>
                <w:sz w:val="18"/>
                <w:szCs w:val="18"/>
              </w:rPr>
            </w:pPr>
          </w:p>
        </w:tc>
      </w:tr>
      <w:bookmarkEnd w:id="58"/>
    </w:tbl>
    <w:p w14:paraId="43D847E1" w14:textId="77777777" w:rsidR="00C674D1" w:rsidRDefault="00C674D1" w:rsidP="00844BF2">
      <w:pPr>
        <w:spacing w:before="240" w:line="360" w:lineRule="auto"/>
        <w:jc w:val="both"/>
        <w:rPr>
          <w:rFonts w:ascii="Arial" w:hAnsi="Arial" w:cs="Arial"/>
          <w:sz w:val="20"/>
          <w:szCs w:val="20"/>
        </w:rPr>
      </w:pPr>
    </w:p>
    <w:p w14:paraId="5B4A65DE" w14:textId="77777777" w:rsidR="00C712A3" w:rsidRPr="00C712A3" w:rsidRDefault="00C712A3" w:rsidP="00C712A3">
      <w:pPr>
        <w:pBdr>
          <w:left w:val="single" w:sz="48" w:space="4" w:color="E36C0A" w:themeColor="accent6" w:themeShade="BF"/>
        </w:pBdr>
        <w:spacing w:before="240" w:after="0" w:line="360" w:lineRule="auto"/>
        <w:ind w:left="284"/>
        <w:jc w:val="both"/>
        <w:rPr>
          <w:rFonts w:ascii="Arial" w:hAnsi="Arial" w:cs="Arial"/>
          <w:b/>
          <w:sz w:val="20"/>
          <w:szCs w:val="20"/>
        </w:rPr>
      </w:pPr>
      <w:r w:rsidRPr="00C712A3">
        <w:rPr>
          <w:rFonts w:ascii="Arial" w:hAnsi="Arial" w:cs="Arial"/>
          <w:b/>
          <w:sz w:val="20"/>
          <w:szCs w:val="20"/>
        </w:rPr>
        <w:lastRenderedPageBreak/>
        <w:t>Szczegółowe kryteria dostępu</w:t>
      </w:r>
    </w:p>
    <w:p w14:paraId="5032DB67" w14:textId="77777777" w:rsidR="00C712A3" w:rsidRPr="00C712A3" w:rsidRDefault="00C712A3" w:rsidP="00C712A3">
      <w:pPr>
        <w:spacing w:before="240" w:line="360" w:lineRule="auto"/>
        <w:jc w:val="both"/>
        <w:rPr>
          <w:rFonts w:ascii="Arial" w:hAnsi="Arial" w:cs="Arial"/>
          <w:sz w:val="20"/>
          <w:szCs w:val="20"/>
        </w:rPr>
      </w:pPr>
      <w:r w:rsidRPr="00C712A3">
        <w:rPr>
          <w:rFonts w:ascii="Arial" w:hAnsi="Arial" w:cs="Arial"/>
          <w:sz w:val="20"/>
          <w:szCs w:val="20"/>
        </w:rPr>
        <w:t xml:space="preserve">Szczegółowe kryteria dostępu mają zastosowanie do poszczególnych Działań/Poddziałań i typów projektu. </w:t>
      </w:r>
    </w:p>
    <w:p w14:paraId="4A17CB85" w14:textId="77777777" w:rsidR="00C712A3" w:rsidRDefault="00C712A3" w:rsidP="00C712A3">
      <w:pPr>
        <w:spacing w:before="240" w:line="360" w:lineRule="auto"/>
        <w:jc w:val="both"/>
        <w:rPr>
          <w:rFonts w:ascii="Arial" w:hAnsi="Arial" w:cs="Arial"/>
          <w:sz w:val="20"/>
          <w:szCs w:val="20"/>
        </w:rPr>
      </w:pPr>
      <w:r w:rsidRPr="00C712A3">
        <w:rPr>
          <w:rFonts w:ascii="Arial" w:hAnsi="Arial" w:cs="Arial"/>
          <w:sz w:val="20"/>
          <w:szCs w:val="20"/>
        </w:rPr>
        <w:t xml:space="preserve">Sprawdzenie kryteriów polega na przypisaniu im wartości logicznych „tak”, „nie” </w:t>
      </w:r>
      <w:r w:rsidRPr="00C712A3">
        <w:t xml:space="preserve"> </w:t>
      </w:r>
      <w:r w:rsidRPr="00C712A3">
        <w:rPr>
          <w:rFonts w:ascii="Arial" w:hAnsi="Arial" w:cs="Arial"/>
          <w:sz w:val="20"/>
          <w:szCs w:val="20"/>
        </w:rPr>
        <w:t>Niespełnienie kryterium skutkuje zwrotem wniosku do poprawy lub uzupełnienia.</w:t>
      </w:r>
    </w:p>
    <w:p w14:paraId="0DE783A3" w14:textId="77777777" w:rsidR="00C712A3" w:rsidRPr="00C712A3" w:rsidRDefault="00C712A3" w:rsidP="00C712A3">
      <w:pPr>
        <w:keepNext/>
        <w:spacing w:after="0" w:line="360" w:lineRule="auto"/>
        <w:jc w:val="both"/>
        <w:rPr>
          <w:rFonts w:ascii="Arial" w:hAnsi="Arial" w:cs="Arial"/>
          <w:b/>
          <w:sz w:val="20"/>
          <w:szCs w:val="20"/>
        </w:rPr>
      </w:pPr>
      <w:r w:rsidRPr="00C712A3">
        <w:rPr>
          <w:rFonts w:ascii="Arial" w:hAnsi="Arial" w:cs="Arial"/>
          <w:b/>
          <w:sz w:val="20"/>
          <w:szCs w:val="20"/>
        </w:rPr>
        <w:t>W ramach niniejszego naboru obowiązują następujące szczegółowe kryteria dostępu:</w:t>
      </w:r>
    </w:p>
    <w:tbl>
      <w:tblPr>
        <w:tblStyle w:val="Tabela-Siatka4"/>
        <w:tblW w:w="9062" w:type="dxa"/>
        <w:tblLayout w:type="fixed"/>
        <w:tblLook w:val="04A0" w:firstRow="1" w:lastRow="0" w:firstColumn="1" w:lastColumn="0" w:noHBand="0" w:noVBand="1"/>
      </w:tblPr>
      <w:tblGrid>
        <w:gridCol w:w="493"/>
        <w:gridCol w:w="2338"/>
        <w:gridCol w:w="3827"/>
        <w:gridCol w:w="2404"/>
      </w:tblGrid>
      <w:tr w:rsidR="001400B8" w:rsidRPr="00CB40E5" w14:paraId="7E5F2C6E" w14:textId="77777777" w:rsidTr="00D65A78">
        <w:tc>
          <w:tcPr>
            <w:tcW w:w="493" w:type="dxa"/>
            <w:shd w:val="clear" w:color="auto" w:fill="FFC000"/>
          </w:tcPr>
          <w:p w14:paraId="05B1C149" w14:textId="77777777" w:rsidR="001400B8" w:rsidRPr="00CB40E5" w:rsidRDefault="001400B8" w:rsidP="00D65A78">
            <w:pPr>
              <w:spacing w:before="240" w:line="360" w:lineRule="auto"/>
              <w:jc w:val="both"/>
              <w:rPr>
                <w:rFonts w:ascii="Arial" w:hAnsi="Arial" w:cs="Arial"/>
                <w:i/>
                <w:sz w:val="18"/>
                <w:szCs w:val="18"/>
              </w:rPr>
            </w:pPr>
          </w:p>
        </w:tc>
        <w:tc>
          <w:tcPr>
            <w:tcW w:w="2338" w:type="dxa"/>
            <w:shd w:val="clear" w:color="auto" w:fill="FFC000"/>
          </w:tcPr>
          <w:p w14:paraId="0F50C26C" w14:textId="77777777" w:rsidR="001400B8" w:rsidRPr="001400B8" w:rsidRDefault="001400B8" w:rsidP="00D65A78">
            <w:pPr>
              <w:spacing w:before="240" w:line="360" w:lineRule="auto"/>
              <w:jc w:val="both"/>
              <w:rPr>
                <w:rFonts w:ascii="Arial" w:hAnsi="Arial" w:cs="Arial"/>
                <w:b/>
                <w:sz w:val="18"/>
                <w:szCs w:val="18"/>
              </w:rPr>
            </w:pPr>
            <w:r w:rsidRPr="001400B8">
              <w:rPr>
                <w:rFonts w:ascii="Arial" w:eastAsia="Calibri" w:hAnsi="Arial" w:cs="Arial"/>
                <w:b/>
                <w:sz w:val="18"/>
                <w:szCs w:val="18"/>
              </w:rPr>
              <w:t>Nazwa kryterium</w:t>
            </w:r>
          </w:p>
        </w:tc>
        <w:tc>
          <w:tcPr>
            <w:tcW w:w="3827" w:type="dxa"/>
            <w:shd w:val="clear" w:color="auto" w:fill="FFC000"/>
          </w:tcPr>
          <w:p w14:paraId="283F65DA" w14:textId="77777777" w:rsidR="001400B8" w:rsidRPr="001400B8" w:rsidRDefault="001400B8" w:rsidP="00D65A78">
            <w:pPr>
              <w:spacing w:before="240" w:line="360" w:lineRule="auto"/>
              <w:jc w:val="both"/>
              <w:rPr>
                <w:rFonts w:ascii="Arial" w:hAnsi="Arial" w:cs="Arial"/>
                <w:b/>
                <w:sz w:val="18"/>
                <w:szCs w:val="18"/>
              </w:rPr>
            </w:pPr>
            <w:r w:rsidRPr="001400B8">
              <w:rPr>
                <w:rFonts w:ascii="Arial" w:eastAsia="Calibri" w:hAnsi="Arial" w:cs="Arial"/>
                <w:b/>
                <w:sz w:val="18"/>
                <w:szCs w:val="18"/>
              </w:rPr>
              <w:t>Definicja</w:t>
            </w:r>
          </w:p>
        </w:tc>
        <w:tc>
          <w:tcPr>
            <w:tcW w:w="2404" w:type="dxa"/>
            <w:shd w:val="clear" w:color="auto" w:fill="FFC000"/>
          </w:tcPr>
          <w:p w14:paraId="23333403" w14:textId="77777777" w:rsidR="001400B8" w:rsidRPr="001400B8" w:rsidRDefault="001400B8" w:rsidP="00D65A78">
            <w:pPr>
              <w:spacing w:before="240" w:line="360" w:lineRule="auto"/>
              <w:jc w:val="both"/>
              <w:rPr>
                <w:rFonts w:ascii="Arial" w:hAnsi="Arial" w:cs="Arial"/>
                <w:b/>
                <w:sz w:val="18"/>
                <w:szCs w:val="18"/>
              </w:rPr>
            </w:pPr>
            <w:r w:rsidRPr="001400B8">
              <w:rPr>
                <w:rFonts w:ascii="Arial" w:eastAsia="Calibri" w:hAnsi="Arial" w:cs="Arial"/>
                <w:b/>
                <w:sz w:val="18"/>
                <w:szCs w:val="18"/>
              </w:rPr>
              <w:t>Sposób weryfikacji</w:t>
            </w:r>
          </w:p>
        </w:tc>
      </w:tr>
      <w:tr w:rsidR="00B267E3" w:rsidRPr="00CB40E5" w14:paraId="22EAD4F6" w14:textId="77777777" w:rsidTr="00D65A78">
        <w:tc>
          <w:tcPr>
            <w:tcW w:w="493" w:type="dxa"/>
            <w:vAlign w:val="center"/>
          </w:tcPr>
          <w:p w14:paraId="243873E5" w14:textId="77777777" w:rsidR="00B267E3" w:rsidRPr="00CB40E5" w:rsidRDefault="00B267E3" w:rsidP="00B267E3">
            <w:pPr>
              <w:spacing w:before="240"/>
              <w:rPr>
                <w:rFonts w:ascii="Arial" w:hAnsi="Arial" w:cs="Arial"/>
                <w:sz w:val="18"/>
                <w:szCs w:val="18"/>
              </w:rPr>
            </w:pPr>
            <w:r>
              <w:rPr>
                <w:rFonts w:ascii="Arial" w:hAnsi="Arial" w:cs="Arial"/>
                <w:sz w:val="18"/>
                <w:szCs w:val="18"/>
              </w:rPr>
              <w:t>1.</w:t>
            </w:r>
          </w:p>
        </w:tc>
        <w:tc>
          <w:tcPr>
            <w:tcW w:w="2338" w:type="dxa"/>
            <w:vAlign w:val="center"/>
          </w:tcPr>
          <w:p w14:paraId="24C2DC74" w14:textId="77777777" w:rsidR="00B267E3" w:rsidRPr="00CB40E5" w:rsidRDefault="00B267E3" w:rsidP="00B267E3">
            <w:pPr>
              <w:spacing w:before="240"/>
              <w:jc w:val="both"/>
              <w:rPr>
                <w:rFonts w:ascii="Arial" w:hAnsi="Arial" w:cs="Arial"/>
                <w:sz w:val="18"/>
                <w:szCs w:val="18"/>
              </w:rPr>
            </w:pPr>
            <w:r w:rsidRPr="00E507C9">
              <w:rPr>
                <w:rFonts w:ascii="Arial Narrow" w:eastAsia="Times New Roman" w:hAnsi="Arial Narrow" w:cs="Arial"/>
                <w:sz w:val="20"/>
                <w:szCs w:val="20"/>
              </w:rPr>
              <w:t>Projekt znajduje się w wykazie projektów zidentyfikowanych</w:t>
            </w:r>
          </w:p>
        </w:tc>
        <w:tc>
          <w:tcPr>
            <w:tcW w:w="3827" w:type="dxa"/>
            <w:vAlign w:val="center"/>
          </w:tcPr>
          <w:p w14:paraId="629013D2" w14:textId="77777777" w:rsidR="00B267E3" w:rsidRPr="00CB40E5" w:rsidRDefault="00B267E3" w:rsidP="00B267E3">
            <w:pPr>
              <w:spacing w:before="120" w:after="120"/>
              <w:jc w:val="both"/>
              <w:rPr>
                <w:rFonts w:ascii="Arial" w:hAnsi="Arial" w:cs="Arial"/>
                <w:sz w:val="18"/>
                <w:szCs w:val="18"/>
              </w:rPr>
            </w:pPr>
            <w:r w:rsidRPr="00E507C9">
              <w:rPr>
                <w:rFonts w:ascii="Arial Narrow" w:eastAsia="Times New Roman" w:hAnsi="Arial Narrow" w:cs="Arial"/>
                <w:sz w:val="20"/>
                <w:szCs w:val="20"/>
              </w:rPr>
              <w:t>W ramach kryterium ocenie podlegać będzie, czy projekt znajduje się w wykazie projektów zidentyfikowanych w ramach trybu pozakonkursowego, stanowiącym załącznik do Szczegółowego Opisu Osi Priorytetowych RPO WŁ na lata 2014-2020.</w:t>
            </w:r>
          </w:p>
        </w:tc>
        <w:tc>
          <w:tcPr>
            <w:tcW w:w="2404" w:type="dxa"/>
            <w:vAlign w:val="center"/>
          </w:tcPr>
          <w:p w14:paraId="4C555CA5" w14:textId="77777777" w:rsidR="00B267E3" w:rsidRPr="00B267E3" w:rsidRDefault="00B267E3" w:rsidP="00B267E3">
            <w:pPr>
              <w:jc w:val="both"/>
              <w:rPr>
                <w:rFonts w:ascii="Arial Narrow" w:eastAsia="Times New Roman" w:hAnsi="Arial Narrow" w:cs="Tahoma"/>
                <w:sz w:val="20"/>
                <w:szCs w:val="20"/>
                <w:lang w:eastAsia="pl-PL"/>
              </w:rPr>
            </w:pPr>
            <w:r w:rsidRPr="00B267E3">
              <w:rPr>
                <w:rFonts w:ascii="Arial Narrow" w:eastAsia="Times New Roman" w:hAnsi="Arial Narrow" w:cs="Tahoma"/>
                <w:sz w:val="20"/>
                <w:szCs w:val="20"/>
                <w:lang w:eastAsia="pl-PL"/>
              </w:rPr>
              <w:t>Na podstawie wykazu projektów zidentyfikowanych w ramach trybu pozakonkursowego, stanowiącym załącznik  do Szczegółowego Opisu Osi Priorytetowych RPO WŁ na lata 2014-2020.</w:t>
            </w:r>
          </w:p>
          <w:p w14:paraId="01CFFB5D" w14:textId="77777777" w:rsidR="00B267E3" w:rsidRPr="00CB40E5" w:rsidRDefault="00B267E3" w:rsidP="00B267E3">
            <w:pPr>
              <w:jc w:val="both"/>
              <w:rPr>
                <w:rFonts w:ascii="Arial" w:hAnsi="Arial" w:cs="Arial"/>
                <w:sz w:val="18"/>
                <w:szCs w:val="18"/>
              </w:rPr>
            </w:pPr>
          </w:p>
        </w:tc>
      </w:tr>
      <w:tr w:rsidR="00B267E3" w:rsidRPr="00CB40E5" w14:paraId="42344CB5" w14:textId="77777777" w:rsidTr="00D65A78">
        <w:tc>
          <w:tcPr>
            <w:tcW w:w="493" w:type="dxa"/>
            <w:vAlign w:val="center"/>
          </w:tcPr>
          <w:p w14:paraId="25F8A15C" w14:textId="77777777" w:rsidR="00B267E3" w:rsidRPr="00CB40E5" w:rsidRDefault="00B267E3" w:rsidP="00B267E3">
            <w:pPr>
              <w:spacing w:before="240"/>
              <w:rPr>
                <w:rFonts w:ascii="Arial" w:hAnsi="Arial" w:cs="Arial"/>
                <w:sz w:val="18"/>
                <w:szCs w:val="18"/>
              </w:rPr>
            </w:pPr>
            <w:r>
              <w:rPr>
                <w:rFonts w:ascii="Arial" w:hAnsi="Arial" w:cs="Arial"/>
                <w:sz w:val="18"/>
                <w:szCs w:val="18"/>
              </w:rPr>
              <w:t>2.</w:t>
            </w:r>
          </w:p>
        </w:tc>
        <w:tc>
          <w:tcPr>
            <w:tcW w:w="2338" w:type="dxa"/>
            <w:vAlign w:val="center"/>
          </w:tcPr>
          <w:p w14:paraId="4E53158C" w14:textId="77777777" w:rsidR="00B267E3" w:rsidRPr="00E507C9" w:rsidRDefault="00B267E3" w:rsidP="00B267E3">
            <w:pPr>
              <w:spacing w:before="240"/>
              <w:jc w:val="both"/>
              <w:rPr>
                <w:rFonts w:ascii="Arial Narrow" w:eastAsia="Times New Roman" w:hAnsi="Arial Narrow" w:cs="Times New Roman"/>
                <w:sz w:val="20"/>
                <w:szCs w:val="20"/>
              </w:rPr>
            </w:pPr>
            <w:r w:rsidRPr="00E507C9">
              <w:rPr>
                <w:rFonts w:ascii="Arial Narrow" w:eastAsia="Times New Roman" w:hAnsi="Arial Narrow" w:cs="Times New Roman"/>
                <w:sz w:val="20"/>
                <w:szCs w:val="20"/>
              </w:rPr>
              <w:t>Grupę docelową stanowią uczniowie zdolni szkół prowadzących kształcenie zawodowe</w:t>
            </w:r>
          </w:p>
        </w:tc>
        <w:tc>
          <w:tcPr>
            <w:tcW w:w="3827" w:type="dxa"/>
            <w:vAlign w:val="center"/>
          </w:tcPr>
          <w:p w14:paraId="646E6E81" w14:textId="77777777" w:rsidR="00B267E3" w:rsidRPr="00E507C9" w:rsidRDefault="00B267E3" w:rsidP="00B267E3">
            <w:pPr>
              <w:spacing w:before="120" w:after="120"/>
              <w:jc w:val="both"/>
              <w:rPr>
                <w:rFonts w:ascii="Arial Narrow" w:eastAsia="Times New Roman" w:hAnsi="Arial Narrow" w:cs="Times New Roman"/>
                <w:sz w:val="20"/>
                <w:szCs w:val="20"/>
              </w:rPr>
            </w:pPr>
            <w:r w:rsidRPr="00E507C9">
              <w:rPr>
                <w:rFonts w:ascii="Arial Narrow" w:eastAsia="Times New Roman" w:hAnsi="Arial Narrow" w:cs="Times New Roman"/>
                <w:sz w:val="20"/>
                <w:szCs w:val="20"/>
              </w:rPr>
              <w:t>Kryterium obejmuje co najmniej oceny klasyfikacyjne uzyskane przez uczniów uczących się w szkołach prowadzących kształcenie zawodowe. Osiągnięcia w olimpiadach, konkursach lub turniejach mogą stanowić dodatkowe kryterium premiujące. Szczegółowe kryteria naboru zostaną zawarte w regulaminie programu stypendialnego.</w:t>
            </w:r>
          </w:p>
        </w:tc>
        <w:tc>
          <w:tcPr>
            <w:tcW w:w="2404" w:type="dxa"/>
            <w:vAlign w:val="center"/>
          </w:tcPr>
          <w:p w14:paraId="7B92321C" w14:textId="77777777" w:rsidR="00B267E3" w:rsidRPr="00E507C9" w:rsidRDefault="00B267E3" w:rsidP="00B267E3">
            <w:pPr>
              <w:jc w:val="both"/>
              <w:rPr>
                <w:rFonts w:ascii="Arial Narrow" w:eastAsia="Times New Roman" w:hAnsi="Arial Narrow" w:cs="Times New Roman"/>
                <w:sz w:val="20"/>
                <w:szCs w:val="20"/>
              </w:rPr>
            </w:pPr>
            <w:r w:rsidRPr="00E507C9">
              <w:rPr>
                <w:rFonts w:ascii="Arial Narrow" w:eastAsia="Times New Roman" w:hAnsi="Arial Narrow" w:cs="Times New Roman"/>
                <w:sz w:val="20"/>
                <w:szCs w:val="20"/>
              </w:rPr>
              <w:t>Na podstawie  zapisów we wniosku  o dofinansowanie</w:t>
            </w:r>
            <w:r w:rsidRPr="00E507C9">
              <w:rPr>
                <w:rFonts w:ascii="Calibri" w:eastAsia="Calibri" w:hAnsi="Calibri" w:cs="Times New Roman"/>
              </w:rPr>
              <w:t>.</w:t>
            </w:r>
          </w:p>
          <w:p w14:paraId="329967EA" w14:textId="77777777" w:rsidR="00B267E3" w:rsidRPr="00E507C9" w:rsidRDefault="00B267E3" w:rsidP="00B267E3">
            <w:pPr>
              <w:jc w:val="both"/>
              <w:rPr>
                <w:rFonts w:ascii="Arial Narrow" w:eastAsia="Times New Roman" w:hAnsi="Arial Narrow" w:cs="Times New Roman"/>
                <w:sz w:val="20"/>
                <w:szCs w:val="20"/>
              </w:rPr>
            </w:pPr>
          </w:p>
        </w:tc>
      </w:tr>
      <w:tr w:rsidR="00B267E3" w:rsidRPr="00CB40E5" w14:paraId="09D577CD" w14:textId="77777777" w:rsidTr="00D65A78">
        <w:tc>
          <w:tcPr>
            <w:tcW w:w="493" w:type="dxa"/>
            <w:vAlign w:val="center"/>
          </w:tcPr>
          <w:p w14:paraId="6B6F8748" w14:textId="77777777" w:rsidR="00B267E3" w:rsidRPr="00CB40E5" w:rsidRDefault="00B267E3" w:rsidP="00B267E3">
            <w:pPr>
              <w:spacing w:before="240"/>
              <w:rPr>
                <w:rFonts w:ascii="Arial" w:hAnsi="Arial" w:cs="Arial"/>
                <w:sz w:val="18"/>
                <w:szCs w:val="18"/>
              </w:rPr>
            </w:pPr>
            <w:r>
              <w:rPr>
                <w:rFonts w:ascii="Arial" w:hAnsi="Arial" w:cs="Arial"/>
                <w:sz w:val="18"/>
                <w:szCs w:val="18"/>
              </w:rPr>
              <w:t>3.</w:t>
            </w:r>
          </w:p>
        </w:tc>
        <w:tc>
          <w:tcPr>
            <w:tcW w:w="2338" w:type="dxa"/>
            <w:vAlign w:val="center"/>
          </w:tcPr>
          <w:p w14:paraId="30A5B298" w14:textId="77777777" w:rsidR="00B267E3" w:rsidRPr="00CB40E5" w:rsidRDefault="00B267E3" w:rsidP="00B267E3">
            <w:pPr>
              <w:spacing w:before="240"/>
              <w:jc w:val="both"/>
              <w:rPr>
                <w:rFonts w:ascii="Arial" w:hAnsi="Arial" w:cs="Arial"/>
                <w:sz w:val="18"/>
                <w:szCs w:val="18"/>
              </w:rPr>
            </w:pPr>
            <w:r w:rsidRPr="00E507C9">
              <w:rPr>
                <w:rFonts w:ascii="Arial Narrow" w:eastAsia="Times New Roman" w:hAnsi="Arial Narrow" w:cs="Times New Roman"/>
                <w:sz w:val="20"/>
                <w:szCs w:val="20"/>
              </w:rPr>
              <w:t>Wysokość pomocy stypendialnej</w:t>
            </w:r>
          </w:p>
        </w:tc>
        <w:tc>
          <w:tcPr>
            <w:tcW w:w="3827" w:type="dxa"/>
            <w:vAlign w:val="center"/>
          </w:tcPr>
          <w:p w14:paraId="5FC1382D" w14:textId="77777777" w:rsidR="00B267E3" w:rsidRPr="00CB40E5" w:rsidRDefault="00B267E3" w:rsidP="00B267E3">
            <w:pPr>
              <w:spacing w:before="120" w:after="120"/>
              <w:jc w:val="both"/>
              <w:rPr>
                <w:rFonts w:ascii="Arial" w:hAnsi="Arial" w:cs="Arial"/>
                <w:sz w:val="18"/>
                <w:szCs w:val="18"/>
              </w:rPr>
            </w:pPr>
            <w:r w:rsidRPr="00E507C9">
              <w:rPr>
                <w:rFonts w:ascii="Arial Narrow" w:eastAsia="Times New Roman" w:hAnsi="Arial Narrow" w:cs="Times New Roman"/>
                <w:sz w:val="20"/>
                <w:szCs w:val="20"/>
              </w:rPr>
              <w:t xml:space="preserve">Kwota stypendium średniomiesięcznie nie może przekroczyć 1 000 zł brutto na jednego ucznia. </w:t>
            </w:r>
          </w:p>
        </w:tc>
        <w:tc>
          <w:tcPr>
            <w:tcW w:w="2404" w:type="dxa"/>
            <w:vAlign w:val="center"/>
          </w:tcPr>
          <w:p w14:paraId="1294F0B7" w14:textId="77777777" w:rsidR="00B267E3" w:rsidRPr="00E507C9" w:rsidRDefault="00B267E3" w:rsidP="00B267E3">
            <w:pPr>
              <w:jc w:val="both"/>
              <w:rPr>
                <w:rFonts w:ascii="Arial Narrow" w:eastAsia="Times New Roman" w:hAnsi="Arial Narrow" w:cs="Times New Roman"/>
                <w:sz w:val="20"/>
                <w:szCs w:val="20"/>
              </w:rPr>
            </w:pPr>
            <w:r w:rsidRPr="00E507C9">
              <w:rPr>
                <w:rFonts w:ascii="Arial Narrow" w:eastAsia="Times New Roman" w:hAnsi="Arial Narrow" w:cs="Times New Roman"/>
                <w:sz w:val="20"/>
                <w:szCs w:val="20"/>
              </w:rPr>
              <w:t>Na podstawie  zapisów we wniosku  o dofinansowanie.</w:t>
            </w:r>
          </w:p>
          <w:p w14:paraId="76E35233" w14:textId="77777777" w:rsidR="00B267E3" w:rsidRPr="00CB40E5" w:rsidRDefault="00B267E3" w:rsidP="00B267E3">
            <w:pPr>
              <w:jc w:val="both"/>
              <w:rPr>
                <w:rFonts w:ascii="Arial" w:hAnsi="Arial" w:cs="Arial"/>
                <w:sz w:val="18"/>
                <w:szCs w:val="18"/>
              </w:rPr>
            </w:pPr>
          </w:p>
        </w:tc>
      </w:tr>
      <w:tr w:rsidR="00B267E3" w:rsidRPr="00CB40E5" w14:paraId="5086B371" w14:textId="77777777" w:rsidTr="00D65A78">
        <w:tc>
          <w:tcPr>
            <w:tcW w:w="493" w:type="dxa"/>
            <w:vAlign w:val="center"/>
          </w:tcPr>
          <w:p w14:paraId="5D619DF5" w14:textId="77777777" w:rsidR="00B267E3" w:rsidRPr="00CB40E5" w:rsidRDefault="00B267E3" w:rsidP="00B267E3">
            <w:pPr>
              <w:spacing w:before="240"/>
              <w:rPr>
                <w:rFonts w:ascii="Arial" w:hAnsi="Arial" w:cs="Arial"/>
                <w:sz w:val="18"/>
                <w:szCs w:val="18"/>
              </w:rPr>
            </w:pPr>
            <w:r>
              <w:rPr>
                <w:rFonts w:ascii="Arial" w:hAnsi="Arial" w:cs="Arial"/>
                <w:sz w:val="18"/>
                <w:szCs w:val="18"/>
              </w:rPr>
              <w:t>4.</w:t>
            </w:r>
          </w:p>
        </w:tc>
        <w:tc>
          <w:tcPr>
            <w:tcW w:w="2338" w:type="dxa"/>
            <w:vAlign w:val="center"/>
          </w:tcPr>
          <w:p w14:paraId="04F59979" w14:textId="77777777" w:rsidR="00B267E3" w:rsidRPr="00CB40E5" w:rsidRDefault="00B267E3" w:rsidP="00B267E3">
            <w:pPr>
              <w:spacing w:before="240"/>
              <w:jc w:val="both"/>
              <w:rPr>
                <w:rFonts w:ascii="Arial" w:hAnsi="Arial" w:cs="Arial"/>
                <w:sz w:val="18"/>
                <w:szCs w:val="18"/>
              </w:rPr>
            </w:pPr>
            <w:r w:rsidRPr="00E507C9">
              <w:rPr>
                <w:rFonts w:ascii="Arial Narrow" w:eastAsia="Times New Roman" w:hAnsi="Arial Narrow" w:cs="Arial"/>
                <w:sz w:val="20"/>
                <w:szCs w:val="20"/>
              </w:rPr>
              <w:t>Okres przyznawanej pomocy stypendialnej wynosi 10 miesięcy</w:t>
            </w:r>
          </w:p>
        </w:tc>
        <w:tc>
          <w:tcPr>
            <w:tcW w:w="3827" w:type="dxa"/>
            <w:vAlign w:val="center"/>
          </w:tcPr>
          <w:p w14:paraId="5D0D65C9" w14:textId="77777777" w:rsidR="00B267E3" w:rsidRPr="00E507C9" w:rsidRDefault="00B267E3" w:rsidP="00B267E3">
            <w:pPr>
              <w:jc w:val="both"/>
              <w:rPr>
                <w:rFonts w:ascii="Arial Narrow" w:eastAsia="Times New Roman" w:hAnsi="Arial Narrow" w:cs="Arial"/>
                <w:sz w:val="20"/>
                <w:szCs w:val="20"/>
              </w:rPr>
            </w:pPr>
            <w:r w:rsidRPr="00E507C9">
              <w:rPr>
                <w:rFonts w:ascii="Arial Narrow" w:eastAsia="Times New Roman" w:hAnsi="Arial Narrow" w:cs="Arial"/>
                <w:sz w:val="20"/>
                <w:szCs w:val="20"/>
              </w:rPr>
              <w:t>Okres na jaki jest przyznawana pomoc stypendialna wynosi 10 miesięcy</w:t>
            </w:r>
          </w:p>
          <w:p w14:paraId="6606BE03" w14:textId="77777777" w:rsidR="00B267E3" w:rsidRPr="00CB40E5" w:rsidRDefault="00B267E3" w:rsidP="00B267E3">
            <w:pPr>
              <w:spacing w:before="120" w:after="120"/>
              <w:jc w:val="both"/>
              <w:rPr>
                <w:rFonts w:ascii="Arial" w:hAnsi="Arial" w:cs="Arial"/>
                <w:sz w:val="18"/>
                <w:szCs w:val="18"/>
              </w:rPr>
            </w:pPr>
            <w:r w:rsidRPr="00E507C9">
              <w:rPr>
                <w:rFonts w:ascii="Arial Narrow" w:eastAsia="Times New Roman" w:hAnsi="Arial Narrow" w:cs="Arial"/>
                <w:sz w:val="20"/>
                <w:szCs w:val="20"/>
              </w:rPr>
              <w:t>i może być skrócony jedynie w przypadku naruszenia przez ucznia regulaminu programu stypendialnego.</w:t>
            </w:r>
          </w:p>
        </w:tc>
        <w:tc>
          <w:tcPr>
            <w:tcW w:w="2404" w:type="dxa"/>
            <w:vAlign w:val="center"/>
          </w:tcPr>
          <w:p w14:paraId="2BB46BCE" w14:textId="77777777" w:rsidR="00B267E3" w:rsidRPr="00E507C9" w:rsidRDefault="00B267E3" w:rsidP="00B267E3">
            <w:pPr>
              <w:jc w:val="both"/>
              <w:rPr>
                <w:rFonts w:ascii="Arial Narrow" w:eastAsia="Times New Roman" w:hAnsi="Arial Narrow" w:cs="Arial"/>
                <w:sz w:val="20"/>
                <w:szCs w:val="20"/>
              </w:rPr>
            </w:pPr>
            <w:r w:rsidRPr="00E507C9">
              <w:rPr>
                <w:rFonts w:ascii="Arial Narrow" w:eastAsia="Times New Roman" w:hAnsi="Arial Narrow" w:cs="Arial"/>
                <w:sz w:val="20"/>
                <w:szCs w:val="20"/>
              </w:rPr>
              <w:t>Na podstawie  zapisów we wniosku  o dofinansowanie.</w:t>
            </w:r>
          </w:p>
          <w:p w14:paraId="43989B32" w14:textId="77777777" w:rsidR="00B267E3" w:rsidRPr="00CB40E5" w:rsidRDefault="00B267E3" w:rsidP="00B267E3">
            <w:pPr>
              <w:jc w:val="both"/>
              <w:rPr>
                <w:rFonts w:ascii="Arial" w:hAnsi="Arial" w:cs="Arial"/>
                <w:sz w:val="18"/>
                <w:szCs w:val="18"/>
              </w:rPr>
            </w:pPr>
          </w:p>
        </w:tc>
      </w:tr>
    </w:tbl>
    <w:p w14:paraId="5A9ECD91" w14:textId="77777777" w:rsidR="00C712A3" w:rsidRDefault="00C712A3" w:rsidP="00C712A3">
      <w:pPr>
        <w:spacing w:before="240" w:line="360" w:lineRule="auto"/>
        <w:jc w:val="both"/>
        <w:rPr>
          <w:rFonts w:ascii="Arial" w:hAnsi="Arial" w:cs="Arial"/>
          <w:sz w:val="20"/>
          <w:szCs w:val="20"/>
        </w:rPr>
      </w:pPr>
    </w:p>
    <w:p w14:paraId="19411383" w14:textId="77777777" w:rsidR="007E5136" w:rsidRPr="007E5136" w:rsidRDefault="007E5136" w:rsidP="007E5136">
      <w:pPr>
        <w:keepNext/>
        <w:pBdr>
          <w:left w:val="single" w:sz="48" w:space="4" w:color="E36C0A" w:themeColor="accent6" w:themeShade="BF"/>
        </w:pBdr>
        <w:spacing w:before="240" w:after="0" w:line="360" w:lineRule="auto"/>
        <w:ind w:left="284"/>
        <w:jc w:val="both"/>
        <w:rPr>
          <w:rFonts w:ascii="Arial" w:hAnsi="Arial" w:cs="Arial"/>
          <w:b/>
          <w:sz w:val="20"/>
          <w:szCs w:val="20"/>
        </w:rPr>
      </w:pPr>
      <w:r w:rsidRPr="007E5136">
        <w:rPr>
          <w:rFonts w:ascii="Arial" w:hAnsi="Arial" w:cs="Arial"/>
          <w:b/>
          <w:sz w:val="20"/>
          <w:szCs w:val="20"/>
        </w:rPr>
        <w:lastRenderedPageBreak/>
        <w:t>Ogólne kryteria merytoryczne</w:t>
      </w:r>
    </w:p>
    <w:p w14:paraId="70964847" w14:textId="77777777" w:rsidR="007E5136" w:rsidRPr="007E5136" w:rsidRDefault="007E5136" w:rsidP="007E5136">
      <w:pPr>
        <w:keepNext/>
        <w:spacing w:before="240" w:line="360" w:lineRule="auto"/>
        <w:jc w:val="both"/>
        <w:rPr>
          <w:rFonts w:ascii="Arial" w:hAnsi="Arial" w:cs="Arial"/>
          <w:sz w:val="20"/>
          <w:szCs w:val="20"/>
        </w:rPr>
      </w:pPr>
      <w:r w:rsidRPr="007E5136">
        <w:rPr>
          <w:rFonts w:ascii="Arial" w:hAnsi="Arial" w:cs="Arial"/>
          <w:sz w:val="20"/>
          <w:szCs w:val="20"/>
        </w:rPr>
        <w:t xml:space="preserve">Ogólne kryteria merytoryczne dotyczą ogólnych zasad odnoszących się do treści wniosku i dotyczą wszystkich wnioskodawców. </w:t>
      </w:r>
    </w:p>
    <w:p w14:paraId="505FB4C4" w14:textId="77777777" w:rsidR="007E5136" w:rsidRPr="007E5136" w:rsidRDefault="007E5136" w:rsidP="007E5136">
      <w:pPr>
        <w:spacing w:before="240" w:line="360" w:lineRule="auto"/>
        <w:jc w:val="both"/>
        <w:rPr>
          <w:rFonts w:ascii="Arial" w:hAnsi="Arial" w:cs="Arial"/>
          <w:sz w:val="20"/>
          <w:szCs w:val="20"/>
        </w:rPr>
      </w:pPr>
      <w:r w:rsidRPr="007E5136">
        <w:rPr>
          <w:rFonts w:ascii="Arial" w:hAnsi="Arial" w:cs="Arial"/>
          <w:sz w:val="20"/>
          <w:szCs w:val="20"/>
        </w:rPr>
        <w:t>Sprawdzenia spełniania przez projekt wszystkich ogólnych kryteriów merytorycznych dokonuje się poprzez przypisanie im wartości logicznych „tak” lub „nie”.  Niespełnienie kryterium skutkuje zwrotem wniosku do poprawy lub uzupełnienia.</w:t>
      </w:r>
    </w:p>
    <w:p w14:paraId="02A6AF7B" w14:textId="77777777" w:rsidR="007E5136" w:rsidRPr="007E5136" w:rsidRDefault="007E5136" w:rsidP="007E5136">
      <w:pPr>
        <w:spacing w:line="360" w:lineRule="auto"/>
        <w:jc w:val="both"/>
        <w:rPr>
          <w:rFonts w:ascii="Arial" w:hAnsi="Arial" w:cs="Arial"/>
          <w:sz w:val="20"/>
          <w:szCs w:val="20"/>
        </w:rPr>
      </w:pPr>
      <w:r w:rsidRPr="007E5136">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dopuszczalnych stawek towarów i usług w ramach danego naboru (Załącznik nr </w:t>
      </w:r>
      <w:r w:rsidR="00A649B5">
        <w:rPr>
          <w:rFonts w:ascii="Arial" w:hAnsi="Arial" w:cs="Arial"/>
          <w:sz w:val="20"/>
          <w:szCs w:val="20"/>
        </w:rPr>
        <w:t>4</w:t>
      </w:r>
      <w:r w:rsidRPr="007E5136">
        <w:rPr>
          <w:rFonts w:ascii="Arial" w:hAnsi="Arial" w:cs="Arial"/>
          <w:sz w:val="20"/>
          <w:szCs w:val="20"/>
        </w:rPr>
        <w:t xml:space="preserve"> do Regulaminu).</w:t>
      </w:r>
    </w:p>
    <w:p w14:paraId="4FA6A0DA" w14:textId="77777777" w:rsidR="007E5136" w:rsidRPr="000B33FF" w:rsidRDefault="007E5136" w:rsidP="000B33FF">
      <w:pPr>
        <w:keepNext/>
        <w:spacing w:after="0" w:line="360" w:lineRule="auto"/>
        <w:jc w:val="both"/>
        <w:rPr>
          <w:rFonts w:ascii="Arial" w:hAnsi="Arial" w:cs="Arial"/>
          <w:b/>
          <w:sz w:val="20"/>
          <w:szCs w:val="20"/>
        </w:rPr>
      </w:pPr>
      <w:r w:rsidRPr="007E5136">
        <w:rPr>
          <w:rFonts w:ascii="Arial" w:hAnsi="Arial" w:cs="Arial"/>
          <w:b/>
          <w:sz w:val="20"/>
          <w:szCs w:val="20"/>
        </w:rPr>
        <w:t>W ramach niniejszego naboru obowiązują następujące ogólne kryteria merytoryczne:</w:t>
      </w:r>
    </w:p>
    <w:tbl>
      <w:tblPr>
        <w:tblStyle w:val="Tabela-Siatka4"/>
        <w:tblW w:w="9062" w:type="dxa"/>
        <w:tblLayout w:type="fixed"/>
        <w:tblLook w:val="04A0" w:firstRow="1" w:lastRow="0" w:firstColumn="1" w:lastColumn="0" w:noHBand="0" w:noVBand="1"/>
      </w:tblPr>
      <w:tblGrid>
        <w:gridCol w:w="493"/>
        <w:gridCol w:w="2338"/>
        <w:gridCol w:w="3827"/>
        <w:gridCol w:w="2404"/>
      </w:tblGrid>
      <w:tr w:rsidR="000B33FF" w:rsidRPr="00CB40E5" w14:paraId="62DD2290" w14:textId="77777777" w:rsidTr="00D65A78">
        <w:tc>
          <w:tcPr>
            <w:tcW w:w="493" w:type="dxa"/>
            <w:shd w:val="clear" w:color="auto" w:fill="FFC000"/>
          </w:tcPr>
          <w:p w14:paraId="4675BA9E" w14:textId="77777777" w:rsidR="000B33FF" w:rsidRPr="00CB40E5" w:rsidRDefault="000B33FF" w:rsidP="00D65A78">
            <w:pPr>
              <w:spacing w:before="240" w:line="360" w:lineRule="auto"/>
              <w:jc w:val="both"/>
              <w:rPr>
                <w:rFonts w:ascii="Arial" w:hAnsi="Arial" w:cs="Arial"/>
                <w:i/>
                <w:sz w:val="18"/>
                <w:szCs w:val="18"/>
              </w:rPr>
            </w:pPr>
          </w:p>
        </w:tc>
        <w:tc>
          <w:tcPr>
            <w:tcW w:w="2338" w:type="dxa"/>
            <w:shd w:val="clear" w:color="auto" w:fill="FFC000"/>
          </w:tcPr>
          <w:p w14:paraId="2D850DB3" w14:textId="77777777" w:rsidR="000B33FF" w:rsidRPr="001400B8" w:rsidRDefault="000B33FF" w:rsidP="00D65A78">
            <w:pPr>
              <w:spacing w:before="240" w:line="360" w:lineRule="auto"/>
              <w:jc w:val="both"/>
              <w:rPr>
                <w:rFonts w:ascii="Arial" w:hAnsi="Arial" w:cs="Arial"/>
                <w:b/>
                <w:sz w:val="18"/>
                <w:szCs w:val="18"/>
              </w:rPr>
            </w:pPr>
            <w:r w:rsidRPr="001400B8">
              <w:rPr>
                <w:rFonts w:ascii="Arial" w:eastAsia="Calibri" w:hAnsi="Arial" w:cs="Arial"/>
                <w:b/>
                <w:sz w:val="18"/>
                <w:szCs w:val="18"/>
              </w:rPr>
              <w:t>Nazwa kryterium</w:t>
            </w:r>
          </w:p>
        </w:tc>
        <w:tc>
          <w:tcPr>
            <w:tcW w:w="3827" w:type="dxa"/>
            <w:shd w:val="clear" w:color="auto" w:fill="FFC000"/>
          </w:tcPr>
          <w:p w14:paraId="646B5EBF" w14:textId="77777777" w:rsidR="000B33FF" w:rsidRPr="001400B8" w:rsidRDefault="000B33FF" w:rsidP="00D65A78">
            <w:pPr>
              <w:spacing w:before="240" w:line="360" w:lineRule="auto"/>
              <w:jc w:val="both"/>
              <w:rPr>
                <w:rFonts w:ascii="Arial" w:hAnsi="Arial" w:cs="Arial"/>
                <w:b/>
                <w:sz w:val="18"/>
                <w:szCs w:val="18"/>
              </w:rPr>
            </w:pPr>
            <w:r w:rsidRPr="001400B8">
              <w:rPr>
                <w:rFonts w:ascii="Arial" w:eastAsia="Calibri" w:hAnsi="Arial" w:cs="Arial"/>
                <w:b/>
                <w:sz w:val="18"/>
                <w:szCs w:val="18"/>
              </w:rPr>
              <w:t>Definicja</w:t>
            </w:r>
          </w:p>
        </w:tc>
        <w:tc>
          <w:tcPr>
            <w:tcW w:w="2404" w:type="dxa"/>
            <w:shd w:val="clear" w:color="auto" w:fill="FFC000"/>
          </w:tcPr>
          <w:p w14:paraId="061EB39C" w14:textId="77777777" w:rsidR="000B33FF" w:rsidRPr="001400B8" w:rsidRDefault="000B33FF" w:rsidP="00D65A78">
            <w:pPr>
              <w:spacing w:before="240" w:line="360" w:lineRule="auto"/>
              <w:jc w:val="both"/>
              <w:rPr>
                <w:rFonts w:ascii="Arial" w:hAnsi="Arial" w:cs="Arial"/>
                <w:b/>
                <w:sz w:val="18"/>
                <w:szCs w:val="18"/>
              </w:rPr>
            </w:pPr>
            <w:r w:rsidRPr="001400B8">
              <w:rPr>
                <w:rFonts w:ascii="Arial" w:eastAsia="Calibri" w:hAnsi="Arial" w:cs="Arial"/>
                <w:b/>
                <w:sz w:val="18"/>
                <w:szCs w:val="18"/>
              </w:rPr>
              <w:t>Sposób weryfikacji</w:t>
            </w:r>
          </w:p>
        </w:tc>
      </w:tr>
      <w:tr w:rsidR="000B33FF" w:rsidRPr="00CB40E5" w14:paraId="3A96DABC" w14:textId="77777777" w:rsidTr="00D65A78">
        <w:tc>
          <w:tcPr>
            <w:tcW w:w="493" w:type="dxa"/>
          </w:tcPr>
          <w:p w14:paraId="5883E5AC" w14:textId="77777777" w:rsidR="000B33FF" w:rsidRPr="00CB40E5" w:rsidRDefault="000B33FF" w:rsidP="000B33FF">
            <w:pPr>
              <w:spacing w:before="240"/>
              <w:jc w:val="both"/>
              <w:rPr>
                <w:rFonts w:ascii="Arial" w:hAnsi="Arial" w:cs="Arial"/>
                <w:sz w:val="18"/>
                <w:szCs w:val="18"/>
              </w:rPr>
            </w:pPr>
            <w:r>
              <w:rPr>
                <w:rFonts w:ascii="Arial" w:hAnsi="Arial" w:cs="Arial"/>
                <w:sz w:val="20"/>
                <w:szCs w:val="20"/>
              </w:rPr>
              <w:t>1.</w:t>
            </w:r>
          </w:p>
        </w:tc>
        <w:tc>
          <w:tcPr>
            <w:tcW w:w="2338" w:type="dxa"/>
            <w:shd w:val="clear" w:color="auto" w:fill="FFFFFF"/>
            <w:vAlign w:val="center"/>
          </w:tcPr>
          <w:p w14:paraId="570EDEE2" w14:textId="77777777" w:rsidR="000B33FF" w:rsidRPr="00CB40E5" w:rsidRDefault="000B33FF" w:rsidP="000B33FF">
            <w:pPr>
              <w:spacing w:before="240"/>
              <w:jc w:val="both"/>
              <w:rPr>
                <w:rFonts w:ascii="Arial" w:hAnsi="Arial" w:cs="Arial"/>
                <w:sz w:val="18"/>
                <w:szCs w:val="18"/>
                <w:highlight w:val="yellow"/>
              </w:rPr>
            </w:pPr>
            <w:r w:rsidRPr="00BD121A">
              <w:rPr>
                <w:rFonts w:ascii="Arial Narrow" w:hAnsi="Arial Narrow" w:cs="Calibri"/>
                <w:sz w:val="20"/>
                <w:szCs w:val="20"/>
              </w:rPr>
              <w:t>Adekwatność doboru i opisu wskaźników realizacji projektu (w tym wskaźników dotyczących właściwego celu szczegółowego RPO WŁ 2014-2020)</w:t>
            </w:r>
          </w:p>
        </w:tc>
        <w:tc>
          <w:tcPr>
            <w:tcW w:w="3827" w:type="dxa"/>
            <w:shd w:val="clear" w:color="auto" w:fill="FFFFFF"/>
            <w:vAlign w:val="center"/>
          </w:tcPr>
          <w:p w14:paraId="7089776A" w14:textId="77777777" w:rsidR="000B33FF" w:rsidRPr="00BD121A" w:rsidRDefault="000B33FF" w:rsidP="000B33FF">
            <w:pPr>
              <w:jc w:val="both"/>
              <w:rPr>
                <w:rFonts w:ascii="Arial Narrow" w:hAnsi="Arial Narrow"/>
                <w:sz w:val="20"/>
                <w:szCs w:val="20"/>
              </w:rPr>
            </w:pPr>
            <w:r w:rsidRPr="00BD121A">
              <w:rPr>
                <w:rFonts w:ascii="Arial Narrow" w:hAnsi="Arial Narrow"/>
                <w:sz w:val="20"/>
                <w:szCs w:val="20"/>
              </w:rPr>
              <w:t xml:space="preserve">Zasady oceny: </w:t>
            </w:r>
          </w:p>
          <w:p w14:paraId="64B70C40" w14:textId="77777777" w:rsidR="000B33FF" w:rsidRPr="00BD121A" w:rsidRDefault="000B33FF" w:rsidP="000B33FF">
            <w:pPr>
              <w:ind w:left="175" w:hanging="175"/>
              <w:jc w:val="both"/>
              <w:rPr>
                <w:rFonts w:ascii="Arial Narrow" w:hAnsi="Arial Narrow"/>
                <w:sz w:val="20"/>
                <w:szCs w:val="20"/>
              </w:rPr>
            </w:pPr>
            <w:r w:rsidRPr="00BD121A">
              <w:rPr>
                <w:rFonts w:ascii="Arial Narrow" w:hAnsi="Arial Narrow"/>
                <w:sz w:val="20"/>
                <w:szCs w:val="20"/>
              </w:rPr>
              <w:t>Analiza przez oceniających informacji zawartych we wniosku o dofinansowanie, wypełnionego na podstawie instrukcji, pod kątem spełnienia kryterium</w:t>
            </w:r>
            <w:r>
              <w:rPr>
                <w:rFonts w:ascii="Arial Narrow" w:hAnsi="Arial Narrow"/>
                <w:sz w:val="20"/>
                <w:szCs w:val="20"/>
              </w:rPr>
              <w:t>, w tym:</w:t>
            </w:r>
          </w:p>
          <w:p w14:paraId="5D5DDF12" w14:textId="77777777" w:rsidR="000B33FF" w:rsidRPr="00BD121A" w:rsidRDefault="000B33FF" w:rsidP="000B33FF">
            <w:pPr>
              <w:ind w:left="175" w:hanging="175"/>
              <w:jc w:val="both"/>
              <w:rPr>
                <w:rFonts w:ascii="Arial Narrow" w:hAnsi="Arial Narrow"/>
                <w:sz w:val="20"/>
                <w:szCs w:val="20"/>
              </w:rPr>
            </w:pPr>
            <w:r w:rsidRPr="00BD121A">
              <w:rPr>
                <w:rFonts w:ascii="Arial Narrow" w:hAnsi="Arial Narrow"/>
                <w:sz w:val="20"/>
                <w:szCs w:val="20"/>
              </w:rPr>
              <w:t>-</w:t>
            </w:r>
            <w:r w:rsidRPr="00BD121A">
              <w:rPr>
                <w:rFonts w:ascii="Arial Narrow" w:hAnsi="Arial Narrow"/>
                <w:sz w:val="20"/>
                <w:szCs w:val="20"/>
              </w:rPr>
              <w:tab/>
              <w:t>Weryfikacja czy we wniosku o dofinansowanie zostały przedstawione odpowiednie wskaźniki produktu i rezultatu, zgodne z celami szczegółowymi projektu, zadaniami, jak również sposoby ich pomiaru.</w:t>
            </w:r>
          </w:p>
          <w:p w14:paraId="75439DFC" w14:textId="77777777" w:rsidR="000B33FF" w:rsidRPr="00276EB1" w:rsidRDefault="000B33FF" w:rsidP="000B33FF">
            <w:pPr>
              <w:ind w:left="253"/>
              <w:jc w:val="both"/>
              <w:rPr>
                <w:rFonts w:ascii="Arial Narrow" w:hAnsi="Arial Narrow"/>
                <w:sz w:val="20"/>
                <w:szCs w:val="20"/>
              </w:rPr>
            </w:pPr>
            <w:r w:rsidRPr="00BD121A">
              <w:rPr>
                <w:rFonts w:ascii="Arial Narrow" w:hAnsi="Arial Narrow"/>
                <w:sz w:val="20"/>
                <w:szCs w:val="20"/>
              </w:rPr>
              <w:t>-</w:t>
            </w:r>
            <w:r w:rsidRPr="00BD121A">
              <w:rPr>
                <w:rFonts w:ascii="Arial Narrow" w:hAnsi="Arial Narrow"/>
                <w:sz w:val="20"/>
                <w:szCs w:val="20"/>
              </w:rPr>
              <w:tab/>
              <w:t>Weryfikacja czy uwzględniono wskaźnik / wskaźniki produktu z ram wykonania (jeśli dotyczy).</w:t>
            </w:r>
          </w:p>
        </w:tc>
        <w:tc>
          <w:tcPr>
            <w:tcW w:w="2404" w:type="dxa"/>
            <w:shd w:val="clear" w:color="auto" w:fill="FFFFFF"/>
            <w:vAlign w:val="center"/>
          </w:tcPr>
          <w:p w14:paraId="3E10D4B1" w14:textId="77777777" w:rsidR="000B33FF" w:rsidRPr="00BD121A" w:rsidRDefault="000B33FF" w:rsidP="000B33FF">
            <w:pPr>
              <w:jc w:val="both"/>
              <w:rPr>
                <w:rFonts w:ascii="Arial Narrow" w:hAnsi="Arial Narrow" w:cs="Arial"/>
                <w:iCs/>
                <w:spacing w:val="4"/>
                <w:sz w:val="20"/>
                <w:szCs w:val="20"/>
              </w:rPr>
            </w:pPr>
          </w:p>
          <w:p w14:paraId="26BC65CA" w14:textId="77777777" w:rsidR="000B33FF" w:rsidRPr="00BD121A" w:rsidRDefault="000B33FF" w:rsidP="000B33FF">
            <w:pPr>
              <w:ind w:left="129" w:hanging="129"/>
              <w:jc w:val="both"/>
              <w:rPr>
                <w:rFonts w:ascii="Arial Narrow" w:hAnsi="Arial Narrow" w:cs="Arial"/>
                <w:iCs/>
                <w:spacing w:val="4"/>
                <w:sz w:val="20"/>
                <w:szCs w:val="20"/>
              </w:rPr>
            </w:pPr>
            <w:r w:rsidRPr="00BD121A">
              <w:rPr>
                <w:rFonts w:ascii="Arial Narrow" w:hAnsi="Arial Narrow" w:cs="Arial"/>
                <w:iCs/>
                <w:spacing w:val="4"/>
                <w:sz w:val="20"/>
                <w:szCs w:val="20"/>
              </w:rPr>
              <w:t>-</w:t>
            </w:r>
            <w:r w:rsidRPr="00BD121A">
              <w:rPr>
                <w:rFonts w:ascii="Arial Narrow" w:hAnsi="Arial Narrow" w:cs="Arial"/>
                <w:iCs/>
                <w:spacing w:val="4"/>
                <w:sz w:val="20"/>
                <w:szCs w:val="20"/>
              </w:rPr>
              <w:tab/>
              <w:t>Projekty niespełniające kryterium kierowane są do poprawy lub uzupełnienia.</w:t>
            </w:r>
          </w:p>
          <w:p w14:paraId="2499C7E8" w14:textId="77777777" w:rsidR="000B33FF" w:rsidRPr="00CB40E5" w:rsidRDefault="000B33FF" w:rsidP="000B33FF">
            <w:pPr>
              <w:jc w:val="both"/>
              <w:rPr>
                <w:rFonts w:ascii="Arial" w:hAnsi="Arial" w:cs="Arial"/>
                <w:sz w:val="18"/>
                <w:szCs w:val="18"/>
                <w:highlight w:val="yellow"/>
              </w:rPr>
            </w:pPr>
            <w:r>
              <w:rPr>
                <w:rFonts w:ascii="Arial Narrow" w:hAnsi="Arial Narrow" w:cs="Arial"/>
                <w:iCs/>
                <w:spacing w:val="4"/>
                <w:sz w:val="20"/>
                <w:szCs w:val="20"/>
              </w:rPr>
              <w:t xml:space="preserve">- </w:t>
            </w:r>
            <w:r w:rsidRPr="00BD121A">
              <w:rPr>
                <w:rFonts w:ascii="Arial Narrow" w:hAnsi="Arial Narrow" w:cs="Arial"/>
                <w:iCs/>
                <w:spacing w:val="4"/>
                <w:sz w:val="20"/>
                <w:szCs w:val="20"/>
              </w:rPr>
              <w:t>Ocena spełnienia kryteriów merytorycznych polega na przypisaniu im wartości logicznych „tak” „nie”.</w:t>
            </w:r>
          </w:p>
        </w:tc>
      </w:tr>
      <w:tr w:rsidR="002D5118" w:rsidRPr="00CB40E5" w14:paraId="3834CBFC" w14:textId="77777777" w:rsidTr="00D65A78">
        <w:tc>
          <w:tcPr>
            <w:tcW w:w="493" w:type="dxa"/>
          </w:tcPr>
          <w:p w14:paraId="485234C4" w14:textId="77777777" w:rsidR="002D5118" w:rsidRPr="00CB40E5" w:rsidRDefault="002D5118" w:rsidP="002D5118">
            <w:pPr>
              <w:spacing w:before="240"/>
              <w:rPr>
                <w:rFonts w:ascii="Arial" w:hAnsi="Arial" w:cs="Arial"/>
                <w:sz w:val="18"/>
                <w:szCs w:val="18"/>
              </w:rPr>
            </w:pPr>
            <w:r w:rsidRPr="00424236">
              <w:rPr>
                <w:rFonts w:ascii="Arial" w:hAnsi="Arial" w:cs="Arial"/>
                <w:sz w:val="20"/>
                <w:szCs w:val="20"/>
              </w:rPr>
              <w:t>2</w:t>
            </w:r>
            <w:r w:rsidR="00774F4C">
              <w:rPr>
                <w:rFonts w:ascii="Arial" w:hAnsi="Arial" w:cs="Arial"/>
                <w:sz w:val="20"/>
                <w:szCs w:val="20"/>
              </w:rPr>
              <w:t>.</w:t>
            </w:r>
          </w:p>
        </w:tc>
        <w:tc>
          <w:tcPr>
            <w:tcW w:w="2338" w:type="dxa"/>
            <w:shd w:val="clear" w:color="auto" w:fill="FFFFFF"/>
            <w:vAlign w:val="center"/>
          </w:tcPr>
          <w:p w14:paraId="14BF0E36" w14:textId="77777777" w:rsidR="002D5118" w:rsidRPr="00CB40E5" w:rsidRDefault="002D5118" w:rsidP="002D5118">
            <w:pPr>
              <w:spacing w:before="240"/>
              <w:jc w:val="both"/>
              <w:rPr>
                <w:rFonts w:ascii="Arial" w:hAnsi="Arial" w:cs="Arial"/>
                <w:sz w:val="18"/>
                <w:szCs w:val="18"/>
              </w:rPr>
            </w:pPr>
            <w:r w:rsidRPr="00BD121A">
              <w:rPr>
                <w:rFonts w:ascii="Arial Narrow" w:hAnsi="Arial Narrow" w:cs="Calibri"/>
                <w:sz w:val="20"/>
                <w:szCs w:val="20"/>
              </w:rPr>
              <w:t>Adekwatność doboru grupy docelowej do właściwego celu szczegółowego RPO WŁ 2014-2020 oraz jakość diagnozy specyfiki tej grupy</w:t>
            </w:r>
          </w:p>
        </w:tc>
        <w:tc>
          <w:tcPr>
            <w:tcW w:w="3827" w:type="dxa"/>
            <w:shd w:val="clear" w:color="auto" w:fill="FFFFFF"/>
            <w:vAlign w:val="center"/>
          </w:tcPr>
          <w:p w14:paraId="0090DA47" w14:textId="77777777" w:rsidR="002D5118" w:rsidRPr="00BD121A" w:rsidRDefault="002D5118" w:rsidP="002D5118">
            <w:pPr>
              <w:jc w:val="both"/>
              <w:rPr>
                <w:rFonts w:ascii="Arial Narrow" w:hAnsi="Arial Narrow"/>
                <w:sz w:val="20"/>
                <w:szCs w:val="20"/>
              </w:rPr>
            </w:pPr>
            <w:r w:rsidRPr="00BD121A">
              <w:rPr>
                <w:rFonts w:ascii="Arial Narrow" w:hAnsi="Arial Narrow"/>
                <w:sz w:val="20"/>
                <w:szCs w:val="20"/>
              </w:rPr>
              <w:t xml:space="preserve">Zasady oceny: </w:t>
            </w:r>
          </w:p>
          <w:p w14:paraId="50129329" w14:textId="77777777" w:rsidR="002D5118" w:rsidRPr="00BD121A" w:rsidRDefault="002D5118" w:rsidP="002D5118">
            <w:pPr>
              <w:jc w:val="both"/>
              <w:rPr>
                <w:rFonts w:ascii="Arial Narrow" w:hAnsi="Arial Narrow"/>
                <w:sz w:val="20"/>
                <w:szCs w:val="20"/>
              </w:rPr>
            </w:pPr>
            <w:r w:rsidRPr="00BD121A">
              <w:rPr>
                <w:rFonts w:ascii="Arial Narrow" w:hAnsi="Arial Narrow"/>
                <w:sz w:val="20"/>
                <w:szCs w:val="20"/>
              </w:rPr>
              <w:t>Analiza przez oceniających informacji zawartych we wniosku o dofinansowanie, wypełnionego na podstawie instrukcji, pod kątem spełnienia kryterium, w tym:</w:t>
            </w:r>
          </w:p>
          <w:p w14:paraId="73A45CAA" w14:textId="77777777" w:rsidR="002D5118" w:rsidRPr="00BD121A" w:rsidRDefault="002D5118" w:rsidP="002D5118">
            <w:pPr>
              <w:ind w:left="175" w:hanging="175"/>
              <w:jc w:val="both"/>
              <w:rPr>
                <w:rFonts w:ascii="Arial Narrow" w:hAnsi="Arial Narrow"/>
                <w:sz w:val="20"/>
                <w:szCs w:val="20"/>
              </w:rPr>
            </w:pPr>
            <w:r w:rsidRPr="00BD121A">
              <w:rPr>
                <w:rFonts w:ascii="Arial Narrow" w:hAnsi="Arial Narrow"/>
                <w:sz w:val="20"/>
                <w:szCs w:val="20"/>
              </w:rPr>
              <w:t>-</w:t>
            </w:r>
            <w:r w:rsidRPr="00BD121A">
              <w:rPr>
                <w:rFonts w:ascii="Arial Narrow" w:hAnsi="Arial Narrow"/>
                <w:sz w:val="20"/>
                <w:szCs w:val="20"/>
              </w:rPr>
              <w:tab/>
              <w:t>istotnych cech uczestników (osób lub podmiotów), którzy zostaną objęci wsparciem;</w:t>
            </w:r>
          </w:p>
          <w:p w14:paraId="0383EA16" w14:textId="77777777" w:rsidR="002D5118" w:rsidRPr="00BD121A" w:rsidRDefault="002D5118" w:rsidP="002D5118">
            <w:pPr>
              <w:ind w:left="175" w:hanging="175"/>
              <w:jc w:val="both"/>
              <w:rPr>
                <w:rFonts w:ascii="Arial Narrow" w:hAnsi="Arial Narrow"/>
                <w:sz w:val="20"/>
                <w:szCs w:val="20"/>
              </w:rPr>
            </w:pPr>
            <w:r w:rsidRPr="00BD121A">
              <w:rPr>
                <w:rFonts w:ascii="Arial Narrow" w:hAnsi="Arial Narrow"/>
                <w:sz w:val="20"/>
                <w:szCs w:val="20"/>
              </w:rPr>
              <w:t>-</w:t>
            </w:r>
            <w:r w:rsidRPr="00BD121A">
              <w:rPr>
                <w:rFonts w:ascii="Arial Narrow" w:hAnsi="Arial Narrow"/>
                <w:sz w:val="20"/>
                <w:szCs w:val="20"/>
              </w:rPr>
              <w:tab/>
              <w:t xml:space="preserve">potrzeb i oczekiwań uczestników projektu </w:t>
            </w:r>
          </w:p>
          <w:p w14:paraId="76B7F913" w14:textId="77777777" w:rsidR="002D5118" w:rsidRPr="00BD121A" w:rsidRDefault="002D5118" w:rsidP="002D5118">
            <w:pPr>
              <w:ind w:left="175" w:hanging="175"/>
              <w:jc w:val="both"/>
              <w:rPr>
                <w:rFonts w:ascii="Arial Narrow" w:hAnsi="Arial Narrow"/>
                <w:sz w:val="20"/>
                <w:szCs w:val="20"/>
              </w:rPr>
            </w:pPr>
            <w:r w:rsidRPr="00BD121A">
              <w:rPr>
                <w:rFonts w:ascii="Arial Narrow" w:hAnsi="Arial Narrow"/>
                <w:sz w:val="20"/>
                <w:szCs w:val="20"/>
              </w:rPr>
              <w:t>w kontekście wsparcia, które ma być udzielane w ramach projektu;</w:t>
            </w:r>
          </w:p>
          <w:p w14:paraId="0ADB38C1" w14:textId="77777777" w:rsidR="002D5118" w:rsidRPr="00BD121A" w:rsidRDefault="002D5118" w:rsidP="002D5118">
            <w:pPr>
              <w:ind w:left="175" w:hanging="175"/>
              <w:jc w:val="both"/>
              <w:rPr>
                <w:rFonts w:ascii="Arial Narrow" w:hAnsi="Arial Narrow"/>
                <w:sz w:val="20"/>
                <w:szCs w:val="20"/>
              </w:rPr>
            </w:pPr>
            <w:r w:rsidRPr="00BD121A">
              <w:rPr>
                <w:rFonts w:ascii="Arial Narrow" w:hAnsi="Arial Narrow"/>
                <w:sz w:val="20"/>
                <w:szCs w:val="20"/>
              </w:rPr>
              <w:t>-</w:t>
            </w:r>
            <w:r w:rsidRPr="00BD121A">
              <w:rPr>
                <w:rFonts w:ascii="Arial Narrow" w:hAnsi="Arial Narrow"/>
                <w:sz w:val="20"/>
                <w:szCs w:val="20"/>
              </w:rPr>
              <w:tab/>
              <w:t>barier, które napotykają uczestnicy projektu;</w:t>
            </w:r>
          </w:p>
          <w:p w14:paraId="171CF87E" w14:textId="77777777" w:rsidR="002D5118" w:rsidRPr="00CB40E5" w:rsidRDefault="002D5118" w:rsidP="002D5118">
            <w:pPr>
              <w:spacing w:before="120" w:after="120"/>
              <w:jc w:val="both"/>
              <w:rPr>
                <w:rFonts w:ascii="Arial" w:hAnsi="Arial" w:cs="Arial"/>
                <w:sz w:val="18"/>
                <w:szCs w:val="18"/>
              </w:rPr>
            </w:pPr>
            <w:r w:rsidRPr="00BD121A">
              <w:rPr>
                <w:rFonts w:ascii="Arial Narrow" w:hAnsi="Arial Narrow"/>
                <w:sz w:val="20"/>
                <w:szCs w:val="20"/>
              </w:rPr>
              <w:t>-</w:t>
            </w:r>
            <w:r w:rsidRPr="00BD121A">
              <w:rPr>
                <w:rFonts w:ascii="Arial Narrow" w:hAnsi="Arial Narrow"/>
                <w:sz w:val="20"/>
                <w:szCs w:val="20"/>
              </w:rPr>
              <w:tab/>
              <w:t>sposobu rekrutacji uczestników projektu, w tym kryteriów rekrutacji i kwestii zapewnienia dostępności dla osób z niepełnosprawnościami.</w:t>
            </w:r>
          </w:p>
        </w:tc>
        <w:tc>
          <w:tcPr>
            <w:tcW w:w="2404" w:type="dxa"/>
            <w:shd w:val="clear" w:color="auto" w:fill="FFFFFF"/>
            <w:vAlign w:val="center"/>
          </w:tcPr>
          <w:p w14:paraId="4D75ABFA" w14:textId="77777777" w:rsidR="002D5118" w:rsidRPr="00BD121A" w:rsidRDefault="002D5118" w:rsidP="002D5118">
            <w:pPr>
              <w:ind w:left="129" w:hanging="129"/>
              <w:jc w:val="both"/>
              <w:rPr>
                <w:rFonts w:ascii="Arial Narrow" w:hAnsi="Arial Narrow" w:cs="Arial"/>
                <w:iCs/>
                <w:spacing w:val="4"/>
                <w:sz w:val="20"/>
                <w:szCs w:val="20"/>
              </w:rPr>
            </w:pPr>
            <w:r w:rsidRPr="00BD121A">
              <w:rPr>
                <w:rFonts w:ascii="Arial Narrow" w:hAnsi="Arial Narrow" w:cs="Arial"/>
                <w:iCs/>
                <w:spacing w:val="4"/>
                <w:sz w:val="20"/>
                <w:szCs w:val="20"/>
              </w:rPr>
              <w:t>-</w:t>
            </w:r>
            <w:r w:rsidRPr="00BD121A">
              <w:rPr>
                <w:rFonts w:ascii="Arial Narrow" w:hAnsi="Arial Narrow" w:cs="Arial"/>
                <w:iCs/>
                <w:spacing w:val="4"/>
                <w:sz w:val="20"/>
                <w:szCs w:val="20"/>
              </w:rPr>
              <w:tab/>
              <w:t>Projekty niespełniające kryterium kierowane są do poprawy lub uzupełnienia.</w:t>
            </w:r>
          </w:p>
          <w:p w14:paraId="3653641F" w14:textId="77777777" w:rsidR="002D5118" w:rsidRPr="00CB40E5" w:rsidRDefault="002D5118" w:rsidP="002D5118">
            <w:pPr>
              <w:jc w:val="both"/>
              <w:rPr>
                <w:rFonts w:ascii="Arial" w:hAnsi="Arial" w:cs="Arial"/>
                <w:sz w:val="18"/>
                <w:szCs w:val="18"/>
              </w:rPr>
            </w:pPr>
            <w:r w:rsidRPr="00BD121A">
              <w:rPr>
                <w:rFonts w:ascii="Arial Narrow" w:hAnsi="Arial Narrow" w:cs="Arial"/>
                <w:iCs/>
                <w:spacing w:val="4"/>
                <w:sz w:val="20"/>
                <w:szCs w:val="20"/>
              </w:rPr>
              <w:t>-</w:t>
            </w:r>
            <w:r w:rsidRPr="00BD121A">
              <w:rPr>
                <w:rFonts w:ascii="Arial Narrow" w:hAnsi="Arial Narrow" w:cs="Arial"/>
                <w:iCs/>
                <w:spacing w:val="4"/>
                <w:sz w:val="20"/>
                <w:szCs w:val="20"/>
              </w:rPr>
              <w:tab/>
              <w:t>Ocena spełnienia kryteriów merytorycznych polega na przypisaniu im wartości logicznych „tak” „nie”.</w:t>
            </w:r>
          </w:p>
        </w:tc>
      </w:tr>
      <w:tr w:rsidR="002D5118" w:rsidRPr="00CB40E5" w14:paraId="04851A98" w14:textId="77777777" w:rsidTr="00D65A78">
        <w:tc>
          <w:tcPr>
            <w:tcW w:w="493" w:type="dxa"/>
          </w:tcPr>
          <w:p w14:paraId="5C824A67" w14:textId="77777777" w:rsidR="002D5118" w:rsidRPr="00CB40E5" w:rsidRDefault="002D5118" w:rsidP="002D5118">
            <w:pPr>
              <w:spacing w:before="240"/>
              <w:rPr>
                <w:rFonts w:ascii="Arial" w:hAnsi="Arial" w:cs="Arial"/>
                <w:sz w:val="18"/>
                <w:szCs w:val="18"/>
              </w:rPr>
            </w:pPr>
            <w:r w:rsidRPr="00424236">
              <w:rPr>
                <w:rFonts w:ascii="Arial" w:hAnsi="Arial" w:cs="Arial"/>
                <w:sz w:val="20"/>
                <w:szCs w:val="20"/>
              </w:rPr>
              <w:t>3</w:t>
            </w:r>
            <w:r w:rsidR="00774F4C">
              <w:rPr>
                <w:rFonts w:ascii="Arial" w:hAnsi="Arial" w:cs="Arial"/>
                <w:sz w:val="20"/>
                <w:szCs w:val="20"/>
              </w:rPr>
              <w:t>.</w:t>
            </w:r>
          </w:p>
        </w:tc>
        <w:tc>
          <w:tcPr>
            <w:tcW w:w="2338" w:type="dxa"/>
            <w:shd w:val="clear" w:color="auto" w:fill="FFFFFF"/>
            <w:vAlign w:val="center"/>
          </w:tcPr>
          <w:p w14:paraId="0D6D32AE" w14:textId="77777777" w:rsidR="002D5118" w:rsidRPr="00CB40E5" w:rsidRDefault="002D5118" w:rsidP="002D5118">
            <w:pPr>
              <w:spacing w:before="240"/>
              <w:jc w:val="both"/>
              <w:rPr>
                <w:rFonts w:ascii="Arial" w:hAnsi="Arial" w:cs="Arial"/>
                <w:sz w:val="18"/>
                <w:szCs w:val="18"/>
              </w:rPr>
            </w:pPr>
            <w:r w:rsidRPr="00BD121A">
              <w:rPr>
                <w:rFonts w:ascii="Arial Narrow" w:hAnsi="Arial Narrow" w:cs="Calibri"/>
                <w:sz w:val="20"/>
                <w:szCs w:val="20"/>
              </w:rPr>
              <w:t xml:space="preserve">Trafność opisanej analizy </w:t>
            </w:r>
            <w:r w:rsidRPr="00BD121A">
              <w:rPr>
                <w:rFonts w:ascii="Arial Narrow" w:hAnsi="Arial Narrow" w:cs="Calibri"/>
                <w:sz w:val="20"/>
                <w:szCs w:val="20"/>
              </w:rPr>
              <w:lastRenderedPageBreak/>
              <w:t>ryzyka nieosiągnięcia założeń projektu</w:t>
            </w:r>
          </w:p>
        </w:tc>
        <w:tc>
          <w:tcPr>
            <w:tcW w:w="3827" w:type="dxa"/>
            <w:shd w:val="clear" w:color="auto" w:fill="FFFFFF"/>
            <w:vAlign w:val="center"/>
          </w:tcPr>
          <w:p w14:paraId="313DE7D9" w14:textId="77777777" w:rsidR="002D5118" w:rsidRPr="00BD121A" w:rsidRDefault="002D5118" w:rsidP="002D5118">
            <w:pPr>
              <w:jc w:val="both"/>
              <w:rPr>
                <w:rFonts w:ascii="Arial Narrow" w:hAnsi="Arial Narrow"/>
                <w:sz w:val="20"/>
                <w:szCs w:val="20"/>
              </w:rPr>
            </w:pPr>
            <w:r w:rsidRPr="00BD121A">
              <w:rPr>
                <w:rFonts w:ascii="Arial Narrow" w:hAnsi="Arial Narrow"/>
                <w:sz w:val="20"/>
                <w:szCs w:val="20"/>
              </w:rPr>
              <w:lastRenderedPageBreak/>
              <w:t xml:space="preserve">Zasady oceny: </w:t>
            </w:r>
          </w:p>
          <w:p w14:paraId="2EF430DF" w14:textId="77777777" w:rsidR="002D5118" w:rsidRPr="00BD121A" w:rsidRDefault="002D5118" w:rsidP="002D5118">
            <w:pPr>
              <w:jc w:val="both"/>
              <w:rPr>
                <w:rFonts w:ascii="Arial Narrow" w:hAnsi="Arial Narrow"/>
                <w:sz w:val="20"/>
                <w:szCs w:val="20"/>
              </w:rPr>
            </w:pPr>
            <w:r w:rsidRPr="00BD121A">
              <w:rPr>
                <w:rFonts w:ascii="Arial Narrow" w:hAnsi="Arial Narrow"/>
                <w:sz w:val="20"/>
                <w:szCs w:val="20"/>
              </w:rPr>
              <w:t xml:space="preserve">We wniosku o dofinansowanie, </w:t>
            </w:r>
            <w:r w:rsidRPr="00BD121A">
              <w:rPr>
                <w:rFonts w:ascii="Arial Narrow" w:hAnsi="Arial Narrow"/>
                <w:b/>
                <w:sz w:val="20"/>
                <w:szCs w:val="20"/>
              </w:rPr>
              <w:t xml:space="preserve">w przypadku </w:t>
            </w:r>
            <w:r w:rsidRPr="00BD121A">
              <w:rPr>
                <w:rFonts w:ascii="Arial Narrow" w:hAnsi="Arial Narrow"/>
                <w:b/>
                <w:sz w:val="20"/>
                <w:szCs w:val="20"/>
              </w:rPr>
              <w:lastRenderedPageBreak/>
              <w:t>projektów których kwota dofinansowania jest równa lub przekracza 2 mln zł</w:t>
            </w:r>
            <w:r w:rsidRPr="00BD121A">
              <w:rPr>
                <w:rFonts w:ascii="Arial Narrow" w:hAnsi="Arial Narrow"/>
                <w:sz w:val="20"/>
                <w:szCs w:val="20"/>
              </w:rPr>
              <w:t>, powinny zostać przedstawione informacje dotyczące sytuacji, które mogą utrudnić osiągnięcie celów i/lub wskaźników.</w:t>
            </w:r>
          </w:p>
          <w:p w14:paraId="6903A7F6" w14:textId="77777777" w:rsidR="002D5118" w:rsidRPr="00BD121A" w:rsidRDefault="002D5118" w:rsidP="002D5118">
            <w:pPr>
              <w:jc w:val="both"/>
              <w:rPr>
                <w:rFonts w:ascii="Arial Narrow" w:hAnsi="Arial Narrow" w:cs="Calibri"/>
                <w:sz w:val="20"/>
                <w:szCs w:val="20"/>
              </w:rPr>
            </w:pPr>
            <w:r w:rsidRPr="00BD121A">
              <w:rPr>
                <w:rFonts w:ascii="Arial Narrow" w:hAnsi="Arial Narrow"/>
                <w:sz w:val="20"/>
                <w:szCs w:val="20"/>
              </w:rPr>
              <w:t>Analiza przez oceniających informacji zawartych we wniosku o dofinansowanie, wypełnionego na podstawie instrukcji, pod kątem spełnienia kryterium,</w:t>
            </w:r>
            <w:r w:rsidRPr="00BD121A">
              <w:rPr>
                <w:rFonts w:ascii="Arial Narrow" w:hAnsi="Arial Narrow" w:cs="Calibri"/>
                <w:sz w:val="20"/>
                <w:szCs w:val="20"/>
              </w:rPr>
              <w:t xml:space="preserve"> w tym opisu:</w:t>
            </w:r>
          </w:p>
          <w:p w14:paraId="4C4F771C" w14:textId="77777777" w:rsidR="002D5118" w:rsidRPr="00BD121A" w:rsidRDefault="002D5118" w:rsidP="002D5118">
            <w:pPr>
              <w:ind w:left="175" w:hanging="175"/>
              <w:jc w:val="both"/>
              <w:rPr>
                <w:rFonts w:ascii="Arial Narrow" w:hAnsi="Arial Narrow" w:cs="Calibri"/>
                <w:sz w:val="20"/>
                <w:szCs w:val="20"/>
              </w:rPr>
            </w:pPr>
            <w:r w:rsidRPr="00BD121A">
              <w:rPr>
                <w:rFonts w:ascii="Arial Narrow" w:hAnsi="Arial Narrow" w:cs="Calibri"/>
                <w:sz w:val="20"/>
                <w:szCs w:val="20"/>
              </w:rPr>
              <w:t>-</w:t>
            </w:r>
            <w:r w:rsidRPr="00BD121A">
              <w:rPr>
                <w:rFonts w:ascii="Arial Narrow" w:hAnsi="Arial Narrow" w:cs="Calibri"/>
                <w:sz w:val="20"/>
                <w:szCs w:val="20"/>
              </w:rPr>
              <w:tab/>
              <w:t>sytuacji, których wystąpienie utrudni lub uniemożliwi osiągnięcie wartości docelowej wskaźników rezultatu;</w:t>
            </w:r>
          </w:p>
          <w:p w14:paraId="1F9958D9" w14:textId="77777777" w:rsidR="002D5118" w:rsidRPr="00BD121A" w:rsidRDefault="002D5118" w:rsidP="002D5118">
            <w:pPr>
              <w:ind w:left="175" w:hanging="175"/>
              <w:jc w:val="both"/>
              <w:rPr>
                <w:rFonts w:ascii="Arial Narrow" w:hAnsi="Arial Narrow" w:cs="Calibri"/>
                <w:sz w:val="20"/>
                <w:szCs w:val="20"/>
              </w:rPr>
            </w:pPr>
            <w:r w:rsidRPr="00BD121A">
              <w:rPr>
                <w:rFonts w:ascii="Arial Narrow" w:hAnsi="Arial Narrow" w:cs="Calibri"/>
                <w:sz w:val="20"/>
                <w:szCs w:val="20"/>
              </w:rPr>
              <w:t>-</w:t>
            </w:r>
            <w:r w:rsidRPr="00BD121A">
              <w:rPr>
                <w:rFonts w:ascii="Arial Narrow" w:hAnsi="Arial Narrow" w:cs="Calibri"/>
                <w:sz w:val="20"/>
                <w:szCs w:val="20"/>
              </w:rPr>
              <w:tab/>
              <w:t>sposobu identyfikacji wystąpienia takich sytuacji (zajścia ryzyka);</w:t>
            </w:r>
          </w:p>
          <w:p w14:paraId="58F230FB" w14:textId="77777777" w:rsidR="002D5118" w:rsidRPr="00CB40E5" w:rsidRDefault="002D5118" w:rsidP="002D5118">
            <w:pPr>
              <w:spacing w:before="120" w:after="120"/>
              <w:jc w:val="both"/>
              <w:rPr>
                <w:rFonts w:ascii="Arial" w:hAnsi="Arial" w:cs="Arial"/>
                <w:sz w:val="18"/>
                <w:szCs w:val="18"/>
              </w:rPr>
            </w:pPr>
            <w:r w:rsidRPr="00BD121A">
              <w:rPr>
                <w:rFonts w:ascii="Arial Narrow" w:hAnsi="Arial Narrow" w:cs="Calibri"/>
                <w:sz w:val="20"/>
                <w:szCs w:val="20"/>
              </w:rPr>
              <w:t>-</w:t>
            </w:r>
            <w:r w:rsidRPr="00BD121A">
              <w:rPr>
                <w:rFonts w:ascii="Arial Narrow" w:hAnsi="Arial Narrow" w:cs="Calibri"/>
                <w:sz w:val="20"/>
                <w:szCs w:val="20"/>
              </w:rPr>
              <w:tab/>
              <w:t>działań, które zostaną podjęte, aby zapobiec wystąpieniu ryzyka i jakie będą mogły zostać podjęte, aby zminimalizować skutki wystąpienia ryzyka.</w:t>
            </w:r>
          </w:p>
        </w:tc>
        <w:tc>
          <w:tcPr>
            <w:tcW w:w="2404" w:type="dxa"/>
            <w:shd w:val="clear" w:color="auto" w:fill="FFFFFF"/>
            <w:vAlign w:val="center"/>
          </w:tcPr>
          <w:p w14:paraId="5E4DF735" w14:textId="77777777" w:rsidR="002D5118" w:rsidRPr="00110808" w:rsidRDefault="002D5118" w:rsidP="002D5118">
            <w:pPr>
              <w:jc w:val="both"/>
              <w:rPr>
                <w:rFonts w:ascii="Arial Narrow" w:eastAsia="Times New Roman" w:hAnsi="Arial Narrow" w:cs="Times New Roman"/>
                <w:sz w:val="20"/>
                <w:szCs w:val="20"/>
                <w:lang w:eastAsia="pl-PL"/>
              </w:rPr>
            </w:pPr>
            <w:r>
              <w:rPr>
                <w:rFonts w:ascii="Arial Narrow" w:eastAsia="Times New Roman" w:hAnsi="Arial Narrow" w:cs="Times New Roman"/>
                <w:iCs/>
                <w:sz w:val="20"/>
                <w:szCs w:val="20"/>
                <w:lang w:eastAsia="pl-PL"/>
              </w:rPr>
              <w:lastRenderedPageBreak/>
              <w:t>Z</w:t>
            </w:r>
            <w:r w:rsidRPr="00253057">
              <w:rPr>
                <w:rFonts w:ascii="Arial Narrow" w:eastAsia="Times New Roman" w:hAnsi="Arial Narrow" w:cs="Times New Roman"/>
                <w:iCs/>
                <w:sz w:val="20"/>
                <w:szCs w:val="20"/>
                <w:lang w:eastAsia="pl-PL"/>
              </w:rPr>
              <w:t xml:space="preserve"> wyłączeniem projektów, których wnioskowana kwota </w:t>
            </w:r>
            <w:r w:rsidRPr="00253057">
              <w:rPr>
                <w:rFonts w:ascii="Arial Narrow" w:eastAsia="Times New Roman" w:hAnsi="Arial Narrow" w:cs="Times New Roman"/>
                <w:iCs/>
                <w:sz w:val="20"/>
                <w:szCs w:val="20"/>
                <w:lang w:eastAsia="pl-PL"/>
              </w:rPr>
              <w:lastRenderedPageBreak/>
              <w:t>dofinansowania nie przekracza 2 mln PLN oraz projektów powiatowych urzędów pracy, dla których kryterium nie ma zastosowania, projekty niespełniające kryterium kierowane są do poprawy lub uzupełnienia.</w:t>
            </w:r>
          </w:p>
          <w:p w14:paraId="701186EA" w14:textId="77777777" w:rsidR="002D5118" w:rsidRDefault="002D5118" w:rsidP="002D5118">
            <w:pPr>
              <w:jc w:val="both"/>
              <w:rPr>
                <w:rFonts w:ascii="Arial Narrow" w:hAnsi="Arial Narrow"/>
                <w:b/>
                <w:sz w:val="20"/>
                <w:szCs w:val="20"/>
              </w:rPr>
            </w:pPr>
          </w:p>
          <w:p w14:paraId="6B71B6F7" w14:textId="77777777" w:rsidR="002D5118" w:rsidRPr="00CB40E5" w:rsidRDefault="002D5118" w:rsidP="002D5118">
            <w:pPr>
              <w:jc w:val="both"/>
              <w:rPr>
                <w:rFonts w:ascii="Arial" w:hAnsi="Arial" w:cs="Arial"/>
                <w:sz w:val="18"/>
                <w:szCs w:val="18"/>
              </w:rPr>
            </w:pPr>
            <w:r w:rsidRPr="00BD121A">
              <w:rPr>
                <w:rFonts w:ascii="Arial Narrow" w:hAnsi="Arial Narrow"/>
                <w:sz w:val="20"/>
                <w:szCs w:val="20"/>
              </w:rPr>
              <w:t>ocena spełnienia kryteriów merytorycznych polega na przypisaniu im wartości logicznych „tak” „nie” lub stwierdzeniu, że kryterium nie dotyczy danego projektu.</w:t>
            </w:r>
          </w:p>
        </w:tc>
      </w:tr>
      <w:tr w:rsidR="002D5118" w:rsidRPr="00CB40E5" w14:paraId="2B3B3288" w14:textId="77777777" w:rsidTr="00D65A78">
        <w:tc>
          <w:tcPr>
            <w:tcW w:w="493" w:type="dxa"/>
          </w:tcPr>
          <w:p w14:paraId="0159EC40" w14:textId="77777777" w:rsidR="002D5118" w:rsidRPr="00CB40E5" w:rsidRDefault="002D5118" w:rsidP="002D5118">
            <w:pPr>
              <w:spacing w:before="240"/>
              <w:rPr>
                <w:rFonts w:ascii="Arial" w:hAnsi="Arial" w:cs="Arial"/>
                <w:sz w:val="18"/>
                <w:szCs w:val="18"/>
              </w:rPr>
            </w:pPr>
            <w:r w:rsidRPr="00424236">
              <w:rPr>
                <w:rFonts w:ascii="Arial" w:hAnsi="Arial" w:cs="Arial"/>
                <w:sz w:val="20"/>
                <w:szCs w:val="20"/>
              </w:rPr>
              <w:lastRenderedPageBreak/>
              <w:t>4</w:t>
            </w:r>
            <w:r w:rsidR="00774F4C">
              <w:rPr>
                <w:rFonts w:ascii="Arial" w:hAnsi="Arial" w:cs="Arial"/>
                <w:sz w:val="20"/>
                <w:szCs w:val="20"/>
              </w:rPr>
              <w:t>.</w:t>
            </w:r>
          </w:p>
        </w:tc>
        <w:tc>
          <w:tcPr>
            <w:tcW w:w="2338" w:type="dxa"/>
            <w:shd w:val="clear" w:color="auto" w:fill="FFFFFF"/>
            <w:vAlign w:val="center"/>
          </w:tcPr>
          <w:p w14:paraId="71C8FB1C" w14:textId="77777777" w:rsidR="002D5118" w:rsidRPr="00CB40E5" w:rsidRDefault="002D5118" w:rsidP="002D5118">
            <w:pPr>
              <w:spacing w:before="240"/>
              <w:jc w:val="both"/>
              <w:rPr>
                <w:rFonts w:ascii="Arial" w:hAnsi="Arial" w:cs="Arial"/>
                <w:sz w:val="18"/>
                <w:szCs w:val="18"/>
              </w:rPr>
            </w:pPr>
            <w:r w:rsidRPr="00BD121A">
              <w:rPr>
                <w:rFonts w:ascii="Arial Narrow" w:hAnsi="Arial Narrow" w:cs="Calibri"/>
                <w:sz w:val="20"/>
                <w:szCs w:val="20"/>
              </w:rPr>
              <w:t>Spójność zadań przewidzianych do realizacji w ramach projektu oraz trafność doboru i opisu tych zadań</w:t>
            </w:r>
          </w:p>
        </w:tc>
        <w:tc>
          <w:tcPr>
            <w:tcW w:w="3827" w:type="dxa"/>
            <w:shd w:val="clear" w:color="auto" w:fill="FFFFFF"/>
            <w:vAlign w:val="center"/>
          </w:tcPr>
          <w:p w14:paraId="4656534A" w14:textId="77777777" w:rsidR="002D5118" w:rsidRPr="00BD121A" w:rsidRDefault="002D5118" w:rsidP="002D5118">
            <w:pPr>
              <w:jc w:val="both"/>
              <w:rPr>
                <w:rFonts w:ascii="Arial Narrow" w:hAnsi="Arial Narrow"/>
                <w:sz w:val="20"/>
                <w:szCs w:val="20"/>
              </w:rPr>
            </w:pPr>
            <w:r w:rsidRPr="00BD121A">
              <w:rPr>
                <w:rFonts w:ascii="Arial Narrow" w:hAnsi="Arial Narrow"/>
                <w:sz w:val="20"/>
                <w:szCs w:val="20"/>
              </w:rPr>
              <w:t xml:space="preserve">Zasady oceny: </w:t>
            </w:r>
          </w:p>
          <w:p w14:paraId="78C61579" w14:textId="77777777" w:rsidR="002D5118" w:rsidRPr="00BD121A" w:rsidRDefault="002D5118" w:rsidP="002D5118">
            <w:pPr>
              <w:jc w:val="both"/>
              <w:rPr>
                <w:rFonts w:ascii="Arial Narrow" w:hAnsi="Arial Narrow"/>
                <w:sz w:val="20"/>
                <w:szCs w:val="20"/>
              </w:rPr>
            </w:pPr>
            <w:r w:rsidRPr="00BD121A">
              <w:rPr>
                <w:rFonts w:ascii="Arial Narrow" w:hAnsi="Arial Narrow"/>
                <w:sz w:val="20"/>
                <w:szCs w:val="20"/>
              </w:rPr>
              <w:t>Analiza przez oceniających informacji zawartych we wniosku o dofinansowanie, wypełnionego na podstawie instrukcji, pod kątem spełnienia kryterium,</w:t>
            </w:r>
            <w:r w:rsidRPr="00BD121A">
              <w:rPr>
                <w:rFonts w:ascii="Arial Narrow" w:hAnsi="Arial Narrow" w:cs="Calibri"/>
                <w:sz w:val="20"/>
                <w:szCs w:val="20"/>
              </w:rPr>
              <w:t xml:space="preserve"> </w:t>
            </w:r>
            <w:r w:rsidRPr="00BD121A">
              <w:rPr>
                <w:rFonts w:ascii="Arial Narrow" w:hAnsi="Arial Narrow"/>
                <w:sz w:val="20"/>
                <w:szCs w:val="20"/>
              </w:rPr>
              <w:t>w tym opisu:</w:t>
            </w:r>
          </w:p>
          <w:p w14:paraId="6232A9C2" w14:textId="77777777" w:rsidR="002D5118" w:rsidRPr="00BD121A" w:rsidRDefault="002D5118" w:rsidP="002D5118">
            <w:pPr>
              <w:ind w:left="175" w:hanging="175"/>
              <w:jc w:val="both"/>
              <w:rPr>
                <w:rFonts w:ascii="Arial Narrow" w:hAnsi="Arial Narrow"/>
                <w:sz w:val="20"/>
                <w:szCs w:val="20"/>
              </w:rPr>
            </w:pPr>
            <w:r w:rsidRPr="00BD121A">
              <w:rPr>
                <w:rFonts w:ascii="Arial Narrow" w:hAnsi="Arial Narrow"/>
                <w:sz w:val="20"/>
                <w:szCs w:val="20"/>
              </w:rPr>
              <w:t>-</w:t>
            </w:r>
            <w:r w:rsidRPr="00BD121A">
              <w:rPr>
                <w:rFonts w:ascii="Arial Narrow" w:hAnsi="Arial Narrow"/>
                <w:sz w:val="20"/>
                <w:szCs w:val="20"/>
              </w:rPr>
              <w:tab/>
              <w:t>uzasadnienia potrzeby realizacji zadań;</w:t>
            </w:r>
          </w:p>
          <w:p w14:paraId="4CA75968" w14:textId="77777777" w:rsidR="002D5118" w:rsidRPr="00BD121A" w:rsidRDefault="002D5118" w:rsidP="002D5118">
            <w:pPr>
              <w:ind w:left="175" w:hanging="175"/>
              <w:jc w:val="both"/>
              <w:rPr>
                <w:rFonts w:ascii="Arial Narrow" w:hAnsi="Arial Narrow"/>
                <w:sz w:val="20"/>
                <w:szCs w:val="20"/>
              </w:rPr>
            </w:pPr>
            <w:r w:rsidRPr="00BD121A">
              <w:rPr>
                <w:rFonts w:ascii="Arial Narrow" w:hAnsi="Arial Narrow"/>
                <w:sz w:val="20"/>
                <w:szCs w:val="20"/>
              </w:rPr>
              <w:t>-</w:t>
            </w:r>
            <w:r w:rsidRPr="00BD121A">
              <w:rPr>
                <w:rFonts w:ascii="Arial Narrow" w:hAnsi="Arial Narrow"/>
                <w:sz w:val="20"/>
                <w:szCs w:val="20"/>
              </w:rPr>
              <w:tab/>
              <w:t>planowanego sposobu realizacji zadań;</w:t>
            </w:r>
          </w:p>
          <w:p w14:paraId="4B1DD421" w14:textId="77777777" w:rsidR="002D5118" w:rsidRPr="00BD121A" w:rsidRDefault="002D5118" w:rsidP="002D5118">
            <w:pPr>
              <w:ind w:left="175" w:hanging="175"/>
              <w:jc w:val="both"/>
              <w:rPr>
                <w:rFonts w:ascii="Arial Narrow" w:hAnsi="Arial Narrow"/>
                <w:sz w:val="20"/>
                <w:szCs w:val="20"/>
              </w:rPr>
            </w:pPr>
            <w:r w:rsidRPr="00BD121A">
              <w:rPr>
                <w:rFonts w:ascii="Arial Narrow" w:hAnsi="Arial Narrow"/>
                <w:sz w:val="20"/>
                <w:szCs w:val="20"/>
              </w:rPr>
              <w:t>-</w:t>
            </w:r>
            <w:r w:rsidRPr="00BD121A">
              <w:rPr>
                <w:rFonts w:ascii="Arial Narrow" w:hAnsi="Arial Narrow"/>
                <w:sz w:val="20"/>
                <w:szCs w:val="20"/>
              </w:rPr>
              <w:tab/>
              <w:t xml:space="preserve">sposobu realizacji zasady równości szans i niedyskryminacji, w tym dostępności dla osób z niepełnosprawnościami; </w:t>
            </w:r>
          </w:p>
          <w:p w14:paraId="525FDEAA" w14:textId="77777777" w:rsidR="002D5118" w:rsidRPr="00BD121A" w:rsidRDefault="002D5118" w:rsidP="002D5118">
            <w:pPr>
              <w:ind w:left="175" w:hanging="175"/>
              <w:jc w:val="both"/>
              <w:rPr>
                <w:rFonts w:ascii="Arial Narrow" w:hAnsi="Arial Narrow"/>
                <w:sz w:val="20"/>
                <w:szCs w:val="20"/>
              </w:rPr>
            </w:pPr>
            <w:r w:rsidRPr="00BD121A">
              <w:rPr>
                <w:rFonts w:ascii="Arial Narrow" w:hAnsi="Arial Narrow"/>
                <w:sz w:val="20"/>
                <w:szCs w:val="20"/>
              </w:rPr>
              <w:t>-</w:t>
            </w:r>
            <w:r w:rsidRPr="00BD121A">
              <w:rPr>
                <w:rFonts w:ascii="Arial Narrow" w:hAnsi="Arial Narrow"/>
                <w:sz w:val="20"/>
                <w:szCs w:val="20"/>
              </w:rPr>
              <w:tab/>
              <w:t>wartości wskaźników realizacji właściwego celu szczegółowego RPO WŁ 2014-2020 lub innych wskaźników określonych we wniosku o dofinansowanie, które zostaną osiągnięte w ramach zadań;</w:t>
            </w:r>
          </w:p>
          <w:p w14:paraId="42EDF015" w14:textId="77777777" w:rsidR="002D5118" w:rsidRPr="00BD121A" w:rsidRDefault="002D5118" w:rsidP="002D5118">
            <w:pPr>
              <w:ind w:left="175" w:hanging="175"/>
              <w:jc w:val="both"/>
              <w:rPr>
                <w:rFonts w:ascii="Arial Narrow" w:hAnsi="Arial Narrow"/>
                <w:sz w:val="20"/>
                <w:szCs w:val="20"/>
              </w:rPr>
            </w:pPr>
            <w:r w:rsidRPr="00BD121A">
              <w:rPr>
                <w:rFonts w:ascii="Arial Narrow" w:hAnsi="Arial Narrow"/>
                <w:sz w:val="20"/>
                <w:szCs w:val="20"/>
              </w:rPr>
              <w:t>-</w:t>
            </w:r>
            <w:r w:rsidRPr="00BD121A">
              <w:rPr>
                <w:rFonts w:ascii="Arial Narrow" w:hAnsi="Arial Narrow"/>
                <w:sz w:val="20"/>
                <w:szCs w:val="20"/>
              </w:rPr>
              <w:tab/>
              <w:t>sposobu, w jaki zostanie zachowana trwałość rezultatów projektu (o ile dotyczy);</w:t>
            </w:r>
          </w:p>
          <w:p w14:paraId="3D2024AE" w14:textId="77777777" w:rsidR="002D5118" w:rsidRPr="00BD121A" w:rsidRDefault="002D5118" w:rsidP="002D5118">
            <w:pPr>
              <w:ind w:left="175" w:hanging="175"/>
              <w:jc w:val="both"/>
              <w:rPr>
                <w:rFonts w:ascii="Arial Narrow" w:hAnsi="Arial Narrow"/>
                <w:sz w:val="20"/>
                <w:szCs w:val="20"/>
              </w:rPr>
            </w:pPr>
            <w:r w:rsidRPr="00BD121A">
              <w:rPr>
                <w:rFonts w:ascii="Arial Narrow" w:hAnsi="Arial Narrow"/>
                <w:sz w:val="20"/>
                <w:szCs w:val="20"/>
              </w:rPr>
              <w:t>-</w:t>
            </w:r>
            <w:r w:rsidRPr="00BD121A">
              <w:rPr>
                <w:rFonts w:ascii="Arial Narrow" w:hAnsi="Arial Narrow"/>
                <w:sz w:val="20"/>
                <w:szCs w:val="20"/>
              </w:rPr>
              <w:tab/>
              <w:t>uzasadnienia wyboru partnerów do realizacji poszczególnych zadań (o ile dotyczy)</w:t>
            </w:r>
            <w:r>
              <w:rPr>
                <w:rFonts w:ascii="Arial Narrow" w:hAnsi="Arial Narrow"/>
                <w:sz w:val="20"/>
                <w:szCs w:val="20"/>
              </w:rPr>
              <w:t>;</w:t>
            </w:r>
            <w:r w:rsidRPr="00BD121A">
              <w:rPr>
                <w:rFonts w:ascii="Arial Narrow" w:hAnsi="Arial Narrow"/>
                <w:sz w:val="20"/>
                <w:szCs w:val="20"/>
              </w:rPr>
              <w:t xml:space="preserve"> </w:t>
            </w:r>
          </w:p>
          <w:p w14:paraId="152BF2E4" w14:textId="77777777" w:rsidR="002D5118" w:rsidRPr="00CB40E5" w:rsidRDefault="002D5118" w:rsidP="002D5118">
            <w:pPr>
              <w:spacing w:before="120" w:after="120"/>
              <w:jc w:val="both"/>
              <w:rPr>
                <w:rFonts w:ascii="Arial" w:hAnsi="Arial" w:cs="Arial"/>
                <w:sz w:val="18"/>
                <w:szCs w:val="18"/>
              </w:rPr>
            </w:pPr>
            <w:r w:rsidRPr="00BD121A">
              <w:rPr>
                <w:rFonts w:ascii="Arial Narrow" w:hAnsi="Arial Narrow"/>
                <w:sz w:val="20"/>
                <w:szCs w:val="20"/>
              </w:rPr>
              <w:t>-</w:t>
            </w:r>
            <w:r w:rsidRPr="00BD121A">
              <w:rPr>
                <w:rFonts w:ascii="Arial Narrow" w:hAnsi="Arial Narrow"/>
                <w:sz w:val="20"/>
                <w:szCs w:val="20"/>
              </w:rPr>
              <w:tab/>
              <w:t>trafności doboru wskaźników dla rozliczenia kwot ryczałtowych i dokumentów potwierdzających ich wykonanie (o ile dotyczy).</w:t>
            </w:r>
          </w:p>
        </w:tc>
        <w:tc>
          <w:tcPr>
            <w:tcW w:w="2404" w:type="dxa"/>
            <w:shd w:val="clear" w:color="auto" w:fill="FFFFFF"/>
            <w:vAlign w:val="center"/>
          </w:tcPr>
          <w:p w14:paraId="5211D9D6" w14:textId="77777777" w:rsidR="002D5118" w:rsidRPr="00BD121A" w:rsidRDefault="002D5118" w:rsidP="002D5118">
            <w:pPr>
              <w:ind w:left="129" w:hanging="129"/>
              <w:jc w:val="both"/>
              <w:rPr>
                <w:rFonts w:ascii="Arial Narrow" w:hAnsi="Arial Narrow" w:cs="Arial"/>
                <w:iCs/>
                <w:spacing w:val="4"/>
                <w:sz w:val="20"/>
                <w:szCs w:val="20"/>
              </w:rPr>
            </w:pPr>
            <w:r w:rsidRPr="00BD121A">
              <w:rPr>
                <w:rFonts w:ascii="Arial Narrow" w:hAnsi="Arial Narrow" w:cs="Arial"/>
                <w:iCs/>
                <w:spacing w:val="4"/>
                <w:sz w:val="20"/>
                <w:szCs w:val="20"/>
              </w:rPr>
              <w:t>-</w:t>
            </w:r>
            <w:r w:rsidRPr="00BD121A">
              <w:rPr>
                <w:rFonts w:ascii="Arial Narrow" w:hAnsi="Arial Narrow" w:cs="Arial"/>
                <w:iCs/>
                <w:spacing w:val="4"/>
                <w:sz w:val="20"/>
                <w:szCs w:val="20"/>
              </w:rPr>
              <w:tab/>
              <w:t>Projekty niespełniające kryterium kierowane są do poprawy lub uzupełnienia.</w:t>
            </w:r>
          </w:p>
          <w:p w14:paraId="11DECBC0" w14:textId="77777777" w:rsidR="002D5118" w:rsidRPr="00CB40E5" w:rsidRDefault="002D5118" w:rsidP="002D5118">
            <w:pPr>
              <w:jc w:val="both"/>
              <w:rPr>
                <w:rFonts w:ascii="Arial" w:hAnsi="Arial" w:cs="Arial"/>
                <w:sz w:val="18"/>
                <w:szCs w:val="18"/>
              </w:rPr>
            </w:pPr>
            <w:r w:rsidRPr="00BD121A">
              <w:rPr>
                <w:rFonts w:ascii="Arial Narrow" w:hAnsi="Arial Narrow" w:cs="Arial"/>
                <w:iCs/>
                <w:spacing w:val="4"/>
                <w:sz w:val="20"/>
                <w:szCs w:val="20"/>
              </w:rPr>
              <w:t>-</w:t>
            </w:r>
            <w:r w:rsidRPr="00BD121A">
              <w:rPr>
                <w:rFonts w:ascii="Arial Narrow" w:hAnsi="Arial Narrow" w:cs="Arial"/>
                <w:iCs/>
                <w:spacing w:val="4"/>
                <w:sz w:val="20"/>
                <w:szCs w:val="20"/>
              </w:rPr>
              <w:tab/>
              <w:t>Ocena spełnienia kryteriów merytorycznych polega na przypisaniu im wartości logicznych „tak” „nie”.</w:t>
            </w:r>
          </w:p>
        </w:tc>
      </w:tr>
      <w:tr w:rsidR="002D5118" w:rsidRPr="00CB40E5" w14:paraId="037DFC50" w14:textId="77777777" w:rsidTr="00D65A78">
        <w:tc>
          <w:tcPr>
            <w:tcW w:w="493" w:type="dxa"/>
          </w:tcPr>
          <w:p w14:paraId="190E6493" w14:textId="77777777" w:rsidR="002D5118" w:rsidRPr="00CB40E5" w:rsidRDefault="002D5118" w:rsidP="002D5118">
            <w:pPr>
              <w:spacing w:before="240"/>
              <w:rPr>
                <w:rFonts w:ascii="Arial" w:hAnsi="Arial" w:cs="Arial"/>
                <w:sz w:val="18"/>
                <w:szCs w:val="18"/>
              </w:rPr>
            </w:pPr>
            <w:r w:rsidRPr="00424236">
              <w:rPr>
                <w:rFonts w:ascii="Arial" w:hAnsi="Arial" w:cs="Arial"/>
                <w:sz w:val="20"/>
                <w:szCs w:val="20"/>
              </w:rPr>
              <w:t>5</w:t>
            </w:r>
            <w:r w:rsidR="00774F4C">
              <w:rPr>
                <w:rFonts w:ascii="Arial" w:hAnsi="Arial" w:cs="Arial"/>
                <w:sz w:val="20"/>
                <w:szCs w:val="20"/>
              </w:rPr>
              <w:t>.</w:t>
            </w:r>
          </w:p>
        </w:tc>
        <w:tc>
          <w:tcPr>
            <w:tcW w:w="2338" w:type="dxa"/>
            <w:shd w:val="clear" w:color="auto" w:fill="FFFFFF"/>
            <w:vAlign w:val="center"/>
          </w:tcPr>
          <w:p w14:paraId="583514B9" w14:textId="77777777" w:rsidR="002D5118" w:rsidRPr="00CB40E5" w:rsidRDefault="002D5118" w:rsidP="002D5118">
            <w:pPr>
              <w:spacing w:before="240"/>
              <w:jc w:val="both"/>
              <w:rPr>
                <w:rFonts w:ascii="Arial" w:hAnsi="Arial" w:cs="Arial"/>
                <w:sz w:val="18"/>
                <w:szCs w:val="18"/>
              </w:rPr>
            </w:pPr>
            <w:r w:rsidRPr="00BD121A">
              <w:rPr>
                <w:rFonts w:ascii="Arial Narrow" w:hAnsi="Arial Narrow" w:cs="Calibri"/>
                <w:sz w:val="20"/>
                <w:szCs w:val="20"/>
              </w:rPr>
              <w:t>Zaangażowanie potencjału wnioskodawcy i partnerów (o ile dotyczy)</w:t>
            </w:r>
          </w:p>
        </w:tc>
        <w:tc>
          <w:tcPr>
            <w:tcW w:w="3827" w:type="dxa"/>
            <w:shd w:val="clear" w:color="auto" w:fill="FFFFFF"/>
            <w:vAlign w:val="center"/>
          </w:tcPr>
          <w:p w14:paraId="0768D554" w14:textId="77777777" w:rsidR="002D5118" w:rsidRPr="00BD121A" w:rsidRDefault="002D5118" w:rsidP="002D5118">
            <w:pPr>
              <w:jc w:val="both"/>
              <w:rPr>
                <w:rFonts w:ascii="Arial Narrow" w:hAnsi="Arial Narrow"/>
                <w:sz w:val="20"/>
                <w:szCs w:val="20"/>
              </w:rPr>
            </w:pPr>
            <w:r w:rsidRPr="00BD121A">
              <w:rPr>
                <w:rFonts w:ascii="Arial Narrow" w:hAnsi="Arial Narrow"/>
                <w:sz w:val="20"/>
                <w:szCs w:val="20"/>
              </w:rPr>
              <w:t xml:space="preserve">Zasady oceny: </w:t>
            </w:r>
          </w:p>
          <w:p w14:paraId="5BCC9C01" w14:textId="77777777" w:rsidR="002D5118" w:rsidRPr="00BD121A" w:rsidRDefault="002D5118" w:rsidP="002D5118">
            <w:pPr>
              <w:jc w:val="both"/>
              <w:rPr>
                <w:rFonts w:ascii="Arial Narrow" w:hAnsi="Arial Narrow" w:cs="Calibri"/>
                <w:sz w:val="20"/>
                <w:szCs w:val="20"/>
              </w:rPr>
            </w:pPr>
            <w:r w:rsidRPr="00BD121A">
              <w:rPr>
                <w:rFonts w:ascii="Arial Narrow" w:hAnsi="Arial Narrow"/>
                <w:sz w:val="20"/>
                <w:szCs w:val="20"/>
              </w:rPr>
              <w:t>Analiza przez oceniających informacji zawartych we wniosku o dofinansowanie, wypełnionego na podstawie instrukcji, pod kątem spełnienia kryterium,</w:t>
            </w:r>
            <w:r w:rsidRPr="00BD121A">
              <w:rPr>
                <w:rFonts w:ascii="Arial Narrow" w:hAnsi="Arial Narrow" w:cs="Calibri"/>
                <w:sz w:val="20"/>
                <w:szCs w:val="20"/>
              </w:rPr>
              <w:t xml:space="preserve"> w tym:</w:t>
            </w:r>
          </w:p>
          <w:p w14:paraId="5389BDCF" w14:textId="77777777" w:rsidR="002D5118" w:rsidRPr="00BD121A" w:rsidRDefault="002D5118" w:rsidP="002D5118">
            <w:pPr>
              <w:ind w:left="175" w:hanging="175"/>
              <w:jc w:val="both"/>
              <w:rPr>
                <w:rFonts w:ascii="Arial Narrow" w:hAnsi="Arial Narrow" w:cs="Calibri"/>
                <w:sz w:val="20"/>
                <w:szCs w:val="20"/>
              </w:rPr>
            </w:pPr>
            <w:r w:rsidRPr="00BD121A">
              <w:rPr>
                <w:rFonts w:ascii="Arial Narrow" w:hAnsi="Arial Narrow" w:cs="Calibri"/>
                <w:sz w:val="20"/>
                <w:szCs w:val="20"/>
              </w:rPr>
              <w:t>-</w:t>
            </w:r>
            <w:r w:rsidRPr="00BD121A">
              <w:rPr>
                <w:rFonts w:ascii="Arial Narrow" w:hAnsi="Arial Narrow" w:cs="Calibri"/>
                <w:sz w:val="20"/>
                <w:szCs w:val="20"/>
              </w:rPr>
              <w:tab/>
              <w:t>potencjału kadrowego wnioskodawcy i partnerów (o ile dotyczy) i sposobu jego wykorzystania w ramach projektu (kluczowych osób, które zostaną zaangażowane do realizacji projektu oraz ich planowanej funkcji w projekcie);</w:t>
            </w:r>
          </w:p>
          <w:p w14:paraId="66439A2B" w14:textId="77777777" w:rsidR="002D5118" w:rsidRPr="00BD121A" w:rsidRDefault="002D5118" w:rsidP="002D5118">
            <w:pPr>
              <w:ind w:left="175" w:hanging="175"/>
              <w:jc w:val="both"/>
              <w:rPr>
                <w:rFonts w:ascii="Arial Narrow" w:hAnsi="Arial Narrow" w:cs="Calibri"/>
                <w:sz w:val="20"/>
                <w:szCs w:val="20"/>
              </w:rPr>
            </w:pPr>
            <w:r w:rsidRPr="00BD121A">
              <w:rPr>
                <w:rFonts w:ascii="Arial Narrow" w:hAnsi="Arial Narrow" w:cs="Calibri"/>
                <w:sz w:val="20"/>
                <w:szCs w:val="20"/>
              </w:rPr>
              <w:t>-</w:t>
            </w:r>
            <w:r w:rsidRPr="00BD121A">
              <w:rPr>
                <w:rFonts w:ascii="Arial Narrow" w:hAnsi="Arial Narrow" w:cs="Calibri"/>
                <w:sz w:val="20"/>
                <w:szCs w:val="20"/>
              </w:rPr>
              <w:tab/>
              <w:t xml:space="preserve">potencjału technicznego, w tym sprzętowego i warunków lokalowych wnioskodawcy i </w:t>
            </w:r>
            <w:r w:rsidRPr="00BD121A">
              <w:rPr>
                <w:rFonts w:ascii="Arial Narrow" w:hAnsi="Arial Narrow" w:cs="Calibri"/>
                <w:sz w:val="20"/>
                <w:szCs w:val="20"/>
              </w:rPr>
              <w:lastRenderedPageBreak/>
              <w:t xml:space="preserve">partnerów (o ile dotyczy) i sposobu jego wykorzystania w ramach projektu; </w:t>
            </w:r>
          </w:p>
          <w:p w14:paraId="4A7E5A02" w14:textId="77777777" w:rsidR="002D5118" w:rsidRPr="00CB40E5" w:rsidRDefault="002D5118" w:rsidP="002D5118">
            <w:pPr>
              <w:spacing w:before="120" w:after="120"/>
              <w:ind w:left="33"/>
              <w:jc w:val="both"/>
              <w:rPr>
                <w:rFonts w:ascii="Arial" w:hAnsi="Arial" w:cs="Arial"/>
                <w:sz w:val="18"/>
                <w:szCs w:val="18"/>
              </w:rPr>
            </w:pPr>
            <w:r w:rsidRPr="00BD121A">
              <w:rPr>
                <w:rFonts w:ascii="Arial Narrow" w:hAnsi="Arial Narrow" w:cs="Calibri"/>
                <w:sz w:val="20"/>
                <w:szCs w:val="20"/>
              </w:rPr>
              <w:t>-</w:t>
            </w:r>
            <w:r w:rsidRPr="00BD121A">
              <w:rPr>
                <w:rFonts w:ascii="Arial Narrow" w:hAnsi="Arial Narrow" w:cs="Calibri"/>
                <w:sz w:val="20"/>
                <w:szCs w:val="20"/>
              </w:rPr>
              <w:tab/>
              <w:t>zasobów finansowych, jakie wniesie do projektu wnioskodawca i partnerzy (o ile dotyczy).</w:t>
            </w:r>
          </w:p>
        </w:tc>
        <w:tc>
          <w:tcPr>
            <w:tcW w:w="2404" w:type="dxa"/>
            <w:shd w:val="clear" w:color="auto" w:fill="FFFFFF"/>
            <w:vAlign w:val="center"/>
          </w:tcPr>
          <w:p w14:paraId="6C4FD843" w14:textId="77777777" w:rsidR="002D5118" w:rsidRDefault="002D5118" w:rsidP="002D5118">
            <w:pPr>
              <w:jc w:val="both"/>
              <w:rPr>
                <w:rFonts w:ascii="Arial Narrow" w:hAnsi="Arial Narrow"/>
                <w:iCs/>
                <w:sz w:val="20"/>
                <w:szCs w:val="20"/>
              </w:rPr>
            </w:pPr>
            <w:r>
              <w:rPr>
                <w:rFonts w:ascii="Arial Narrow" w:hAnsi="Arial Narrow"/>
                <w:iCs/>
                <w:sz w:val="20"/>
                <w:szCs w:val="20"/>
              </w:rPr>
              <w:lastRenderedPageBreak/>
              <w:t>Z</w:t>
            </w:r>
            <w:r w:rsidRPr="00BD121A">
              <w:rPr>
                <w:rFonts w:ascii="Arial Narrow" w:hAnsi="Arial Narrow"/>
                <w:iCs/>
                <w:sz w:val="20"/>
                <w:szCs w:val="20"/>
              </w:rPr>
              <w:t xml:space="preserve"> wyłączeniem projektów powiatowych urzędów pracy, dla których kryterium nie ma zastosowania, projekty niespełniające kryterium kierowane są do poprawy lub uzupełnienia.</w:t>
            </w:r>
          </w:p>
          <w:p w14:paraId="4E2884DD" w14:textId="77777777" w:rsidR="002D5118" w:rsidRPr="00CB40E5" w:rsidRDefault="002D5118" w:rsidP="002D5118">
            <w:pPr>
              <w:jc w:val="both"/>
              <w:rPr>
                <w:rFonts w:ascii="Arial" w:hAnsi="Arial" w:cs="Arial"/>
                <w:sz w:val="18"/>
                <w:szCs w:val="18"/>
              </w:rPr>
            </w:pPr>
            <w:r>
              <w:rPr>
                <w:rFonts w:ascii="Arial Narrow" w:hAnsi="Arial Narrow"/>
                <w:sz w:val="20"/>
                <w:szCs w:val="20"/>
              </w:rPr>
              <w:t>O</w:t>
            </w:r>
            <w:r w:rsidRPr="00BD121A">
              <w:rPr>
                <w:rFonts w:ascii="Arial Narrow" w:hAnsi="Arial Narrow"/>
                <w:sz w:val="20"/>
                <w:szCs w:val="20"/>
              </w:rPr>
              <w:t>cena spełnienia kryteriów merytorycznych polega na przypisaniu im wartości logicznych „tak” „nie”.</w:t>
            </w:r>
          </w:p>
        </w:tc>
      </w:tr>
      <w:tr w:rsidR="002D5118" w:rsidRPr="00CB40E5" w14:paraId="64F928E1" w14:textId="77777777" w:rsidTr="00D65A78">
        <w:tc>
          <w:tcPr>
            <w:tcW w:w="493" w:type="dxa"/>
          </w:tcPr>
          <w:p w14:paraId="13453D5E" w14:textId="77777777" w:rsidR="002D5118" w:rsidRPr="00CB40E5" w:rsidRDefault="002D5118" w:rsidP="002D5118">
            <w:pPr>
              <w:spacing w:before="240"/>
              <w:rPr>
                <w:rFonts w:ascii="Arial" w:hAnsi="Arial" w:cs="Arial"/>
                <w:sz w:val="18"/>
                <w:szCs w:val="18"/>
              </w:rPr>
            </w:pPr>
            <w:r w:rsidRPr="00424236">
              <w:rPr>
                <w:rFonts w:ascii="Arial" w:hAnsi="Arial" w:cs="Arial"/>
                <w:sz w:val="20"/>
                <w:szCs w:val="20"/>
              </w:rPr>
              <w:t>6</w:t>
            </w:r>
            <w:r w:rsidR="00774F4C">
              <w:rPr>
                <w:rFonts w:ascii="Arial" w:hAnsi="Arial" w:cs="Arial"/>
                <w:sz w:val="20"/>
                <w:szCs w:val="20"/>
              </w:rPr>
              <w:t>.</w:t>
            </w:r>
          </w:p>
        </w:tc>
        <w:tc>
          <w:tcPr>
            <w:tcW w:w="2338" w:type="dxa"/>
            <w:shd w:val="clear" w:color="auto" w:fill="FFFFFF"/>
            <w:vAlign w:val="center"/>
          </w:tcPr>
          <w:p w14:paraId="624FEA61" w14:textId="77777777" w:rsidR="002D5118" w:rsidRPr="00CB40E5" w:rsidRDefault="002D5118" w:rsidP="002D5118">
            <w:pPr>
              <w:spacing w:before="240"/>
              <w:jc w:val="both"/>
              <w:rPr>
                <w:rFonts w:ascii="Arial" w:hAnsi="Arial" w:cs="Arial"/>
                <w:sz w:val="18"/>
                <w:szCs w:val="18"/>
              </w:rPr>
            </w:pPr>
            <w:r w:rsidRPr="00BD121A">
              <w:rPr>
                <w:rFonts w:ascii="Arial Narrow" w:hAnsi="Arial Narrow" w:cs="Calibri"/>
                <w:sz w:val="20"/>
                <w:szCs w:val="20"/>
              </w:rPr>
              <w:t>Adekwatność sposobu zarządzania projektem do zakresu zadań w projekcie</w:t>
            </w:r>
          </w:p>
        </w:tc>
        <w:tc>
          <w:tcPr>
            <w:tcW w:w="3827" w:type="dxa"/>
            <w:shd w:val="clear" w:color="auto" w:fill="FFFFFF"/>
            <w:vAlign w:val="center"/>
          </w:tcPr>
          <w:p w14:paraId="2EDF8406" w14:textId="77777777" w:rsidR="002D5118" w:rsidRPr="00BD121A" w:rsidRDefault="002D5118" w:rsidP="002D5118">
            <w:pPr>
              <w:jc w:val="both"/>
              <w:rPr>
                <w:rFonts w:ascii="Arial Narrow" w:hAnsi="Arial Narrow"/>
                <w:sz w:val="20"/>
                <w:szCs w:val="20"/>
              </w:rPr>
            </w:pPr>
            <w:r w:rsidRPr="00BD121A">
              <w:rPr>
                <w:rFonts w:ascii="Arial Narrow" w:hAnsi="Arial Narrow"/>
                <w:sz w:val="20"/>
                <w:szCs w:val="20"/>
              </w:rPr>
              <w:t xml:space="preserve">Zasady oceny: </w:t>
            </w:r>
          </w:p>
          <w:p w14:paraId="4FD8AC86" w14:textId="77777777" w:rsidR="002D5118" w:rsidRDefault="002D5118" w:rsidP="002D5118">
            <w:pPr>
              <w:jc w:val="both"/>
              <w:rPr>
                <w:rFonts w:ascii="Arial Narrow" w:hAnsi="Arial Narrow"/>
                <w:sz w:val="20"/>
                <w:szCs w:val="20"/>
              </w:rPr>
            </w:pPr>
            <w:r w:rsidRPr="00BD121A">
              <w:rPr>
                <w:rFonts w:ascii="Arial Narrow" w:hAnsi="Arial Narrow"/>
                <w:sz w:val="20"/>
                <w:szCs w:val="20"/>
              </w:rPr>
              <w:t xml:space="preserve">Analiza przez oceniających informacji zawartych we wniosku o dofinansowanie, wypełnionym na podstawie instrukcji, pod kątem spełnienia kryterium, w tym: </w:t>
            </w:r>
          </w:p>
          <w:p w14:paraId="465F826C" w14:textId="77777777" w:rsidR="002D5118" w:rsidRPr="00CB40E5" w:rsidRDefault="002D5118" w:rsidP="002D5118">
            <w:pPr>
              <w:spacing w:before="120" w:after="120"/>
              <w:ind w:left="33"/>
              <w:jc w:val="both"/>
              <w:rPr>
                <w:rFonts w:ascii="Arial" w:hAnsi="Arial" w:cs="Arial"/>
                <w:sz w:val="18"/>
                <w:szCs w:val="18"/>
              </w:rPr>
            </w:pPr>
            <w:r>
              <w:rPr>
                <w:rFonts w:ascii="Arial Narrow" w:hAnsi="Arial Narrow"/>
                <w:sz w:val="20"/>
                <w:szCs w:val="20"/>
              </w:rPr>
              <w:t>-</w:t>
            </w:r>
            <w:r w:rsidRPr="00BD121A">
              <w:rPr>
                <w:rFonts w:ascii="Arial Narrow" w:hAnsi="Arial Narrow"/>
                <w:sz w:val="20"/>
                <w:szCs w:val="20"/>
              </w:rPr>
              <w:t>sposobu w jaki  projekt będzie zarządzany, kadry zaangażowanej do realizacji projektu oraz jej doświadczenia i potencjału.</w:t>
            </w:r>
          </w:p>
        </w:tc>
        <w:tc>
          <w:tcPr>
            <w:tcW w:w="2404" w:type="dxa"/>
            <w:shd w:val="clear" w:color="auto" w:fill="FFFFFF"/>
            <w:vAlign w:val="center"/>
          </w:tcPr>
          <w:p w14:paraId="591B38BB" w14:textId="77777777" w:rsidR="002D5118" w:rsidRPr="00BD121A" w:rsidRDefault="002D5118" w:rsidP="002D5118">
            <w:pPr>
              <w:jc w:val="both"/>
              <w:rPr>
                <w:rFonts w:ascii="Arial Narrow" w:hAnsi="Arial Narrow"/>
                <w:sz w:val="20"/>
                <w:szCs w:val="20"/>
              </w:rPr>
            </w:pPr>
            <w:r>
              <w:rPr>
                <w:rFonts w:ascii="Arial Narrow" w:hAnsi="Arial Narrow"/>
                <w:iCs/>
                <w:sz w:val="20"/>
                <w:szCs w:val="20"/>
              </w:rPr>
              <w:t xml:space="preserve"> Z</w:t>
            </w:r>
            <w:r w:rsidRPr="00BD121A">
              <w:rPr>
                <w:rFonts w:ascii="Arial Narrow" w:hAnsi="Arial Narrow"/>
                <w:iCs/>
                <w:sz w:val="20"/>
                <w:szCs w:val="20"/>
              </w:rPr>
              <w:t xml:space="preserve"> wyłączeniem projektów powiatowych urzędów pracy, dla których kryterium nie ma zastosowania, projekty niespełniające kryterium kierowane są do poprawy lub uzupełnienia.</w:t>
            </w:r>
          </w:p>
          <w:p w14:paraId="045C536D" w14:textId="77777777" w:rsidR="002D5118" w:rsidRPr="00CB40E5" w:rsidRDefault="002D5118" w:rsidP="002D5118">
            <w:pPr>
              <w:jc w:val="both"/>
              <w:rPr>
                <w:rFonts w:ascii="Arial" w:hAnsi="Arial" w:cs="Arial"/>
                <w:sz w:val="18"/>
                <w:szCs w:val="18"/>
              </w:rPr>
            </w:pPr>
            <w:r>
              <w:rPr>
                <w:rFonts w:ascii="Arial Narrow" w:hAnsi="Arial Narrow"/>
                <w:sz w:val="20"/>
                <w:szCs w:val="20"/>
              </w:rPr>
              <w:t>O</w:t>
            </w:r>
            <w:r w:rsidRPr="00BD121A">
              <w:rPr>
                <w:rFonts w:ascii="Arial Narrow" w:hAnsi="Arial Narrow"/>
                <w:sz w:val="20"/>
                <w:szCs w:val="20"/>
              </w:rPr>
              <w:t>cena spełnienia kryteriów merytorycznych polega na przypisaniu im wartości logicznych „tak” „nie”.</w:t>
            </w:r>
          </w:p>
        </w:tc>
      </w:tr>
      <w:tr w:rsidR="002D5118" w:rsidRPr="00CB40E5" w14:paraId="65B282BF" w14:textId="77777777" w:rsidTr="00D65A78">
        <w:tc>
          <w:tcPr>
            <w:tcW w:w="493" w:type="dxa"/>
          </w:tcPr>
          <w:p w14:paraId="45A226FD" w14:textId="77777777" w:rsidR="002D5118" w:rsidRPr="00CB40E5" w:rsidRDefault="002D5118" w:rsidP="002D5118">
            <w:pPr>
              <w:spacing w:before="240"/>
              <w:rPr>
                <w:rFonts w:ascii="Arial" w:hAnsi="Arial" w:cs="Arial"/>
                <w:sz w:val="18"/>
                <w:szCs w:val="18"/>
              </w:rPr>
            </w:pPr>
            <w:r w:rsidRPr="00424236">
              <w:rPr>
                <w:rFonts w:ascii="Arial" w:hAnsi="Arial" w:cs="Arial"/>
                <w:sz w:val="20"/>
                <w:szCs w:val="20"/>
              </w:rPr>
              <w:t>7</w:t>
            </w:r>
            <w:r w:rsidR="00774F4C">
              <w:rPr>
                <w:rFonts w:ascii="Arial" w:hAnsi="Arial" w:cs="Arial"/>
                <w:sz w:val="20"/>
                <w:szCs w:val="20"/>
              </w:rPr>
              <w:t>.</w:t>
            </w:r>
          </w:p>
        </w:tc>
        <w:tc>
          <w:tcPr>
            <w:tcW w:w="2338" w:type="dxa"/>
            <w:shd w:val="clear" w:color="auto" w:fill="FFFFFF"/>
            <w:vAlign w:val="center"/>
          </w:tcPr>
          <w:p w14:paraId="78BE9D49" w14:textId="77777777" w:rsidR="002D5118" w:rsidRPr="00CB40E5" w:rsidRDefault="002D5118" w:rsidP="002D5118">
            <w:pPr>
              <w:spacing w:before="240"/>
              <w:jc w:val="both"/>
              <w:rPr>
                <w:rFonts w:ascii="Arial" w:hAnsi="Arial" w:cs="Arial"/>
                <w:sz w:val="18"/>
                <w:szCs w:val="18"/>
              </w:rPr>
            </w:pPr>
            <w:r w:rsidRPr="00BD121A">
              <w:rPr>
                <w:rFonts w:ascii="Arial Narrow" w:hAnsi="Arial Narrow" w:cs="Calibri"/>
                <w:sz w:val="20"/>
                <w:szCs w:val="20"/>
              </w:rPr>
              <w:t>Prawidłowość sporządzenia budżetu projektu</w:t>
            </w:r>
          </w:p>
        </w:tc>
        <w:tc>
          <w:tcPr>
            <w:tcW w:w="3827" w:type="dxa"/>
            <w:shd w:val="clear" w:color="auto" w:fill="FFFFFF"/>
            <w:vAlign w:val="center"/>
          </w:tcPr>
          <w:p w14:paraId="43A4F081" w14:textId="77777777" w:rsidR="002D5118" w:rsidRPr="00BD121A" w:rsidRDefault="002D5118" w:rsidP="002D5118">
            <w:pPr>
              <w:jc w:val="both"/>
              <w:rPr>
                <w:rFonts w:ascii="Arial Narrow" w:hAnsi="Arial Narrow"/>
                <w:sz w:val="20"/>
                <w:szCs w:val="20"/>
              </w:rPr>
            </w:pPr>
            <w:r w:rsidRPr="00BD121A">
              <w:rPr>
                <w:rFonts w:ascii="Arial Narrow" w:hAnsi="Arial Narrow"/>
                <w:sz w:val="20"/>
                <w:szCs w:val="20"/>
              </w:rPr>
              <w:t xml:space="preserve">Zasady oceny: </w:t>
            </w:r>
          </w:p>
          <w:p w14:paraId="29AB6FCA" w14:textId="77777777" w:rsidR="002D5118" w:rsidRPr="00BD121A" w:rsidRDefault="002D5118" w:rsidP="002D5118">
            <w:pPr>
              <w:autoSpaceDE w:val="0"/>
              <w:autoSpaceDN w:val="0"/>
              <w:adjustRightInd w:val="0"/>
              <w:jc w:val="both"/>
              <w:rPr>
                <w:rFonts w:ascii="Arial Narrow" w:hAnsi="Arial Narrow" w:cs="Calibri"/>
                <w:sz w:val="20"/>
                <w:szCs w:val="20"/>
              </w:rPr>
            </w:pPr>
            <w:r w:rsidRPr="00BD121A">
              <w:rPr>
                <w:rFonts w:ascii="Arial Narrow" w:hAnsi="Arial Narrow"/>
                <w:sz w:val="20"/>
                <w:szCs w:val="20"/>
              </w:rPr>
              <w:t>Analiza przez oceniających informacji zawartych we wniosku o dofinansowanie, wypełnionego na podstawie instrukcji, pod kątem spełnienia kryterium</w:t>
            </w:r>
            <w:r w:rsidRPr="00BD121A">
              <w:rPr>
                <w:rFonts w:ascii="Arial Narrow" w:hAnsi="Arial Narrow" w:cs="Calibri"/>
                <w:sz w:val="20"/>
                <w:szCs w:val="20"/>
              </w:rPr>
              <w:t xml:space="preserve">, w tym: </w:t>
            </w:r>
          </w:p>
          <w:p w14:paraId="30EC5394" w14:textId="77777777" w:rsidR="002D5118" w:rsidRPr="00BD121A" w:rsidRDefault="002D5118" w:rsidP="002D5118">
            <w:pPr>
              <w:autoSpaceDE w:val="0"/>
              <w:autoSpaceDN w:val="0"/>
              <w:adjustRightInd w:val="0"/>
              <w:ind w:left="175" w:hanging="175"/>
              <w:jc w:val="both"/>
              <w:rPr>
                <w:rFonts w:ascii="Arial Narrow" w:hAnsi="Arial Narrow" w:cs="Calibri"/>
                <w:sz w:val="20"/>
                <w:szCs w:val="20"/>
              </w:rPr>
            </w:pPr>
            <w:r w:rsidRPr="00BD121A">
              <w:rPr>
                <w:rFonts w:ascii="Arial Narrow" w:hAnsi="Arial Narrow" w:cs="Calibri"/>
                <w:sz w:val="20"/>
                <w:szCs w:val="20"/>
              </w:rPr>
              <w:t>-</w:t>
            </w:r>
            <w:r w:rsidRPr="00BD121A">
              <w:rPr>
                <w:rFonts w:ascii="Arial Narrow" w:hAnsi="Arial Narrow" w:cs="Calibri"/>
                <w:sz w:val="20"/>
                <w:szCs w:val="20"/>
              </w:rPr>
              <w:tab/>
              <w:t xml:space="preserve">kwalifikowalność wydatków, </w:t>
            </w:r>
          </w:p>
          <w:p w14:paraId="754F1B45" w14:textId="77777777" w:rsidR="002D5118" w:rsidRPr="00BD121A" w:rsidRDefault="002D5118" w:rsidP="002D5118">
            <w:pPr>
              <w:autoSpaceDE w:val="0"/>
              <w:autoSpaceDN w:val="0"/>
              <w:adjustRightInd w:val="0"/>
              <w:ind w:left="175" w:hanging="175"/>
              <w:jc w:val="both"/>
              <w:rPr>
                <w:rFonts w:ascii="Arial Narrow" w:hAnsi="Arial Narrow" w:cs="Calibri"/>
                <w:sz w:val="20"/>
                <w:szCs w:val="20"/>
              </w:rPr>
            </w:pPr>
            <w:r w:rsidRPr="00BD121A">
              <w:rPr>
                <w:rFonts w:ascii="Arial Narrow" w:hAnsi="Arial Narrow" w:cs="Calibri"/>
                <w:sz w:val="20"/>
                <w:szCs w:val="20"/>
              </w:rPr>
              <w:t>-</w:t>
            </w:r>
            <w:r w:rsidRPr="00BD121A">
              <w:rPr>
                <w:rFonts w:ascii="Arial Narrow" w:hAnsi="Arial Narrow" w:cs="Calibri"/>
                <w:sz w:val="20"/>
                <w:szCs w:val="20"/>
              </w:rPr>
              <w:tab/>
              <w:t xml:space="preserve">niezbędność wydatków do realizacji projektu i osiągania jego celów, </w:t>
            </w:r>
          </w:p>
          <w:p w14:paraId="76D62358" w14:textId="77777777" w:rsidR="002D5118" w:rsidRPr="00BD121A" w:rsidRDefault="002D5118" w:rsidP="002D5118">
            <w:pPr>
              <w:autoSpaceDE w:val="0"/>
              <w:autoSpaceDN w:val="0"/>
              <w:adjustRightInd w:val="0"/>
              <w:ind w:left="175" w:hanging="175"/>
              <w:jc w:val="both"/>
              <w:rPr>
                <w:rFonts w:ascii="Arial Narrow" w:hAnsi="Arial Narrow" w:cs="Calibri"/>
                <w:sz w:val="20"/>
                <w:szCs w:val="20"/>
              </w:rPr>
            </w:pPr>
            <w:r w:rsidRPr="00BD121A">
              <w:rPr>
                <w:rFonts w:ascii="Arial Narrow" w:hAnsi="Arial Narrow" w:cs="Calibri"/>
                <w:sz w:val="20"/>
                <w:szCs w:val="20"/>
              </w:rPr>
              <w:t>-</w:t>
            </w:r>
            <w:r w:rsidRPr="00BD121A">
              <w:rPr>
                <w:rFonts w:ascii="Arial Narrow" w:hAnsi="Arial Narrow" w:cs="Calibri"/>
                <w:sz w:val="20"/>
                <w:szCs w:val="20"/>
              </w:rPr>
              <w:tab/>
              <w:t xml:space="preserve">racjonalność i efektywność wydatków projektu, </w:t>
            </w:r>
          </w:p>
          <w:p w14:paraId="1016DBC9" w14:textId="77777777" w:rsidR="002D5118" w:rsidRPr="00BD121A" w:rsidRDefault="002D5118" w:rsidP="002D5118">
            <w:pPr>
              <w:autoSpaceDE w:val="0"/>
              <w:autoSpaceDN w:val="0"/>
              <w:adjustRightInd w:val="0"/>
              <w:ind w:left="175" w:hanging="175"/>
              <w:jc w:val="both"/>
              <w:rPr>
                <w:rFonts w:ascii="Arial Narrow" w:hAnsi="Arial Narrow" w:cs="Calibri"/>
                <w:sz w:val="20"/>
                <w:szCs w:val="20"/>
              </w:rPr>
            </w:pPr>
            <w:r w:rsidRPr="00BD121A">
              <w:rPr>
                <w:rFonts w:ascii="Arial Narrow" w:hAnsi="Arial Narrow" w:cs="Calibri"/>
                <w:sz w:val="20"/>
                <w:szCs w:val="20"/>
              </w:rPr>
              <w:t>-</w:t>
            </w:r>
            <w:r w:rsidRPr="00BD121A">
              <w:rPr>
                <w:rFonts w:ascii="Arial Narrow" w:hAnsi="Arial Narrow" w:cs="Calibri"/>
                <w:sz w:val="20"/>
                <w:szCs w:val="20"/>
              </w:rPr>
              <w:tab/>
              <w:t>poprawność uzasadnienia wydatków w ramach kwot ryczałtowych (o ile dotyczy),</w:t>
            </w:r>
          </w:p>
          <w:p w14:paraId="57FA6863" w14:textId="77777777" w:rsidR="002D5118" w:rsidRDefault="002D5118" w:rsidP="002D5118">
            <w:pPr>
              <w:ind w:left="175" w:hanging="175"/>
              <w:jc w:val="both"/>
              <w:rPr>
                <w:rFonts w:ascii="Arial Narrow" w:hAnsi="Arial Narrow" w:cs="Calibri"/>
                <w:sz w:val="20"/>
                <w:szCs w:val="20"/>
              </w:rPr>
            </w:pPr>
            <w:r w:rsidRPr="00BD121A">
              <w:rPr>
                <w:rFonts w:ascii="Arial Narrow" w:hAnsi="Arial Narrow" w:cs="Calibri"/>
                <w:sz w:val="20"/>
                <w:szCs w:val="20"/>
              </w:rPr>
              <w:t>-</w:t>
            </w:r>
            <w:r w:rsidRPr="00BD121A">
              <w:rPr>
                <w:rFonts w:ascii="Arial Narrow" w:hAnsi="Arial Narrow" w:cs="Calibri"/>
                <w:sz w:val="20"/>
                <w:szCs w:val="20"/>
              </w:rPr>
              <w:tab/>
              <w:t>zgodność ze standardem i cenami rynkowymi określonymi w wezwaniu do złożenia wniosku o dofinansowanie projektu pozakonkursowego</w:t>
            </w:r>
          </w:p>
          <w:p w14:paraId="3C838AE9" w14:textId="77777777" w:rsidR="002D5118" w:rsidRPr="00F94982" w:rsidRDefault="002D5118" w:rsidP="002D5118">
            <w:pPr>
              <w:ind w:left="175" w:hanging="175"/>
              <w:jc w:val="both"/>
              <w:rPr>
                <w:rFonts w:ascii="Arial Narrow" w:hAnsi="Arial Narrow" w:cs="Calibri"/>
                <w:sz w:val="20"/>
                <w:szCs w:val="20"/>
              </w:rPr>
            </w:pPr>
            <w:r w:rsidRPr="00F94982">
              <w:rPr>
                <w:rFonts w:ascii="Arial Narrow" w:hAnsi="Arial Narrow" w:cs="Calibri"/>
                <w:sz w:val="20"/>
                <w:szCs w:val="20"/>
              </w:rPr>
              <w:t xml:space="preserve"> techniczna poprawność sporządzenia budżetu projektu,</w:t>
            </w:r>
          </w:p>
          <w:p w14:paraId="1D74EA88" w14:textId="77777777" w:rsidR="002D5118" w:rsidRPr="00F94982" w:rsidRDefault="002D5118" w:rsidP="002D5118">
            <w:pPr>
              <w:ind w:left="175" w:hanging="175"/>
              <w:jc w:val="both"/>
              <w:rPr>
                <w:rFonts w:ascii="Arial Narrow" w:hAnsi="Arial Narrow" w:cs="Calibri"/>
                <w:sz w:val="20"/>
                <w:szCs w:val="20"/>
              </w:rPr>
            </w:pPr>
            <w:r w:rsidRPr="00F94982">
              <w:rPr>
                <w:rFonts w:ascii="Arial Narrow" w:hAnsi="Arial Narrow" w:cs="Calibri"/>
                <w:sz w:val="20"/>
                <w:szCs w:val="20"/>
              </w:rPr>
              <w:t>- zgodność wartości kosztów pośrednich z limitami określonymi w Wytycznych w zakresie kwalifikowalności wydatków w ramach Europejskiego Funduszu Rozwoju Regionalnego Funduszu Społecznego oraz Funduszu Spójności na lata 2014-2020</w:t>
            </w:r>
          </w:p>
          <w:p w14:paraId="29562DBD" w14:textId="77777777" w:rsidR="002D5118" w:rsidRDefault="002D5118" w:rsidP="002D5118">
            <w:pPr>
              <w:ind w:left="175" w:hanging="175"/>
              <w:jc w:val="both"/>
              <w:rPr>
                <w:rFonts w:ascii="Arial Narrow" w:hAnsi="Arial Narrow" w:cs="Calibri"/>
                <w:sz w:val="20"/>
                <w:szCs w:val="20"/>
              </w:rPr>
            </w:pPr>
            <w:r w:rsidRPr="00F94982">
              <w:rPr>
                <w:rFonts w:ascii="Arial Narrow" w:hAnsi="Arial Narrow" w:cs="Calibri"/>
                <w:sz w:val="20"/>
                <w:szCs w:val="20"/>
              </w:rPr>
              <w:t xml:space="preserve">- wniesienie </w:t>
            </w:r>
            <w:r>
              <w:rPr>
                <w:rFonts w:ascii="Arial Narrow" w:hAnsi="Arial Narrow" w:cs="Calibri"/>
                <w:sz w:val="20"/>
                <w:szCs w:val="20"/>
              </w:rPr>
              <w:t>wkładu własnego w odpowiedniej formie  na odpowiednim poziomie</w:t>
            </w:r>
            <w:r w:rsidRPr="00F94982">
              <w:rPr>
                <w:rFonts w:ascii="Arial Narrow" w:hAnsi="Arial Narrow" w:cs="Calibri"/>
                <w:sz w:val="20"/>
                <w:szCs w:val="20"/>
              </w:rPr>
              <w:t xml:space="preserve"> o</w:t>
            </w:r>
            <w:r>
              <w:rPr>
                <w:rFonts w:ascii="Arial Narrow" w:hAnsi="Arial Narrow" w:cs="Calibri"/>
                <w:sz w:val="20"/>
                <w:szCs w:val="20"/>
              </w:rPr>
              <w:t>kreślonym w wezwaniu do złożenia wniosku o dofinansowanie projektu pozakonkursowego (o ile dotyczy)</w:t>
            </w:r>
          </w:p>
          <w:p w14:paraId="6A256654" w14:textId="77777777" w:rsidR="002D5118" w:rsidRPr="00CB40E5" w:rsidRDefault="002D5118" w:rsidP="002D5118">
            <w:pPr>
              <w:spacing w:before="120" w:after="120"/>
              <w:ind w:left="33"/>
              <w:jc w:val="both"/>
              <w:rPr>
                <w:rFonts w:ascii="Arial" w:hAnsi="Arial" w:cs="Arial"/>
                <w:sz w:val="18"/>
                <w:szCs w:val="18"/>
              </w:rPr>
            </w:pPr>
            <w:r>
              <w:rPr>
                <w:rFonts w:ascii="Arial Narrow" w:hAnsi="Arial Narrow" w:cs="Calibri"/>
                <w:sz w:val="20"/>
                <w:szCs w:val="20"/>
              </w:rPr>
              <w:t xml:space="preserve">- </w:t>
            </w:r>
            <w:r w:rsidRPr="00BF4A04">
              <w:rPr>
                <w:rFonts w:ascii="Arial Narrow" w:hAnsi="Arial Narrow" w:cs="Calibri"/>
                <w:sz w:val="20"/>
                <w:szCs w:val="20"/>
              </w:rPr>
              <w:t xml:space="preserve">zgodność kosztów w ramach cross-financingu i środków trwałych z odpowiednim limitem określonym w </w:t>
            </w:r>
            <w:r>
              <w:rPr>
                <w:rFonts w:ascii="Arial Narrow" w:hAnsi="Arial Narrow" w:cs="Calibri"/>
                <w:sz w:val="20"/>
                <w:szCs w:val="20"/>
              </w:rPr>
              <w:t>wezwaniu do złożenia wniosku o dofinansowanie projektu pozakonkursowego.</w:t>
            </w:r>
          </w:p>
        </w:tc>
        <w:tc>
          <w:tcPr>
            <w:tcW w:w="2404" w:type="dxa"/>
            <w:shd w:val="clear" w:color="auto" w:fill="FFFFFF"/>
            <w:vAlign w:val="center"/>
          </w:tcPr>
          <w:p w14:paraId="37D386F9" w14:textId="77777777" w:rsidR="002D5118" w:rsidRPr="00BD121A" w:rsidRDefault="002D5118" w:rsidP="002D5118">
            <w:pPr>
              <w:ind w:left="129" w:hanging="129"/>
              <w:jc w:val="both"/>
              <w:rPr>
                <w:rFonts w:ascii="Arial Narrow" w:hAnsi="Arial Narrow" w:cs="Arial"/>
                <w:iCs/>
                <w:spacing w:val="4"/>
                <w:sz w:val="20"/>
                <w:szCs w:val="20"/>
              </w:rPr>
            </w:pPr>
            <w:r w:rsidRPr="00BD121A">
              <w:rPr>
                <w:rFonts w:ascii="Arial Narrow" w:hAnsi="Arial Narrow" w:cs="Arial"/>
                <w:iCs/>
                <w:spacing w:val="4"/>
                <w:sz w:val="20"/>
                <w:szCs w:val="20"/>
              </w:rPr>
              <w:tab/>
              <w:t>Projekty niespełniające kryterium kierowane są do poprawy lub uzupełnienia.</w:t>
            </w:r>
          </w:p>
          <w:p w14:paraId="48EDCBDC" w14:textId="77777777" w:rsidR="002D5118" w:rsidRPr="00CB40E5" w:rsidRDefault="002D5118" w:rsidP="002D5118">
            <w:pPr>
              <w:jc w:val="both"/>
              <w:rPr>
                <w:rFonts w:ascii="Arial" w:hAnsi="Arial" w:cs="Arial"/>
                <w:sz w:val="18"/>
                <w:szCs w:val="18"/>
              </w:rPr>
            </w:pPr>
            <w:r w:rsidRPr="00BD121A">
              <w:rPr>
                <w:rFonts w:ascii="Arial Narrow" w:hAnsi="Arial Narrow" w:cs="Arial"/>
                <w:iCs/>
                <w:spacing w:val="4"/>
                <w:sz w:val="20"/>
                <w:szCs w:val="20"/>
              </w:rPr>
              <w:t>-</w:t>
            </w:r>
            <w:r w:rsidRPr="00BD121A">
              <w:rPr>
                <w:rFonts w:ascii="Arial Narrow" w:hAnsi="Arial Narrow" w:cs="Arial"/>
                <w:iCs/>
                <w:spacing w:val="4"/>
                <w:sz w:val="20"/>
                <w:szCs w:val="20"/>
              </w:rPr>
              <w:tab/>
              <w:t>Ocena spełnienia kryteriów merytorycznych polega na przypisaniu im wartości logicznych „tak” „nie”.</w:t>
            </w:r>
          </w:p>
        </w:tc>
      </w:tr>
    </w:tbl>
    <w:p w14:paraId="0C4ED2B3" w14:textId="77777777" w:rsidR="00E01CFB" w:rsidRDefault="00E01CFB" w:rsidP="00844BF2">
      <w:pPr>
        <w:spacing w:before="240" w:line="360" w:lineRule="auto"/>
        <w:jc w:val="both"/>
        <w:rPr>
          <w:rFonts w:ascii="Arial" w:hAnsi="Arial" w:cs="Arial"/>
          <w:sz w:val="20"/>
          <w:szCs w:val="20"/>
        </w:rPr>
      </w:pPr>
    </w:p>
    <w:p w14:paraId="46F5D36D" w14:textId="77777777" w:rsidR="00C37F39" w:rsidRPr="00D21D94" w:rsidRDefault="0051138A" w:rsidP="00F94EB7">
      <w:pPr>
        <w:pStyle w:val="Akapitzlist"/>
        <w:keepNext/>
        <w:numPr>
          <w:ilvl w:val="1"/>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59" w:name="_Toc431974595"/>
      <w:bookmarkStart w:id="60" w:name="_Toc46840320"/>
      <w:r w:rsidRPr="00D21D94">
        <w:rPr>
          <w:rFonts w:ascii="Arial" w:hAnsi="Arial" w:cs="Arial"/>
          <w:b/>
          <w:sz w:val="20"/>
          <w:szCs w:val="20"/>
        </w:rPr>
        <w:lastRenderedPageBreak/>
        <w:t>Etap o</w:t>
      </w:r>
      <w:r w:rsidR="00C37F39" w:rsidRPr="00D21D94">
        <w:rPr>
          <w:rFonts w:ascii="Arial" w:hAnsi="Arial" w:cs="Arial"/>
          <w:b/>
          <w:sz w:val="20"/>
          <w:szCs w:val="20"/>
        </w:rPr>
        <w:t>cen</w:t>
      </w:r>
      <w:r w:rsidRPr="00D21D94">
        <w:rPr>
          <w:rFonts w:ascii="Arial" w:hAnsi="Arial" w:cs="Arial"/>
          <w:b/>
          <w:sz w:val="20"/>
          <w:szCs w:val="20"/>
        </w:rPr>
        <w:t>y</w:t>
      </w:r>
      <w:r w:rsidR="00C37F39" w:rsidRPr="00D21D94">
        <w:rPr>
          <w:rFonts w:ascii="Arial" w:hAnsi="Arial" w:cs="Arial"/>
          <w:b/>
          <w:sz w:val="20"/>
          <w:szCs w:val="20"/>
        </w:rPr>
        <w:t xml:space="preserve"> formalno-m</w:t>
      </w:r>
      <w:r w:rsidR="00C37F39" w:rsidRPr="00D21D94">
        <w:rPr>
          <w:rFonts w:ascii="Arial" w:hAnsi="Arial" w:cs="Arial"/>
          <w:b/>
          <w:sz w:val="20"/>
          <w:szCs w:val="20"/>
          <w:shd w:val="clear" w:color="auto" w:fill="FFC000"/>
        </w:rPr>
        <w:t>e</w:t>
      </w:r>
      <w:r w:rsidR="00C37F39" w:rsidRPr="00D21D94">
        <w:rPr>
          <w:rFonts w:ascii="Arial" w:hAnsi="Arial" w:cs="Arial"/>
          <w:b/>
          <w:sz w:val="20"/>
          <w:szCs w:val="20"/>
        </w:rPr>
        <w:t>rytoryczn</w:t>
      </w:r>
      <w:r w:rsidRPr="00D21D94">
        <w:rPr>
          <w:rFonts w:ascii="Arial" w:hAnsi="Arial" w:cs="Arial"/>
          <w:b/>
          <w:sz w:val="20"/>
          <w:szCs w:val="20"/>
        </w:rPr>
        <w:t>ej</w:t>
      </w:r>
      <w:bookmarkEnd w:id="59"/>
      <w:bookmarkEnd w:id="60"/>
    </w:p>
    <w:p w14:paraId="5FBCD17D" w14:textId="77777777" w:rsidR="002524AB" w:rsidRDefault="002524AB" w:rsidP="006018DF">
      <w:pPr>
        <w:spacing w:before="240" w:line="360" w:lineRule="auto"/>
        <w:jc w:val="both"/>
        <w:rPr>
          <w:rFonts w:ascii="Arial" w:hAnsi="Arial" w:cs="Arial"/>
          <w:sz w:val="20"/>
          <w:szCs w:val="20"/>
        </w:rPr>
      </w:pPr>
      <w:r w:rsidRPr="005B70DD">
        <w:rPr>
          <w:rFonts w:ascii="Arial" w:hAnsi="Arial" w:cs="Arial"/>
          <w:sz w:val="20"/>
          <w:szCs w:val="20"/>
        </w:rPr>
        <w:t>Ocenie formalno-merytorycznej podlega każdy wniosek o dofinansowanie</w:t>
      </w:r>
      <w:r>
        <w:rPr>
          <w:rFonts w:ascii="Arial" w:hAnsi="Arial" w:cs="Arial"/>
          <w:sz w:val="20"/>
          <w:szCs w:val="20"/>
        </w:rPr>
        <w:t xml:space="preserve"> złożony w odpowiedzi na nabór w trybie pozakonkursowym</w:t>
      </w:r>
      <w:r w:rsidRPr="005B70DD">
        <w:rPr>
          <w:rFonts w:ascii="Arial" w:hAnsi="Arial" w:cs="Arial"/>
          <w:sz w:val="20"/>
          <w:szCs w:val="20"/>
        </w:rPr>
        <w:t xml:space="preserve"> za pośrednictwem generatora wniosków (o ile nie został wycofany przez wnioskodawcę)</w:t>
      </w:r>
    </w:p>
    <w:p w14:paraId="69BDA0E5" w14:textId="77777777" w:rsidR="008163C3" w:rsidRDefault="008163C3" w:rsidP="008163C3">
      <w:pPr>
        <w:spacing w:before="240" w:line="360" w:lineRule="auto"/>
        <w:jc w:val="both"/>
        <w:rPr>
          <w:rFonts w:ascii="Arial" w:hAnsi="Arial" w:cs="Arial"/>
          <w:sz w:val="20"/>
          <w:szCs w:val="20"/>
        </w:rPr>
      </w:pPr>
      <w:r w:rsidRPr="006018DF">
        <w:rPr>
          <w:rFonts w:ascii="Arial" w:hAnsi="Arial" w:cs="Arial"/>
          <w:sz w:val="20"/>
          <w:szCs w:val="20"/>
        </w:rPr>
        <w:t xml:space="preserve">Ocena formalno-merytoryczna jest dokonywana </w:t>
      </w:r>
      <w:r w:rsidR="00DA1419">
        <w:rPr>
          <w:rFonts w:ascii="Arial" w:hAnsi="Arial" w:cs="Arial"/>
          <w:sz w:val="20"/>
          <w:szCs w:val="20"/>
        </w:rPr>
        <w:t xml:space="preserve">przez dwóch </w:t>
      </w:r>
      <w:r w:rsidR="00022E6E">
        <w:rPr>
          <w:rFonts w:ascii="Arial" w:hAnsi="Arial" w:cs="Arial"/>
          <w:sz w:val="20"/>
          <w:szCs w:val="20"/>
        </w:rPr>
        <w:t xml:space="preserve">niezależnych </w:t>
      </w:r>
      <w:r w:rsidR="00DA1419">
        <w:rPr>
          <w:rFonts w:ascii="Arial" w:hAnsi="Arial" w:cs="Arial"/>
          <w:sz w:val="20"/>
          <w:szCs w:val="20"/>
        </w:rPr>
        <w:t>oceniających</w:t>
      </w:r>
      <w:r w:rsidR="003E459D">
        <w:rPr>
          <w:rFonts w:ascii="Arial" w:hAnsi="Arial" w:cs="Arial"/>
          <w:sz w:val="20"/>
          <w:szCs w:val="20"/>
        </w:rPr>
        <w:t xml:space="preserve"> </w:t>
      </w:r>
      <w:r w:rsidR="0004161F">
        <w:rPr>
          <w:rFonts w:ascii="Arial" w:hAnsi="Arial" w:cs="Arial"/>
          <w:sz w:val="20"/>
          <w:szCs w:val="20"/>
        </w:rPr>
        <w:t>za pomocą Karty</w:t>
      </w:r>
      <w:r w:rsidR="003E459D">
        <w:rPr>
          <w:rFonts w:ascii="Arial" w:hAnsi="Arial" w:cs="Arial"/>
          <w:sz w:val="20"/>
          <w:szCs w:val="20"/>
        </w:rPr>
        <w:t xml:space="preserve"> oceny formalno-merytorycznej, której wzór stanowi Załącznik nr</w:t>
      </w:r>
      <w:r w:rsidR="00A649B5">
        <w:rPr>
          <w:rFonts w:ascii="Arial" w:hAnsi="Arial" w:cs="Arial"/>
          <w:sz w:val="20"/>
          <w:szCs w:val="20"/>
        </w:rPr>
        <w:t xml:space="preserve"> 3</w:t>
      </w:r>
      <w:r w:rsidR="00704ABB">
        <w:rPr>
          <w:rFonts w:ascii="Arial" w:hAnsi="Arial" w:cs="Arial"/>
          <w:sz w:val="20"/>
          <w:szCs w:val="20"/>
        </w:rPr>
        <w:t xml:space="preserve"> </w:t>
      </w:r>
      <w:r w:rsidR="003E459D">
        <w:rPr>
          <w:rFonts w:ascii="Arial" w:hAnsi="Arial" w:cs="Arial"/>
          <w:sz w:val="20"/>
          <w:szCs w:val="20"/>
        </w:rPr>
        <w:t xml:space="preserve">do </w:t>
      </w:r>
      <w:r w:rsidR="00562C8F" w:rsidRPr="00562C8F">
        <w:rPr>
          <w:rFonts w:ascii="Arial" w:hAnsi="Arial" w:cs="Arial"/>
          <w:sz w:val="20"/>
          <w:szCs w:val="20"/>
        </w:rPr>
        <w:t>niniejszego</w:t>
      </w:r>
      <w:r w:rsidR="003E459D">
        <w:rPr>
          <w:rFonts w:ascii="Arial" w:hAnsi="Arial" w:cs="Arial"/>
          <w:sz w:val="20"/>
          <w:szCs w:val="20"/>
        </w:rPr>
        <w:t xml:space="preserve"> Regulaminu</w:t>
      </w:r>
      <w:r w:rsidR="00022E6E">
        <w:rPr>
          <w:rFonts w:ascii="Arial" w:hAnsi="Arial" w:cs="Arial"/>
          <w:sz w:val="20"/>
          <w:szCs w:val="20"/>
        </w:rPr>
        <w:t>.</w:t>
      </w:r>
    </w:p>
    <w:p w14:paraId="2AD24E07" w14:textId="77777777" w:rsidR="006018DF" w:rsidRPr="00600293" w:rsidRDefault="006018DF" w:rsidP="00327746">
      <w:pPr>
        <w:keepNext/>
        <w:spacing w:before="240" w:after="0" w:line="360" w:lineRule="auto"/>
        <w:jc w:val="both"/>
        <w:rPr>
          <w:rFonts w:ascii="Arial" w:hAnsi="Arial" w:cs="Arial"/>
          <w:b/>
          <w:sz w:val="20"/>
          <w:szCs w:val="20"/>
        </w:rPr>
      </w:pPr>
      <w:r w:rsidRPr="00600293">
        <w:rPr>
          <w:rFonts w:ascii="Arial" w:hAnsi="Arial" w:cs="Arial"/>
          <w:b/>
          <w:sz w:val="20"/>
          <w:szCs w:val="20"/>
        </w:rPr>
        <w:t>Na etapie oceny formalno-merytorycznej weryfikuje się:</w:t>
      </w:r>
    </w:p>
    <w:p w14:paraId="61083E67" w14:textId="77777777" w:rsidR="006018DF" w:rsidRPr="00D10DE0" w:rsidRDefault="006018DF" w:rsidP="00F94EB7">
      <w:pPr>
        <w:pStyle w:val="Akapitzlist"/>
        <w:keepNext/>
        <w:numPr>
          <w:ilvl w:val="0"/>
          <w:numId w:val="5"/>
        </w:numPr>
        <w:spacing w:line="360" w:lineRule="auto"/>
        <w:ind w:left="284" w:hanging="284"/>
        <w:jc w:val="both"/>
        <w:rPr>
          <w:rFonts w:ascii="Arial" w:hAnsi="Arial" w:cs="Arial"/>
          <w:sz w:val="20"/>
          <w:szCs w:val="20"/>
        </w:rPr>
      </w:pPr>
      <w:r w:rsidRPr="00D10DE0">
        <w:rPr>
          <w:rFonts w:ascii="Arial" w:hAnsi="Arial" w:cs="Arial"/>
          <w:sz w:val="20"/>
          <w:szCs w:val="20"/>
        </w:rPr>
        <w:t xml:space="preserve">ogólne </w:t>
      </w:r>
      <w:r w:rsidR="00AD5FE9">
        <w:rPr>
          <w:rFonts w:ascii="Arial" w:hAnsi="Arial" w:cs="Arial"/>
          <w:sz w:val="20"/>
          <w:szCs w:val="20"/>
        </w:rPr>
        <w:t>kryteria dostępu</w:t>
      </w:r>
      <w:r w:rsidRPr="00D10DE0">
        <w:rPr>
          <w:rFonts w:ascii="Arial" w:hAnsi="Arial" w:cs="Arial"/>
          <w:sz w:val="20"/>
          <w:szCs w:val="20"/>
        </w:rPr>
        <w:t xml:space="preserve"> </w:t>
      </w:r>
    </w:p>
    <w:p w14:paraId="144EE9C9" w14:textId="77777777" w:rsidR="006018DF" w:rsidRPr="00D10DE0" w:rsidRDefault="006018DF" w:rsidP="00F94EB7">
      <w:pPr>
        <w:pStyle w:val="Akapitzlist"/>
        <w:numPr>
          <w:ilvl w:val="0"/>
          <w:numId w:val="5"/>
        </w:numPr>
        <w:spacing w:before="240" w:line="360" w:lineRule="auto"/>
        <w:ind w:left="284" w:hanging="284"/>
        <w:jc w:val="both"/>
        <w:rPr>
          <w:rFonts w:ascii="Arial" w:hAnsi="Arial" w:cs="Arial"/>
          <w:sz w:val="20"/>
          <w:szCs w:val="20"/>
        </w:rPr>
      </w:pPr>
      <w:r w:rsidRPr="00D10DE0">
        <w:rPr>
          <w:rFonts w:ascii="Arial" w:hAnsi="Arial" w:cs="Arial"/>
          <w:sz w:val="20"/>
          <w:szCs w:val="20"/>
        </w:rPr>
        <w:t>szczegółowe kryteria dostępu</w:t>
      </w:r>
      <w:r w:rsidR="00BE1D47">
        <w:rPr>
          <w:rFonts w:ascii="Arial" w:hAnsi="Arial" w:cs="Arial"/>
          <w:sz w:val="20"/>
          <w:szCs w:val="20"/>
        </w:rPr>
        <w:t xml:space="preserve"> </w:t>
      </w:r>
    </w:p>
    <w:p w14:paraId="326B7ADE" w14:textId="77777777" w:rsidR="00547461" w:rsidRPr="00424ECA" w:rsidRDefault="00775DA1" w:rsidP="00F94EB7">
      <w:pPr>
        <w:pStyle w:val="Akapitzlist"/>
        <w:numPr>
          <w:ilvl w:val="0"/>
          <w:numId w:val="5"/>
        </w:numPr>
        <w:spacing w:before="240" w:line="360" w:lineRule="auto"/>
        <w:ind w:left="284" w:hanging="284"/>
        <w:jc w:val="both"/>
        <w:rPr>
          <w:rFonts w:ascii="Arial" w:hAnsi="Arial" w:cs="Arial"/>
          <w:sz w:val="20"/>
          <w:szCs w:val="20"/>
        </w:rPr>
      </w:pPr>
      <w:r>
        <w:rPr>
          <w:rFonts w:ascii="Arial" w:hAnsi="Arial" w:cs="Arial"/>
          <w:sz w:val="20"/>
          <w:szCs w:val="20"/>
        </w:rPr>
        <w:t>ogólne kryteria merytoryczne.</w:t>
      </w:r>
    </w:p>
    <w:p w14:paraId="60556EFD" w14:textId="77777777" w:rsidR="00187745" w:rsidRDefault="00394EF2" w:rsidP="00394EF2">
      <w:pPr>
        <w:spacing w:before="240" w:line="360" w:lineRule="auto"/>
        <w:jc w:val="both"/>
        <w:rPr>
          <w:rFonts w:ascii="Arial" w:hAnsi="Arial" w:cs="Arial"/>
          <w:sz w:val="20"/>
          <w:szCs w:val="20"/>
        </w:rPr>
      </w:pPr>
      <w:r>
        <w:rPr>
          <w:rFonts w:ascii="Arial" w:hAnsi="Arial" w:cs="Arial"/>
          <w:sz w:val="20"/>
          <w:szCs w:val="20"/>
        </w:rPr>
        <w:t xml:space="preserve">W przypadku </w:t>
      </w:r>
      <w:r w:rsidR="00915C02">
        <w:rPr>
          <w:rFonts w:ascii="Arial" w:hAnsi="Arial" w:cs="Arial"/>
          <w:sz w:val="20"/>
          <w:szCs w:val="20"/>
        </w:rPr>
        <w:t xml:space="preserve">skierowania projektu do poprawy lub uzupełnienia w wyniku </w:t>
      </w:r>
      <w:r>
        <w:rPr>
          <w:rFonts w:ascii="Arial" w:hAnsi="Arial" w:cs="Arial"/>
          <w:sz w:val="20"/>
          <w:szCs w:val="20"/>
        </w:rPr>
        <w:t xml:space="preserve">oceny wniosku </w:t>
      </w:r>
      <w:r w:rsidR="00987FFE">
        <w:rPr>
          <w:rFonts w:ascii="Arial" w:hAnsi="Arial" w:cs="Arial"/>
          <w:sz w:val="20"/>
          <w:szCs w:val="20"/>
        </w:rPr>
        <w:t>niezwłocznie po</w:t>
      </w:r>
      <w:r>
        <w:rPr>
          <w:rFonts w:ascii="Arial" w:hAnsi="Arial" w:cs="Arial"/>
          <w:sz w:val="20"/>
          <w:szCs w:val="20"/>
        </w:rPr>
        <w:t xml:space="preserve"> zakończeni</w:t>
      </w:r>
      <w:r w:rsidR="00987FFE">
        <w:rPr>
          <w:rFonts w:ascii="Arial" w:hAnsi="Arial" w:cs="Arial"/>
          <w:sz w:val="20"/>
          <w:szCs w:val="20"/>
        </w:rPr>
        <w:t>u</w:t>
      </w:r>
      <w:r>
        <w:rPr>
          <w:rFonts w:ascii="Arial" w:hAnsi="Arial" w:cs="Arial"/>
          <w:sz w:val="20"/>
          <w:szCs w:val="20"/>
        </w:rPr>
        <w:t xml:space="preserve"> oceny for</w:t>
      </w:r>
      <w:r w:rsidR="00187745">
        <w:rPr>
          <w:rFonts w:ascii="Arial" w:hAnsi="Arial" w:cs="Arial"/>
          <w:sz w:val="20"/>
          <w:szCs w:val="20"/>
        </w:rPr>
        <w:t>malno-merytorycznej</w:t>
      </w:r>
      <w:r>
        <w:rPr>
          <w:rFonts w:ascii="Arial" w:hAnsi="Arial" w:cs="Arial"/>
          <w:sz w:val="20"/>
          <w:szCs w:val="20"/>
        </w:rPr>
        <w:t>, IZ przekazuje wnioskodawcy pisemną informację o tym fakcie z uzasadnieniem wyniku oceny każdego niespełnionego kryterium weryfikowanego na tym etapie oceny.</w:t>
      </w:r>
      <w:r w:rsidR="003E7D45">
        <w:rPr>
          <w:rFonts w:ascii="Arial" w:hAnsi="Arial" w:cs="Arial"/>
          <w:sz w:val="20"/>
          <w:szCs w:val="20"/>
        </w:rPr>
        <w:t xml:space="preserve"> Pisemna informacja</w:t>
      </w:r>
      <w:r w:rsidR="00987FFE">
        <w:rPr>
          <w:rFonts w:ascii="Arial" w:hAnsi="Arial" w:cs="Arial"/>
          <w:sz w:val="20"/>
          <w:szCs w:val="20"/>
        </w:rPr>
        <w:t xml:space="preserve"> o skierowaniu projektu do poprawy lub uzupełnienia</w:t>
      </w:r>
      <w:r w:rsidR="003E7D45">
        <w:rPr>
          <w:rFonts w:ascii="Arial" w:hAnsi="Arial" w:cs="Arial"/>
          <w:sz w:val="20"/>
          <w:szCs w:val="20"/>
        </w:rPr>
        <w:t xml:space="preserve"> zostanie przekazana </w:t>
      </w:r>
      <w:r w:rsidR="003E7D45" w:rsidRPr="003E5126">
        <w:rPr>
          <w:rFonts w:ascii="Arial" w:hAnsi="Arial" w:cs="Arial"/>
          <w:sz w:val="20"/>
          <w:szCs w:val="20"/>
        </w:rPr>
        <w:t>przy wykorzystaniu poczty elektronicznej</w:t>
      </w:r>
      <w:r w:rsidR="003E7D45">
        <w:rPr>
          <w:rFonts w:ascii="Arial" w:hAnsi="Arial" w:cs="Arial"/>
          <w:sz w:val="20"/>
          <w:szCs w:val="20"/>
        </w:rPr>
        <w:t xml:space="preserve">. </w:t>
      </w:r>
      <w:r w:rsidR="003E7D45" w:rsidRPr="003E5126">
        <w:rPr>
          <w:rFonts w:ascii="Arial" w:hAnsi="Arial" w:cs="Arial"/>
          <w:sz w:val="20"/>
          <w:szCs w:val="20"/>
        </w:rPr>
        <w:t xml:space="preserve">Korespondencja kierowana będzie na dane teleadresowe wskazane we wniosku o dofinansowanie. </w:t>
      </w:r>
      <w:r>
        <w:rPr>
          <w:rFonts w:ascii="Arial" w:hAnsi="Arial" w:cs="Arial"/>
          <w:sz w:val="20"/>
          <w:szCs w:val="20"/>
        </w:rPr>
        <w:t xml:space="preserve"> Wniosek jest poprawiany lub uzupełniany i składany przez wnioskodawcę w termi</w:t>
      </w:r>
      <w:r w:rsidR="00187745">
        <w:rPr>
          <w:rFonts w:ascii="Arial" w:hAnsi="Arial" w:cs="Arial"/>
          <w:sz w:val="20"/>
          <w:szCs w:val="20"/>
        </w:rPr>
        <w:t>nie wyznaczonym przez IZ.</w:t>
      </w:r>
    </w:p>
    <w:p w14:paraId="488FBFAB" w14:textId="77777777" w:rsidR="00394EF2" w:rsidRDefault="00394EF2" w:rsidP="00394EF2">
      <w:pPr>
        <w:spacing w:before="240" w:line="360" w:lineRule="auto"/>
        <w:jc w:val="both"/>
        <w:rPr>
          <w:rFonts w:ascii="Arial" w:hAnsi="Arial" w:cs="Arial"/>
          <w:sz w:val="20"/>
          <w:szCs w:val="20"/>
        </w:rPr>
      </w:pPr>
      <w:r>
        <w:rPr>
          <w:rFonts w:ascii="Arial" w:hAnsi="Arial" w:cs="Arial"/>
          <w:sz w:val="20"/>
          <w:szCs w:val="20"/>
        </w:rPr>
        <w:t xml:space="preserve">Nowa wersja wniosku podlega </w:t>
      </w:r>
      <w:r w:rsidR="00260D6D">
        <w:rPr>
          <w:rFonts w:ascii="Arial" w:hAnsi="Arial" w:cs="Arial"/>
          <w:sz w:val="20"/>
          <w:szCs w:val="20"/>
        </w:rPr>
        <w:t xml:space="preserve">powtórnej </w:t>
      </w:r>
      <w:r>
        <w:rPr>
          <w:rFonts w:ascii="Arial" w:hAnsi="Arial" w:cs="Arial"/>
          <w:sz w:val="20"/>
          <w:szCs w:val="20"/>
        </w:rPr>
        <w:t>ocenie formalno-merytorycznej  i dokonywana jest na zasadach analogicznych ja</w:t>
      </w:r>
      <w:r w:rsidR="00915C02">
        <w:rPr>
          <w:rFonts w:ascii="Arial" w:hAnsi="Arial" w:cs="Arial"/>
          <w:sz w:val="20"/>
          <w:szCs w:val="20"/>
        </w:rPr>
        <w:t>k</w:t>
      </w:r>
      <w:r>
        <w:rPr>
          <w:rFonts w:ascii="Arial" w:hAnsi="Arial" w:cs="Arial"/>
          <w:sz w:val="20"/>
          <w:szCs w:val="20"/>
        </w:rPr>
        <w:t xml:space="preserve"> przy pierwotnej wersji wniosku o dofinansowanie.</w:t>
      </w:r>
    </w:p>
    <w:p w14:paraId="4DB8E234" w14:textId="77777777" w:rsidR="00007F3C" w:rsidRDefault="001B7FC3" w:rsidP="00394EF2">
      <w:pPr>
        <w:spacing w:before="240" w:line="360" w:lineRule="auto"/>
        <w:jc w:val="both"/>
        <w:rPr>
          <w:rFonts w:ascii="Arial" w:hAnsi="Arial" w:cs="Arial"/>
          <w:sz w:val="20"/>
          <w:szCs w:val="20"/>
        </w:rPr>
      </w:pPr>
      <w:r>
        <w:rPr>
          <w:rFonts w:ascii="Arial" w:hAnsi="Arial" w:cs="Arial"/>
          <w:sz w:val="20"/>
          <w:szCs w:val="20"/>
        </w:rPr>
        <w:t>Projekt zostaje wybrany do</w:t>
      </w:r>
      <w:r w:rsidR="00007F3C" w:rsidRPr="00007F3C">
        <w:rPr>
          <w:rFonts w:ascii="Arial" w:hAnsi="Arial" w:cs="Arial"/>
          <w:sz w:val="20"/>
          <w:szCs w:val="20"/>
        </w:rPr>
        <w:t xml:space="preserve"> dofinansowania, gdy</w:t>
      </w:r>
      <w:r w:rsidR="00007F3C">
        <w:rPr>
          <w:rFonts w:ascii="Arial" w:hAnsi="Arial" w:cs="Arial"/>
          <w:sz w:val="20"/>
          <w:szCs w:val="20"/>
        </w:rPr>
        <w:t xml:space="preserve"> </w:t>
      </w:r>
      <w:r w:rsidR="00007F3C" w:rsidRPr="00007F3C">
        <w:rPr>
          <w:rFonts w:ascii="Arial" w:hAnsi="Arial" w:cs="Arial"/>
          <w:sz w:val="20"/>
          <w:szCs w:val="20"/>
        </w:rPr>
        <w:t>spełni</w:t>
      </w:r>
      <w:r w:rsidR="00007F3C">
        <w:rPr>
          <w:rFonts w:ascii="Arial" w:hAnsi="Arial" w:cs="Arial"/>
          <w:sz w:val="20"/>
          <w:szCs w:val="20"/>
        </w:rPr>
        <w:t xml:space="preserve"> </w:t>
      </w:r>
      <w:r w:rsidR="00007F3C" w:rsidRPr="00007F3C">
        <w:rPr>
          <w:rFonts w:ascii="Arial" w:hAnsi="Arial" w:cs="Arial"/>
          <w:sz w:val="20"/>
          <w:szCs w:val="20"/>
        </w:rPr>
        <w:t>kryteria</w:t>
      </w:r>
      <w:r w:rsidR="00007F3C">
        <w:rPr>
          <w:rFonts w:ascii="Arial" w:hAnsi="Arial" w:cs="Arial"/>
          <w:sz w:val="20"/>
          <w:szCs w:val="20"/>
        </w:rPr>
        <w:t xml:space="preserve"> wyboru projektu.</w:t>
      </w:r>
      <w:r w:rsidR="00007F3C" w:rsidRPr="00007F3C">
        <w:rPr>
          <w:rFonts w:ascii="Arial" w:hAnsi="Arial" w:cs="Arial"/>
          <w:sz w:val="20"/>
          <w:szCs w:val="20"/>
        </w:rPr>
        <w:t xml:space="preserve"> W odniesieniu do  kryteriów zerojedynkowych, projekt</w:t>
      </w:r>
      <w:r w:rsidR="00007F3C">
        <w:rPr>
          <w:rFonts w:ascii="Arial" w:hAnsi="Arial" w:cs="Arial"/>
          <w:sz w:val="20"/>
          <w:szCs w:val="20"/>
        </w:rPr>
        <w:t xml:space="preserve"> </w:t>
      </w:r>
      <w:r w:rsidR="00007F3C" w:rsidRPr="00007F3C">
        <w:rPr>
          <w:rFonts w:ascii="Arial" w:hAnsi="Arial" w:cs="Arial"/>
          <w:sz w:val="20"/>
          <w:szCs w:val="20"/>
        </w:rPr>
        <w:t>będzie</w:t>
      </w:r>
      <w:r w:rsidR="00007F3C">
        <w:rPr>
          <w:rFonts w:ascii="Arial" w:hAnsi="Arial" w:cs="Arial"/>
          <w:sz w:val="20"/>
          <w:szCs w:val="20"/>
        </w:rPr>
        <w:t xml:space="preserve"> </w:t>
      </w:r>
      <w:r w:rsidR="00007F3C" w:rsidRPr="00007F3C">
        <w:rPr>
          <w:rFonts w:ascii="Arial" w:hAnsi="Arial" w:cs="Arial"/>
          <w:sz w:val="20"/>
          <w:szCs w:val="20"/>
        </w:rPr>
        <w:t>musiał</w:t>
      </w:r>
      <w:r w:rsidR="00007F3C">
        <w:rPr>
          <w:rFonts w:ascii="Arial" w:hAnsi="Arial" w:cs="Arial"/>
          <w:sz w:val="20"/>
          <w:szCs w:val="20"/>
        </w:rPr>
        <w:t xml:space="preserve"> </w:t>
      </w:r>
      <w:r w:rsidR="00007F3C" w:rsidRPr="00007F3C">
        <w:rPr>
          <w:rFonts w:ascii="Arial" w:hAnsi="Arial" w:cs="Arial"/>
          <w:sz w:val="20"/>
          <w:szCs w:val="20"/>
        </w:rPr>
        <w:t>spełnić  wszystkie  kryteria, chyba że</w:t>
      </w:r>
      <w:r w:rsidR="00007F3C">
        <w:rPr>
          <w:rFonts w:ascii="Arial" w:hAnsi="Arial" w:cs="Arial"/>
          <w:sz w:val="20"/>
          <w:szCs w:val="20"/>
        </w:rPr>
        <w:t xml:space="preserve"> </w:t>
      </w:r>
      <w:r w:rsidR="00007F3C" w:rsidRPr="00007F3C">
        <w:rPr>
          <w:rFonts w:ascii="Arial" w:hAnsi="Arial" w:cs="Arial"/>
          <w:sz w:val="20"/>
          <w:szCs w:val="20"/>
        </w:rPr>
        <w:t>część</w:t>
      </w:r>
      <w:r w:rsidR="00007F3C">
        <w:rPr>
          <w:rFonts w:ascii="Arial" w:hAnsi="Arial" w:cs="Arial"/>
          <w:sz w:val="20"/>
          <w:szCs w:val="20"/>
        </w:rPr>
        <w:t xml:space="preserve"> </w:t>
      </w:r>
      <w:r>
        <w:rPr>
          <w:rFonts w:ascii="Arial" w:hAnsi="Arial" w:cs="Arial"/>
          <w:sz w:val="20"/>
          <w:szCs w:val="20"/>
        </w:rPr>
        <w:t>z</w:t>
      </w:r>
      <w:r w:rsidR="00007F3C" w:rsidRPr="00007F3C">
        <w:rPr>
          <w:rFonts w:ascii="Arial" w:hAnsi="Arial" w:cs="Arial"/>
          <w:sz w:val="20"/>
          <w:szCs w:val="20"/>
        </w:rPr>
        <w:t xml:space="preserve"> nich będzie</w:t>
      </w:r>
      <w:r w:rsidR="00007F3C">
        <w:rPr>
          <w:rFonts w:ascii="Arial" w:hAnsi="Arial" w:cs="Arial"/>
          <w:sz w:val="20"/>
          <w:szCs w:val="20"/>
        </w:rPr>
        <w:t xml:space="preserve"> </w:t>
      </w:r>
      <w:r w:rsidR="00007F3C" w:rsidRPr="00007F3C">
        <w:rPr>
          <w:rFonts w:ascii="Arial" w:hAnsi="Arial" w:cs="Arial"/>
          <w:sz w:val="20"/>
          <w:szCs w:val="20"/>
        </w:rPr>
        <w:t>miała</w:t>
      </w:r>
      <w:r w:rsidR="00007F3C">
        <w:rPr>
          <w:rFonts w:ascii="Arial" w:hAnsi="Arial" w:cs="Arial"/>
          <w:sz w:val="20"/>
          <w:szCs w:val="20"/>
        </w:rPr>
        <w:t xml:space="preserve"> </w:t>
      </w:r>
      <w:r w:rsidR="00007F3C" w:rsidRPr="00007F3C">
        <w:rPr>
          <w:rFonts w:ascii="Arial" w:hAnsi="Arial" w:cs="Arial"/>
          <w:sz w:val="20"/>
          <w:szCs w:val="20"/>
        </w:rPr>
        <w:t>charakter</w:t>
      </w:r>
      <w:r w:rsidR="00007F3C">
        <w:rPr>
          <w:rFonts w:ascii="Arial" w:hAnsi="Arial" w:cs="Arial"/>
          <w:sz w:val="20"/>
          <w:szCs w:val="20"/>
        </w:rPr>
        <w:t xml:space="preserve"> </w:t>
      </w:r>
      <w:r w:rsidR="00007F3C" w:rsidRPr="00007F3C">
        <w:rPr>
          <w:rFonts w:ascii="Arial" w:hAnsi="Arial" w:cs="Arial"/>
          <w:sz w:val="20"/>
          <w:szCs w:val="20"/>
        </w:rPr>
        <w:t xml:space="preserve">fakultatywny. </w:t>
      </w:r>
    </w:p>
    <w:p w14:paraId="48CAD1FC" w14:textId="77777777" w:rsidR="00D276F4" w:rsidRPr="00394EF2" w:rsidRDefault="00D276F4" w:rsidP="00394EF2">
      <w:pPr>
        <w:spacing w:before="240" w:line="360" w:lineRule="auto"/>
        <w:jc w:val="both"/>
        <w:rPr>
          <w:rFonts w:ascii="Arial" w:hAnsi="Arial" w:cs="Arial"/>
          <w:sz w:val="20"/>
          <w:szCs w:val="20"/>
        </w:rPr>
      </w:pPr>
      <w:r w:rsidRPr="000047CD">
        <w:rPr>
          <w:rFonts w:ascii="Arial" w:hAnsi="Arial" w:cs="Arial"/>
          <w:sz w:val="20"/>
          <w:szCs w:val="20"/>
        </w:rPr>
        <w:t>Po zakończeniu</w:t>
      </w:r>
      <w:r>
        <w:rPr>
          <w:rFonts w:ascii="Arial" w:hAnsi="Arial" w:cs="Arial"/>
          <w:sz w:val="20"/>
          <w:szCs w:val="20"/>
        </w:rPr>
        <w:t xml:space="preserve"> </w:t>
      </w:r>
      <w:r w:rsidRPr="000047CD">
        <w:rPr>
          <w:rFonts w:ascii="Arial" w:hAnsi="Arial" w:cs="Arial"/>
          <w:sz w:val="20"/>
          <w:szCs w:val="20"/>
        </w:rPr>
        <w:t>oceny danego projektu</w:t>
      </w:r>
      <w:r>
        <w:rPr>
          <w:rFonts w:ascii="Arial" w:hAnsi="Arial" w:cs="Arial"/>
          <w:sz w:val="20"/>
          <w:szCs w:val="20"/>
        </w:rPr>
        <w:t xml:space="preserve"> </w:t>
      </w:r>
      <w:r w:rsidRPr="000047CD">
        <w:rPr>
          <w:rFonts w:ascii="Arial" w:hAnsi="Arial" w:cs="Arial"/>
          <w:sz w:val="20"/>
          <w:szCs w:val="20"/>
        </w:rPr>
        <w:t>właściwa</w:t>
      </w:r>
      <w:r>
        <w:rPr>
          <w:rFonts w:ascii="Arial" w:hAnsi="Arial" w:cs="Arial"/>
          <w:sz w:val="20"/>
          <w:szCs w:val="20"/>
        </w:rPr>
        <w:t xml:space="preserve"> </w:t>
      </w:r>
      <w:r w:rsidRPr="000047CD">
        <w:rPr>
          <w:rFonts w:ascii="Arial" w:hAnsi="Arial" w:cs="Arial"/>
          <w:sz w:val="20"/>
          <w:szCs w:val="20"/>
        </w:rPr>
        <w:t>instytucja przekazuje  wnioskodawcy</w:t>
      </w:r>
      <w:r>
        <w:rPr>
          <w:rFonts w:ascii="Arial" w:hAnsi="Arial" w:cs="Arial"/>
          <w:sz w:val="20"/>
          <w:szCs w:val="20"/>
        </w:rPr>
        <w:t xml:space="preserve"> </w:t>
      </w:r>
      <w:r w:rsidRPr="000047CD">
        <w:rPr>
          <w:rFonts w:ascii="Arial" w:hAnsi="Arial" w:cs="Arial"/>
          <w:sz w:val="20"/>
          <w:szCs w:val="20"/>
        </w:rPr>
        <w:t>informację,</w:t>
      </w:r>
      <w:r>
        <w:rPr>
          <w:rFonts w:ascii="Arial" w:hAnsi="Arial" w:cs="Arial"/>
          <w:sz w:val="20"/>
          <w:szCs w:val="20"/>
        </w:rPr>
        <w:t xml:space="preserve"> która zawiera uzasadnienie </w:t>
      </w:r>
      <w:r w:rsidRPr="000047CD">
        <w:rPr>
          <w:rFonts w:ascii="Arial" w:hAnsi="Arial" w:cs="Arial"/>
          <w:sz w:val="20"/>
          <w:szCs w:val="20"/>
        </w:rPr>
        <w:t>wyniku oceny spełniania</w:t>
      </w:r>
      <w:r w:rsidR="00694EED">
        <w:rPr>
          <w:rFonts w:ascii="Arial" w:hAnsi="Arial" w:cs="Arial"/>
          <w:sz w:val="20"/>
          <w:szCs w:val="20"/>
        </w:rPr>
        <w:t>/niespełnienia</w:t>
      </w:r>
      <w:r>
        <w:rPr>
          <w:rFonts w:ascii="Arial" w:hAnsi="Arial" w:cs="Arial"/>
          <w:sz w:val="20"/>
          <w:szCs w:val="20"/>
        </w:rPr>
        <w:t xml:space="preserve"> </w:t>
      </w:r>
      <w:r w:rsidRPr="000047CD">
        <w:rPr>
          <w:rFonts w:ascii="Arial" w:hAnsi="Arial" w:cs="Arial"/>
          <w:sz w:val="20"/>
          <w:szCs w:val="20"/>
        </w:rPr>
        <w:t>kryteriów</w:t>
      </w:r>
      <w:r>
        <w:rPr>
          <w:rFonts w:ascii="Arial" w:hAnsi="Arial" w:cs="Arial"/>
          <w:sz w:val="20"/>
          <w:szCs w:val="20"/>
        </w:rPr>
        <w:t xml:space="preserve">. </w:t>
      </w:r>
    </w:p>
    <w:p w14:paraId="27E69C5F" w14:textId="77777777" w:rsidR="00D372A6" w:rsidRDefault="00A23125" w:rsidP="0015417A">
      <w:pPr>
        <w:spacing w:before="240" w:line="360" w:lineRule="auto"/>
        <w:jc w:val="both"/>
        <w:rPr>
          <w:rFonts w:ascii="Arial" w:hAnsi="Arial" w:cs="Arial"/>
          <w:sz w:val="20"/>
          <w:szCs w:val="20"/>
        </w:rPr>
      </w:pPr>
      <w:r>
        <w:rPr>
          <w:rFonts w:ascii="Arial" w:hAnsi="Arial" w:cs="Arial"/>
          <w:sz w:val="20"/>
          <w:szCs w:val="20"/>
        </w:rPr>
        <w:t>ION</w:t>
      </w:r>
      <w:r w:rsidR="00D372A6">
        <w:rPr>
          <w:rFonts w:ascii="Arial" w:hAnsi="Arial" w:cs="Arial"/>
          <w:sz w:val="20"/>
          <w:szCs w:val="20"/>
        </w:rPr>
        <w:t xml:space="preserve"> </w:t>
      </w:r>
      <w:r w:rsidR="00007F3C" w:rsidRPr="00007F3C">
        <w:rPr>
          <w:rFonts w:ascii="Arial" w:hAnsi="Arial" w:cs="Arial"/>
          <w:sz w:val="20"/>
          <w:szCs w:val="20"/>
        </w:rPr>
        <w:t>zamieszcza na sw</w:t>
      </w:r>
      <w:r w:rsidR="001B7FC3">
        <w:rPr>
          <w:rFonts w:ascii="Arial" w:hAnsi="Arial" w:cs="Arial"/>
          <w:sz w:val="20"/>
          <w:szCs w:val="20"/>
        </w:rPr>
        <w:t>ojej stronie internetowej oraz</w:t>
      </w:r>
      <w:r w:rsidR="00007F3C" w:rsidRPr="00007F3C">
        <w:rPr>
          <w:rFonts w:ascii="Arial" w:hAnsi="Arial" w:cs="Arial"/>
          <w:sz w:val="20"/>
          <w:szCs w:val="20"/>
        </w:rPr>
        <w:t xml:space="preserve"> na  portalu informację</w:t>
      </w:r>
      <w:r w:rsidR="00007F3C">
        <w:rPr>
          <w:rFonts w:ascii="Arial" w:hAnsi="Arial" w:cs="Arial"/>
          <w:sz w:val="20"/>
          <w:szCs w:val="20"/>
        </w:rPr>
        <w:t xml:space="preserve"> </w:t>
      </w:r>
      <w:r w:rsidR="00007F3C" w:rsidRPr="00007F3C">
        <w:rPr>
          <w:rFonts w:ascii="Arial" w:hAnsi="Arial" w:cs="Arial"/>
          <w:sz w:val="20"/>
          <w:szCs w:val="20"/>
        </w:rPr>
        <w:t>o projekcie, który został</w:t>
      </w:r>
      <w:r w:rsidR="00007F3C">
        <w:rPr>
          <w:rFonts w:ascii="Arial" w:hAnsi="Arial" w:cs="Arial"/>
          <w:sz w:val="20"/>
          <w:szCs w:val="20"/>
        </w:rPr>
        <w:t xml:space="preserve"> wybrany do dofinansowania w</w:t>
      </w:r>
      <w:r w:rsidR="00007F3C" w:rsidRPr="00007F3C">
        <w:rPr>
          <w:rFonts w:ascii="Arial" w:hAnsi="Arial" w:cs="Arial"/>
          <w:sz w:val="20"/>
          <w:szCs w:val="20"/>
        </w:rPr>
        <w:t xml:space="preserve"> terminie nie późniejszym</w:t>
      </w:r>
      <w:r w:rsidR="00007F3C">
        <w:rPr>
          <w:rFonts w:ascii="Arial" w:hAnsi="Arial" w:cs="Arial"/>
          <w:sz w:val="20"/>
          <w:szCs w:val="20"/>
        </w:rPr>
        <w:t xml:space="preserve"> niż 7</w:t>
      </w:r>
      <w:r w:rsidR="00007F3C" w:rsidRPr="00007F3C">
        <w:rPr>
          <w:rFonts w:ascii="Arial" w:hAnsi="Arial" w:cs="Arial"/>
          <w:sz w:val="20"/>
          <w:szCs w:val="20"/>
        </w:rPr>
        <w:t xml:space="preserve"> dni od</w:t>
      </w:r>
      <w:r w:rsidR="00007F3C">
        <w:rPr>
          <w:rFonts w:ascii="Arial" w:hAnsi="Arial" w:cs="Arial"/>
          <w:sz w:val="20"/>
          <w:szCs w:val="20"/>
        </w:rPr>
        <w:t xml:space="preserve"> </w:t>
      </w:r>
      <w:r w:rsidR="00007F3C" w:rsidRPr="00007F3C">
        <w:rPr>
          <w:rFonts w:ascii="Arial" w:hAnsi="Arial" w:cs="Arial"/>
          <w:sz w:val="20"/>
          <w:szCs w:val="20"/>
        </w:rPr>
        <w:t>dnia wybrania projektu do dofinansowania</w:t>
      </w:r>
      <w:r w:rsidR="00007F3C">
        <w:rPr>
          <w:rFonts w:ascii="Arial" w:hAnsi="Arial" w:cs="Arial"/>
          <w:sz w:val="20"/>
          <w:szCs w:val="20"/>
        </w:rPr>
        <w:t xml:space="preserve">. </w:t>
      </w:r>
    </w:p>
    <w:p w14:paraId="5509AA99" w14:textId="129EEBE4" w:rsidR="00694EED" w:rsidRPr="00D372A6" w:rsidRDefault="00694EED" w:rsidP="0015417A">
      <w:pPr>
        <w:spacing w:before="240" w:line="360" w:lineRule="auto"/>
        <w:jc w:val="both"/>
        <w:rPr>
          <w:rFonts w:ascii="Arial" w:hAnsi="Arial" w:cs="Arial"/>
          <w:sz w:val="20"/>
          <w:szCs w:val="20"/>
        </w:rPr>
      </w:pPr>
      <w:r w:rsidRPr="00E6402D">
        <w:rPr>
          <w:rFonts w:ascii="Arial" w:hAnsi="Arial" w:cs="Arial"/>
          <w:sz w:val="20"/>
          <w:szCs w:val="20"/>
        </w:rPr>
        <w:t xml:space="preserve">Szacowany termin rozstrzygnięcia naboru planowany jest </w:t>
      </w:r>
      <w:r w:rsidRPr="00C726C9">
        <w:rPr>
          <w:rFonts w:ascii="Arial" w:hAnsi="Arial" w:cs="Arial"/>
          <w:sz w:val="20"/>
          <w:szCs w:val="20"/>
        </w:rPr>
        <w:t>na</w:t>
      </w:r>
      <w:r w:rsidR="00881CC1" w:rsidRPr="00C726C9">
        <w:rPr>
          <w:rFonts w:ascii="Arial" w:hAnsi="Arial" w:cs="Arial"/>
          <w:sz w:val="20"/>
          <w:szCs w:val="20"/>
        </w:rPr>
        <w:t xml:space="preserve"> </w:t>
      </w:r>
      <w:r w:rsidR="00C726C9" w:rsidRPr="00C726C9">
        <w:rPr>
          <w:rFonts w:ascii="Arial" w:hAnsi="Arial" w:cs="Arial"/>
          <w:sz w:val="20"/>
          <w:szCs w:val="20"/>
        </w:rPr>
        <w:t>sierpień 2021 r.</w:t>
      </w:r>
    </w:p>
    <w:p w14:paraId="6EE2915C" w14:textId="77777777" w:rsidR="000F6E0D" w:rsidRPr="002E3543" w:rsidRDefault="00703A3B"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1" w:name="_Toc431974602"/>
      <w:bookmarkStart w:id="62" w:name="_Toc46840321"/>
      <w:r>
        <w:rPr>
          <w:rFonts w:ascii="Arial" w:hAnsi="Arial" w:cs="Arial"/>
          <w:b/>
          <w:sz w:val="20"/>
          <w:szCs w:val="20"/>
        </w:rPr>
        <w:lastRenderedPageBreak/>
        <w:t>7.3</w:t>
      </w:r>
      <w:r w:rsidR="00EE6523">
        <w:rPr>
          <w:rFonts w:ascii="Arial" w:hAnsi="Arial" w:cs="Arial"/>
          <w:b/>
          <w:sz w:val="20"/>
          <w:szCs w:val="20"/>
        </w:rPr>
        <w:t xml:space="preserve"> Decyzja w sprawie</w:t>
      </w:r>
      <w:r w:rsidR="000F6E0D" w:rsidRPr="002E3543">
        <w:rPr>
          <w:rFonts w:ascii="Arial" w:hAnsi="Arial" w:cs="Arial"/>
          <w:b/>
          <w:sz w:val="20"/>
          <w:szCs w:val="20"/>
        </w:rPr>
        <w:t xml:space="preserve"> dofinansowani</w:t>
      </w:r>
      <w:bookmarkEnd w:id="61"/>
      <w:r w:rsidR="00EE6523">
        <w:rPr>
          <w:rFonts w:ascii="Arial" w:hAnsi="Arial" w:cs="Arial"/>
          <w:b/>
          <w:sz w:val="20"/>
          <w:szCs w:val="20"/>
        </w:rPr>
        <w:t>a projektu</w:t>
      </w:r>
      <w:bookmarkEnd w:id="62"/>
    </w:p>
    <w:p w14:paraId="04EF7834" w14:textId="77777777" w:rsidR="00D839F1" w:rsidRPr="00D839F1" w:rsidRDefault="00D839F1" w:rsidP="00D839F1">
      <w:pPr>
        <w:keepNext/>
        <w:suppressAutoHyphens/>
        <w:spacing w:line="360" w:lineRule="auto"/>
        <w:jc w:val="both"/>
        <w:rPr>
          <w:rFonts w:ascii="Arial" w:hAnsi="Arial" w:cs="Arial"/>
          <w:color w:val="000000" w:themeColor="text1"/>
          <w:sz w:val="20"/>
          <w:szCs w:val="20"/>
        </w:rPr>
      </w:pPr>
      <w:r w:rsidRPr="00D839F1">
        <w:rPr>
          <w:rFonts w:ascii="Arial" w:hAnsi="Arial" w:cs="Arial"/>
          <w:sz w:val="20"/>
          <w:szCs w:val="20"/>
        </w:rPr>
        <w:t xml:space="preserve">Podstawą zobowiązania wnioskodawcy do realizacji projektu w ramach RPO WŁ na lata 2014-2020 </w:t>
      </w:r>
      <w:r>
        <w:rPr>
          <w:rFonts w:ascii="Arial" w:hAnsi="Arial" w:cs="Arial"/>
          <w:sz w:val="20"/>
          <w:szCs w:val="20"/>
        </w:rPr>
        <w:t xml:space="preserve">są </w:t>
      </w:r>
      <w:r w:rsidRPr="00D839F1">
        <w:rPr>
          <w:rFonts w:ascii="Arial" w:hAnsi="Arial" w:cs="Arial"/>
          <w:sz w:val="20"/>
          <w:szCs w:val="20"/>
        </w:rPr>
        <w:t>Prawa i obowiązki Beneficjenta pozakonkursowego, któr</w:t>
      </w:r>
      <w:r>
        <w:rPr>
          <w:rFonts w:ascii="Arial" w:hAnsi="Arial" w:cs="Arial"/>
          <w:sz w:val="20"/>
          <w:szCs w:val="20"/>
        </w:rPr>
        <w:t>ych</w:t>
      </w:r>
      <w:r w:rsidRPr="00D839F1">
        <w:rPr>
          <w:rFonts w:ascii="Arial" w:hAnsi="Arial" w:cs="Arial"/>
          <w:sz w:val="20"/>
          <w:szCs w:val="20"/>
        </w:rPr>
        <w:t xml:space="preserve"> załącznikiem jest wniosek </w:t>
      </w:r>
      <w:r>
        <w:rPr>
          <w:rFonts w:ascii="Arial" w:hAnsi="Arial" w:cs="Arial"/>
          <w:sz w:val="20"/>
          <w:szCs w:val="20"/>
        </w:rPr>
        <w:br/>
      </w:r>
      <w:r w:rsidRPr="00D839F1">
        <w:rPr>
          <w:rFonts w:ascii="Arial" w:hAnsi="Arial" w:cs="Arial"/>
          <w:sz w:val="20"/>
          <w:szCs w:val="20"/>
        </w:rPr>
        <w:t>o dofinansowanie projektu złożony w </w:t>
      </w:r>
      <w:r>
        <w:rPr>
          <w:rFonts w:ascii="Arial" w:hAnsi="Arial" w:cs="Arial"/>
          <w:sz w:val="20"/>
          <w:szCs w:val="20"/>
        </w:rPr>
        <w:t>naborze</w:t>
      </w:r>
      <w:r w:rsidRPr="00D839F1">
        <w:rPr>
          <w:rFonts w:ascii="Arial" w:hAnsi="Arial" w:cs="Arial"/>
          <w:sz w:val="20"/>
          <w:szCs w:val="20"/>
        </w:rPr>
        <w:t xml:space="preserve"> i wybrany do realizacji. Wzór przyjmowanych Praw </w:t>
      </w:r>
      <w:r>
        <w:rPr>
          <w:rFonts w:ascii="Arial" w:hAnsi="Arial" w:cs="Arial"/>
          <w:sz w:val="20"/>
          <w:szCs w:val="20"/>
        </w:rPr>
        <w:br/>
      </w:r>
      <w:r w:rsidRPr="00D839F1">
        <w:rPr>
          <w:rFonts w:ascii="Arial" w:hAnsi="Arial" w:cs="Arial"/>
          <w:sz w:val="20"/>
          <w:szCs w:val="20"/>
        </w:rPr>
        <w:t>i obowiązków, które wnioskodawca przyjmuje do stosowania stanowi Załącznik nr 5 do niniejszego Regulaminu</w:t>
      </w:r>
      <w:r w:rsidRPr="00D839F1">
        <w:rPr>
          <w:rFonts w:ascii="Arial" w:hAnsi="Arial" w:cs="Arial"/>
          <w:color w:val="000000" w:themeColor="text1"/>
          <w:sz w:val="20"/>
          <w:szCs w:val="20"/>
        </w:rPr>
        <w:t>.</w:t>
      </w:r>
      <w:r w:rsidRPr="00D839F1">
        <w:rPr>
          <w:color w:val="000000" w:themeColor="text1"/>
          <w:szCs w:val="20"/>
          <w:vertAlign w:val="superscript"/>
        </w:rPr>
        <w:footnoteReference w:id="9"/>
      </w:r>
    </w:p>
    <w:p w14:paraId="71E30714" w14:textId="77777777" w:rsidR="00D839F1" w:rsidRPr="00D839F1" w:rsidRDefault="00D839F1" w:rsidP="00D839F1">
      <w:pPr>
        <w:suppressAutoHyphens/>
        <w:spacing w:after="0" w:line="360" w:lineRule="auto"/>
        <w:jc w:val="both"/>
        <w:rPr>
          <w:rFonts w:ascii="Arial" w:hAnsi="Arial" w:cs="Arial"/>
          <w:color w:val="000000" w:themeColor="text1"/>
          <w:sz w:val="20"/>
          <w:szCs w:val="20"/>
        </w:rPr>
      </w:pPr>
      <w:r w:rsidRPr="00D839F1">
        <w:rPr>
          <w:rFonts w:ascii="Arial" w:hAnsi="Arial" w:cs="Arial"/>
          <w:color w:val="000000" w:themeColor="text1"/>
          <w:sz w:val="20"/>
          <w:szCs w:val="20"/>
        </w:rPr>
        <w:t xml:space="preserve">Na etapie podpisywania </w:t>
      </w:r>
      <w:r>
        <w:rPr>
          <w:rFonts w:ascii="Arial" w:hAnsi="Arial" w:cs="Arial"/>
          <w:color w:val="000000" w:themeColor="text1"/>
          <w:sz w:val="20"/>
          <w:szCs w:val="20"/>
        </w:rPr>
        <w:t xml:space="preserve">Praw i </w:t>
      </w:r>
      <w:r w:rsidR="006D1975">
        <w:rPr>
          <w:rFonts w:ascii="Arial" w:hAnsi="Arial" w:cs="Arial"/>
          <w:color w:val="000000" w:themeColor="text1"/>
          <w:sz w:val="20"/>
          <w:szCs w:val="20"/>
        </w:rPr>
        <w:t>obowiązków</w:t>
      </w:r>
      <w:r w:rsidRPr="00D839F1">
        <w:rPr>
          <w:rFonts w:ascii="Arial" w:hAnsi="Arial" w:cs="Arial"/>
          <w:color w:val="000000" w:themeColor="text1"/>
          <w:sz w:val="20"/>
          <w:szCs w:val="20"/>
        </w:rPr>
        <w:t>, IZ będzie wymagać od ubiegającego się o dofinansowanie złożenia m.in. następujących dokumentów:</w:t>
      </w:r>
    </w:p>
    <w:p w14:paraId="2D938034" w14:textId="77777777" w:rsidR="00D839F1" w:rsidRPr="00D839F1" w:rsidRDefault="00D839F1" w:rsidP="00D839F1">
      <w:pPr>
        <w:suppressAutoHyphens/>
        <w:spacing w:line="360" w:lineRule="auto"/>
        <w:jc w:val="both"/>
        <w:rPr>
          <w:rFonts w:ascii="Arial" w:hAnsi="Arial" w:cs="Arial"/>
          <w:color w:val="000000" w:themeColor="text1"/>
          <w:sz w:val="20"/>
          <w:szCs w:val="20"/>
        </w:rPr>
      </w:pPr>
      <w:r w:rsidRPr="00D839F1">
        <w:rPr>
          <w:rFonts w:ascii="Arial" w:hAnsi="Arial" w:cs="Arial"/>
          <w:color w:val="000000" w:themeColor="text1"/>
          <w:sz w:val="20"/>
          <w:szCs w:val="20"/>
        </w:rPr>
        <w:t xml:space="preserve">1. </w:t>
      </w:r>
      <w:r w:rsidRPr="00D839F1">
        <w:rPr>
          <w:rFonts w:ascii="Arial" w:hAnsi="Arial" w:cs="Arial"/>
          <w:b/>
          <w:color w:val="000000" w:themeColor="text1"/>
          <w:sz w:val="20"/>
          <w:szCs w:val="20"/>
        </w:rPr>
        <w:t>Zatwierdzony wniosek o dofinansowanie w wersji papierowej (o sumie kontrolnej zatwierdzonej przez IZ RPO WŁ</w:t>
      </w:r>
      <w:r w:rsidRPr="00D839F1">
        <w:rPr>
          <w:rFonts w:ascii="Arial" w:eastAsia="Calibri" w:hAnsi="Arial" w:cs="Arial"/>
          <w:b/>
          <w:bCs/>
          <w:color w:val="000000" w:themeColor="text1"/>
          <w:sz w:val="20"/>
          <w:szCs w:val="20"/>
        </w:rPr>
        <w:t xml:space="preserve"> - </w:t>
      </w:r>
      <w:r w:rsidRPr="00D839F1">
        <w:rPr>
          <w:rFonts w:ascii="Arial" w:eastAsia="Calibri" w:hAnsi="Arial" w:cs="Arial"/>
          <w:b/>
          <w:bCs/>
          <w:color w:val="000000" w:themeColor="text1"/>
          <w:sz w:val="20"/>
          <w:szCs w:val="20"/>
          <w:u w:val="single"/>
        </w:rPr>
        <w:t>w 4 egzemplarzach</w:t>
      </w:r>
      <w:r w:rsidRPr="00D839F1">
        <w:rPr>
          <w:rFonts w:ascii="Arial" w:hAnsi="Arial" w:cs="Arial"/>
          <w:color w:val="000000" w:themeColor="text1"/>
          <w:sz w:val="20"/>
          <w:szCs w:val="20"/>
        </w:rPr>
        <w:t xml:space="preserve">). Każdy z egzemplarzy wniosku </w:t>
      </w:r>
      <w:r w:rsidRPr="00D839F1">
        <w:rPr>
          <w:rFonts w:ascii="Arial" w:hAnsi="Arial" w:cs="Arial"/>
          <w:color w:val="000000" w:themeColor="text1"/>
          <w:sz w:val="20"/>
          <w:szCs w:val="20"/>
        </w:rPr>
        <w:br/>
        <w:t xml:space="preserve">o dofinansowanie w wersji papierowej należy podpisać (w przypadku partnerstwa również przez Partnerów) oraz opieczętować </w:t>
      </w:r>
      <w:r w:rsidRPr="00D839F1">
        <w:rPr>
          <w:rFonts w:ascii="Arial" w:hAnsi="Arial" w:cs="Arial"/>
          <w:color w:val="000000" w:themeColor="text1"/>
          <w:sz w:val="20"/>
          <w:szCs w:val="18"/>
        </w:rPr>
        <w:t>w części Wniosku – Oświadczenia w wyznaczonych do tego miejscach</w:t>
      </w:r>
      <w:r w:rsidRPr="00D839F1">
        <w:rPr>
          <w:rFonts w:ascii="Arial" w:hAnsi="Arial" w:cs="Arial"/>
          <w:color w:val="000000" w:themeColor="text1"/>
          <w:sz w:val="20"/>
          <w:szCs w:val="20"/>
        </w:rPr>
        <w:t xml:space="preserve">. Podpisy osób upoważnionych do podejmowania decyzji w imieniu Wnioskodawcy (w przypadku partnerstwa również Partnerów), powinny być czytelne. W przypadku zastosowania parafy należy ją opatrzyć pieczęcią imienną. </w:t>
      </w:r>
    </w:p>
    <w:p w14:paraId="0EAA2123" w14:textId="77777777" w:rsidR="00D839F1" w:rsidRPr="00D839F1" w:rsidRDefault="00D839F1" w:rsidP="00D839F1">
      <w:pPr>
        <w:suppressAutoHyphens/>
        <w:spacing w:line="360" w:lineRule="auto"/>
        <w:jc w:val="both"/>
        <w:rPr>
          <w:rFonts w:ascii="Arial" w:hAnsi="Arial" w:cs="Arial"/>
          <w:color w:val="000000" w:themeColor="text1"/>
          <w:sz w:val="20"/>
          <w:szCs w:val="20"/>
        </w:rPr>
      </w:pPr>
      <w:r w:rsidRPr="00D839F1">
        <w:rPr>
          <w:rFonts w:ascii="Arial" w:hAnsi="Arial" w:cs="Arial"/>
          <w:color w:val="000000" w:themeColor="text1"/>
          <w:sz w:val="20"/>
          <w:szCs w:val="20"/>
        </w:rPr>
        <w:t>W przypadku zmiany okresu realizacji projektu Wnioskodawca winien:</w:t>
      </w:r>
    </w:p>
    <w:p w14:paraId="2FC5F1D0" w14:textId="77777777" w:rsidR="00D839F1" w:rsidRPr="00D839F1" w:rsidRDefault="00D839F1" w:rsidP="00D839F1">
      <w:pPr>
        <w:numPr>
          <w:ilvl w:val="0"/>
          <w:numId w:val="33"/>
        </w:numPr>
        <w:suppressAutoHyphens/>
        <w:spacing w:after="160" w:line="360" w:lineRule="auto"/>
        <w:contextualSpacing/>
        <w:jc w:val="both"/>
        <w:rPr>
          <w:rFonts w:ascii="Arial" w:hAnsi="Arial" w:cs="Arial"/>
          <w:color w:val="000000" w:themeColor="text1"/>
          <w:sz w:val="20"/>
          <w:szCs w:val="20"/>
        </w:rPr>
      </w:pPr>
      <w:r w:rsidRPr="00D839F1">
        <w:rPr>
          <w:rFonts w:ascii="Arial" w:hAnsi="Arial" w:cs="Arial"/>
          <w:color w:val="000000" w:themeColor="text1"/>
          <w:sz w:val="20"/>
          <w:szCs w:val="20"/>
        </w:rPr>
        <w:t>wystąpić z prośbą o możliwość dokonania zmiany okresu realizacji, jednocześnie podając pełną informację o powodzie zmiany oraz szczegółowo rozpisać nowe ramy czasowe zadań, których okresy realizacji mają zostać uaktualnione (w formie pisemnej lub mailowo);</w:t>
      </w:r>
    </w:p>
    <w:p w14:paraId="57DA97F2" w14:textId="77777777" w:rsidR="00D839F1" w:rsidRPr="00D839F1" w:rsidRDefault="00D839F1" w:rsidP="00D839F1">
      <w:pPr>
        <w:numPr>
          <w:ilvl w:val="0"/>
          <w:numId w:val="33"/>
        </w:numPr>
        <w:suppressAutoHyphens/>
        <w:spacing w:after="160" w:line="360" w:lineRule="auto"/>
        <w:contextualSpacing/>
        <w:jc w:val="both"/>
        <w:rPr>
          <w:rFonts w:ascii="Arial" w:hAnsi="Arial" w:cs="Arial"/>
          <w:color w:val="000000" w:themeColor="text1"/>
          <w:sz w:val="20"/>
          <w:szCs w:val="20"/>
        </w:rPr>
      </w:pPr>
      <w:r w:rsidRPr="00D839F1">
        <w:rPr>
          <w:rFonts w:ascii="Arial" w:hAnsi="Arial" w:cs="Arial"/>
          <w:color w:val="000000" w:themeColor="text1"/>
          <w:sz w:val="20"/>
          <w:szCs w:val="20"/>
        </w:rPr>
        <w:t>po uzyskaniu zgody na wprowadzenie zmiany we Wniosku rozpocząć proces korekty zapisów dokumentu;</w:t>
      </w:r>
    </w:p>
    <w:p w14:paraId="78040184" w14:textId="77777777" w:rsidR="00D839F1" w:rsidRPr="00D839F1" w:rsidRDefault="00D839F1" w:rsidP="00D839F1">
      <w:pPr>
        <w:numPr>
          <w:ilvl w:val="0"/>
          <w:numId w:val="33"/>
        </w:numPr>
        <w:suppressAutoHyphens/>
        <w:spacing w:after="160" w:line="360" w:lineRule="auto"/>
        <w:contextualSpacing/>
        <w:jc w:val="both"/>
        <w:rPr>
          <w:rFonts w:ascii="Arial" w:hAnsi="Arial" w:cs="Arial"/>
          <w:color w:val="000000" w:themeColor="text1"/>
          <w:sz w:val="20"/>
          <w:szCs w:val="20"/>
        </w:rPr>
      </w:pPr>
      <w:r w:rsidRPr="00D839F1">
        <w:rPr>
          <w:rFonts w:ascii="Arial" w:hAnsi="Arial" w:cs="Arial"/>
          <w:color w:val="000000" w:themeColor="text1"/>
          <w:sz w:val="20"/>
          <w:szCs w:val="20"/>
        </w:rPr>
        <w:t>złożyć zaakceptowany przez IO</w:t>
      </w:r>
      <w:r>
        <w:rPr>
          <w:rFonts w:ascii="Arial" w:hAnsi="Arial" w:cs="Arial"/>
          <w:color w:val="000000" w:themeColor="text1"/>
          <w:sz w:val="20"/>
          <w:szCs w:val="20"/>
        </w:rPr>
        <w:t>N</w:t>
      </w:r>
      <w:r w:rsidRPr="00D839F1">
        <w:rPr>
          <w:rFonts w:ascii="Arial" w:hAnsi="Arial" w:cs="Arial"/>
          <w:color w:val="000000" w:themeColor="text1"/>
          <w:sz w:val="20"/>
          <w:szCs w:val="20"/>
        </w:rPr>
        <w:t xml:space="preserve"> nowy wniosek (podpisany i w liczbie egzemplarzy zgodnie z instrukcją powyżej).</w:t>
      </w:r>
    </w:p>
    <w:p w14:paraId="4CBB26A7" w14:textId="77777777" w:rsidR="00D839F1" w:rsidRPr="00D839F1" w:rsidRDefault="00D839F1" w:rsidP="00D839F1">
      <w:pPr>
        <w:tabs>
          <w:tab w:val="left" w:pos="567"/>
        </w:tabs>
        <w:suppressAutoHyphens/>
        <w:spacing w:after="120" w:line="360" w:lineRule="auto"/>
        <w:jc w:val="both"/>
        <w:rPr>
          <w:rFonts w:ascii="Arial" w:eastAsia="Calibri" w:hAnsi="Arial" w:cs="Arial"/>
          <w:color w:val="000000" w:themeColor="text1"/>
          <w:sz w:val="20"/>
          <w:szCs w:val="20"/>
        </w:rPr>
      </w:pPr>
    </w:p>
    <w:p w14:paraId="42C6BEB1" w14:textId="77777777" w:rsidR="00D839F1" w:rsidRPr="00D839F1" w:rsidRDefault="00D839F1" w:rsidP="00D839F1">
      <w:pPr>
        <w:suppressAutoHyphens/>
        <w:spacing w:line="360" w:lineRule="auto"/>
        <w:jc w:val="both"/>
        <w:rPr>
          <w:rFonts w:ascii="Arial" w:hAnsi="Arial" w:cs="Arial"/>
          <w:color w:val="000000" w:themeColor="text1"/>
          <w:sz w:val="20"/>
          <w:szCs w:val="20"/>
        </w:rPr>
      </w:pPr>
      <w:r w:rsidRPr="00D839F1">
        <w:rPr>
          <w:rFonts w:ascii="Arial" w:hAnsi="Arial" w:cs="Arial"/>
          <w:color w:val="000000" w:themeColor="text1"/>
          <w:sz w:val="20"/>
          <w:szCs w:val="20"/>
        </w:rPr>
        <w:t xml:space="preserve">2. </w:t>
      </w:r>
      <w:r w:rsidRPr="00D839F1">
        <w:rPr>
          <w:rFonts w:ascii="Arial" w:hAnsi="Arial" w:cs="Arial"/>
          <w:b/>
          <w:color w:val="000000" w:themeColor="text1"/>
          <w:sz w:val="20"/>
          <w:szCs w:val="20"/>
        </w:rPr>
        <w:t xml:space="preserve">Załącznik nr 2 do </w:t>
      </w:r>
      <w:bookmarkStart w:id="63" w:name="_Hlk71617515"/>
      <w:r w:rsidR="00AF4AAE" w:rsidRPr="00AF4AAE">
        <w:rPr>
          <w:rFonts w:ascii="Arial" w:hAnsi="Arial" w:cs="Arial"/>
          <w:b/>
          <w:color w:val="000000" w:themeColor="text1"/>
          <w:sz w:val="20"/>
          <w:szCs w:val="20"/>
        </w:rPr>
        <w:t>Praw i obowiązków Beneficjenta pozakonkursowego</w:t>
      </w:r>
      <w:r w:rsidRPr="00D839F1">
        <w:rPr>
          <w:rFonts w:ascii="Arial" w:hAnsi="Arial" w:cs="Arial"/>
          <w:b/>
          <w:color w:val="000000" w:themeColor="text1"/>
          <w:sz w:val="20"/>
          <w:szCs w:val="20"/>
        </w:rPr>
        <w:t xml:space="preserve"> </w:t>
      </w:r>
      <w:bookmarkEnd w:id="63"/>
      <w:r w:rsidRPr="00D839F1">
        <w:rPr>
          <w:rFonts w:ascii="Arial" w:hAnsi="Arial" w:cs="Arial"/>
          <w:b/>
          <w:color w:val="000000" w:themeColor="text1"/>
          <w:sz w:val="20"/>
          <w:szCs w:val="20"/>
        </w:rPr>
        <w:t>- Oświadczenie wnioskodawcy o kwalifikowalności podatku od towarów i usług</w:t>
      </w:r>
      <w:r w:rsidRPr="00D839F1">
        <w:rPr>
          <w:rFonts w:ascii="Arial" w:hAnsi="Arial" w:cs="Arial"/>
          <w:color w:val="000000" w:themeColor="text1"/>
          <w:sz w:val="20"/>
          <w:szCs w:val="20"/>
        </w:rPr>
        <w:t xml:space="preserve"> (w 4 egzemplarzach). </w:t>
      </w:r>
    </w:p>
    <w:p w14:paraId="5D8E66F6" w14:textId="77777777" w:rsidR="00D839F1" w:rsidRPr="00D839F1" w:rsidRDefault="00D839F1" w:rsidP="00D839F1">
      <w:pPr>
        <w:suppressAutoHyphens/>
        <w:spacing w:line="360" w:lineRule="auto"/>
        <w:jc w:val="both"/>
        <w:rPr>
          <w:rFonts w:ascii="Arial" w:hAnsi="Arial" w:cs="Arial"/>
          <w:color w:val="000000" w:themeColor="text1"/>
          <w:sz w:val="20"/>
          <w:szCs w:val="20"/>
        </w:rPr>
      </w:pPr>
      <w:r w:rsidRPr="00D839F1">
        <w:rPr>
          <w:rFonts w:ascii="Arial" w:hAnsi="Arial" w:cs="Arial"/>
          <w:color w:val="000000" w:themeColor="text1"/>
          <w:sz w:val="20"/>
          <w:szCs w:val="20"/>
        </w:rPr>
        <w:t xml:space="preserve">2a. </w:t>
      </w:r>
      <w:r w:rsidRPr="00D839F1">
        <w:rPr>
          <w:rFonts w:ascii="Arial" w:hAnsi="Arial" w:cs="Arial"/>
          <w:b/>
          <w:color w:val="000000" w:themeColor="text1"/>
          <w:sz w:val="20"/>
          <w:szCs w:val="20"/>
        </w:rPr>
        <w:t xml:space="preserve">Załącznik nr 2 do </w:t>
      </w:r>
      <w:r w:rsidR="00AF4AAE" w:rsidRPr="00AF4AAE">
        <w:rPr>
          <w:rFonts w:ascii="Arial" w:hAnsi="Arial" w:cs="Arial"/>
          <w:b/>
          <w:color w:val="000000" w:themeColor="text1"/>
          <w:sz w:val="20"/>
          <w:szCs w:val="20"/>
        </w:rPr>
        <w:t xml:space="preserve">Praw i obowiązków Beneficjenta pozakonkursowego </w:t>
      </w:r>
      <w:r w:rsidRPr="00D839F1">
        <w:rPr>
          <w:rFonts w:ascii="Arial" w:hAnsi="Arial" w:cs="Arial"/>
          <w:b/>
          <w:color w:val="000000" w:themeColor="text1"/>
          <w:sz w:val="20"/>
          <w:szCs w:val="20"/>
        </w:rPr>
        <w:t>- Oświadczenie partnera o kwalifikowalności podatku od towarów i usług</w:t>
      </w:r>
      <w:r w:rsidRPr="00D839F1">
        <w:rPr>
          <w:rFonts w:ascii="Arial" w:hAnsi="Arial" w:cs="Arial"/>
          <w:color w:val="000000" w:themeColor="text1"/>
          <w:sz w:val="20"/>
          <w:szCs w:val="20"/>
        </w:rPr>
        <w:t xml:space="preserve"> składa również partner – 4 egzemplarze </w:t>
      </w:r>
      <w:r w:rsidRPr="00D839F1">
        <w:rPr>
          <w:rFonts w:ascii="Arial" w:hAnsi="Arial" w:cs="Arial"/>
          <w:i/>
          <w:color w:val="000000" w:themeColor="text1"/>
          <w:sz w:val="20"/>
          <w:szCs w:val="20"/>
        </w:rPr>
        <w:t>(jeśli projekt realizowany jest w ramach partnerstwa</w:t>
      </w:r>
      <w:r w:rsidRPr="00D839F1">
        <w:rPr>
          <w:rFonts w:ascii="Arial" w:hAnsi="Arial" w:cs="Arial"/>
          <w:color w:val="000000" w:themeColor="text1"/>
          <w:sz w:val="20"/>
          <w:szCs w:val="20"/>
        </w:rPr>
        <w:t xml:space="preserve">). </w:t>
      </w:r>
    </w:p>
    <w:p w14:paraId="3B10E354" w14:textId="77777777" w:rsidR="00D839F1" w:rsidRPr="00D839F1" w:rsidRDefault="00D839F1" w:rsidP="00D839F1">
      <w:pPr>
        <w:suppressAutoHyphens/>
        <w:spacing w:line="360" w:lineRule="auto"/>
        <w:jc w:val="both"/>
        <w:rPr>
          <w:rFonts w:ascii="Arial" w:hAnsi="Arial" w:cs="Arial"/>
          <w:color w:val="000000" w:themeColor="text1"/>
          <w:sz w:val="20"/>
          <w:szCs w:val="20"/>
        </w:rPr>
      </w:pPr>
      <w:r w:rsidRPr="00D839F1">
        <w:rPr>
          <w:rFonts w:ascii="Arial" w:hAnsi="Arial" w:cs="Arial"/>
          <w:color w:val="000000" w:themeColor="text1"/>
          <w:sz w:val="20"/>
          <w:szCs w:val="20"/>
        </w:rPr>
        <w:lastRenderedPageBreak/>
        <w:t xml:space="preserve">2b. </w:t>
      </w:r>
      <w:r w:rsidRPr="00D839F1">
        <w:rPr>
          <w:rFonts w:ascii="Arial" w:hAnsi="Arial" w:cs="Arial"/>
          <w:b/>
          <w:color w:val="000000" w:themeColor="text1"/>
          <w:sz w:val="20"/>
          <w:szCs w:val="20"/>
        </w:rPr>
        <w:t>Oświadczenie realizatora projektu</w:t>
      </w:r>
      <w:r w:rsidRPr="00D839F1">
        <w:rPr>
          <w:rFonts w:ascii="Arial" w:hAnsi="Arial" w:cs="Arial"/>
          <w:color w:val="000000" w:themeColor="text1"/>
          <w:sz w:val="20"/>
          <w:szCs w:val="20"/>
        </w:rPr>
        <w:t xml:space="preserve"> zawierające NIP, REGON oraz adres realizatora (</w:t>
      </w:r>
      <w:r w:rsidRPr="00D839F1">
        <w:rPr>
          <w:rFonts w:ascii="Arial" w:hAnsi="Arial" w:cs="Arial"/>
          <w:i/>
          <w:color w:val="000000" w:themeColor="text1"/>
          <w:sz w:val="20"/>
          <w:szCs w:val="20"/>
        </w:rPr>
        <w:t>jeśli projekt realizowany jest przez inny podmiot niż wnioskodawca. Należy je indywidualnie sporządzić w przypadku kiedy dotyczy).</w:t>
      </w:r>
    </w:p>
    <w:p w14:paraId="11EDDFF1" w14:textId="77777777" w:rsidR="00D839F1" w:rsidRPr="00D839F1" w:rsidRDefault="00D839F1" w:rsidP="00D839F1">
      <w:pPr>
        <w:suppressAutoHyphens/>
        <w:spacing w:after="120" w:line="360" w:lineRule="auto"/>
        <w:ind w:left="284" w:hanging="284"/>
        <w:jc w:val="both"/>
        <w:rPr>
          <w:rFonts w:ascii="Arial" w:eastAsia="Calibri" w:hAnsi="Arial" w:cs="Arial"/>
          <w:color w:val="000000" w:themeColor="text1"/>
          <w:sz w:val="20"/>
          <w:szCs w:val="20"/>
        </w:rPr>
      </w:pPr>
      <w:r w:rsidRPr="00D839F1">
        <w:rPr>
          <w:rFonts w:ascii="Arial" w:hAnsi="Arial" w:cs="Arial"/>
          <w:color w:val="000000" w:themeColor="text1"/>
          <w:sz w:val="20"/>
          <w:szCs w:val="20"/>
        </w:rPr>
        <w:t xml:space="preserve">3. </w:t>
      </w:r>
      <w:r w:rsidRPr="00D839F1">
        <w:rPr>
          <w:rFonts w:ascii="Arial" w:hAnsi="Arial" w:cs="Arial"/>
          <w:b/>
          <w:color w:val="000000" w:themeColor="text1"/>
          <w:sz w:val="20"/>
          <w:szCs w:val="20"/>
        </w:rPr>
        <w:t>Załącznik nr 3</w:t>
      </w:r>
      <w:r w:rsidR="00AF4AAE">
        <w:rPr>
          <w:rFonts w:ascii="Arial" w:hAnsi="Arial" w:cs="Arial"/>
          <w:b/>
          <w:color w:val="000000" w:themeColor="text1"/>
          <w:sz w:val="20"/>
          <w:szCs w:val="20"/>
        </w:rPr>
        <w:t xml:space="preserve"> </w:t>
      </w:r>
      <w:r w:rsidRPr="00D839F1">
        <w:rPr>
          <w:rFonts w:ascii="Arial" w:hAnsi="Arial" w:cs="Arial"/>
          <w:b/>
          <w:color w:val="000000" w:themeColor="text1"/>
          <w:sz w:val="20"/>
          <w:szCs w:val="20"/>
        </w:rPr>
        <w:t xml:space="preserve">- Harmonogram płatności do </w:t>
      </w:r>
      <w:r w:rsidR="00AF4AAE" w:rsidRPr="00AF4AAE">
        <w:rPr>
          <w:rFonts w:ascii="Arial" w:hAnsi="Arial" w:cs="Arial"/>
          <w:b/>
          <w:color w:val="000000" w:themeColor="text1"/>
          <w:sz w:val="20"/>
          <w:szCs w:val="20"/>
        </w:rPr>
        <w:t xml:space="preserve">Praw i obowiązków Beneficjenta pozakonkursowego </w:t>
      </w:r>
      <w:r w:rsidRPr="00D839F1">
        <w:rPr>
          <w:rFonts w:ascii="Arial" w:hAnsi="Arial" w:cs="Arial"/>
          <w:color w:val="000000" w:themeColor="text1"/>
          <w:sz w:val="20"/>
          <w:szCs w:val="20"/>
        </w:rPr>
        <w:t xml:space="preserve">wskazujący zakładane wartości płatności dla Beneficjenta w poszczególnych okresach rozliczeniowych (w 4 egzemplarzach) w wersji zaproponowanej przez wnioskodawcę </w:t>
      </w:r>
      <w:r w:rsidR="00AF4AAE">
        <w:rPr>
          <w:rFonts w:ascii="Arial" w:hAnsi="Arial" w:cs="Arial"/>
          <w:color w:val="000000" w:themeColor="text1"/>
          <w:sz w:val="20"/>
          <w:szCs w:val="20"/>
        </w:rPr>
        <w:br/>
      </w:r>
      <w:r w:rsidRPr="00D839F1">
        <w:rPr>
          <w:rFonts w:ascii="Arial" w:eastAsia="Calibri" w:hAnsi="Arial" w:cs="Arial"/>
          <w:color w:val="000000" w:themeColor="text1"/>
          <w:sz w:val="20"/>
          <w:szCs w:val="20"/>
        </w:rPr>
        <w:t>i ustalonej wspólnie z Instytucją Zarządzającą.</w:t>
      </w:r>
    </w:p>
    <w:p w14:paraId="6DB4CC88" w14:textId="77777777" w:rsidR="00D839F1" w:rsidRPr="00D839F1" w:rsidRDefault="00D839F1" w:rsidP="00D839F1">
      <w:pPr>
        <w:suppressAutoHyphens/>
        <w:spacing w:line="360" w:lineRule="auto"/>
        <w:jc w:val="both"/>
        <w:rPr>
          <w:rFonts w:ascii="Arial" w:hAnsi="Arial" w:cs="Arial"/>
          <w:i/>
          <w:color w:val="000000" w:themeColor="text1"/>
          <w:sz w:val="20"/>
          <w:szCs w:val="20"/>
        </w:rPr>
      </w:pPr>
      <w:r w:rsidRPr="00D839F1">
        <w:rPr>
          <w:rFonts w:ascii="Arial" w:hAnsi="Arial" w:cs="Arial"/>
          <w:b/>
          <w:color w:val="000000" w:themeColor="text1"/>
          <w:sz w:val="20"/>
          <w:szCs w:val="20"/>
        </w:rPr>
        <w:t>4a. Kopia</w:t>
      </w:r>
      <w:r w:rsidRPr="00D839F1">
        <w:rPr>
          <w:rFonts w:ascii="Arial" w:hAnsi="Arial" w:cs="Arial"/>
          <w:color w:val="000000" w:themeColor="text1"/>
          <w:sz w:val="20"/>
          <w:szCs w:val="20"/>
        </w:rPr>
        <w:t xml:space="preserve"> (potwierdzona za zgodność z oryginałem) </w:t>
      </w:r>
      <w:r w:rsidRPr="00D839F1">
        <w:rPr>
          <w:rFonts w:ascii="Arial" w:hAnsi="Arial" w:cs="Arial"/>
          <w:b/>
          <w:color w:val="000000" w:themeColor="text1"/>
          <w:sz w:val="20"/>
          <w:szCs w:val="20"/>
        </w:rPr>
        <w:t>aktualnego statutu, umowy spółki lub innego dokumentu stanowiącego podstawę prawną działalności Wnioskodawcy.</w:t>
      </w:r>
      <w:r w:rsidRPr="00D839F1">
        <w:rPr>
          <w:rFonts w:ascii="Arial" w:hAnsi="Arial" w:cs="Arial"/>
          <w:color w:val="000000" w:themeColor="text1"/>
          <w:sz w:val="20"/>
          <w:szCs w:val="20"/>
        </w:rPr>
        <w:t xml:space="preserve"> </w:t>
      </w:r>
      <w:r w:rsidRPr="00D839F1">
        <w:rPr>
          <w:rFonts w:ascii="Arial" w:hAnsi="Arial" w:cs="Arial"/>
          <w:i/>
          <w:color w:val="000000" w:themeColor="text1"/>
          <w:sz w:val="20"/>
          <w:szCs w:val="20"/>
        </w:rPr>
        <w:t>Nie dotyczy jednostek samorządu terytorialnego.</w:t>
      </w:r>
    </w:p>
    <w:p w14:paraId="4C176F26" w14:textId="77777777" w:rsidR="00D839F1" w:rsidRPr="00D839F1" w:rsidRDefault="00D839F1" w:rsidP="00D839F1">
      <w:pPr>
        <w:suppressAutoHyphens/>
        <w:spacing w:line="360" w:lineRule="auto"/>
        <w:jc w:val="both"/>
        <w:rPr>
          <w:rFonts w:ascii="Arial" w:hAnsi="Arial" w:cs="Arial"/>
          <w:i/>
          <w:color w:val="000000" w:themeColor="text1"/>
          <w:sz w:val="20"/>
          <w:szCs w:val="20"/>
        </w:rPr>
      </w:pPr>
      <w:r w:rsidRPr="00D839F1">
        <w:rPr>
          <w:rFonts w:ascii="Arial" w:hAnsi="Arial" w:cs="Arial"/>
          <w:b/>
          <w:color w:val="000000" w:themeColor="text1"/>
          <w:sz w:val="20"/>
          <w:szCs w:val="20"/>
        </w:rPr>
        <w:t>4b. Kopia</w:t>
      </w:r>
      <w:r w:rsidRPr="00D839F1">
        <w:rPr>
          <w:rFonts w:ascii="Arial" w:hAnsi="Arial" w:cs="Arial"/>
          <w:color w:val="000000" w:themeColor="text1"/>
          <w:sz w:val="20"/>
          <w:szCs w:val="20"/>
        </w:rPr>
        <w:t xml:space="preserve"> (potwierdzona za zgodność z oryginałem) </w:t>
      </w:r>
      <w:r w:rsidRPr="00D839F1">
        <w:rPr>
          <w:rFonts w:ascii="Arial" w:hAnsi="Arial" w:cs="Arial"/>
          <w:b/>
          <w:color w:val="000000" w:themeColor="text1"/>
          <w:sz w:val="20"/>
          <w:szCs w:val="20"/>
        </w:rPr>
        <w:t>aktualnego statutu, umowy spółki lub innego dokumentu stanowiącego podstawę prawną działalności Partnera</w:t>
      </w:r>
      <w:r w:rsidRPr="00D839F1">
        <w:rPr>
          <w:rFonts w:ascii="Arial" w:hAnsi="Arial" w:cs="Arial"/>
          <w:b/>
          <w:i/>
          <w:color w:val="000000" w:themeColor="text1"/>
          <w:sz w:val="20"/>
          <w:szCs w:val="20"/>
        </w:rPr>
        <w:t>.</w:t>
      </w:r>
      <w:r w:rsidRPr="00D839F1">
        <w:rPr>
          <w:rFonts w:ascii="Arial" w:hAnsi="Arial" w:cs="Arial"/>
          <w:i/>
          <w:color w:val="000000" w:themeColor="text1"/>
          <w:sz w:val="20"/>
          <w:szCs w:val="20"/>
        </w:rPr>
        <w:t xml:space="preserve"> Nie dotyczy jednostek samorządu terytorialnego.</w:t>
      </w:r>
    </w:p>
    <w:p w14:paraId="3A0FD474" w14:textId="77777777" w:rsidR="00D839F1" w:rsidRPr="00D839F1" w:rsidRDefault="00D839F1" w:rsidP="00D839F1">
      <w:pPr>
        <w:suppressAutoHyphens/>
        <w:spacing w:line="360" w:lineRule="auto"/>
        <w:jc w:val="both"/>
        <w:rPr>
          <w:rFonts w:ascii="Arial" w:hAnsi="Arial" w:cs="Arial"/>
          <w:color w:val="000000" w:themeColor="text1"/>
          <w:sz w:val="20"/>
          <w:szCs w:val="20"/>
        </w:rPr>
      </w:pPr>
      <w:r w:rsidRPr="00D839F1">
        <w:rPr>
          <w:rFonts w:ascii="Arial" w:hAnsi="Arial" w:cs="Arial"/>
          <w:b/>
          <w:color w:val="000000" w:themeColor="text1"/>
          <w:sz w:val="20"/>
          <w:szCs w:val="20"/>
        </w:rPr>
        <w:t>5. Wniosek o nadanie dostępu dla osób uprawnionych w ramach SL2014 do wykonywania czynności związanych z realizacją projektu w imieniu Beneficjenta i Partnera</w:t>
      </w:r>
      <w:r w:rsidRPr="00D839F1">
        <w:rPr>
          <w:rFonts w:ascii="Arial" w:hAnsi="Arial" w:cs="Arial"/>
          <w:color w:val="000000" w:themeColor="text1"/>
          <w:sz w:val="20"/>
          <w:szCs w:val="20"/>
        </w:rPr>
        <w:t xml:space="preserve"> (1 egzemplarz </w:t>
      </w:r>
      <w:r w:rsidRPr="00D839F1">
        <w:rPr>
          <w:rFonts w:ascii="Arial" w:hAnsi="Arial" w:cs="Arial"/>
          <w:color w:val="000000" w:themeColor="text1"/>
          <w:sz w:val="20"/>
          <w:szCs w:val="20"/>
        </w:rPr>
        <w:br/>
        <w:t xml:space="preserve">na każdą uprawnioną osobę, wypełniamy części a załącznika, część b dotyczy wycofania uprawnień do systemu). </w:t>
      </w:r>
    </w:p>
    <w:p w14:paraId="0C564334" w14:textId="77777777" w:rsidR="00D839F1" w:rsidRPr="00D839F1" w:rsidRDefault="00D839F1" w:rsidP="00D839F1">
      <w:pPr>
        <w:suppressAutoHyphens/>
        <w:spacing w:line="360" w:lineRule="auto"/>
        <w:jc w:val="both"/>
        <w:rPr>
          <w:rFonts w:ascii="Arial" w:hAnsi="Arial" w:cs="Arial"/>
          <w:color w:val="000000" w:themeColor="text1"/>
          <w:sz w:val="20"/>
          <w:szCs w:val="20"/>
        </w:rPr>
      </w:pPr>
      <w:r w:rsidRPr="00D839F1">
        <w:rPr>
          <w:rFonts w:ascii="Arial" w:hAnsi="Arial" w:cs="Arial"/>
          <w:b/>
          <w:color w:val="000000" w:themeColor="text1"/>
          <w:sz w:val="20"/>
          <w:szCs w:val="20"/>
        </w:rPr>
        <w:t xml:space="preserve">6. Załącznik nr 8 do </w:t>
      </w:r>
      <w:r w:rsidR="00AF4AAE" w:rsidRPr="00AF4AAE">
        <w:rPr>
          <w:rFonts w:ascii="Arial" w:hAnsi="Arial" w:cs="Arial"/>
          <w:b/>
          <w:color w:val="000000" w:themeColor="text1"/>
          <w:sz w:val="20"/>
          <w:szCs w:val="20"/>
        </w:rPr>
        <w:t>Praw i obowiązków Beneficjenta pozakonkursowego</w:t>
      </w:r>
      <w:r w:rsidRPr="00D839F1">
        <w:rPr>
          <w:rFonts w:ascii="Arial" w:hAnsi="Arial" w:cs="Arial"/>
          <w:b/>
          <w:color w:val="000000" w:themeColor="text1"/>
          <w:sz w:val="20"/>
          <w:szCs w:val="20"/>
        </w:rPr>
        <w:t xml:space="preserve"> - Lista osób uprawnionych do reprezentowania Beneficjenta w zakresie obsługi systemu teleinformatycznego SL2014</w:t>
      </w:r>
      <w:r w:rsidRPr="00D839F1">
        <w:rPr>
          <w:rFonts w:ascii="Arial" w:hAnsi="Arial" w:cs="Arial"/>
          <w:color w:val="000000" w:themeColor="text1"/>
          <w:sz w:val="20"/>
          <w:szCs w:val="20"/>
        </w:rPr>
        <w:t xml:space="preserve"> (w 4 egzemplarzach).</w:t>
      </w:r>
    </w:p>
    <w:p w14:paraId="645CEC4B" w14:textId="77777777" w:rsidR="00D839F1" w:rsidRPr="00D839F1" w:rsidRDefault="00D839F1" w:rsidP="00D839F1">
      <w:pPr>
        <w:suppressAutoHyphens/>
        <w:spacing w:line="360" w:lineRule="auto"/>
        <w:jc w:val="both"/>
        <w:rPr>
          <w:rFonts w:ascii="Arial" w:hAnsi="Arial" w:cs="Arial"/>
          <w:color w:val="000000" w:themeColor="text1"/>
          <w:sz w:val="20"/>
          <w:szCs w:val="20"/>
        </w:rPr>
      </w:pPr>
      <w:r w:rsidRPr="00D839F1">
        <w:rPr>
          <w:rFonts w:ascii="Arial" w:hAnsi="Arial" w:cs="Arial"/>
          <w:b/>
          <w:color w:val="000000" w:themeColor="text1"/>
          <w:sz w:val="20"/>
          <w:szCs w:val="20"/>
        </w:rPr>
        <w:t>7a. Oświadczenie Wnioskodawcy o otwarciu nowego rachunku bankowego</w:t>
      </w:r>
      <w:r w:rsidRPr="00D839F1">
        <w:rPr>
          <w:rFonts w:ascii="Arial" w:hAnsi="Arial" w:cs="Arial"/>
          <w:color w:val="000000" w:themeColor="text1"/>
          <w:sz w:val="20"/>
          <w:szCs w:val="20"/>
        </w:rPr>
        <w:t xml:space="preserve">, z którego będą dokonywane płatności wyłącznie związane z realizacją projektu </w:t>
      </w:r>
      <w:r w:rsidRPr="00D839F1">
        <w:rPr>
          <w:rFonts w:ascii="Arial" w:eastAsia="Calibri" w:hAnsi="Arial" w:cs="Arial"/>
          <w:color w:val="000000" w:themeColor="text1"/>
          <w:sz w:val="20"/>
          <w:szCs w:val="20"/>
        </w:rPr>
        <w:t>(</w:t>
      </w:r>
      <w:r w:rsidRPr="00D839F1">
        <w:rPr>
          <w:rFonts w:ascii="Arial" w:eastAsia="Calibri" w:hAnsi="Arial" w:cs="Arial"/>
          <w:i/>
          <w:iCs/>
          <w:color w:val="000000" w:themeColor="text1"/>
          <w:sz w:val="20"/>
          <w:szCs w:val="20"/>
        </w:rPr>
        <w:t>do oświadczenia należy również załączyć zaświadczenie/potwierdzenie z banku o otwarciu rachunku bankowego</w:t>
      </w:r>
      <w:r w:rsidRPr="00D839F1">
        <w:rPr>
          <w:rFonts w:ascii="Arial" w:eastAsia="Calibri" w:hAnsi="Arial" w:cs="Arial"/>
          <w:color w:val="000000" w:themeColor="text1"/>
          <w:sz w:val="20"/>
          <w:szCs w:val="20"/>
        </w:rPr>
        <w:t>).</w:t>
      </w:r>
      <w:r w:rsidRPr="00D839F1">
        <w:rPr>
          <w:rFonts w:ascii="Arial" w:hAnsi="Arial" w:cs="Arial"/>
          <w:color w:val="000000" w:themeColor="text1"/>
          <w:sz w:val="20"/>
          <w:szCs w:val="20"/>
        </w:rPr>
        <w:t xml:space="preserve"> </w:t>
      </w:r>
    </w:p>
    <w:p w14:paraId="5BE1E13F" w14:textId="77777777" w:rsidR="00D839F1" w:rsidRPr="00D839F1" w:rsidRDefault="00D839F1" w:rsidP="00D839F1">
      <w:pPr>
        <w:suppressAutoHyphens/>
        <w:spacing w:line="360" w:lineRule="auto"/>
        <w:jc w:val="both"/>
        <w:rPr>
          <w:rFonts w:ascii="Arial" w:hAnsi="Arial" w:cs="Arial"/>
          <w:color w:val="000000" w:themeColor="text1"/>
          <w:sz w:val="20"/>
          <w:szCs w:val="20"/>
        </w:rPr>
      </w:pPr>
      <w:bookmarkStart w:id="64" w:name="_Hlk66098742"/>
      <w:r w:rsidRPr="00D839F1">
        <w:rPr>
          <w:rFonts w:ascii="Arial" w:hAnsi="Arial" w:cs="Arial"/>
          <w:b/>
          <w:color w:val="000000" w:themeColor="text1"/>
          <w:sz w:val="20"/>
          <w:szCs w:val="20"/>
        </w:rPr>
        <w:t>7b. Oświadczenie Wnioskodawcy  o rachunku transferowym</w:t>
      </w:r>
      <w:r w:rsidRPr="00D839F1">
        <w:rPr>
          <w:rFonts w:ascii="Arial" w:hAnsi="Arial" w:cs="Arial"/>
          <w:color w:val="000000" w:themeColor="text1"/>
          <w:sz w:val="20"/>
          <w:szCs w:val="20"/>
        </w:rPr>
        <w:t xml:space="preserve"> - jeśli płatności w projekcie będą dokonywane z innego rachunku płatniczego niż rachunek, na który zostaną przekazane transze dofinansowania prosimy o wskazanie numeru rachunku bankowego Realizatora projektu wraz </w:t>
      </w:r>
      <w:r w:rsidRPr="00D839F1">
        <w:rPr>
          <w:rFonts w:ascii="Arial" w:hAnsi="Arial" w:cs="Arial"/>
          <w:color w:val="000000" w:themeColor="text1"/>
          <w:sz w:val="20"/>
          <w:szCs w:val="20"/>
        </w:rPr>
        <w:br/>
        <w:t>z pisemną informację poświadczającą możliwość wystąpienia przepływów środków pieniężnych pomiędzy Wnioskodawcą, a  jednostką organizacyjną (Realizatorem) zaangażowaną w obsługę finansową projektu (</w:t>
      </w:r>
      <w:r w:rsidRPr="00D839F1">
        <w:rPr>
          <w:rFonts w:ascii="Arial" w:hAnsi="Arial" w:cs="Arial"/>
          <w:i/>
          <w:iCs/>
          <w:color w:val="000000" w:themeColor="text1"/>
          <w:sz w:val="20"/>
          <w:szCs w:val="20"/>
        </w:rPr>
        <w:t xml:space="preserve">do oświadczenia należy również załączyć zaświadczenia/potwierdzenia z banku </w:t>
      </w:r>
      <w:r w:rsidRPr="00D839F1">
        <w:rPr>
          <w:rFonts w:ascii="Arial" w:hAnsi="Arial" w:cs="Arial"/>
          <w:i/>
          <w:iCs/>
          <w:color w:val="000000" w:themeColor="text1"/>
          <w:sz w:val="20"/>
          <w:szCs w:val="20"/>
        </w:rPr>
        <w:br/>
        <w:t>o otwarciu rachunków bankowych</w:t>
      </w:r>
      <w:r w:rsidRPr="00D839F1">
        <w:rPr>
          <w:rFonts w:ascii="Arial" w:hAnsi="Arial" w:cs="Arial"/>
          <w:color w:val="000000" w:themeColor="text1"/>
          <w:sz w:val="20"/>
          <w:szCs w:val="20"/>
        </w:rPr>
        <w:t>)</w:t>
      </w:r>
      <w:r w:rsidRPr="00D839F1">
        <w:rPr>
          <w:rFonts w:ascii="Arial" w:eastAsia="Calibri" w:hAnsi="Arial" w:cs="Arial"/>
          <w:color w:val="000000" w:themeColor="text1"/>
          <w:sz w:val="20"/>
          <w:szCs w:val="20"/>
        </w:rPr>
        <w:t>.</w:t>
      </w:r>
    </w:p>
    <w:bookmarkEnd w:id="64"/>
    <w:p w14:paraId="038B0C3A" w14:textId="77777777" w:rsidR="00D839F1" w:rsidRPr="00D839F1" w:rsidRDefault="00D839F1" w:rsidP="00D839F1">
      <w:pPr>
        <w:suppressAutoHyphens/>
        <w:spacing w:line="360" w:lineRule="auto"/>
        <w:jc w:val="both"/>
        <w:rPr>
          <w:rFonts w:ascii="Arial" w:hAnsi="Arial" w:cs="Arial"/>
          <w:color w:val="000000" w:themeColor="text1"/>
          <w:sz w:val="20"/>
          <w:szCs w:val="20"/>
        </w:rPr>
      </w:pPr>
      <w:r w:rsidRPr="00D839F1">
        <w:rPr>
          <w:rFonts w:ascii="Arial" w:hAnsi="Arial" w:cs="Arial"/>
          <w:b/>
          <w:color w:val="000000" w:themeColor="text1"/>
          <w:sz w:val="20"/>
          <w:szCs w:val="20"/>
        </w:rPr>
        <w:t>8. Kopia umowy/porozumienia pomiędzy partnerami</w:t>
      </w:r>
      <w:r w:rsidRPr="00D839F1">
        <w:rPr>
          <w:rFonts w:ascii="Arial" w:hAnsi="Arial" w:cs="Arial"/>
          <w:color w:val="000000" w:themeColor="text1"/>
          <w:sz w:val="20"/>
          <w:szCs w:val="20"/>
        </w:rPr>
        <w:t xml:space="preserve">  (potwierdzona za zgodność z oryginałem) </w:t>
      </w:r>
      <w:r w:rsidRPr="00D839F1">
        <w:rPr>
          <w:rFonts w:ascii="Arial" w:hAnsi="Arial" w:cs="Arial"/>
          <w:color w:val="000000" w:themeColor="text1"/>
          <w:sz w:val="20"/>
          <w:szCs w:val="20"/>
        </w:rPr>
        <w:br/>
        <w:t>w przypadku, gdy w realizację projektu oprócz beneficjenta zaangażowani są partnerzy.</w:t>
      </w:r>
    </w:p>
    <w:p w14:paraId="0860B47C" w14:textId="77777777" w:rsidR="00D839F1" w:rsidRPr="00D839F1" w:rsidRDefault="00D839F1" w:rsidP="00D839F1">
      <w:pPr>
        <w:suppressAutoHyphens/>
        <w:spacing w:line="360" w:lineRule="auto"/>
        <w:jc w:val="both"/>
        <w:rPr>
          <w:rFonts w:ascii="Arial" w:hAnsi="Arial" w:cs="Arial"/>
          <w:color w:val="000000" w:themeColor="text1"/>
          <w:sz w:val="20"/>
          <w:szCs w:val="20"/>
        </w:rPr>
      </w:pPr>
      <w:bookmarkStart w:id="65" w:name="_Hlk66109025"/>
      <w:r w:rsidRPr="00D839F1">
        <w:rPr>
          <w:rFonts w:ascii="Arial" w:hAnsi="Arial" w:cs="Arial"/>
          <w:b/>
          <w:color w:val="000000" w:themeColor="text1"/>
          <w:sz w:val="20"/>
          <w:szCs w:val="20"/>
        </w:rPr>
        <w:lastRenderedPageBreak/>
        <w:t>9. Uchwała właściwego organu o wyborze na pełnione stanowisko osoby/osób uprawnionych do reprezentowania Wnioskodawcy lub udzielających pełnomocnictwa</w:t>
      </w:r>
      <w:r w:rsidRPr="00D839F1">
        <w:rPr>
          <w:rFonts w:ascii="Arial" w:hAnsi="Arial" w:cs="Arial"/>
          <w:color w:val="000000" w:themeColor="text1"/>
          <w:sz w:val="20"/>
          <w:szCs w:val="20"/>
        </w:rPr>
        <w:t xml:space="preserve"> (</w:t>
      </w:r>
      <w:r w:rsidRPr="00D839F1">
        <w:rPr>
          <w:rFonts w:ascii="Arial" w:hAnsi="Arial" w:cs="Arial"/>
          <w:i/>
          <w:color w:val="000000" w:themeColor="text1"/>
          <w:sz w:val="20"/>
          <w:szCs w:val="20"/>
        </w:rPr>
        <w:t>dotyczy jednostek samorządu terytorialnego - należy załączyć w przypadku kiedy dotyczy</w:t>
      </w:r>
      <w:r w:rsidRPr="00D839F1">
        <w:rPr>
          <w:rFonts w:ascii="Arial" w:hAnsi="Arial" w:cs="Arial"/>
          <w:color w:val="000000" w:themeColor="text1"/>
          <w:sz w:val="20"/>
          <w:szCs w:val="20"/>
        </w:rPr>
        <w:t>).</w:t>
      </w:r>
    </w:p>
    <w:bookmarkEnd w:id="65"/>
    <w:p w14:paraId="00F8C15B" w14:textId="77777777" w:rsidR="00D839F1" w:rsidRPr="00D839F1" w:rsidRDefault="00D839F1" w:rsidP="00D839F1">
      <w:pPr>
        <w:suppressAutoHyphens/>
        <w:spacing w:line="360" w:lineRule="auto"/>
        <w:jc w:val="both"/>
        <w:rPr>
          <w:rFonts w:ascii="Arial" w:hAnsi="Arial" w:cs="Arial"/>
          <w:color w:val="000000" w:themeColor="text1"/>
          <w:sz w:val="20"/>
          <w:szCs w:val="20"/>
        </w:rPr>
      </w:pPr>
      <w:r w:rsidRPr="00D839F1">
        <w:rPr>
          <w:rFonts w:ascii="Arial" w:hAnsi="Arial" w:cs="Arial"/>
          <w:b/>
          <w:color w:val="000000" w:themeColor="text1"/>
          <w:sz w:val="20"/>
          <w:szCs w:val="20"/>
        </w:rPr>
        <w:t>10. Oświadczenie dotyczące aktualnego adresu zamieszkania Wnioskodawcy</w:t>
      </w:r>
      <w:r w:rsidRPr="00D839F1">
        <w:rPr>
          <w:rFonts w:ascii="Arial" w:hAnsi="Arial" w:cs="Arial"/>
          <w:color w:val="000000" w:themeColor="text1"/>
          <w:sz w:val="20"/>
          <w:szCs w:val="20"/>
        </w:rPr>
        <w:t xml:space="preserve"> (</w:t>
      </w:r>
      <w:r w:rsidRPr="00D839F1">
        <w:rPr>
          <w:rFonts w:ascii="Arial" w:hAnsi="Arial" w:cs="Arial"/>
          <w:i/>
          <w:color w:val="000000" w:themeColor="text1"/>
          <w:sz w:val="20"/>
          <w:szCs w:val="20"/>
        </w:rPr>
        <w:t>dotyczy osób fizycznych prowadzących działalność gospodarczą oraz wspólników spółki cywilnej)</w:t>
      </w:r>
      <w:r w:rsidRPr="00D839F1">
        <w:rPr>
          <w:rFonts w:ascii="Arial" w:hAnsi="Arial" w:cs="Arial"/>
          <w:color w:val="000000" w:themeColor="text1"/>
          <w:sz w:val="20"/>
          <w:szCs w:val="20"/>
        </w:rPr>
        <w:t>.</w:t>
      </w:r>
    </w:p>
    <w:p w14:paraId="621E7E66" w14:textId="77777777" w:rsidR="00D839F1" w:rsidRPr="00D839F1" w:rsidRDefault="00D839F1" w:rsidP="00D839F1">
      <w:pPr>
        <w:suppressAutoHyphens/>
        <w:spacing w:line="360" w:lineRule="auto"/>
        <w:jc w:val="both"/>
        <w:rPr>
          <w:rFonts w:ascii="Arial" w:hAnsi="Arial" w:cs="Arial"/>
          <w:i/>
          <w:color w:val="000000" w:themeColor="text1"/>
          <w:sz w:val="20"/>
          <w:szCs w:val="20"/>
        </w:rPr>
      </w:pPr>
      <w:r w:rsidRPr="00D839F1">
        <w:rPr>
          <w:rFonts w:ascii="Arial" w:hAnsi="Arial" w:cs="Arial"/>
          <w:b/>
          <w:color w:val="000000" w:themeColor="text1"/>
          <w:sz w:val="20"/>
          <w:szCs w:val="20"/>
        </w:rPr>
        <w:t xml:space="preserve">11. Oświadczenie o braku </w:t>
      </w:r>
      <w:r w:rsidRPr="00D839F1">
        <w:rPr>
          <w:rFonts w:ascii="Arial" w:eastAsia="Calibri" w:hAnsi="Arial" w:cs="Arial"/>
          <w:b/>
          <w:bCs/>
          <w:color w:val="000000" w:themeColor="text1"/>
          <w:sz w:val="20"/>
          <w:szCs w:val="20"/>
        </w:rPr>
        <w:t xml:space="preserve">postępowania/postępowaniu </w:t>
      </w:r>
      <w:r w:rsidRPr="00D839F1">
        <w:rPr>
          <w:rFonts w:ascii="Arial" w:hAnsi="Arial" w:cs="Arial"/>
          <w:b/>
          <w:color w:val="000000" w:themeColor="text1"/>
          <w:sz w:val="20"/>
          <w:szCs w:val="20"/>
        </w:rPr>
        <w:t>w przedmiocie zmian w dokumencie rejestrowym</w:t>
      </w:r>
      <w:r w:rsidRPr="00D839F1">
        <w:rPr>
          <w:rFonts w:ascii="Arial" w:hAnsi="Arial" w:cs="Arial"/>
          <w:color w:val="000000" w:themeColor="text1"/>
          <w:sz w:val="20"/>
          <w:szCs w:val="20"/>
        </w:rPr>
        <w:t xml:space="preserve"> (jeżeli toczy się postępowanie w przedmiocie zmian w sądzie rejestrowym  należy złożyć wraz z oświadczeniem również kopię potwierdzoną za zgodność z oryginałem dokumentów przedłożonych do Sądu).</w:t>
      </w:r>
      <w:r w:rsidRPr="00D839F1">
        <w:rPr>
          <w:rFonts w:ascii="Arial" w:hAnsi="Arial" w:cs="Arial"/>
          <w:i/>
          <w:color w:val="000000" w:themeColor="text1"/>
          <w:sz w:val="20"/>
          <w:szCs w:val="20"/>
        </w:rPr>
        <w:t xml:space="preserve"> Dotyczy podmiotów wpisanych do KRS.</w:t>
      </w:r>
    </w:p>
    <w:p w14:paraId="46E3EDB1" w14:textId="77777777" w:rsidR="00D839F1" w:rsidRPr="00D839F1" w:rsidRDefault="00D839F1" w:rsidP="00D839F1">
      <w:pPr>
        <w:suppressAutoHyphens/>
        <w:spacing w:line="360" w:lineRule="auto"/>
        <w:jc w:val="both"/>
        <w:rPr>
          <w:rFonts w:ascii="Arial" w:hAnsi="Arial" w:cs="Arial"/>
          <w:color w:val="000000" w:themeColor="text1"/>
          <w:sz w:val="20"/>
          <w:szCs w:val="20"/>
        </w:rPr>
      </w:pPr>
      <w:r w:rsidRPr="00D839F1">
        <w:rPr>
          <w:rFonts w:ascii="Arial" w:hAnsi="Arial" w:cs="Arial"/>
          <w:b/>
          <w:color w:val="000000" w:themeColor="text1"/>
          <w:sz w:val="20"/>
          <w:szCs w:val="20"/>
        </w:rPr>
        <w:t>12. Oświadczenie o przynależności do sektora</w:t>
      </w:r>
      <w:r w:rsidRPr="00D839F1">
        <w:rPr>
          <w:rFonts w:ascii="Arial" w:hAnsi="Arial" w:cs="Arial"/>
          <w:color w:val="000000" w:themeColor="text1"/>
          <w:sz w:val="20"/>
          <w:szCs w:val="20"/>
        </w:rPr>
        <w:t xml:space="preserve"> (w 2 egzemplarzach).</w:t>
      </w:r>
    </w:p>
    <w:p w14:paraId="31226E0D" w14:textId="77777777" w:rsidR="00D839F1" w:rsidRPr="00D839F1" w:rsidRDefault="00D839F1" w:rsidP="00D839F1">
      <w:pPr>
        <w:suppressAutoHyphens/>
        <w:spacing w:line="360" w:lineRule="auto"/>
        <w:jc w:val="both"/>
        <w:rPr>
          <w:rFonts w:ascii="Arial" w:hAnsi="Arial" w:cs="Arial"/>
          <w:color w:val="000000" w:themeColor="text1"/>
          <w:sz w:val="20"/>
          <w:szCs w:val="20"/>
        </w:rPr>
      </w:pPr>
      <w:r w:rsidRPr="00D839F1">
        <w:rPr>
          <w:rFonts w:ascii="Arial" w:hAnsi="Arial" w:cs="Arial"/>
          <w:b/>
          <w:color w:val="000000" w:themeColor="text1"/>
          <w:sz w:val="20"/>
          <w:szCs w:val="20"/>
        </w:rPr>
        <w:t>13</w:t>
      </w:r>
      <w:r w:rsidRPr="00D839F1">
        <w:rPr>
          <w:rFonts w:ascii="Arial" w:hAnsi="Arial" w:cs="Arial"/>
          <w:color w:val="000000" w:themeColor="text1"/>
          <w:sz w:val="20"/>
          <w:szCs w:val="20"/>
        </w:rPr>
        <w:t xml:space="preserve">. </w:t>
      </w:r>
      <w:r w:rsidRPr="00D839F1">
        <w:rPr>
          <w:rFonts w:ascii="Arial" w:hAnsi="Arial" w:cs="Arial"/>
          <w:i/>
          <w:color w:val="000000" w:themeColor="text1"/>
          <w:sz w:val="20"/>
          <w:szCs w:val="20"/>
        </w:rPr>
        <w:t>W przypadku spółek z ograniczoną odpowiedzialnością</w:t>
      </w:r>
      <w:r w:rsidRPr="00D839F1">
        <w:rPr>
          <w:rFonts w:ascii="Arial" w:hAnsi="Arial" w:cs="Arial"/>
          <w:color w:val="000000" w:themeColor="text1"/>
          <w:sz w:val="20"/>
          <w:szCs w:val="20"/>
        </w:rPr>
        <w:t xml:space="preserve"> wymagana jest </w:t>
      </w:r>
      <w:r w:rsidRPr="00D839F1">
        <w:rPr>
          <w:rFonts w:ascii="Arial" w:hAnsi="Arial" w:cs="Arial"/>
          <w:b/>
          <w:color w:val="000000" w:themeColor="text1"/>
          <w:sz w:val="20"/>
          <w:szCs w:val="20"/>
        </w:rPr>
        <w:t xml:space="preserve">uchwała wspólników </w:t>
      </w:r>
      <w:r w:rsidRPr="00D839F1">
        <w:rPr>
          <w:rFonts w:ascii="Arial" w:hAnsi="Arial" w:cs="Arial"/>
          <w:b/>
          <w:color w:val="000000" w:themeColor="text1"/>
          <w:sz w:val="20"/>
          <w:szCs w:val="20"/>
        </w:rPr>
        <w:br/>
        <w:t>w związku z przepisem art. 230 ksh</w:t>
      </w:r>
      <w:r w:rsidRPr="00D839F1">
        <w:rPr>
          <w:rFonts w:ascii="Arial" w:hAnsi="Arial" w:cs="Arial"/>
          <w:color w:val="000000" w:themeColor="text1"/>
          <w:sz w:val="20"/>
          <w:szCs w:val="20"/>
        </w:rPr>
        <w:t>, a także stosownie do postanowień danej umowy spółki wnioskodawcy, w przedmiocie wyrażenia zgody na zawarcie z IZ umowy o dofinansowanie projektu (nr oraz tytuł) oraz zabezpieczenia prawidłowej realizacji umowy w formie weksla in blanco – dotyczy sytuacji, w której wartość dofinansowania projektu przekracza dwukrotność kapitału zakładowego danej spółki, chyba, że umowa tej spółki z o.o. stanowi inaczej.</w:t>
      </w:r>
    </w:p>
    <w:p w14:paraId="10E4BEE5" w14:textId="77777777" w:rsidR="00D839F1" w:rsidRPr="00D839F1" w:rsidRDefault="00D839F1" w:rsidP="00D839F1">
      <w:pPr>
        <w:suppressAutoHyphens/>
        <w:spacing w:line="360" w:lineRule="auto"/>
        <w:jc w:val="both"/>
        <w:rPr>
          <w:rFonts w:ascii="Arial" w:hAnsi="Arial" w:cs="Arial"/>
          <w:sz w:val="20"/>
          <w:szCs w:val="20"/>
        </w:rPr>
      </w:pPr>
      <w:r w:rsidRPr="00D839F1">
        <w:rPr>
          <w:rFonts w:ascii="Arial" w:hAnsi="Arial" w:cs="Arial"/>
          <w:b/>
          <w:color w:val="000000" w:themeColor="text1"/>
          <w:sz w:val="20"/>
          <w:szCs w:val="20"/>
        </w:rPr>
        <w:t xml:space="preserve">14. Pełnomocnictwo szczegółowe do reprezentowania podmiotu ubiegającego się </w:t>
      </w:r>
      <w:r w:rsidRPr="00D839F1">
        <w:rPr>
          <w:rFonts w:ascii="Arial" w:hAnsi="Arial" w:cs="Arial"/>
          <w:b/>
          <w:color w:val="000000" w:themeColor="text1"/>
          <w:sz w:val="20"/>
          <w:szCs w:val="20"/>
        </w:rPr>
        <w:br/>
        <w:t>o dofinansowanie</w:t>
      </w:r>
      <w:r w:rsidRPr="00D839F1">
        <w:rPr>
          <w:rFonts w:ascii="Arial" w:hAnsi="Arial" w:cs="Arial"/>
          <w:color w:val="000000" w:themeColor="text1"/>
          <w:sz w:val="20"/>
          <w:szCs w:val="20"/>
        </w:rPr>
        <w:t xml:space="preserve"> (dokument wymagany, gdy umowa, weksel In blanco i pozo</w:t>
      </w:r>
      <w:r w:rsidRPr="00D839F1">
        <w:rPr>
          <w:rFonts w:ascii="Arial" w:hAnsi="Arial" w:cs="Arial"/>
          <w:sz w:val="20"/>
          <w:szCs w:val="20"/>
        </w:rPr>
        <w:t xml:space="preserve">stałe załączniki </w:t>
      </w:r>
      <w:r w:rsidRPr="00D839F1">
        <w:rPr>
          <w:rFonts w:ascii="Arial" w:hAnsi="Arial" w:cs="Arial"/>
          <w:sz w:val="20"/>
          <w:szCs w:val="20"/>
        </w:rPr>
        <w:br/>
        <w:t>do umowy będą podpisywane przez osobę/y nie posiadającą/ce statutowych uprawnień do reprezentowania Wnioskodawcy lub gdy z innych dokumentów nie wynika prawo dla danej/-ych osoby/ób do działania w imieniu i na rzecz Wnioskodawcy. Niniejsze pełnomocnictwo powinno w szczególności umocowywać do podpisania umowy o dofinansowanie projektu (tytuł projektu) w ramach RPO WŁ 2014-2020 z Województwem Łódzkim oraz złożenia podpisu pod wekslem In blanco oraz deklaracją wystawcy weksla In blanco, czyli dokumentami stanowiącymi zabezpieczenie prawidłowej realizacji umowy oraz do podpisywania niezbędnych załączników/umów do realizacji wskazanego projektu.</w:t>
      </w:r>
    </w:p>
    <w:p w14:paraId="327C0653" w14:textId="77777777" w:rsidR="00D839F1" w:rsidRPr="00D839F1" w:rsidRDefault="00D839F1" w:rsidP="00D839F1">
      <w:pPr>
        <w:suppressAutoHyphens/>
        <w:spacing w:line="360" w:lineRule="auto"/>
        <w:jc w:val="both"/>
        <w:rPr>
          <w:rFonts w:ascii="Arial" w:hAnsi="Arial" w:cs="Arial"/>
          <w:sz w:val="20"/>
          <w:szCs w:val="20"/>
        </w:rPr>
      </w:pPr>
      <w:r w:rsidRPr="00D839F1">
        <w:rPr>
          <w:rFonts w:ascii="Arial" w:hAnsi="Arial" w:cs="Arial"/>
          <w:sz w:val="20"/>
          <w:szCs w:val="20"/>
        </w:rPr>
        <w:t xml:space="preserve">W treści pełnomocnictwa powinien znaleźć się także zapis o numerze </w:t>
      </w:r>
      <w:r w:rsidR="00BE5A73">
        <w:rPr>
          <w:rFonts w:ascii="Arial" w:hAnsi="Arial" w:cs="Arial"/>
          <w:sz w:val="20"/>
          <w:szCs w:val="20"/>
        </w:rPr>
        <w:t>naboru</w:t>
      </w:r>
      <w:r w:rsidRPr="00D839F1">
        <w:rPr>
          <w:rFonts w:ascii="Arial" w:hAnsi="Arial" w:cs="Arial"/>
          <w:sz w:val="20"/>
          <w:szCs w:val="20"/>
        </w:rPr>
        <w:t xml:space="preserve"> w ramach, którego został złożony projekt; Nazwa i nr Osi priorytetowej RPO WŁ oraz Działania, Poddziałania.</w:t>
      </w:r>
    </w:p>
    <w:p w14:paraId="5B0B5B4B" w14:textId="088AD219" w:rsidR="00D839F1" w:rsidRPr="00D839F1" w:rsidRDefault="00D839F1" w:rsidP="00D839F1">
      <w:pPr>
        <w:suppressAutoHyphens/>
        <w:spacing w:line="360" w:lineRule="auto"/>
        <w:jc w:val="both"/>
        <w:rPr>
          <w:rFonts w:ascii="Arial" w:hAnsi="Arial" w:cs="Arial"/>
          <w:sz w:val="20"/>
          <w:szCs w:val="20"/>
        </w:rPr>
      </w:pPr>
      <w:r w:rsidRPr="00D839F1">
        <w:rPr>
          <w:rFonts w:ascii="Arial" w:hAnsi="Arial" w:cs="Arial"/>
          <w:b/>
          <w:bCs/>
          <w:sz w:val="20"/>
          <w:szCs w:val="20"/>
        </w:rPr>
        <w:t>15</w:t>
      </w:r>
      <w:r w:rsidRPr="00D839F1">
        <w:rPr>
          <w:rFonts w:ascii="Arial" w:hAnsi="Arial" w:cs="Arial"/>
          <w:sz w:val="20"/>
          <w:szCs w:val="20"/>
        </w:rPr>
        <w:t>. Jeżeli postanowienia statutów, umów i innych tego typu aktów będących podstawą prawną działania osób prawnych lub jednostek organizacyjnych nieposiadających osobowości prawnych wymagają dodatkowej czynności (np. podjęcia uchwały) do wyrażenia</w:t>
      </w:r>
      <w:r w:rsidR="003A666A">
        <w:rPr>
          <w:rFonts w:ascii="Arial" w:hAnsi="Arial" w:cs="Arial"/>
          <w:sz w:val="20"/>
          <w:szCs w:val="20"/>
        </w:rPr>
        <w:t xml:space="preserve"> zgody do złożenia oświadczenia woli </w:t>
      </w:r>
      <w:r w:rsidRPr="00D839F1">
        <w:rPr>
          <w:rFonts w:ascii="Arial" w:hAnsi="Arial" w:cs="Arial"/>
          <w:sz w:val="20"/>
          <w:szCs w:val="20"/>
        </w:rPr>
        <w:t>w sprawie przekraczającej zwykły zarząd (tu: po</w:t>
      </w:r>
      <w:r w:rsidR="003A666A">
        <w:rPr>
          <w:rFonts w:ascii="Arial" w:hAnsi="Arial" w:cs="Arial"/>
          <w:sz w:val="20"/>
          <w:szCs w:val="20"/>
        </w:rPr>
        <w:t xml:space="preserve">dpisanie z Województwem Łódzkim </w:t>
      </w:r>
      <w:r w:rsidRPr="00D839F1">
        <w:rPr>
          <w:rFonts w:ascii="Arial" w:hAnsi="Arial" w:cs="Arial"/>
          <w:sz w:val="20"/>
          <w:szCs w:val="20"/>
        </w:rPr>
        <w:lastRenderedPageBreak/>
        <w:t xml:space="preserve">umowy </w:t>
      </w:r>
      <w:r w:rsidR="003A666A">
        <w:rPr>
          <w:rFonts w:ascii="Arial" w:hAnsi="Arial" w:cs="Arial"/>
          <w:sz w:val="20"/>
          <w:szCs w:val="20"/>
        </w:rPr>
        <w:t xml:space="preserve"> </w:t>
      </w:r>
      <w:r w:rsidRPr="00D839F1">
        <w:rPr>
          <w:rFonts w:ascii="Arial" w:hAnsi="Arial" w:cs="Arial"/>
          <w:sz w:val="20"/>
          <w:szCs w:val="20"/>
        </w:rPr>
        <w:t>o dofinansowanie) Wnioskodawca winien złożyć taki akt (dokument) jako załącznik do podpisania umowy o dofinansowanie.</w:t>
      </w:r>
    </w:p>
    <w:p w14:paraId="5DBA2E7A" w14:textId="77777777" w:rsidR="00D839F1" w:rsidRPr="00D839F1" w:rsidRDefault="00D839F1" w:rsidP="00D839F1">
      <w:pPr>
        <w:suppressAutoHyphens/>
        <w:spacing w:line="360" w:lineRule="auto"/>
        <w:jc w:val="both"/>
        <w:rPr>
          <w:rFonts w:ascii="Arial" w:hAnsi="Arial" w:cs="Arial"/>
          <w:sz w:val="20"/>
          <w:szCs w:val="20"/>
        </w:rPr>
      </w:pPr>
      <w:r w:rsidRPr="00D839F1">
        <w:rPr>
          <w:rFonts w:ascii="Arial" w:hAnsi="Arial" w:cs="Arial"/>
          <w:b/>
          <w:sz w:val="20"/>
          <w:szCs w:val="20"/>
        </w:rPr>
        <w:t>16. Formularz informacji przedstawianych przy ubieganiu się o pomoc de minimis</w:t>
      </w:r>
      <w:r w:rsidRPr="00D839F1">
        <w:rPr>
          <w:rFonts w:ascii="Arial" w:hAnsi="Arial" w:cs="Arial"/>
          <w:sz w:val="20"/>
          <w:szCs w:val="20"/>
        </w:rPr>
        <w:t>, będącym załącznikiem do Rozporządzenie Rady Ministrów z dnia 29 marca 2010 r. w sprawie zakresu informacji przedstawianych przez podmiot ubiegający się o pomoc de minimis w wersji obowiązującej od 15.11.2014 r. zgodnie z załącznikiem do nowelizacji tj. Rozporządzenie Rady Ministrów z dnia 24 października 2014 r. zmieniające rozporządzenie w sprawie zakresu informacji przedstawianych przez podmiot ubiegający się o pomoc de minimis (</w:t>
      </w:r>
      <w:r w:rsidRPr="00D839F1">
        <w:rPr>
          <w:rFonts w:ascii="Arial" w:hAnsi="Arial" w:cs="Arial"/>
          <w:i/>
          <w:sz w:val="20"/>
          <w:szCs w:val="20"/>
        </w:rPr>
        <w:t>dotyczy projektów w których występuje pomoc de minimis i Wnioskodawca jest beneficjentem pomocy de minimis</w:t>
      </w:r>
      <w:r w:rsidRPr="00D839F1">
        <w:rPr>
          <w:rFonts w:ascii="Arial" w:hAnsi="Arial" w:cs="Arial"/>
          <w:sz w:val="20"/>
          <w:szCs w:val="20"/>
        </w:rPr>
        <w:t>).</w:t>
      </w:r>
    </w:p>
    <w:p w14:paraId="4A95DD2E" w14:textId="77777777" w:rsidR="00D839F1" w:rsidRPr="00D839F1" w:rsidRDefault="00D839F1" w:rsidP="00D839F1">
      <w:pPr>
        <w:suppressAutoHyphens/>
        <w:spacing w:line="360" w:lineRule="auto"/>
        <w:jc w:val="both"/>
        <w:rPr>
          <w:rFonts w:ascii="Arial" w:hAnsi="Arial" w:cs="Arial"/>
          <w:sz w:val="20"/>
          <w:szCs w:val="20"/>
        </w:rPr>
      </w:pPr>
      <w:r w:rsidRPr="00D839F1">
        <w:rPr>
          <w:rFonts w:ascii="Arial" w:hAnsi="Arial" w:cs="Arial"/>
          <w:b/>
          <w:sz w:val="20"/>
          <w:szCs w:val="20"/>
        </w:rPr>
        <w:t>17. Zaświadczenie/a o udzielonej pomocy de minimis</w:t>
      </w:r>
      <w:r w:rsidRPr="00D839F1">
        <w:rPr>
          <w:rFonts w:ascii="Arial" w:hAnsi="Arial" w:cs="Arial"/>
          <w:sz w:val="20"/>
          <w:szCs w:val="20"/>
        </w:rPr>
        <w:t xml:space="preserve"> albo oświadczenie (w formie listy) wyszczególniające liczbę przypadków otrzymanej pomocy de minimis z podaniem: daty udzielonej pomocy de minimis, podmiotu udzielającego pomocy oraz wartości udzielonej pomocy de minimis </w:t>
      </w:r>
      <w:r w:rsidRPr="00D839F1">
        <w:rPr>
          <w:rFonts w:ascii="Arial" w:hAnsi="Arial" w:cs="Arial"/>
          <w:sz w:val="20"/>
          <w:szCs w:val="20"/>
        </w:rPr>
        <w:br/>
        <w:t>z okresu bieżącego roku kalendarzowego oraz dwóch poprzedzających go latach kalendarzowych albo oświadczenie o braku otrzymania pomocy de minimis w bieżącym roku kalendarzowym oraz dwóch poprzedzających go latach kalendarzowych (</w:t>
      </w:r>
      <w:r w:rsidRPr="00D839F1">
        <w:rPr>
          <w:rFonts w:ascii="Arial" w:hAnsi="Arial" w:cs="Arial"/>
          <w:i/>
          <w:sz w:val="20"/>
          <w:szCs w:val="20"/>
        </w:rPr>
        <w:t>dotyczy projektów w których występuje pomoc de minimis i Wnioskodawca jest beneficjentem pomocy de minimis</w:t>
      </w:r>
      <w:r w:rsidRPr="00D839F1">
        <w:rPr>
          <w:rFonts w:ascii="Arial" w:hAnsi="Arial" w:cs="Arial"/>
          <w:sz w:val="20"/>
          <w:szCs w:val="20"/>
        </w:rPr>
        <w:t>).</w:t>
      </w:r>
    </w:p>
    <w:p w14:paraId="725305E6" w14:textId="77777777" w:rsidR="00D839F1" w:rsidRPr="00D839F1" w:rsidRDefault="00D839F1" w:rsidP="00D839F1">
      <w:pPr>
        <w:suppressAutoHyphens/>
        <w:spacing w:after="120" w:line="360" w:lineRule="auto"/>
        <w:contextualSpacing/>
        <w:jc w:val="both"/>
        <w:rPr>
          <w:rFonts w:ascii="Arial" w:eastAsia="Calibri" w:hAnsi="Arial" w:cs="Arial"/>
          <w:b/>
          <w:bCs/>
          <w:sz w:val="20"/>
          <w:szCs w:val="20"/>
        </w:rPr>
      </w:pPr>
      <w:r w:rsidRPr="00D839F1">
        <w:rPr>
          <w:rFonts w:ascii="Arial" w:eastAsia="Calibri" w:hAnsi="Arial" w:cs="Arial"/>
          <w:b/>
          <w:bCs/>
          <w:sz w:val="20"/>
          <w:szCs w:val="20"/>
        </w:rPr>
        <w:t>Niezłożenie kompletu żądanych dokumentów i załączników w wyznaczonym przez IZ terminie</w:t>
      </w:r>
      <w:r w:rsidRPr="00D839F1">
        <w:rPr>
          <w:rFonts w:ascii="Arial" w:eastAsia="Calibri" w:hAnsi="Arial" w:cs="Arial"/>
          <w:sz w:val="20"/>
          <w:szCs w:val="20"/>
        </w:rPr>
        <w:t xml:space="preserve"> </w:t>
      </w:r>
      <w:r w:rsidRPr="00D839F1">
        <w:rPr>
          <w:rFonts w:ascii="Arial" w:eastAsia="Calibri" w:hAnsi="Arial" w:cs="Arial"/>
          <w:sz w:val="20"/>
          <w:szCs w:val="20"/>
        </w:rPr>
        <w:br/>
      </w:r>
      <w:r w:rsidRPr="00D839F1">
        <w:rPr>
          <w:rFonts w:ascii="Arial" w:eastAsia="Calibri" w:hAnsi="Arial" w:cs="Arial"/>
          <w:b/>
          <w:bCs/>
          <w:sz w:val="20"/>
          <w:szCs w:val="20"/>
        </w:rPr>
        <w:t xml:space="preserve">oznacza rezygnację z ubiegania się o dofinansowanie umożliwiającą IZ odstąpienie od </w:t>
      </w:r>
      <w:r w:rsidR="006D1975" w:rsidRPr="006D1975">
        <w:rPr>
          <w:rFonts w:ascii="Arial" w:eastAsia="Calibri" w:hAnsi="Arial" w:cs="Arial"/>
          <w:b/>
          <w:bCs/>
          <w:sz w:val="20"/>
          <w:szCs w:val="20"/>
        </w:rPr>
        <w:t>przyjęcia Praw i obowiązków Beneficjenta pozakonkursowego</w:t>
      </w:r>
      <w:r w:rsidRPr="00D839F1">
        <w:rPr>
          <w:rFonts w:ascii="Arial" w:eastAsia="Calibri" w:hAnsi="Arial" w:cs="Arial"/>
          <w:b/>
          <w:bCs/>
          <w:sz w:val="20"/>
          <w:szCs w:val="20"/>
        </w:rPr>
        <w:t>.</w:t>
      </w:r>
    </w:p>
    <w:p w14:paraId="761640BD" w14:textId="77777777" w:rsidR="00D839F1" w:rsidRPr="00D839F1" w:rsidRDefault="00D839F1" w:rsidP="00D839F1">
      <w:pPr>
        <w:suppressAutoHyphens/>
        <w:spacing w:after="120" w:line="360" w:lineRule="auto"/>
        <w:contextualSpacing/>
        <w:jc w:val="both"/>
        <w:rPr>
          <w:rFonts w:ascii="Arial" w:eastAsia="Calibri" w:hAnsi="Arial" w:cs="Arial"/>
          <w:b/>
          <w:bCs/>
          <w:sz w:val="20"/>
          <w:szCs w:val="20"/>
        </w:rPr>
      </w:pPr>
    </w:p>
    <w:p w14:paraId="4EBE79FC" w14:textId="77777777" w:rsidR="00D839F1" w:rsidRPr="00D839F1" w:rsidRDefault="00D839F1" w:rsidP="00D839F1">
      <w:pPr>
        <w:suppressAutoHyphens/>
        <w:spacing w:after="120" w:line="360" w:lineRule="auto"/>
        <w:jc w:val="both"/>
        <w:rPr>
          <w:rFonts w:ascii="Arial" w:eastAsia="Calibri" w:hAnsi="Arial" w:cs="Arial"/>
          <w:sz w:val="20"/>
          <w:szCs w:val="20"/>
          <w:u w:val="single"/>
        </w:rPr>
      </w:pPr>
      <w:r w:rsidRPr="00D839F1">
        <w:rPr>
          <w:rFonts w:ascii="Arial" w:eastAsia="Calibri" w:hAnsi="Arial" w:cs="Arial"/>
          <w:sz w:val="20"/>
          <w:szCs w:val="20"/>
          <w:u w:val="single"/>
        </w:rPr>
        <w:t>W przypadku braku możliwości dostarczenia dokumentów w wyznaczonym terminie Wnioskodawca powinien niezwłocznie poinformować o tym IO</w:t>
      </w:r>
      <w:r w:rsidR="006D1975">
        <w:rPr>
          <w:rFonts w:ascii="Arial" w:eastAsia="Calibri" w:hAnsi="Arial" w:cs="Arial"/>
          <w:sz w:val="20"/>
          <w:szCs w:val="20"/>
          <w:u w:val="single"/>
        </w:rPr>
        <w:t>N</w:t>
      </w:r>
      <w:r w:rsidRPr="00D839F1">
        <w:rPr>
          <w:rFonts w:ascii="Arial" w:eastAsia="Calibri" w:hAnsi="Arial" w:cs="Arial"/>
          <w:sz w:val="20"/>
          <w:szCs w:val="20"/>
          <w:u w:val="single"/>
        </w:rPr>
        <w:t xml:space="preserve"> jednocześnie wskazując termin, w którym dostarczenie kompletu dokumentów do umowy będzie możliwe.</w:t>
      </w:r>
    </w:p>
    <w:p w14:paraId="7C5AA4F7" w14:textId="77777777" w:rsidR="0096516D" w:rsidRDefault="0096516D" w:rsidP="00D21F21">
      <w:pPr>
        <w:spacing w:line="360" w:lineRule="auto"/>
        <w:jc w:val="both"/>
        <w:rPr>
          <w:rFonts w:ascii="Arial" w:hAnsi="Arial" w:cs="Arial"/>
          <w:sz w:val="20"/>
          <w:szCs w:val="20"/>
        </w:rPr>
      </w:pPr>
    </w:p>
    <w:p w14:paraId="3C779190" w14:textId="77777777" w:rsidR="0096516D" w:rsidRDefault="0096516D" w:rsidP="00D21F21">
      <w:pPr>
        <w:spacing w:line="360" w:lineRule="auto"/>
        <w:jc w:val="both"/>
        <w:rPr>
          <w:rFonts w:ascii="Arial" w:hAnsi="Arial" w:cs="Arial"/>
          <w:sz w:val="20"/>
          <w:szCs w:val="20"/>
        </w:rPr>
      </w:pPr>
    </w:p>
    <w:p w14:paraId="521828A3" w14:textId="77777777" w:rsidR="0096516D" w:rsidRDefault="0096516D" w:rsidP="00D21F21">
      <w:pPr>
        <w:spacing w:line="360" w:lineRule="auto"/>
        <w:jc w:val="both"/>
        <w:rPr>
          <w:rFonts w:ascii="Arial" w:hAnsi="Arial" w:cs="Arial"/>
          <w:sz w:val="20"/>
          <w:szCs w:val="20"/>
        </w:rPr>
      </w:pPr>
    </w:p>
    <w:p w14:paraId="03DBE191" w14:textId="77777777" w:rsidR="0096516D" w:rsidRDefault="0096516D" w:rsidP="00D21F21">
      <w:pPr>
        <w:spacing w:line="360" w:lineRule="auto"/>
        <w:jc w:val="both"/>
        <w:rPr>
          <w:rFonts w:ascii="Arial" w:hAnsi="Arial" w:cs="Arial"/>
          <w:sz w:val="20"/>
          <w:szCs w:val="20"/>
        </w:rPr>
      </w:pPr>
    </w:p>
    <w:p w14:paraId="25691DD1" w14:textId="77777777" w:rsidR="0096516D" w:rsidRDefault="0096516D" w:rsidP="00D21F21">
      <w:pPr>
        <w:spacing w:line="360" w:lineRule="auto"/>
        <w:jc w:val="both"/>
        <w:rPr>
          <w:rFonts w:ascii="Arial" w:hAnsi="Arial" w:cs="Arial"/>
          <w:sz w:val="20"/>
          <w:szCs w:val="20"/>
        </w:rPr>
      </w:pPr>
    </w:p>
    <w:p w14:paraId="4CA99FDC" w14:textId="77777777" w:rsidR="00FB5916" w:rsidRDefault="00FB5916" w:rsidP="00D21F21">
      <w:pPr>
        <w:spacing w:line="360" w:lineRule="auto"/>
        <w:jc w:val="both"/>
        <w:rPr>
          <w:rFonts w:ascii="Arial" w:hAnsi="Arial" w:cs="Arial"/>
          <w:sz w:val="20"/>
          <w:szCs w:val="20"/>
        </w:rPr>
      </w:pPr>
    </w:p>
    <w:p w14:paraId="226698F6" w14:textId="77777777" w:rsidR="00B05E52"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66" w:name="_Toc431974604"/>
      <w:bookmarkStart w:id="67" w:name="_Toc46840322"/>
      <w:r w:rsidRPr="000E7D7E">
        <w:rPr>
          <w:rFonts w:ascii="Arial" w:hAnsi="Arial" w:cs="Arial"/>
          <w:b/>
          <w:sz w:val="20"/>
          <w:szCs w:val="20"/>
        </w:rPr>
        <w:lastRenderedPageBreak/>
        <w:t>Spis</w:t>
      </w:r>
      <w:r w:rsidRPr="000E7D7E">
        <w:rPr>
          <w:rFonts w:ascii="Arial" w:hAnsi="Arial" w:cs="Arial"/>
          <w:sz w:val="20"/>
          <w:szCs w:val="20"/>
        </w:rPr>
        <w:t xml:space="preserve"> </w:t>
      </w:r>
      <w:r w:rsidRPr="000E7D7E">
        <w:rPr>
          <w:rFonts w:ascii="Arial" w:hAnsi="Arial" w:cs="Arial"/>
          <w:b/>
          <w:sz w:val="20"/>
          <w:szCs w:val="20"/>
        </w:rPr>
        <w:t>załączników</w:t>
      </w:r>
      <w:bookmarkEnd w:id="66"/>
      <w:bookmarkEnd w:id="67"/>
      <w:r w:rsidR="00F7317E">
        <w:rPr>
          <w:rFonts w:ascii="Arial" w:hAnsi="Arial" w:cs="Arial"/>
          <w:b/>
          <w:sz w:val="20"/>
          <w:szCs w:val="20"/>
        </w:rPr>
        <w:t xml:space="preserve"> </w:t>
      </w:r>
    </w:p>
    <w:p w14:paraId="5506C745" w14:textId="77777777" w:rsidR="0066717B" w:rsidRPr="0066717B" w:rsidRDefault="0066717B" w:rsidP="0066717B">
      <w:pPr>
        <w:keepNext/>
        <w:tabs>
          <w:tab w:val="left" w:pos="142"/>
        </w:tabs>
        <w:spacing w:after="0" w:line="360" w:lineRule="auto"/>
        <w:jc w:val="both"/>
        <w:rPr>
          <w:rFonts w:ascii="Arial" w:eastAsia="Times New Roman" w:hAnsi="Arial" w:cs="Arial"/>
          <w:bCs/>
          <w:sz w:val="20"/>
          <w:szCs w:val="20"/>
        </w:rPr>
      </w:pPr>
      <w:r w:rsidRPr="0066717B">
        <w:rPr>
          <w:rFonts w:ascii="Arial" w:eastAsia="Times New Roman" w:hAnsi="Arial" w:cs="Arial"/>
          <w:bCs/>
          <w:sz w:val="20"/>
          <w:szCs w:val="20"/>
        </w:rPr>
        <w:t>Załącznik nr 1 – Formularz wniosku o dofinansowanie projektu pozakonkursowego w ramach RPO WŁ na lata 2014 – 2020.</w:t>
      </w:r>
    </w:p>
    <w:p w14:paraId="00177ADC" w14:textId="77777777" w:rsidR="0066717B" w:rsidRPr="0066717B" w:rsidRDefault="0066717B" w:rsidP="0066717B">
      <w:pPr>
        <w:keepNext/>
        <w:tabs>
          <w:tab w:val="left" w:pos="142"/>
        </w:tabs>
        <w:spacing w:after="0" w:line="360" w:lineRule="auto"/>
        <w:jc w:val="both"/>
        <w:rPr>
          <w:rFonts w:ascii="Arial" w:eastAsia="Times New Roman" w:hAnsi="Arial" w:cs="Arial"/>
          <w:bCs/>
          <w:sz w:val="20"/>
          <w:szCs w:val="20"/>
        </w:rPr>
      </w:pPr>
      <w:r w:rsidRPr="0066717B">
        <w:rPr>
          <w:rFonts w:ascii="Arial" w:eastAsia="Times New Roman" w:hAnsi="Arial" w:cs="Arial"/>
          <w:bCs/>
          <w:sz w:val="20"/>
          <w:szCs w:val="20"/>
        </w:rPr>
        <w:t>Załącznik nr 2 – Instrukcja wypełniania wniosku o dofinansowanie projektu w ramach Regionalnego Programu Operacyjnego Województwa Łódzkiego na lata 2014-2020.</w:t>
      </w:r>
    </w:p>
    <w:p w14:paraId="1FD106C4" w14:textId="77777777" w:rsidR="0066717B" w:rsidRPr="0066717B" w:rsidRDefault="0066717B" w:rsidP="0066717B">
      <w:pPr>
        <w:tabs>
          <w:tab w:val="left" w:pos="142"/>
        </w:tabs>
        <w:spacing w:after="0" w:line="360" w:lineRule="auto"/>
        <w:jc w:val="both"/>
        <w:rPr>
          <w:rFonts w:ascii="Arial" w:eastAsia="Times New Roman" w:hAnsi="Arial" w:cs="Arial"/>
          <w:bCs/>
          <w:sz w:val="20"/>
          <w:szCs w:val="20"/>
        </w:rPr>
      </w:pPr>
      <w:r w:rsidRPr="0066717B">
        <w:rPr>
          <w:rFonts w:ascii="Arial" w:eastAsia="Times New Roman" w:hAnsi="Arial" w:cs="Arial"/>
          <w:bCs/>
          <w:sz w:val="20"/>
          <w:szCs w:val="20"/>
        </w:rPr>
        <w:t xml:space="preserve">Załącznik nr </w:t>
      </w:r>
      <w:r w:rsidR="00EB5A93">
        <w:rPr>
          <w:rFonts w:ascii="Arial" w:eastAsia="Times New Roman" w:hAnsi="Arial" w:cs="Arial"/>
          <w:bCs/>
          <w:sz w:val="20"/>
          <w:szCs w:val="20"/>
        </w:rPr>
        <w:t>3</w:t>
      </w:r>
      <w:r w:rsidRPr="0066717B">
        <w:rPr>
          <w:rFonts w:ascii="Arial" w:eastAsia="Times New Roman" w:hAnsi="Arial" w:cs="Arial"/>
          <w:bCs/>
          <w:sz w:val="20"/>
          <w:szCs w:val="20"/>
        </w:rPr>
        <w:t xml:space="preserve"> – Wzór karty oceny formalno-merytorycznej wniosku o dofinansowanie projektu współfinansowanego ze środków EFS w ramach RPO WŁ na lata 2014 – 2020 tryb pozakonkursowy.</w:t>
      </w:r>
    </w:p>
    <w:p w14:paraId="30FD5390" w14:textId="77777777" w:rsidR="0066717B" w:rsidRPr="0066717B" w:rsidRDefault="0066717B" w:rsidP="0066717B">
      <w:pPr>
        <w:tabs>
          <w:tab w:val="left" w:pos="142"/>
        </w:tabs>
        <w:spacing w:after="0" w:line="360" w:lineRule="auto"/>
        <w:jc w:val="both"/>
        <w:rPr>
          <w:rFonts w:ascii="Arial" w:hAnsi="Arial" w:cs="Arial"/>
          <w:bCs/>
          <w:sz w:val="20"/>
          <w:szCs w:val="20"/>
        </w:rPr>
      </w:pPr>
      <w:r w:rsidRPr="0066717B">
        <w:rPr>
          <w:rFonts w:ascii="Arial" w:eastAsia="Times New Roman" w:hAnsi="Arial" w:cs="Arial"/>
          <w:bCs/>
          <w:sz w:val="20"/>
          <w:szCs w:val="20"/>
        </w:rPr>
        <w:t xml:space="preserve">Załącznik nr </w:t>
      </w:r>
      <w:r w:rsidR="00EB5A93">
        <w:rPr>
          <w:rFonts w:ascii="Arial" w:eastAsia="Times New Roman" w:hAnsi="Arial" w:cs="Arial"/>
          <w:bCs/>
          <w:sz w:val="20"/>
          <w:szCs w:val="20"/>
        </w:rPr>
        <w:t>4</w:t>
      </w:r>
      <w:r w:rsidRPr="0066717B">
        <w:rPr>
          <w:rFonts w:ascii="Arial" w:eastAsia="Times New Roman" w:hAnsi="Arial" w:cs="Arial"/>
          <w:bCs/>
          <w:sz w:val="20"/>
          <w:szCs w:val="20"/>
        </w:rPr>
        <w:t xml:space="preserve"> – </w:t>
      </w:r>
      <w:r w:rsidRPr="0066717B">
        <w:rPr>
          <w:rFonts w:ascii="Arial" w:hAnsi="Arial" w:cs="Arial"/>
          <w:bCs/>
          <w:sz w:val="20"/>
          <w:szCs w:val="20"/>
        </w:rPr>
        <w:t>Wykaz dopuszczalnych stawek towarów i usług.</w:t>
      </w:r>
    </w:p>
    <w:p w14:paraId="017B91EF" w14:textId="77777777" w:rsidR="0066717B" w:rsidRPr="0066717B" w:rsidRDefault="0066717B" w:rsidP="0066717B">
      <w:pPr>
        <w:tabs>
          <w:tab w:val="left" w:pos="142"/>
        </w:tabs>
        <w:jc w:val="both"/>
        <w:rPr>
          <w:rFonts w:ascii="Arial" w:hAnsi="Arial" w:cs="Arial"/>
          <w:sz w:val="20"/>
        </w:rPr>
      </w:pPr>
      <w:r w:rsidRPr="0066717B">
        <w:rPr>
          <w:rFonts w:ascii="Arial" w:hAnsi="Arial" w:cs="Arial"/>
          <w:sz w:val="20"/>
        </w:rPr>
        <w:t xml:space="preserve">Załącznik nr </w:t>
      </w:r>
      <w:r w:rsidR="00EB5A93">
        <w:rPr>
          <w:rFonts w:ascii="Arial" w:hAnsi="Arial" w:cs="Arial"/>
          <w:sz w:val="20"/>
        </w:rPr>
        <w:t>5</w:t>
      </w:r>
      <w:r w:rsidRPr="0066717B">
        <w:rPr>
          <w:rFonts w:ascii="Arial" w:hAnsi="Arial" w:cs="Arial"/>
          <w:sz w:val="20"/>
        </w:rPr>
        <w:t xml:space="preserve"> – Wzór Praw i obowiązków Beneficjenta pozakonkursowego</w:t>
      </w:r>
      <w:r w:rsidRPr="0066717B">
        <w:t xml:space="preserve"> </w:t>
      </w:r>
      <w:r w:rsidRPr="0066717B">
        <w:rPr>
          <w:rFonts w:ascii="Arial" w:hAnsi="Arial" w:cs="Arial"/>
          <w:sz w:val="20"/>
        </w:rPr>
        <w:t>w realizacji Projektu pozakonkursowego.</w:t>
      </w:r>
    </w:p>
    <w:p w14:paraId="7C9A3066" w14:textId="77777777" w:rsidR="0066717B" w:rsidRPr="0066717B" w:rsidRDefault="0066717B" w:rsidP="0066717B">
      <w:pPr>
        <w:tabs>
          <w:tab w:val="left" w:pos="142"/>
        </w:tabs>
        <w:jc w:val="both"/>
        <w:rPr>
          <w:rFonts w:ascii="Arial" w:hAnsi="Arial" w:cs="Arial"/>
          <w:sz w:val="20"/>
        </w:rPr>
      </w:pPr>
      <w:r w:rsidRPr="0066717B">
        <w:rPr>
          <w:rFonts w:ascii="Arial" w:hAnsi="Arial" w:cs="Arial"/>
          <w:sz w:val="20"/>
        </w:rPr>
        <w:t xml:space="preserve">Załącznik nr </w:t>
      </w:r>
      <w:r w:rsidR="00EB5A93">
        <w:rPr>
          <w:rFonts w:ascii="Arial" w:hAnsi="Arial" w:cs="Arial"/>
          <w:sz w:val="20"/>
        </w:rPr>
        <w:t>6</w:t>
      </w:r>
      <w:r w:rsidRPr="0066717B">
        <w:rPr>
          <w:rFonts w:ascii="Arial" w:hAnsi="Arial" w:cs="Arial"/>
          <w:sz w:val="20"/>
        </w:rPr>
        <w:t xml:space="preserve"> - Minimalny zakres umowy o partnerstwie na rzecz realizacji Projektu.</w:t>
      </w:r>
    </w:p>
    <w:p w14:paraId="423FAA33" w14:textId="77777777" w:rsidR="00906587" w:rsidRPr="003025CC" w:rsidRDefault="00906587" w:rsidP="00265DE3">
      <w:pPr>
        <w:tabs>
          <w:tab w:val="left" w:pos="142"/>
        </w:tabs>
        <w:jc w:val="both"/>
        <w:rPr>
          <w:rFonts w:ascii="Arial" w:hAnsi="Arial" w:cs="Arial"/>
          <w:sz w:val="20"/>
        </w:rPr>
      </w:pPr>
    </w:p>
    <w:sectPr w:rsidR="00906587" w:rsidRPr="003025CC" w:rsidSect="000840D7">
      <w:pgSz w:w="11906" w:h="16838"/>
      <w:pgMar w:top="1417" w:right="1417" w:bottom="568" w:left="1417" w:header="708" w:footer="117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90903" w16cex:dateUtc="2021-05-14T12:34:00Z"/>
  <w16cex:commentExtensible w16cex:durableId="24490953" w16cex:dateUtc="2021-05-14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9F5BC" w16cid:durableId="244906F2"/>
  <w16cid:commentId w16cid:paraId="2C15203D" w16cid:durableId="244906F3"/>
  <w16cid:commentId w16cid:paraId="2CA72791" w16cid:durableId="24490903"/>
  <w16cid:commentId w16cid:paraId="41829010" w16cid:durableId="244906F4"/>
  <w16cid:commentId w16cid:paraId="23DCE548" w16cid:durableId="24490953"/>
  <w16cid:commentId w16cid:paraId="48DD8FBA" w16cid:durableId="244906F5"/>
  <w16cid:commentId w16cid:paraId="76DFAB35" w16cid:durableId="244906F6"/>
  <w16cid:commentId w16cid:paraId="7DB80BE2" w16cid:durableId="244906F7"/>
  <w16cid:commentId w16cid:paraId="18ACD238" w16cid:durableId="244906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130E9" w14:textId="77777777" w:rsidR="00FF398C" w:rsidRDefault="00FF398C" w:rsidP="002F734E">
      <w:pPr>
        <w:spacing w:after="0" w:line="240" w:lineRule="auto"/>
      </w:pPr>
      <w:r>
        <w:separator/>
      </w:r>
    </w:p>
  </w:endnote>
  <w:endnote w:type="continuationSeparator" w:id="0">
    <w:p w14:paraId="64F49552" w14:textId="77777777" w:rsidR="00FF398C" w:rsidRDefault="00FF398C"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312549"/>
      <w:docPartObj>
        <w:docPartGallery w:val="Page Numbers (Bottom of Page)"/>
        <w:docPartUnique/>
      </w:docPartObj>
    </w:sdtPr>
    <w:sdtEndPr>
      <w:rPr>
        <w:rFonts w:ascii="Arial" w:hAnsi="Arial" w:cs="Arial"/>
      </w:rPr>
    </w:sdtEndPr>
    <w:sdtContent>
      <w:p w14:paraId="34177165" w14:textId="0A4BCD3C" w:rsidR="00FF398C" w:rsidRPr="00177037" w:rsidRDefault="00FF398C"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D121DC">
          <w:rPr>
            <w:rFonts w:ascii="Arial" w:hAnsi="Arial" w:cs="Arial"/>
            <w:noProof/>
            <w:sz w:val="20"/>
            <w:szCs w:val="20"/>
          </w:rPr>
          <w:t>5</w:t>
        </w:r>
        <w:r w:rsidRPr="00177037">
          <w:rPr>
            <w:rFonts w:ascii="Arial" w:hAnsi="Arial" w:cs="Arial"/>
            <w:sz w:val="20"/>
            <w:szCs w:val="20"/>
          </w:rPr>
          <w:fldChar w:fldCharType="end"/>
        </w:r>
      </w:p>
    </w:sdtContent>
  </w:sdt>
  <w:p w14:paraId="02660FAE" w14:textId="77777777" w:rsidR="00FF398C" w:rsidRDefault="00FF398C" w:rsidP="00A41AC7">
    <w:pPr>
      <w:pStyle w:val="Stopka"/>
    </w:pPr>
    <w:r>
      <w:rPr>
        <w:rFonts w:ascii="Arial" w:hAnsi="Arial" w:cs="Arial"/>
        <w:b/>
        <w:noProof/>
        <w:sz w:val="18"/>
        <w:lang w:eastAsia="pl-PL"/>
      </w:rPr>
      <w:drawing>
        <wp:inline distT="0" distB="0" distL="0" distR="0" wp14:anchorId="6C51EC15" wp14:editId="1DDADBFD">
          <wp:extent cx="5759450" cy="60769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ag-feprreg-rrp-wl-ueefs.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6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08D2B" w14:textId="77777777" w:rsidR="00FF398C" w:rsidRDefault="00FF398C" w:rsidP="002F734E">
      <w:pPr>
        <w:spacing w:after="0" w:line="240" w:lineRule="auto"/>
      </w:pPr>
      <w:r>
        <w:separator/>
      </w:r>
    </w:p>
  </w:footnote>
  <w:footnote w:type="continuationSeparator" w:id="0">
    <w:p w14:paraId="218F2AF9" w14:textId="77777777" w:rsidR="00FF398C" w:rsidRDefault="00FF398C" w:rsidP="002F734E">
      <w:pPr>
        <w:spacing w:after="0" w:line="240" w:lineRule="auto"/>
      </w:pPr>
      <w:r>
        <w:continuationSeparator/>
      </w:r>
    </w:p>
  </w:footnote>
  <w:footnote w:id="1">
    <w:p w14:paraId="777706D5" w14:textId="6A3DD95C" w:rsidR="00FF398C" w:rsidRPr="0067773C" w:rsidRDefault="00FF398C" w:rsidP="0055495C">
      <w:pPr>
        <w:pStyle w:val="Tekstprzypisudolnego"/>
        <w:rPr>
          <w:color w:val="FF0000"/>
        </w:rPr>
      </w:pPr>
      <w:r w:rsidRPr="00E6402D">
        <w:rPr>
          <w:rStyle w:val="Odwoanieprzypisudolnego"/>
        </w:rPr>
        <w:footnoteRef/>
      </w:r>
      <w:r w:rsidRPr="00E6402D">
        <w:t xml:space="preserve"> </w:t>
      </w:r>
      <w:r w:rsidRPr="00C726C9">
        <w:rPr>
          <w:rFonts w:ascii="Arial" w:hAnsi="Arial" w:cs="Arial"/>
          <w:sz w:val="16"/>
          <w:szCs w:val="16"/>
        </w:rPr>
        <w:t xml:space="preserve">Wg kursu 1 EUR= </w:t>
      </w:r>
      <w:r>
        <w:rPr>
          <w:rFonts w:ascii="Arial" w:hAnsi="Arial" w:cs="Arial"/>
          <w:sz w:val="16"/>
          <w:szCs w:val="16"/>
        </w:rPr>
        <w:t>4,4865</w:t>
      </w:r>
      <w:r w:rsidRPr="00C726C9">
        <w:rPr>
          <w:rFonts w:ascii="Arial" w:hAnsi="Arial" w:cs="Arial"/>
          <w:sz w:val="16"/>
          <w:szCs w:val="16"/>
        </w:rPr>
        <w:t xml:space="preserve"> PLN</w:t>
      </w:r>
    </w:p>
  </w:footnote>
  <w:footnote w:id="2">
    <w:p w14:paraId="2C4E1217" w14:textId="0A2AA075" w:rsidR="00FF398C" w:rsidRPr="00707B62" w:rsidRDefault="00FF398C" w:rsidP="00E64A67">
      <w:pPr>
        <w:pStyle w:val="Tekstprzypisudolnego"/>
        <w:rPr>
          <w:rFonts w:ascii="Arial" w:hAnsi="Arial" w:cs="Arial"/>
          <w:sz w:val="16"/>
          <w:szCs w:val="16"/>
        </w:rPr>
      </w:pPr>
      <w:r w:rsidRPr="0067773C">
        <w:rPr>
          <w:rStyle w:val="Odwoanieprzypisudolnego"/>
        </w:rPr>
        <w:footnoteRef/>
      </w:r>
      <w:r w:rsidRPr="0067773C">
        <w:t xml:space="preserve"> </w:t>
      </w:r>
      <w:r w:rsidRPr="0067773C">
        <w:rPr>
          <w:rFonts w:ascii="Arial" w:hAnsi="Arial" w:cs="Arial"/>
          <w:sz w:val="16"/>
          <w:szCs w:val="16"/>
        </w:rPr>
        <w:t xml:space="preserve">Wg miesięcznego obrachunkowego kursu wymiany stosowanego przez KE (kurs opublikowany w: http://ec.europa.eu/budget/contracts_grants/info_contracts/inforeuro/index_en.cfm) na dzień ogłoszenia konkursu - </w:t>
      </w:r>
      <w:r w:rsidRPr="00C726C9">
        <w:rPr>
          <w:rFonts w:ascii="Arial" w:hAnsi="Arial" w:cs="Arial"/>
          <w:sz w:val="16"/>
          <w:szCs w:val="16"/>
        </w:rPr>
        <w:t>1 EUR=</w:t>
      </w:r>
      <w:r w:rsidRPr="0007597D">
        <w:rPr>
          <w:rFonts w:ascii="Arial" w:hAnsi="Arial" w:cs="Arial"/>
          <w:sz w:val="16"/>
          <w:szCs w:val="16"/>
        </w:rPr>
        <w:t xml:space="preserve"> </w:t>
      </w:r>
      <w:r>
        <w:rPr>
          <w:rFonts w:ascii="Arial" w:hAnsi="Arial" w:cs="Arial"/>
          <w:sz w:val="16"/>
          <w:szCs w:val="16"/>
        </w:rPr>
        <w:t>4,4865</w:t>
      </w:r>
      <w:r w:rsidRPr="00C726C9">
        <w:rPr>
          <w:rFonts w:ascii="Arial" w:hAnsi="Arial" w:cs="Arial"/>
          <w:sz w:val="16"/>
          <w:szCs w:val="16"/>
        </w:rPr>
        <w:t xml:space="preserve"> PLN</w:t>
      </w:r>
      <w:r>
        <w:rPr>
          <w:rFonts w:ascii="Arial" w:hAnsi="Arial" w:cs="Arial"/>
          <w:sz w:val="16"/>
          <w:szCs w:val="16"/>
        </w:rPr>
        <w:t xml:space="preserve"> </w:t>
      </w:r>
    </w:p>
  </w:footnote>
  <w:footnote w:id="3">
    <w:p w14:paraId="4A18C7CF" w14:textId="77777777" w:rsidR="00FF398C" w:rsidRDefault="00FF398C" w:rsidP="004B1C76">
      <w:pPr>
        <w:pStyle w:val="Tekstprzypisudolnego"/>
        <w:rPr>
          <w:rFonts w:ascii="Arial" w:hAnsi="Arial" w:cs="Arial"/>
          <w:sz w:val="16"/>
          <w:szCs w:val="16"/>
        </w:rPr>
      </w:pPr>
      <w:r>
        <w:rPr>
          <w:rStyle w:val="Znakiprzypiswdolnych"/>
        </w:rPr>
        <w:footnoteRef/>
      </w:r>
      <w:r>
        <w:rPr>
          <w:rFonts w:ascii="Arial" w:hAnsi="Arial" w:cs="Arial"/>
          <w:sz w:val="16"/>
          <w:szCs w:val="16"/>
        </w:rPr>
        <w:t xml:space="preserve"> http://www.ncsu.edu/ncsu/design/cud/pubs_p/docs/poster.pdf</w:t>
      </w:r>
    </w:p>
  </w:footnote>
  <w:footnote w:id="4">
    <w:p w14:paraId="33B626AB" w14:textId="77777777" w:rsidR="00FF398C" w:rsidRPr="00AB7FF1" w:rsidRDefault="00FF398C" w:rsidP="00976F35">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2D2F38">
        <w:rPr>
          <w:rFonts w:ascii="Arial" w:hAnsi="Arial" w:cs="Arial"/>
          <w:sz w:val="16"/>
          <w:szCs w:val="16"/>
        </w:rPr>
        <w:t>mechanizmu racjonalnych usprawnień, o którym</w:t>
      </w:r>
      <w:r w:rsidRPr="00520157">
        <w:rPr>
          <w:rFonts w:ascii="Arial" w:hAnsi="Arial" w:cs="Arial"/>
          <w:sz w:val="16"/>
          <w:szCs w:val="16"/>
        </w:rPr>
        <w:t xml:space="preserve"> mowa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5">
    <w:p w14:paraId="6DF6391F" w14:textId="77777777" w:rsidR="00FF398C" w:rsidRPr="00520157" w:rsidRDefault="00FF398C" w:rsidP="00976F35">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6">
    <w:p w14:paraId="19FA53A6" w14:textId="77777777" w:rsidR="00FF398C" w:rsidRPr="00520157" w:rsidRDefault="00FF398C" w:rsidP="00976F35">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7">
    <w:p w14:paraId="3367C4AC" w14:textId="77777777" w:rsidR="00FF398C" w:rsidRPr="00520157" w:rsidRDefault="00FF398C" w:rsidP="00976F35">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8">
    <w:p w14:paraId="2EF0CB42" w14:textId="77777777" w:rsidR="00FF398C" w:rsidRPr="00885796" w:rsidRDefault="00FF398C" w:rsidP="008315C5">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9">
    <w:p w14:paraId="66B27578" w14:textId="77777777" w:rsidR="00FF398C" w:rsidRDefault="00FF398C" w:rsidP="00D839F1">
      <w:pPr>
        <w:pStyle w:val="Tekstprzypisudolnego"/>
        <w:jc w:val="both"/>
        <w:rPr>
          <w:rFonts w:ascii="Arial" w:hAnsi="Arial" w:cs="Arial"/>
          <w:sz w:val="16"/>
          <w:szCs w:val="16"/>
        </w:rPr>
      </w:pPr>
      <w:r>
        <w:rPr>
          <w:rStyle w:val="Znakiprzypiswdolnych"/>
        </w:rPr>
        <w:footnoteRef/>
      </w:r>
      <w:r>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Pr>
          <w:rFonts w:ascii="Arial" w:hAnsi="Arial"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5BB2" w14:textId="77777777" w:rsidR="00FF398C" w:rsidRDefault="00FF398C" w:rsidP="00A41AC7">
    <w:pPr>
      <w:pStyle w:val="Stopka"/>
    </w:pPr>
    <w:r>
      <w:rPr>
        <w:rFonts w:ascii="Arial" w:hAnsi="Arial" w:cs="Arial"/>
        <w:b/>
        <w:noProof/>
        <w:sz w:val="18"/>
        <w:lang w:eastAsia="pl-PL"/>
      </w:rPr>
      <w:drawing>
        <wp:inline distT="0" distB="0" distL="0" distR="0" wp14:anchorId="70364436" wp14:editId="6CE3BA82">
          <wp:extent cx="5759450" cy="60769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ag-feprreg-rrp-wl-ueefs.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695"/>
                  </a:xfrm>
                  <a:prstGeom prst="rect">
                    <a:avLst/>
                  </a:prstGeom>
                </pic:spPr>
              </pic:pic>
            </a:graphicData>
          </a:graphic>
        </wp:inline>
      </w:drawing>
    </w:r>
  </w:p>
  <w:p w14:paraId="632772E2" w14:textId="77777777" w:rsidR="00FF398C" w:rsidRPr="004B32EB" w:rsidRDefault="00FF398C" w:rsidP="00C957E0">
    <w:pPr>
      <w:tabs>
        <w:tab w:val="left" w:pos="6096"/>
      </w:tabs>
      <w:spacing w:after="0"/>
      <w:ind w:left="5954" w:hanging="5670"/>
      <w:rPr>
        <w:rFonts w:ascii="Arial" w:eastAsia="Times New Roman" w:hAnsi="Arial" w:cs="Arial"/>
        <w:sz w:val="18"/>
        <w:szCs w:val="18"/>
        <w:lang w:eastAsia="pl-PL"/>
      </w:rPr>
    </w:pPr>
    <w:r>
      <w:rPr>
        <w:rFonts w:ascii="Arial" w:eastAsia="Times New Roman" w:hAnsi="Arial" w:cs="Arial"/>
        <w:sz w:val="18"/>
        <w:szCs w:val="18"/>
        <w:lang w:eastAsia="pl-PL"/>
      </w:rPr>
      <w:tab/>
    </w:r>
    <w:r w:rsidRPr="004B32EB">
      <w:rPr>
        <w:rFonts w:ascii="Arial" w:eastAsia="Times New Roman" w:hAnsi="Arial" w:cs="Arial"/>
        <w:sz w:val="18"/>
        <w:szCs w:val="18"/>
        <w:lang w:eastAsia="pl-PL"/>
      </w:rPr>
      <w:t>Załącznik do</w:t>
    </w:r>
  </w:p>
  <w:p w14:paraId="7B6F4348" w14:textId="77777777" w:rsidR="00FF398C" w:rsidRPr="004B32EB" w:rsidRDefault="00FF398C" w:rsidP="00C957E0">
    <w:pPr>
      <w:spacing w:after="0"/>
      <w:ind w:left="5954"/>
      <w:rPr>
        <w:rFonts w:ascii="Arial" w:eastAsia="Times New Roman" w:hAnsi="Arial" w:cs="Arial"/>
        <w:sz w:val="18"/>
        <w:szCs w:val="18"/>
        <w:lang w:eastAsia="pl-PL"/>
      </w:rPr>
    </w:pPr>
    <w:r w:rsidRPr="004B32EB">
      <w:rPr>
        <w:rFonts w:ascii="Arial" w:eastAsia="Times New Roman" w:hAnsi="Arial" w:cs="Arial"/>
        <w:sz w:val="18"/>
        <w:szCs w:val="18"/>
        <w:lang w:eastAsia="pl-PL"/>
      </w:rPr>
      <w:t>Uchwały nr ………………………..</w:t>
    </w:r>
  </w:p>
  <w:p w14:paraId="767512AB" w14:textId="77777777" w:rsidR="00FF398C" w:rsidRPr="004B32EB" w:rsidRDefault="00FF398C" w:rsidP="00C957E0">
    <w:pPr>
      <w:spacing w:after="0"/>
      <w:ind w:left="5954"/>
      <w:rPr>
        <w:rFonts w:ascii="Arial" w:eastAsia="Times New Roman" w:hAnsi="Arial" w:cs="Arial"/>
        <w:sz w:val="18"/>
        <w:szCs w:val="18"/>
        <w:lang w:eastAsia="pl-PL"/>
      </w:rPr>
    </w:pPr>
    <w:r w:rsidRPr="004B32EB">
      <w:rPr>
        <w:rFonts w:ascii="Arial" w:eastAsia="Times New Roman" w:hAnsi="Arial" w:cs="Arial"/>
        <w:sz w:val="18"/>
        <w:szCs w:val="18"/>
        <w:lang w:eastAsia="pl-PL"/>
      </w:rPr>
      <w:t>Zarządu Województwa Łódzkiego</w:t>
    </w:r>
  </w:p>
  <w:p w14:paraId="045A3185" w14:textId="77777777" w:rsidR="00FF398C" w:rsidRPr="004B32EB" w:rsidRDefault="00FF398C" w:rsidP="00C957E0">
    <w:pPr>
      <w:spacing w:after="0"/>
      <w:ind w:left="5954"/>
      <w:rPr>
        <w:rFonts w:ascii="Arial" w:eastAsia="Times New Roman" w:hAnsi="Arial" w:cs="Arial"/>
        <w:sz w:val="18"/>
        <w:szCs w:val="18"/>
        <w:lang w:eastAsia="pl-PL"/>
      </w:rPr>
    </w:pPr>
    <w:r w:rsidRPr="004B32EB">
      <w:rPr>
        <w:rFonts w:ascii="Arial" w:eastAsia="Times New Roman" w:hAnsi="Arial" w:cs="Arial"/>
        <w:sz w:val="18"/>
        <w:szCs w:val="18"/>
        <w:lang w:eastAsia="pl-PL"/>
      </w:rPr>
      <w:t>z dnia ………………………………</w:t>
    </w:r>
  </w:p>
  <w:p w14:paraId="132A777D" w14:textId="77777777" w:rsidR="00FF398C" w:rsidRDefault="00FF398C" w:rsidP="00C957E0">
    <w:pPr>
      <w:pStyle w:val="Nagwek"/>
      <w:rPr>
        <w:rFonts w:ascii="Arial" w:hAnsi="Arial" w:cs="Arial"/>
        <w:b/>
      </w:rPr>
    </w:pPr>
  </w:p>
  <w:p w14:paraId="5F36A46A" w14:textId="77777777" w:rsidR="00FF398C" w:rsidRDefault="00FF398C" w:rsidP="00C957E0">
    <w:pPr>
      <w:pStyle w:val="Nagwek"/>
      <w:rPr>
        <w:rFonts w:ascii="Arial" w:hAnsi="Arial" w:cs="Arial"/>
        <w:b/>
      </w:rPr>
    </w:pPr>
  </w:p>
  <w:p w14:paraId="4E4E6494" w14:textId="77777777" w:rsidR="00FF398C" w:rsidRPr="00C957E0" w:rsidRDefault="00FF398C" w:rsidP="00C957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A2A19DD"/>
    <w:multiLevelType w:val="hybridMultilevel"/>
    <w:tmpl w:val="397E02F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684AF7"/>
    <w:multiLevelType w:val="multilevel"/>
    <w:tmpl w:val="3692E788"/>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68034B"/>
    <w:multiLevelType w:val="multilevel"/>
    <w:tmpl w:val="21064EDA"/>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1714B0D"/>
    <w:multiLevelType w:val="hybridMultilevel"/>
    <w:tmpl w:val="129AF8F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3805EC"/>
    <w:multiLevelType w:val="hybridMultilevel"/>
    <w:tmpl w:val="0596B62E"/>
    <w:lvl w:ilvl="0" w:tplc="D988F5FE">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20F87F93"/>
    <w:multiLevelType w:val="hybridMultilevel"/>
    <w:tmpl w:val="1FAA284C"/>
    <w:lvl w:ilvl="0" w:tplc="04150017">
      <w:start w:val="1"/>
      <w:numFmt w:val="lowerLetter"/>
      <w:lvlText w:val="%1)"/>
      <w:lvlJc w:val="left"/>
      <w:pPr>
        <w:ind w:left="751"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FD4919"/>
    <w:multiLevelType w:val="hybridMultilevel"/>
    <w:tmpl w:val="68D4EED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4E10AD"/>
    <w:multiLevelType w:val="hybridMultilevel"/>
    <w:tmpl w:val="DE0624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1B62D6"/>
    <w:multiLevelType w:val="hybridMultilevel"/>
    <w:tmpl w:val="E2C668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F76C03"/>
    <w:multiLevelType w:val="multilevel"/>
    <w:tmpl w:val="FA3ED3DE"/>
    <w:lvl w:ilvl="0">
      <w:start w:val="1"/>
      <w:numFmt w:val="lowerLetter"/>
      <w:lvlText w:val="%1)"/>
      <w:lvlJc w:val="left"/>
      <w:pPr>
        <w:tabs>
          <w:tab w:val="num" w:pos="0"/>
        </w:tabs>
        <w:ind w:left="751"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2F1175"/>
    <w:multiLevelType w:val="hybridMultilevel"/>
    <w:tmpl w:val="CEA07020"/>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7E7780"/>
    <w:multiLevelType w:val="hybridMultilevel"/>
    <w:tmpl w:val="51D6F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62173D"/>
    <w:multiLevelType w:val="hybridMultilevel"/>
    <w:tmpl w:val="564E6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FE447B"/>
    <w:multiLevelType w:val="multilevel"/>
    <w:tmpl w:val="A5C2A47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8E1C71"/>
    <w:multiLevelType w:val="hybridMultilevel"/>
    <w:tmpl w:val="80C23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3E2C0A"/>
    <w:multiLevelType w:val="multilevel"/>
    <w:tmpl w:val="66B24352"/>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2B75789"/>
    <w:multiLevelType w:val="multilevel"/>
    <w:tmpl w:val="DC7061B4"/>
    <w:lvl w:ilvl="0">
      <w:start w:val="7"/>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9" w15:restartNumberingAfterBreak="0">
    <w:nsid w:val="68DA3524"/>
    <w:multiLevelType w:val="hybridMultilevel"/>
    <w:tmpl w:val="0E96FB52"/>
    <w:lvl w:ilvl="0" w:tplc="4F2A4EF2">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AD167C"/>
    <w:multiLevelType w:val="hybridMultilevel"/>
    <w:tmpl w:val="7C02E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446893"/>
    <w:multiLevelType w:val="hybridMultilevel"/>
    <w:tmpl w:val="6EA2D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12"/>
  </w:num>
  <w:num w:numId="4">
    <w:abstractNumId w:val="21"/>
  </w:num>
  <w:num w:numId="5">
    <w:abstractNumId w:val="31"/>
  </w:num>
  <w:num w:numId="6">
    <w:abstractNumId w:val="25"/>
  </w:num>
  <w:num w:numId="7">
    <w:abstractNumId w:val="32"/>
  </w:num>
  <w:num w:numId="8">
    <w:abstractNumId w:val="1"/>
  </w:num>
  <w:num w:numId="9">
    <w:abstractNumId w:val="9"/>
  </w:num>
  <w:num w:numId="10">
    <w:abstractNumId w:val="14"/>
  </w:num>
  <w:num w:numId="11">
    <w:abstractNumId w:val="18"/>
  </w:num>
  <w:num w:numId="12">
    <w:abstractNumId w:val="2"/>
  </w:num>
  <w:num w:numId="13">
    <w:abstractNumId w:val="11"/>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0"/>
  </w:num>
  <w:num w:numId="18">
    <w:abstractNumId w:val="7"/>
  </w:num>
  <w:num w:numId="19">
    <w:abstractNumId w:val="28"/>
  </w:num>
  <w:num w:numId="20">
    <w:abstractNumId w:val="23"/>
  </w:num>
  <w:num w:numId="21">
    <w:abstractNumId w:val="17"/>
  </w:num>
  <w:num w:numId="22">
    <w:abstractNumId w:val="30"/>
  </w:num>
  <w:num w:numId="23">
    <w:abstractNumId w:val="26"/>
  </w:num>
  <w:num w:numId="24">
    <w:abstractNumId w:val="13"/>
  </w:num>
  <w:num w:numId="25">
    <w:abstractNumId w:val="19"/>
  </w:num>
  <w:num w:numId="26">
    <w:abstractNumId w:val="5"/>
  </w:num>
  <w:num w:numId="27">
    <w:abstractNumId w:val="24"/>
  </w:num>
  <w:num w:numId="28">
    <w:abstractNumId w:val="27"/>
  </w:num>
  <w:num w:numId="29">
    <w:abstractNumId w:val="16"/>
  </w:num>
  <w:num w:numId="30">
    <w:abstractNumId w:val="3"/>
  </w:num>
  <w:num w:numId="31">
    <w:abstractNumId w:val="22"/>
  </w:num>
  <w:num w:numId="32">
    <w:abstractNumId w:val="6"/>
  </w:num>
  <w:num w:numId="3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094CD7"/>
    <w:rsid w:val="000001C4"/>
    <w:rsid w:val="0000176D"/>
    <w:rsid w:val="000017D3"/>
    <w:rsid w:val="00001FD6"/>
    <w:rsid w:val="0000220A"/>
    <w:rsid w:val="00002DC4"/>
    <w:rsid w:val="0000396E"/>
    <w:rsid w:val="00003A30"/>
    <w:rsid w:val="0000412E"/>
    <w:rsid w:val="000044B4"/>
    <w:rsid w:val="000047CD"/>
    <w:rsid w:val="0000651D"/>
    <w:rsid w:val="00006A3C"/>
    <w:rsid w:val="00006BBE"/>
    <w:rsid w:val="00007F3C"/>
    <w:rsid w:val="00012AD1"/>
    <w:rsid w:val="00012E43"/>
    <w:rsid w:val="00013057"/>
    <w:rsid w:val="00013A1B"/>
    <w:rsid w:val="00013F24"/>
    <w:rsid w:val="00014131"/>
    <w:rsid w:val="000147C6"/>
    <w:rsid w:val="00015099"/>
    <w:rsid w:val="00016175"/>
    <w:rsid w:val="000169FD"/>
    <w:rsid w:val="00021CDC"/>
    <w:rsid w:val="00022E6E"/>
    <w:rsid w:val="000233F2"/>
    <w:rsid w:val="00023B2B"/>
    <w:rsid w:val="000250A4"/>
    <w:rsid w:val="00030528"/>
    <w:rsid w:val="00030B8A"/>
    <w:rsid w:val="00030FF1"/>
    <w:rsid w:val="00031AE2"/>
    <w:rsid w:val="00032A76"/>
    <w:rsid w:val="00032E59"/>
    <w:rsid w:val="000338C5"/>
    <w:rsid w:val="000342A6"/>
    <w:rsid w:val="0003464D"/>
    <w:rsid w:val="00034C9D"/>
    <w:rsid w:val="00035A27"/>
    <w:rsid w:val="00036178"/>
    <w:rsid w:val="0003639F"/>
    <w:rsid w:val="000364CB"/>
    <w:rsid w:val="00036776"/>
    <w:rsid w:val="00037633"/>
    <w:rsid w:val="00040DCC"/>
    <w:rsid w:val="0004147F"/>
    <w:rsid w:val="0004161F"/>
    <w:rsid w:val="0004190D"/>
    <w:rsid w:val="000422DA"/>
    <w:rsid w:val="000423B7"/>
    <w:rsid w:val="00042CBF"/>
    <w:rsid w:val="00042E97"/>
    <w:rsid w:val="00043DD7"/>
    <w:rsid w:val="0004711C"/>
    <w:rsid w:val="000509D0"/>
    <w:rsid w:val="00050D5E"/>
    <w:rsid w:val="00050D78"/>
    <w:rsid w:val="00050F00"/>
    <w:rsid w:val="000515F4"/>
    <w:rsid w:val="0005208E"/>
    <w:rsid w:val="00052425"/>
    <w:rsid w:val="00053DD7"/>
    <w:rsid w:val="00054396"/>
    <w:rsid w:val="00055D21"/>
    <w:rsid w:val="000564E9"/>
    <w:rsid w:val="00057F49"/>
    <w:rsid w:val="000605FF"/>
    <w:rsid w:val="00061D11"/>
    <w:rsid w:val="000623BF"/>
    <w:rsid w:val="000629C9"/>
    <w:rsid w:val="00062A9E"/>
    <w:rsid w:val="0006368D"/>
    <w:rsid w:val="00064A61"/>
    <w:rsid w:val="00065FE7"/>
    <w:rsid w:val="000669BA"/>
    <w:rsid w:val="00067C60"/>
    <w:rsid w:val="00070636"/>
    <w:rsid w:val="00070C0D"/>
    <w:rsid w:val="00071B8C"/>
    <w:rsid w:val="000734BF"/>
    <w:rsid w:val="000749A8"/>
    <w:rsid w:val="000751A0"/>
    <w:rsid w:val="00075844"/>
    <w:rsid w:val="00075950"/>
    <w:rsid w:val="0007597D"/>
    <w:rsid w:val="00076100"/>
    <w:rsid w:val="00076755"/>
    <w:rsid w:val="000769CE"/>
    <w:rsid w:val="00080570"/>
    <w:rsid w:val="00080E38"/>
    <w:rsid w:val="000812B0"/>
    <w:rsid w:val="000813A5"/>
    <w:rsid w:val="00082097"/>
    <w:rsid w:val="000840D7"/>
    <w:rsid w:val="00085FCD"/>
    <w:rsid w:val="000864F3"/>
    <w:rsid w:val="000866E7"/>
    <w:rsid w:val="00087ABE"/>
    <w:rsid w:val="00094CD7"/>
    <w:rsid w:val="00095C54"/>
    <w:rsid w:val="00096370"/>
    <w:rsid w:val="00096750"/>
    <w:rsid w:val="00096C04"/>
    <w:rsid w:val="00096F51"/>
    <w:rsid w:val="00097D57"/>
    <w:rsid w:val="000A147F"/>
    <w:rsid w:val="000A1627"/>
    <w:rsid w:val="000A17D2"/>
    <w:rsid w:val="000A1D9E"/>
    <w:rsid w:val="000A22A3"/>
    <w:rsid w:val="000A24A3"/>
    <w:rsid w:val="000A26B7"/>
    <w:rsid w:val="000A2D52"/>
    <w:rsid w:val="000A2D6E"/>
    <w:rsid w:val="000A41F5"/>
    <w:rsid w:val="000A4549"/>
    <w:rsid w:val="000A473B"/>
    <w:rsid w:val="000A53BF"/>
    <w:rsid w:val="000A5A11"/>
    <w:rsid w:val="000A7125"/>
    <w:rsid w:val="000A7205"/>
    <w:rsid w:val="000A7B00"/>
    <w:rsid w:val="000A7DD3"/>
    <w:rsid w:val="000B33FF"/>
    <w:rsid w:val="000B5247"/>
    <w:rsid w:val="000B54A5"/>
    <w:rsid w:val="000B54D8"/>
    <w:rsid w:val="000B6A54"/>
    <w:rsid w:val="000B77CA"/>
    <w:rsid w:val="000B7A43"/>
    <w:rsid w:val="000C0D24"/>
    <w:rsid w:val="000C1ACA"/>
    <w:rsid w:val="000C1FB3"/>
    <w:rsid w:val="000C1FF7"/>
    <w:rsid w:val="000C228D"/>
    <w:rsid w:val="000C3B36"/>
    <w:rsid w:val="000C59B9"/>
    <w:rsid w:val="000C6C8F"/>
    <w:rsid w:val="000C6F13"/>
    <w:rsid w:val="000D1C93"/>
    <w:rsid w:val="000D2892"/>
    <w:rsid w:val="000D3239"/>
    <w:rsid w:val="000D64C6"/>
    <w:rsid w:val="000D6BFA"/>
    <w:rsid w:val="000D701C"/>
    <w:rsid w:val="000D7C4E"/>
    <w:rsid w:val="000E0DED"/>
    <w:rsid w:val="000E4052"/>
    <w:rsid w:val="000E49D6"/>
    <w:rsid w:val="000E5761"/>
    <w:rsid w:val="000E64D2"/>
    <w:rsid w:val="000E6552"/>
    <w:rsid w:val="000E7D7E"/>
    <w:rsid w:val="000F042E"/>
    <w:rsid w:val="000F0B3F"/>
    <w:rsid w:val="000F2FD6"/>
    <w:rsid w:val="000F48FB"/>
    <w:rsid w:val="000F4956"/>
    <w:rsid w:val="000F6E0D"/>
    <w:rsid w:val="000F73F1"/>
    <w:rsid w:val="00100EF0"/>
    <w:rsid w:val="0010299D"/>
    <w:rsid w:val="001042E2"/>
    <w:rsid w:val="0010470C"/>
    <w:rsid w:val="00104BD0"/>
    <w:rsid w:val="00105008"/>
    <w:rsid w:val="001058A3"/>
    <w:rsid w:val="001079CE"/>
    <w:rsid w:val="00107E72"/>
    <w:rsid w:val="001107B6"/>
    <w:rsid w:val="00110808"/>
    <w:rsid w:val="0011144E"/>
    <w:rsid w:val="0011161B"/>
    <w:rsid w:val="00111B1F"/>
    <w:rsid w:val="00112E97"/>
    <w:rsid w:val="001134D8"/>
    <w:rsid w:val="00113E5F"/>
    <w:rsid w:val="001151AF"/>
    <w:rsid w:val="00121D35"/>
    <w:rsid w:val="00122F38"/>
    <w:rsid w:val="00124140"/>
    <w:rsid w:val="00124AF6"/>
    <w:rsid w:val="00125527"/>
    <w:rsid w:val="00127B60"/>
    <w:rsid w:val="00130424"/>
    <w:rsid w:val="00130499"/>
    <w:rsid w:val="00131B0E"/>
    <w:rsid w:val="00131F40"/>
    <w:rsid w:val="00131F60"/>
    <w:rsid w:val="00133F6E"/>
    <w:rsid w:val="0013492D"/>
    <w:rsid w:val="00135664"/>
    <w:rsid w:val="001356B1"/>
    <w:rsid w:val="00135B93"/>
    <w:rsid w:val="001361CE"/>
    <w:rsid w:val="001400B8"/>
    <w:rsid w:val="0014034F"/>
    <w:rsid w:val="00142337"/>
    <w:rsid w:val="00142508"/>
    <w:rsid w:val="00142A6F"/>
    <w:rsid w:val="00143851"/>
    <w:rsid w:val="001452D1"/>
    <w:rsid w:val="00145CFF"/>
    <w:rsid w:val="00145EB9"/>
    <w:rsid w:val="00147F33"/>
    <w:rsid w:val="00151E08"/>
    <w:rsid w:val="0015243C"/>
    <w:rsid w:val="00152C20"/>
    <w:rsid w:val="00152DF3"/>
    <w:rsid w:val="001530DD"/>
    <w:rsid w:val="0015417A"/>
    <w:rsid w:val="00154B91"/>
    <w:rsid w:val="00155081"/>
    <w:rsid w:val="00155895"/>
    <w:rsid w:val="001574C9"/>
    <w:rsid w:val="00157CD2"/>
    <w:rsid w:val="00160ABA"/>
    <w:rsid w:val="00161745"/>
    <w:rsid w:val="00164AF7"/>
    <w:rsid w:val="00164CFF"/>
    <w:rsid w:val="00164F91"/>
    <w:rsid w:val="00165212"/>
    <w:rsid w:val="001652A9"/>
    <w:rsid w:val="0016659A"/>
    <w:rsid w:val="00166C38"/>
    <w:rsid w:val="00167890"/>
    <w:rsid w:val="00167A9A"/>
    <w:rsid w:val="00170DAB"/>
    <w:rsid w:val="001724EF"/>
    <w:rsid w:val="001726A3"/>
    <w:rsid w:val="00172AE0"/>
    <w:rsid w:val="00172D32"/>
    <w:rsid w:val="001739B5"/>
    <w:rsid w:val="00173A44"/>
    <w:rsid w:val="00173C75"/>
    <w:rsid w:val="001748F7"/>
    <w:rsid w:val="00175B95"/>
    <w:rsid w:val="00177037"/>
    <w:rsid w:val="001770C0"/>
    <w:rsid w:val="00177741"/>
    <w:rsid w:val="0018075D"/>
    <w:rsid w:val="00180814"/>
    <w:rsid w:val="00180CD9"/>
    <w:rsid w:val="001813FD"/>
    <w:rsid w:val="00183A5B"/>
    <w:rsid w:val="001857C1"/>
    <w:rsid w:val="001862C0"/>
    <w:rsid w:val="00186E8D"/>
    <w:rsid w:val="00187745"/>
    <w:rsid w:val="00187D95"/>
    <w:rsid w:val="0019018F"/>
    <w:rsid w:val="0019150A"/>
    <w:rsid w:val="00191E8B"/>
    <w:rsid w:val="00192B26"/>
    <w:rsid w:val="00194327"/>
    <w:rsid w:val="00194F49"/>
    <w:rsid w:val="00195930"/>
    <w:rsid w:val="0019607A"/>
    <w:rsid w:val="0019736C"/>
    <w:rsid w:val="00197874"/>
    <w:rsid w:val="00197BD1"/>
    <w:rsid w:val="001A1848"/>
    <w:rsid w:val="001A286C"/>
    <w:rsid w:val="001A6DF0"/>
    <w:rsid w:val="001A6E9F"/>
    <w:rsid w:val="001A6F2E"/>
    <w:rsid w:val="001A7397"/>
    <w:rsid w:val="001A7480"/>
    <w:rsid w:val="001A75D2"/>
    <w:rsid w:val="001A79CE"/>
    <w:rsid w:val="001B0393"/>
    <w:rsid w:val="001B0FF1"/>
    <w:rsid w:val="001B11B9"/>
    <w:rsid w:val="001B2A7A"/>
    <w:rsid w:val="001B2C8E"/>
    <w:rsid w:val="001B4772"/>
    <w:rsid w:val="001B50CB"/>
    <w:rsid w:val="001B57E1"/>
    <w:rsid w:val="001B6D48"/>
    <w:rsid w:val="001B6F11"/>
    <w:rsid w:val="001B7574"/>
    <w:rsid w:val="001B78C5"/>
    <w:rsid w:val="001B7B01"/>
    <w:rsid w:val="001B7FC3"/>
    <w:rsid w:val="001C0BAB"/>
    <w:rsid w:val="001C11C7"/>
    <w:rsid w:val="001C1600"/>
    <w:rsid w:val="001C2134"/>
    <w:rsid w:val="001C23CB"/>
    <w:rsid w:val="001C2668"/>
    <w:rsid w:val="001C2A6E"/>
    <w:rsid w:val="001C3C8A"/>
    <w:rsid w:val="001C3E65"/>
    <w:rsid w:val="001C4216"/>
    <w:rsid w:val="001C4B6D"/>
    <w:rsid w:val="001C53BC"/>
    <w:rsid w:val="001C55CE"/>
    <w:rsid w:val="001C6469"/>
    <w:rsid w:val="001C69D0"/>
    <w:rsid w:val="001C6E16"/>
    <w:rsid w:val="001D025A"/>
    <w:rsid w:val="001D1047"/>
    <w:rsid w:val="001D2649"/>
    <w:rsid w:val="001D2A95"/>
    <w:rsid w:val="001D4E12"/>
    <w:rsid w:val="001D5E6E"/>
    <w:rsid w:val="001D62FE"/>
    <w:rsid w:val="001D7AD2"/>
    <w:rsid w:val="001E03C2"/>
    <w:rsid w:val="001E05D0"/>
    <w:rsid w:val="001E099E"/>
    <w:rsid w:val="001E0B8E"/>
    <w:rsid w:val="001E1315"/>
    <w:rsid w:val="001E1670"/>
    <w:rsid w:val="001E1714"/>
    <w:rsid w:val="001E174A"/>
    <w:rsid w:val="001E2888"/>
    <w:rsid w:val="001E4BB1"/>
    <w:rsid w:val="001E53B0"/>
    <w:rsid w:val="001E63AB"/>
    <w:rsid w:val="001E709E"/>
    <w:rsid w:val="001E71BB"/>
    <w:rsid w:val="001E78E0"/>
    <w:rsid w:val="001E7CEC"/>
    <w:rsid w:val="001F018F"/>
    <w:rsid w:val="001F0505"/>
    <w:rsid w:val="001F1381"/>
    <w:rsid w:val="001F1C02"/>
    <w:rsid w:val="001F203D"/>
    <w:rsid w:val="001F2ECA"/>
    <w:rsid w:val="001F329F"/>
    <w:rsid w:val="001F48AC"/>
    <w:rsid w:val="001F5097"/>
    <w:rsid w:val="001F54FB"/>
    <w:rsid w:val="001F6B46"/>
    <w:rsid w:val="002009E5"/>
    <w:rsid w:val="00202628"/>
    <w:rsid w:val="00203685"/>
    <w:rsid w:val="00203849"/>
    <w:rsid w:val="00203EF6"/>
    <w:rsid w:val="00205DEF"/>
    <w:rsid w:val="0020698C"/>
    <w:rsid w:val="002074F9"/>
    <w:rsid w:val="00211A2A"/>
    <w:rsid w:val="00211B81"/>
    <w:rsid w:val="00212E5E"/>
    <w:rsid w:val="00213E96"/>
    <w:rsid w:val="00215077"/>
    <w:rsid w:val="00215750"/>
    <w:rsid w:val="00215DE7"/>
    <w:rsid w:val="00217B9C"/>
    <w:rsid w:val="00217CBB"/>
    <w:rsid w:val="00220FA4"/>
    <w:rsid w:val="00221786"/>
    <w:rsid w:val="002228B3"/>
    <w:rsid w:val="002232DB"/>
    <w:rsid w:val="0022379C"/>
    <w:rsid w:val="00223A65"/>
    <w:rsid w:val="00224391"/>
    <w:rsid w:val="00224487"/>
    <w:rsid w:val="0022536C"/>
    <w:rsid w:val="00225391"/>
    <w:rsid w:val="0022687D"/>
    <w:rsid w:val="002274DD"/>
    <w:rsid w:val="0023223D"/>
    <w:rsid w:val="00232E2B"/>
    <w:rsid w:val="00233609"/>
    <w:rsid w:val="0023372A"/>
    <w:rsid w:val="00234918"/>
    <w:rsid w:val="00235CCE"/>
    <w:rsid w:val="00236111"/>
    <w:rsid w:val="002369D9"/>
    <w:rsid w:val="00242070"/>
    <w:rsid w:val="00243CC4"/>
    <w:rsid w:val="002441B3"/>
    <w:rsid w:val="002451B5"/>
    <w:rsid w:val="00245F69"/>
    <w:rsid w:val="00247CDF"/>
    <w:rsid w:val="00247D16"/>
    <w:rsid w:val="00250926"/>
    <w:rsid w:val="002524AB"/>
    <w:rsid w:val="002524FA"/>
    <w:rsid w:val="00252FDB"/>
    <w:rsid w:val="00253057"/>
    <w:rsid w:val="002540E1"/>
    <w:rsid w:val="00254BA8"/>
    <w:rsid w:val="00257BA1"/>
    <w:rsid w:val="002609CE"/>
    <w:rsid w:val="00260D6D"/>
    <w:rsid w:val="0026119A"/>
    <w:rsid w:val="002615DD"/>
    <w:rsid w:val="00261E6F"/>
    <w:rsid w:val="0026205D"/>
    <w:rsid w:val="00262CD2"/>
    <w:rsid w:val="002647B0"/>
    <w:rsid w:val="00264D0C"/>
    <w:rsid w:val="00265DE3"/>
    <w:rsid w:val="00270302"/>
    <w:rsid w:val="00270BD1"/>
    <w:rsid w:val="00271054"/>
    <w:rsid w:val="0027196F"/>
    <w:rsid w:val="00272132"/>
    <w:rsid w:val="00272866"/>
    <w:rsid w:val="0027431C"/>
    <w:rsid w:val="00276EB1"/>
    <w:rsid w:val="0027774F"/>
    <w:rsid w:val="00280F77"/>
    <w:rsid w:val="00284E3E"/>
    <w:rsid w:val="00285680"/>
    <w:rsid w:val="00285F9D"/>
    <w:rsid w:val="002862AC"/>
    <w:rsid w:val="00286409"/>
    <w:rsid w:val="00286E7F"/>
    <w:rsid w:val="002879C5"/>
    <w:rsid w:val="002906D7"/>
    <w:rsid w:val="002911CC"/>
    <w:rsid w:val="00292113"/>
    <w:rsid w:val="002922CF"/>
    <w:rsid w:val="002923EB"/>
    <w:rsid w:val="00294615"/>
    <w:rsid w:val="0029462F"/>
    <w:rsid w:val="00295CAC"/>
    <w:rsid w:val="00295D7B"/>
    <w:rsid w:val="002A0A7E"/>
    <w:rsid w:val="002A171B"/>
    <w:rsid w:val="002A3CC7"/>
    <w:rsid w:val="002A3E92"/>
    <w:rsid w:val="002A4FA7"/>
    <w:rsid w:val="002A5CA2"/>
    <w:rsid w:val="002A5D86"/>
    <w:rsid w:val="002A6BE3"/>
    <w:rsid w:val="002A72AE"/>
    <w:rsid w:val="002A7429"/>
    <w:rsid w:val="002A7947"/>
    <w:rsid w:val="002B079C"/>
    <w:rsid w:val="002B0FA1"/>
    <w:rsid w:val="002B188D"/>
    <w:rsid w:val="002B2277"/>
    <w:rsid w:val="002B2BF2"/>
    <w:rsid w:val="002B46D7"/>
    <w:rsid w:val="002B4AAD"/>
    <w:rsid w:val="002B4CA3"/>
    <w:rsid w:val="002B6560"/>
    <w:rsid w:val="002B669C"/>
    <w:rsid w:val="002B73DA"/>
    <w:rsid w:val="002C12C0"/>
    <w:rsid w:val="002C34DD"/>
    <w:rsid w:val="002C3659"/>
    <w:rsid w:val="002C577D"/>
    <w:rsid w:val="002C6B64"/>
    <w:rsid w:val="002C776F"/>
    <w:rsid w:val="002D132A"/>
    <w:rsid w:val="002D29FE"/>
    <w:rsid w:val="002D2C87"/>
    <w:rsid w:val="002D2F38"/>
    <w:rsid w:val="002D30B0"/>
    <w:rsid w:val="002D30B1"/>
    <w:rsid w:val="002D50F9"/>
    <w:rsid w:val="002D5118"/>
    <w:rsid w:val="002D535C"/>
    <w:rsid w:val="002D7281"/>
    <w:rsid w:val="002D7868"/>
    <w:rsid w:val="002E12DF"/>
    <w:rsid w:val="002E1648"/>
    <w:rsid w:val="002E252F"/>
    <w:rsid w:val="002E27CA"/>
    <w:rsid w:val="002E2834"/>
    <w:rsid w:val="002E3543"/>
    <w:rsid w:val="002E4DCC"/>
    <w:rsid w:val="002E4E5E"/>
    <w:rsid w:val="002E4F28"/>
    <w:rsid w:val="002E5201"/>
    <w:rsid w:val="002E5469"/>
    <w:rsid w:val="002E6947"/>
    <w:rsid w:val="002E6B30"/>
    <w:rsid w:val="002E6B4E"/>
    <w:rsid w:val="002E7F09"/>
    <w:rsid w:val="002F1041"/>
    <w:rsid w:val="002F432C"/>
    <w:rsid w:val="002F5DDE"/>
    <w:rsid w:val="002F66B3"/>
    <w:rsid w:val="002F734E"/>
    <w:rsid w:val="002F78B8"/>
    <w:rsid w:val="002F7A9E"/>
    <w:rsid w:val="00300A3D"/>
    <w:rsid w:val="00300B1F"/>
    <w:rsid w:val="00300E7A"/>
    <w:rsid w:val="003010CB"/>
    <w:rsid w:val="00301EC4"/>
    <w:rsid w:val="0030214C"/>
    <w:rsid w:val="00302555"/>
    <w:rsid w:val="003043CC"/>
    <w:rsid w:val="00304947"/>
    <w:rsid w:val="00305A30"/>
    <w:rsid w:val="003061B6"/>
    <w:rsid w:val="00306A6E"/>
    <w:rsid w:val="003073F7"/>
    <w:rsid w:val="00307A60"/>
    <w:rsid w:val="003112B6"/>
    <w:rsid w:val="003133C4"/>
    <w:rsid w:val="003144DC"/>
    <w:rsid w:val="00315113"/>
    <w:rsid w:val="00315C1E"/>
    <w:rsid w:val="00316582"/>
    <w:rsid w:val="00317BFE"/>
    <w:rsid w:val="00320625"/>
    <w:rsid w:val="0032098A"/>
    <w:rsid w:val="003211D7"/>
    <w:rsid w:val="00321CFF"/>
    <w:rsid w:val="00321FBB"/>
    <w:rsid w:val="00322596"/>
    <w:rsid w:val="0032304F"/>
    <w:rsid w:val="0032371F"/>
    <w:rsid w:val="00323A2A"/>
    <w:rsid w:val="00323DF5"/>
    <w:rsid w:val="00323DFC"/>
    <w:rsid w:val="0032616D"/>
    <w:rsid w:val="00326B52"/>
    <w:rsid w:val="00327746"/>
    <w:rsid w:val="00330F81"/>
    <w:rsid w:val="00331D4C"/>
    <w:rsid w:val="003334D5"/>
    <w:rsid w:val="00333D2D"/>
    <w:rsid w:val="00334782"/>
    <w:rsid w:val="00334B4E"/>
    <w:rsid w:val="00335184"/>
    <w:rsid w:val="0033584B"/>
    <w:rsid w:val="00336942"/>
    <w:rsid w:val="00336BE2"/>
    <w:rsid w:val="00337607"/>
    <w:rsid w:val="0033761D"/>
    <w:rsid w:val="0034048C"/>
    <w:rsid w:val="00340610"/>
    <w:rsid w:val="00340916"/>
    <w:rsid w:val="00340E02"/>
    <w:rsid w:val="00341138"/>
    <w:rsid w:val="003446B1"/>
    <w:rsid w:val="003449BB"/>
    <w:rsid w:val="00344DD1"/>
    <w:rsid w:val="00346FF2"/>
    <w:rsid w:val="00347267"/>
    <w:rsid w:val="00347544"/>
    <w:rsid w:val="00350BCB"/>
    <w:rsid w:val="003516C9"/>
    <w:rsid w:val="003520D0"/>
    <w:rsid w:val="003521D5"/>
    <w:rsid w:val="00354563"/>
    <w:rsid w:val="003549AB"/>
    <w:rsid w:val="00354FF4"/>
    <w:rsid w:val="003569D7"/>
    <w:rsid w:val="00357294"/>
    <w:rsid w:val="00357A65"/>
    <w:rsid w:val="00357A8B"/>
    <w:rsid w:val="003600A8"/>
    <w:rsid w:val="003601D1"/>
    <w:rsid w:val="0036047A"/>
    <w:rsid w:val="00360AA9"/>
    <w:rsid w:val="003614E3"/>
    <w:rsid w:val="00363925"/>
    <w:rsid w:val="00363FF8"/>
    <w:rsid w:val="003640D5"/>
    <w:rsid w:val="003650C2"/>
    <w:rsid w:val="00366706"/>
    <w:rsid w:val="003667F2"/>
    <w:rsid w:val="003670A9"/>
    <w:rsid w:val="00370370"/>
    <w:rsid w:val="00370C0D"/>
    <w:rsid w:val="0037115F"/>
    <w:rsid w:val="00372168"/>
    <w:rsid w:val="0037347E"/>
    <w:rsid w:val="00373EF1"/>
    <w:rsid w:val="003753C8"/>
    <w:rsid w:val="00376619"/>
    <w:rsid w:val="0037688B"/>
    <w:rsid w:val="00376F89"/>
    <w:rsid w:val="003772F0"/>
    <w:rsid w:val="00377F23"/>
    <w:rsid w:val="00383258"/>
    <w:rsid w:val="0038356E"/>
    <w:rsid w:val="00383592"/>
    <w:rsid w:val="00383F04"/>
    <w:rsid w:val="00384358"/>
    <w:rsid w:val="00384758"/>
    <w:rsid w:val="00385448"/>
    <w:rsid w:val="00385ED6"/>
    <w:rsid w:val="0039018D"/>
    <w:rsid w:val="00390372"/>
    <w:rsid w:val="00390622"/>
    <w:rsid w:val="00390916"/>
    <w:rsid w:val="00391733"/>
    <w:rsid w:val="003926A3"/>
    <w:rsid w:val="00392908"/>
    <w:rsid w:val="00393450"/>
    <w:rsid w:val="00394C80"/>
    <w:rsid w:val="00394EF2"/>
    <w:rsid w:val="003955A8"/>
    <w:rsid w:val="003965D4"/>
    <w:rsid w:val="003966E7"/>
    <w:rsid w:val="003970C0"/>
    <w:rsid w:val="003976A3"/>
    <w:rsid w:val="003A00C9"/>
    <w:rsid w:val="003A0E6B"/>
    <w:rsid w:val="003A36BA"/>
    <w:rsid w:val="003A407D"/>
    <w:rsid w:val="003A6070"/>
    <w:rsid w:val="003A666A"/>
    <w:rsid w:val="003A7123"/>
    <w:rsid w:val="003A74E7"/>
    <w:rsid w:val="003A7655"/>
    <w:rsid w:val="003A777F"/>
    <w:rsid w:val="003B0C86"/>
    <w:rsid w:val="003B1808"/>
    <w:rsid w:val="003B1969"/>
    <w:rsid w:val="003B3BCE"/>
    <w:rsid w:val="003B4A14"/>
    <w:rsid w:val="003B5F06"/>
    <w:rsid w:val="003B6D50"/>
    <w:rsid w:val="003B7C09"/>
    <w:rsid w:val="003C0173"/>
    <w:rsid w:val="003C076C"/>
    <w:rsid w:val="003C1D6F"/>
    <w:rsid w:val="003C2082"/>
    <w:rsid w:val="003C3510"/>
    <w:rsid w:val="003C3625"/>
    <w:rsid w:val="003C471C"/>
    <w:rsid w:val="003C4E80"/>
    <w:rsid w:val="003C5461"/>
    <w:rsid w:val="003C6140"/>
    <w:rsid w:val="003C6C5F"/>
    <w:rsid w:val="003C78ED"/>
    <w:rsid w:val="003C7AC7"/>
    <w:rsid w:val="003D047B"/>
    <w:rsid w:val="003D0606"/>
    <w:rsid w:val="003D1132"/>
    <w:rsid w:val="003D232D"/>
    <w:rsid w:val="003D2410"/>
    <w:rsid w:val="003D5145"/>
    <w:rsid w:val="003D64C9"/>
    <w:rsid w:val="003E0511"/>
    <w:rsid w:val="003E09D8"/>
    <w:rsid w:val="003E0C57"/>
    <w:rsid w:val="003E1679"/>
    <w:rsid w:val="003E1B96"/>
    <w:rsid w:val="003E2283"/>
    <w:rsid w:val="003E459D"/>
    <w:rsid w:val="003E50A6"/>
    <w:rsid w:val="003E5126"/>
    <w:rsid w:val="003E71AA"/>
    <w:rsid w:val="003E7727"/>
    <w:rsid w:val="003E7D45"/>
    <w:rsid w:val="003F176D"/>
    <w:rsid w:val="003F3D34"/>
    <w:rsid w:val="003F401A"/>
    <w:rsid w:val="003F57A2"/>
    <w:rsid w:val="003F5824"/>
    <w:rsid w:val="003F5BC6"/>
    <w:rsid w:val="003F5D08"/>
    <w:rsid w:val="003F5F21"/>
    <w:rsid w:val="003F6D2B"/>
    <w:rsid w:val="00400068"/>
    <w:rsid w:val="00400A84"/>
    <w:rsid w:val="004013EB"/>
    <w:rsid w:val="0040205F"/>
    <w:rsid w:val="00404D36"/>
    <w:rsid w:val="00404FC5"/>
    <w:rsid w:val="00405A68"/>
    <w:rsid w:val="00405AA9"/>
    <w:rsid w:val="0040650C"/>
    <w:rsid w:val="00407418"/>
    <w:rsid w:val="00410837"/>
    <w:rsid w:val="00412390"/>
    <w:rsid w:val="004127FB"/>
    <w:rsid w:val="004141F8"/>
    <w:rsid w:val="00414481"/>
    <w:rsid w:val="00414492"/>
    <w:rsid w:val="00414516"/>
    <w:rsid w:val="00415839"/>
    <w:rsid w:val="0041790F"/>
    <w:rsid w:val="00417BC5"/>
    <w:rsid w:val="00417F50"/>
    <w:rsid w:val="00420589"/>
    <w:rsid w:val="00420A7B"/>
    <w:rsid w:val="004211E6"/>
    <w:rsid w:val="00422791"/>
    <w:rsid w:val="004228E4"/>
    <w:rsid w:val="00422B94"/>
    <w:rsid w:val="00422BEC"/>
    <w:rsid w:val="00423561"/>
    <w:rsid w:val="0042356D"/>
    <w:rsid w:val="00423602"/>
    <w:rsid w:val="00424236"/>
    <w:rsid w:val="00424ECA"/>
    <w:rsid w:val="00425319"/>
    <w:rsid w:val="004258F3"/>
    <w:rsid w:val="00425A3D"/>
    <w:rsid w:val="00425EAD"/>
    <w:rsid w:val="00427721"/>
    <w:rsid w:val="004315A5"/>
    <w:rsid w:val="0043186C"/>
    <w:rsid w:val="004329F8"/>
    <w:rsid w:val="004350FC"/>
    <w:rsid w:val="00435140"/>
    <w:rsid w:val="0043549F"/>
    <w:rsid w:val="00435AF6"/>
    <w:rsid w:val="00435DD9"/>
    <w:rsid w:val="00437743"/>
    <w:rsid w:val="004379AC"/>
    <w:rsid w:val="0044003C"/>
    <w:rsid w:val="0044043D"/>
    <w:rsid w:val="00440C76"/>
    <w:rsid w:val="004433FF"/>
    <w:rsid w:val="004436F9"/>
    <w:rsid w:val="00443CD9"/>
    <w:rsid w:val="00443FE7"/>
    <w:rsid w:val="00444F73"/>
    <w:rsid w:val="00450375"/>
    <w:rsid w:val="00451A63"/>
    <w:rsid w:val="00452CC9"/>
    <w:rsid w:val="004535CE"/>
    <w:rsid w:val="0046113A"/>
    <w:rsid w:val="00461570"/>
    <w:rsid w:val="00461DE6"/>
    <w:rsid w:val="0046217A"/>
    <w:rsid w:val="00463C68"/>
    <w:rsid w:val="00465ECE"/>
    <w:rsid w:val="0046631C"/>
    <w:rsid w:val="00470A9C"/>
    <w:rsid w:val="00470B86"/>
    <w:rsid w:val="00471AC2"/>
    <w:rsid w:val="00471C83"/>
    <w:rsid w:val="00475B53"/>
    <w:rsid w:val="00475B78"/>
    <w:rsid w:val="0048049E"/>
    <w:rsid w:val="004814F8"/>
    <w:rsid w:val="00481551"/>
    <w:rsid w:val="00482800"/>
    <w:rsid w:val="00482963"/>
    <w:rsid w:val="00482991"/>
    <w:rsid w:val="004842B7"/>
    <w:rsid w:val="00484628"/>
    <w:rsid w:val="00485244"/>
    <w:rsid w:val="00490A6D"/>
    <w:rsid w:val="00492482"/>
    <w:rsid w:val="0049371E"/>
    <w:rsid w:val="00493E22"/>
    <w:rsid w:val="00494753"/>
    <w:rsid w:val="00494C00"/>
    <w:rsid w:val="00494C2F"/>
    <w:rsid w:val="004951E2"/>
    <w:rsid w:val="00495488"/>
    <w:rsid w:val="004958EF"/>
    <w:rsid w:val="004960DA"/>
    <w:rsid w:val="00496622"/>
    <w:rsid w:val="00497158"/>
    <w:rsid w:val="00497BB3"/>
    <w:rsid w:val="004A05C1"/>
    <w:rsid w:val="004A15E8"/>
    <w:rsid w:val="004A1A8E"/>
    <w:rsid w:val="004A34A7"/>
    <w:rsid w:val="004A6103"/>
    <w:rsid w:val="004A68C4"/>
    <w:rsid w:val="004A6CDC"/>
    <w:rsid w:val="004A6CEE"/>
    <w:rsid w:val="004B0B86"/>
    <w:rsid w:val="004B1C76"/>
    <w:rsid w:val="004B1DF2"/>
    <w:rsid w:val="004B2E84"/>
    <w:rsid w:val="004B51ED"/>
    <w:rsid w:val="004B5DB6"/>
    <w:rsid w:val="004B5E19"/>
    <w:rsid w:val="004B6762"/>
    <w:rsid w:val="004B7B35"/>
    <w:rsid w:val="004C0637"/>
    <w:rsid w:val="004C0D49"/>
    <w:rsid w:val="004C0EA7"/>
    <w:rsid w:val="004C0F21"/>
    <w:rsid w:val="004C3F7F"/>
    <w:rsid w:val="004C43CF"/>
    <w:rsid w:val="004C545C"/>
    <w:rsid w:val="004C6403"/>
    <w:rsid w:val="004C7423"/>
    <w:rsid w:val="004D038E"/>
    <w:rsid w:val="004D15A8"/>
    <w:rsid w:val="004D2E99"/>
    <w:rsid w:val="004D34A3"/>
    <w:rsid w:val="004D4326"/>
    <w:rsid w:val="004D4389"/>
    <w:rsid w:val="004D5455"/>
    <w:rsid w:val="004D594E"/>
    <w:rsid w:val="004D5CB6"/>
    <w:rsid w:val="004D5E7B"/>
    <w:rsid w:val="004D69C2"/>
    <w:rsid w:val="004E2480"/>
    <w:rsid w:val="004E27D0"/>
    <w:rsid w:val="004E2C8D"/>
    <w:rsid w:val="004E31DA"/>
    <w:rsid w:val="004E3FD4"/>
    <w:rsid w:val="004E4062"/>
    <w:rsid w:val="004E5B12"/>
    <w:rsid w:val="004F0765"/>
    <w:rsid w:val="004F07A2"/>
    <w:rsid w:val="004F74A6"/>
    <w:rsid w:val="004F7E51"/>
    <w:rsid w:val="005003FD"/>
    <w:rsid w:val="0050069D"/>
    <w:rsid w:val="00500C33"/>
    <w:rsid w:val="00501056"/>
    <w:rsid w:val="00501191"/>
    <w:rsid w:val="00501366"/>
    <w:rsid w:val="00501840"/>
    <w:rsid w:val="005019AE"/>
    <w:rsid w:val="005021DD"/>
    <w:rsid w:val="00504552"/>
    <w:rsid w:val="0050461B"/>
    <w:rsid w:val="00504D31"/>
    <w:rsid w:val="00504F80"/>
    <w:rsid w:val="005057F2"/>
    <w:rsid w:val="0050716B"/>
    <w:rsid w:val="00507840"/>
    <w:rsid w:val="00507B68"/>
    <w:rsid w:val="00510A3A"/>
    <w:rsid w:val="0051138A"/>
    <w:rsid w:val="00512050"/>
    <w:rsid w:val="00515977"/>
    <w:rsid w:val="005173C4"/>
    <w:rsid w:val="005174A9"/>
    <w:rsid w:val="00520BCC"/>
    <w:rsid w:val="0052183C"/>
    <w:rsid w:val="0052213F"/>
    <w:rsid w:val="00522141"/>
    <w:rsid w:val="005246B5"/>
    <w:rsid w:val="005262CE"/>
    <w:rsid w:val="005275F6"/>
    <w:rsid w:val="00530872"/>
    <w:rsid w:val="0053107C"/>
    <w:rsid w:val="00531B98"/>
    <w:rsid w:val="00532AA4"/>
    <w:rsid w:val="00532C48"/>
    <w:rsid w:val="00533B17"/>
    <w:rsid w:val="00535C80"/>
    <w:rsid w:val="00536675"/>
    <w:rsid w:val="0053686E"/>
    <w:rsid w:val="00536DE0"/>
    <w:rsid w:val="00536E7C"/>
    <w:rsid w:val="00541923"/>
    <w:rsid w:val="00541CCC"/>
    <w:rsid w:val="00542D02"/>
    <w:rsid w:val="00544D74"/>
    <w:rsid w:val="0054516A"/>
    <w:rsid w:val="00545305"/>
    <w:rsid w:val="00546A6C"/>
    <w:rsid w:val="00547461"/>
    <w:rsid w:val="00550643"/>
    <w:rsid w:val="0055102F"/>
    <w:rsid w:val="00554142"/>
    <w:rsid w:val="00554351"/>
    <w:rsid w:val="005548D9"/>
    <w:rsid w:val="0055495C"/>
    <w:rsid w:val="00555DF1"/>
    <w:rsid w:val="005561CB"/>
    <w:rsid w:val="0055664E"/>
    <w:rsid w:val="00557379"/>
    <w:rsid w:val="005573C6"/>
    <w:rsid w:val="005577C8"/>
    <w:rsid w:val="00560532"/>
    <w:rsid w:val="0056157C"/>
    <w:rsid w:val="00562246"/>
    <w:rsid w:val="00562C8F"/>
    <w:rsid w:val="005631AE"/>
    <w:rsid w:val="00567940"/>
    <w:rsid w:val="00567AD2"/>
    <w:rsid w:val="00571914"/>
    <w:rsid w:val="005730BB"/>
    <w:rsid w:val="00574C0A"/>
    <w:rsid w:val="00575688"/>
    <w:rsid w:val="005759A9"/>
    <w:rsid w:val="00575BE3"/>
    <w:rsid w:val="00576F49"/>
    <w:rsid w:val="00580E1C"/>
    <w:rsid w:val="005829C5"/>
    <w:rsid w:val="00582CE1"/>
    <w:rsid w:val="00583B3F"/>
    <w:rsid w:val="00584BC9"/>
    <w:rsid w:val="0059137E"/>
    <w:rsid w:val="00592A84"/>
    <w:rsid w:val="00593E03"/>
    <w:rsid w:val="00595677"/>
    <w:rsid w:val="00596FB9"/>
    <w:rsid w:val="005A0011"/>
    <w:rsid w:val="005A03E1"/>
    <w:rsid w:val="005A0B93"/>
    <w:rsid w:val="005A3BE8"/>
    <w:rsid w:val="005A400E"/>
    <w:rsid w:val="005A5B2E"/>
    <w:rsid w:val="005A5C4A"/>
    <w:rsid w:val="005A6592"/>
    <w:rsid w:val="005B08EE"/>
    <w:rsid w:val="005B0947"/>
    <w:rsid w:val="005B11AA"/>
    <w:rsid w:val="005B2E9A"/>
    <w:rsid w:val="005B3BEA"/>
    <w:rsid w:val="005B3C8D"/>
    <w:rsid w:val="005B46A9"/>
    <w:rsid w:val="005B4C8A"/>
    <w:rsid w:val="005B4F49"/>
    <w:rsid w:val="005B5AB3"/>
    <w:rsid w:val="005B628B"/>
    <w:rsid w:val="005B73D0"/>
    <w:rsid w:val="005B7CDB"/>
    <w:rsid w:val="005C0BD7"/>
    <w:rsid w:val="005C1C4D"/>
    <w:rsid w:val="005C3D31"/>
    <w:rsid w:val="005C49EB"/>
    <w:rsid w:val="005C51AD"/>
    <w:rsid w:val="005D007D"/>
    <w:rsid w:val="005D0155"/>
    <w:rsid w:val="005D0B94"/>
    <w:rsid w:val="005D12A7"/>
    <w:rsid w:val="005D2417"/>
    <w:rsid w:val="005D2576"/>
    <w:rsid w:val="005D407B"/>
    <w:rsid w:val="005D53E4"/>
    <w:rsid w:val="005D64B6"/>
    <w:rsid w:val="005D7599"/>
    <w:rsid w:val="005E1329"/>
    <w:rsid w:val="005E3706"/>
    <w:rsid w:val="005E3C4C"/>
    <w:rsid w:val="005E5178"/>
    <w:rsid w:val="005E544A"/>
    <w:rsid w:val="005E64FB"/>
    <w:rsid w:val="005E743E"/>
    <w:rsid w:val="005E7871"/>
    <w:rsid w:val="005F06D0"/>
    <w:rsid w:val="005F0B26"/>
    <w:rsid w:val="005F1736"/>
    <w:rsid w:val="005F27F0"/>
    <w:rsid w:val="005F28D2"/>
    <w:rsid w:val="005F2D20"/>
    <w:rsid w:val="005F3BCE"/>
    <w:rsid w:val="005F5331"/>
    <w:rsid w:val="005F58AC"/>
    <w:rsid w:val="005F63D5"/>
    <w:rsid w:val="00600293"/>
    <w:rsid w:val="006018DF"/>
    <w:rsid w:val="00601995"/>
    <w:rsid w:val="00601F5D"/>
    <w:rsid w:val="0060215B"/>
    <w:rsid w:val="006024AB"/>
    <w:rsid w:val="00602FF4"/>
    <w:rsid w:val="00604A55"/>
    <w:rsid w:val="00604AAF"/>
    <w:rsid w:val="00605326"/>
    <w:rsid w:val="00605542"/>
    <w:rsid w:val="00605A99"/>
    <w:rsid w:val="00605FC4"/>
    <w:rsid w:val="00607CF9"/>
    <w:rsid w:val="00610386"/>
    <w:rsid w:val="00610E25"/>
    <w:rsid w:val="0061207C"/>
    <w:rsid w:val="00612318"/>
    <w:rsid w:val="0061358C"/>
    <w:rsid w:val="00614683"/>
    <w:rsid w:val="00614B69"/>
    <w:rsid w:val="00614D48"/>
    <w:rsid w:val="006156DB"/>
    <w:rsid w:val="00615C1D"/>
    <w:rsid w:val="0062187F"/>
    <w:rsid w:val="00622143"/>
    <w:rsid w:val="006223C8"/>
    <w:rsid w:val="00623744"/>
    <w:rsid w:val="006239B8"/>
    <w:rsid w:val="006245AF"/>
    <w:rsid w:val="006267BE"/>
    <w:rsid w:val="0062752A"/>
    <w:rsid w:val="006312D8"/>
    <w:rsid w:val="006325D1"/>
    <w:rsid w:val="00633042"/>
    <w:rsid w:val="00635729"/>
    <w:rsid w:val="00636179"/>
    <w:rsid w:val="00637EE5"/>
    <w:rsid w:val="006402A6"/>
    <w:rsid w:val="0064202D"/>
    <w:rsid w:val="0064235B"/>
    <w:rsid w:val="0064321B"/>
    <w:rsid w:val="00643609"/>
    <w:rsid w:val="0064386B"/>
    <w:rsid w:val="00644D51"/>
    <w:rsid w:val="00645BB7"/>
    <w:rsid w:val="00646142"/>
    <w:rsid w:val="0064773F"/>
    <w:rsid w:val="006506ED"/>
    <w:rsid w:val="006560A5"/>
    <w:rsid w:val="00657670"/>
    <w:rsid w:val="00657D24"/>
    <w:rsid w:val="00660C75"/>
    <w:rsid w:val="00661D8C"/>
    <w:rsid w:val="006627C1"/>
    <w:rsid w:val="00663291"/>
    <w:rsid w:val="0066591D"/>
    <w:rsid w:val="0066592A"/>
    <w:rsid w:val="00666511"/>
    <w:rsid w:val="006668E0"/>
    <w:rsid w:val="0066717B"/>
    <w:rsid w:val="00667D0F"/>
    <w:rsid w:val="00670551"/>
    <w:rsid w:val="00670A44"/>
    <w:rsid w:val="0067112E"/>
    <w:rsid w:val="00671F8C"/>
    <w:rsid w:val="00673320"/>
    <w:rsid w:val="006734B5"/>
    <w:rsid w:val="00673881"/>
    <w:rsid w:val="00674773"/>
    <w:rsid w:val="0067746A"/>
    <w:rsid w:val="0067780B"/>
    <w:rsid w:val="00681087"/>
    <w:rsid w:val="00681E78"/>
    <w:rsid w:val="00683CEA"/>
    <w:rsid w:val="00683F78"/>
    <w:rsid w:val="00685CB3"/>
    <w:rsid w:val="006909C1"/>
    <w:rsid w:val="00690ABA"/>
    <w:rsid w:val="00691A08"/>
    <w:rsid w:val="00693E1F"/>
    <w:rsid w:val="00694EED"/>
    <w:rsid w:val="00695ADD"/>
    <w:rsid w:val="0069743A"/>
    <w:rsid w:val="006974D1"/>
    <w:rsid w:val="00697554"/>
    <w:rsid w:val="00697B3B"/>
    <w:rsid w:val="00697C2B"/>
    <w:rsid w:val="006A09E0"/>
    <w:rsid w:val="006A0F38"/>
    <w:rsid w:val="006A1A02"/>
    <w:rsid w:val="006A371B"/>
    <w:rsid w:val="006A3C98"/>
    <w:rsid w:val="006A5FAF"/>
    <w:rsid w:val="006A6730"/>
    <w:rsid w:val="006A6914"/>
    <w:rsid w:val="006B0C9C"/>
    <w:rsid w:val="006B1543"/>
    <w:rsid w:val="006B1CF9"/>
    <w:rsid w:val="006B1F3B"/>
    <w:rsid w:val="006B2C6F"/>
    <w:rsid w:val="006B387A"/>
    <w:rsid w:val="006B429E"/>
    <w:rsid w:val="006B46C3"/>
    <w:rsid w:val="006B4B47"/>
    <w:rsid w:val="006B7644"/>
    <w:rsid w:val="006B7CC3"/>
    <w:rsid w:val="006C1678"/>
    <w:rsid w:val="006C2BBB"/>
    <w:rsid w:val="006C2C58"/>
    <w:rsid w:val="006C412B"/>
    <w:rsid w:val="006C413C"/>
    <w:rsid w:val="006C525F"/>
    <w:rsid w:val="006C6D14"/>
    <w:rsid w:val="006C6E11"/>
    <w:rsid w:val="006C7C06"/>
    <w:rsid w:val="006D036E"/>
    <w:rsid w:val="006D0DAD"/>
    <w:rsid w:val="006D13BB"/>
    <w:rsid w:val="006D16E6"/>
    <w:rsid w:val="006D18FB"/>
    <w:rsid w:val="006D1975"/>
    <w:rsid w:val="006D3199"/>
    <w:rsid w:val="006D393D"/>
    <w:rsid w:val="006D3CE4"/>
    <w:rsid w:val="006D4EA3"/>
    <w:rsid w:val="006D5695"/>
    <w:rsid w:val="006D594B"/>
    <w:rsid w:val="006D7819"/>
    <w:rsid w:val="006D7939"/>
    <w:rsid w:val="006E0C3B"/>
    <w:rsid w:val="006E2319"/>
    <w:rsid w:val="006E2F7B"/>
    <w:rsid w:val="006E3F71"/>
    <w:rsid w:val="006E5E6A"/>
    <w:rsid w:val="006E698B"/>
    <w:rsid w:val="006F2410"/>
    <w:rsid w:val="006F28F6"/>
    <w:rsid w:val="006F2C3B"/>
    <w:rsid w:val="006F5EE7"/>
    <w:rsid w:val="006F78F6"/>
    <w:rsid w:val="00701ED5"/>
    <w:rsid w:val="00701F5C"/>
    <w:rsid w:val="00702474"/>
    <w:rsid w:val="00703A3B"/>
    <w:rsid w:val="00704445"/>
    <w:rsid w:val="007046AC"/>
    <w:rsid w:val="00704ABB"/>
    <w:rsid w:val="00704C2A"/>
    <w:rsid w:val="00704E31"/>
    <w:rsid w:val="007062F4"/>
    <w:rsid w:val="00707003"/>
    <w:rsid w:val="00707AD8"/>
    <w:rsid w:val="007108C8"/>
    <w:rsid w:val="00710CD5"/>
    <w:rsid w:val="00711831"/>
    <w:rsid w:val="007121E2"/>
    <w:rsid w:val="00714500"/>
    <w:rsid w:val="00715A78"/>
    <w:rsid w:val="00715A9E"/>
    <w:rsid w:val="00715B1C"/>
    <w:rsid w:val="00715CCF"/>
    <w:rsid w:val="00716012"/>
    <w:rsid w:val="007162BE"/>
    <w:rsid w:val="00720B29"/>
    <w:rsid w:val="007217F1"/>
    <w:rsid w:val="0072228B"/>
    <w:rsid w:val="00723609"/>
    <w:rsid w:val="00723BF1"/>
    <w:rsid w:val="00724EE1"/>
    <w:rsid w:val="00725217"/>
    <w:rsid w:val="0072553F"/>
    <w:rsid w:val="0072591B"/>
    <w:rsid w:val="00725FE0"/>
    <w:rsid w:val="00726E5F"/>
    <w:rsid w:val="00727294"/>
    <w:rsid w:val="00727FC0"/>
    <w:rsid w:val="00730900"/>
    <w:rsid w:val="007314E9"/>
    <w:rsid w:val="007316BE"/>
    <w:rsid w:val="007321D7"/>
    <w:rsid w:val="00732202"/>
    <w:rsid w:val="007324B7"/>
    <w:rsid w:val="007338CE"/>
    <w:rsid w:val="00733961"/>
    <w:rsid w:val="00733E58"/>
    <w:rsid w:val="00734807"/>
    <w:rsid w:val="0073522A"/>
    <w:rsid w:val="00735C0B"/>
    <w:rsid w:val="0073742B"/>
    <w:rsid w:val="0074006C"/>
    <w:rsid w:val="007405D9"/>
    <w:rsid w:val="00742153"/>
    <w:rsid w:val="00744405"/>
    <w:rsid w:val="00744A48"/>
    <w:rsid w:val="00745421"/>
    <w:rsid w:val="00746300"/>
    <w:rsid w:val="007471C5"/>
    <w:rsid w:val="00747F47"/>
    <w:rsid w:val="007507F4"/>
    <w:rsid w:val="00752103"/>
    <w:rsid w:val="00753461"/>
    <w:rsid w:val="007538E3"/>
    <w:rsid w:val="00755335"/>
    <w:rsid w:val="0075602B"/>
    <w:rsid w:val="00756B1F"/>
    <w:rsid w:val="0075748A"/>
    <w:rsid w:val="00757B77"/>
    <w:rsid w:val="00760260"/>
    <w:rsid w:val="00760EDD"/>
    <w:rsid w:val="00761282"/>
    <w:rsid w:val="00761E62"/>
    <w:rsid w:val="00761F4A"/>
    <w:rsid w:val="00762484"/>
    <w:rsid w:val="00763406"/>
    <w:rsid w:val="00764030"/>
    <w:rsid w:val="00764AE0"/>
    <w:rsid w:val="00764C53"/>
    <w:rsid w:val="00764D92"/>
    <w:rsid w:val="00765495"/>
    <w:rsid w:val="00766578"/>
    <w:rsid w:val="00770D14"/>
    <w:rsid w:val="007730D5"/>
    <w:rsid w:val="00773406"/>
    <w:rsid w:val="007736FA"/>
    <w:rsid w:val="007738CB"/>
    <w:rsid w:val="00774264"/>
    <w:rsid w:val="00774F4C"/>
    <w:rsid w:val="007751DA"/>
    <w:rsid w:val="00775DA1"/>
    <w:rsid w:val="00776ECC"/>
    <w:rsid w:val="00777CAA"/>
    <w:rsid w:val="0078088A"/>
    <w:rsid w:val="00780AC2"/>
    <w:rsid w:val="0078121D"/>
    <w:rsid w:val="007818B5"/>
    <w:rsid w:val="0078315C"/>
    <w:rsid w:val="007837A8"/>
    <w:rsid w:val="007847A2"/>
    <w:rsid w:val="00785005"/>
    <w:rsid w:val="007853CA"/>
    <w:rsid w:val="0078686C"/>
    <w:rsid w:val="00786D39"/>
    <w:rsid w:val="00786F7F"/>
    <w:rsid w:val="0078782D"/>
    <w:rsid w:val="0079068A"/>
    <w:rsid w:val="007907D8"/>
    <w:rsid w:val="00790B7A"/>
    <w:rsid w:val="00790DA8"/>
    <w:rsid w:val="00791B14"/>
    <w:rsid w:val="007922A9"/>
    <w:rsid w:val="00794251"/>
    <w:rsid w:val="007945C8"/>
    <w:rsid w:val="0079468F"/>
    <w:rsid w:val="007949D5"/>
    <w:rsid w:val="00797C93"/>
    <w:rsid w:val="007A0643"/>
    <w:rsid w:val="007A0901"/>
    <w:rsid w:val="007A3AB7"/>
    <w:rsid w:val="007A4108"/>
    <w:rsid w:val="007A48D5"/>
    <w:rsid w:val="007A5DF6"/>
    <w:rsid w:val="007A6273"/>
    <w:rsid w:val="007A6D64"/>
    <w:rsid w:val="007A7C63"/>
    <w:rsid w:val="007B0160"/>
    <w:rsid w:val="007B0935"/>
    <w:rsid w:val="007B117B"/>
    <w:rsid w:val="007B1748"/>
    <w:rsid w:val="007B1DF9"/>
    <w:rsid w:val="007B1EBC"/>
    <w:rsid w:val="007B2411"/>
    <w:rsid w:val="007B2509"/>
    <w:rsid w:val="007B505E"/>
    <w:rsid w:val="007B50DB"/>
    <w:rsid w:val="007B5A62"/>
    <w:rsid w:val="007B6E4E"/>
    <w:rsid w:val="007B7B76"/>
    <w:rsid w:val="007B7E52"/>
    <w:rsid w:val="007B7FE3"/>
    <w:rsid w:val="007C152E"/>
    <w:rsid w:val="007C16C3"/>
    <w:rsid w:val="007C2DAA"/>
    <w:rsid w:val="007C3ABD"/>
    <w:rsid w:val="007C5EC6"/>
    <w:rsid w:val="007C6EB8"/>
    <w:rsid w:val="007D01E9"/>
    <w:rsid w:val="007D0724"/>
    <w:rsid w:val="007D09DD"/>
    <w:rsid w:val="007D0A1F"/>
    <w:rsid w:val="007D21F0"/>
    <w:rsid w:val="007D3960"/>
    <w:rsid w:val="007D55B7"/>
    <w:rsid w:val="007D5A59"/>
    <w:rsid w:val="007D5D45"/>
    <w:rsid w:val="007D71DE"/>
    <w:rsid w:val="007E046A"/>
    <w:rsid w:val="007E1369"/>
    <w:rsid w:val="007E155B"/>
    <w:rsid w:val="007E2493"/>
    <w:rsid w:val="007E2A56"/>
    <w:rsid w:val="007E355F"/>
    <w:rsid w:val="007E5136"/>
    <w:rsid w:val="007E5A44"/>
    <w:rsid w:val="007E6BF1"/>
    <w:rsid w:val="007F0FE7"/>
    <w:rsid w:val="007F1BE8"/>
    <w:rsid w:val="007F251D"/>
    <w:rsid w:val="007F31CB"/>
    <w:rsid w:val="007F465D"/>
    <w:rsid w:val="007F4AE3"/>
    <w:rsid w:val="007F590C"/>
    <w:rsid w:val="007F5E77"/>
    <w:rsid w:val="007F6476"/>
    <w:rsid w:val="007F69BB"/>
    <w:rsid w:val="007F6D3C"/>
    <w:rsid w:val="00800A83"/>
    <w:rsid w:val="008012E5"/>
    <w:rsid w:val="00802E71"/>
    <w:rsid w:val="008032C0"/>
    <w:rsid w:val="00803605"/>
    <w:rsid w:val="00803D11"/>
    <w:rsid w:val="00804B8F"/>
    <w:rsid w:val="00804CDD"/>
    <w:rsid w:val="00804DDC"/>
    <w:rsid w:val="00805998"/>
    <w:rsid w:val="00805E0E"/>
    <w:rsid w:val="00806003"/>
    <w:rsid w:val="00807055"/>
    <w:rsid w:val="008077E6"/>
    <w:rsid w:val="00810B10"/>
    <w:rsid w:val="00811F20"/>
    <w:rsid w:val="0081266D"/>
    <w:rsid w:val="00812CB5"/>
    <w:rsid w:val="008153AD"/>
    <w:rsid w:val="00815B20"/>
    <w:rsid w:val="008163C3"/>
    <w:rsid w:val="00816DCE"/>
    <w:rsid w:val="00816F40"/>
    <w:rsid w:val="00817396"/>
    <w:rsid w:val="0082042F"/>
    <w:rsid w:val="00820FA3"/>
    <w:rsid w:val="00821334"/>
    <w:rsid w:val="00821657"/>
    <w:rsid w:val="0082331A"/>
    <w:rsid w:val="00823343"/>
    <w:rsid w:val="00825A5D"/>
    <w:rsid w:val="00826516"/>
    <w:rsid w:val="00826530"/>
    <w:rsid w:val="008315C5"/>
    <w:rsid w:val="00832512"/>
    <w:rsid w:val="00832548"/>
    <w:rsid w:val="00832CCA"/>
    <w:rsid w:val="00832E46"/>
    <w:rsid w:val="00832E4D"/>
    <w:rsid w:val="00833129"/>
    <w:rsid w:val="0083395E"/>
    <w:rsid w:val="00833DA6"/>
    <w:rsid w:val="00834121"/>
    <w:rsid w:val="0083424D"/>
    <w:rsid w:val="00834558"/>
    <w:rsid w:val="008347BD"/>
    <w:rsid w:val="00835714"/>
    <w:rsid w:val="00835AB7"/>
    <w:rsid w:val="0083713C"/>
    <w:rsid w:val="008421F8"/>
    <w:rsid w:val="00844BF2"/>
    <w:rsid w:val="00844DD7"/>
    <w:rsid w:val="00844E0B"/>
    <w:rsid w:val="00846A6D"/>
    <w:rsid w:val="00846E31"/>
    <w:rsid w:val="00847C02"/>
    <w:rsid w:val="00850C2F"/>
    <w:rsid w:val="00853F0E"/>
    <w:rsid w:val="00854212"/>
    <w:rsid w:val="00854CF6"/>
    <w:rsid w:val="00854DD4"/>
    <w:rsid w:val="00855A54"/>
    <w:rsid w:val="00856361"/>
    <w:rsid w:val="008567FA"/>
    <w:rsid w:val="008575A8"/>
    <w:rsid w:val="0085763E"/>
    <w:rsid w:val="0086296A"/>
    <w:rsid w:val="00863E3B"/>
    <w:rsid w:val="00863FC8"/>
    <w:rsid w:val="00864772"/>
    <w:rsid w:val="00867088"/>
    <w:rsid w:val="00870B34"/>
    <w:rsid w:val="00870D18"/>
    <w:rsid w:val="00870DF1"/>
    <w:rsid w:val="008743B0"/>
    <w:rsid w:val="0087452C"/>
    <w:rsid w:val="00874A88"/>
    <w:rsid w:val="00874AF5"/>
    <w:rsid w:val="00875B30"/>
    <w:rsid w:val="00875F47"/>
    <w:rsid w:val="00876FE8"/>
    <w:rsid w:val="00877A27"/>
    <w:rsid w:val="0088014A"/>
    <w:rsid w:val="00880616"/>
    <w:rsid w:val="0088116A"/>
    <w:rsid w:val="008814B7"/>
    <w:rsid w:val="00881CC1"/>
    <w:rsid w:val="0088310B"/>
    <w:rsid w:val="008840D5"/>
    <w:rsid w:val="00885796"/>
    <w:rsid w:val="0088685B"/>
    <w:rsid w:val="00887338"/>
    <w:rsid w:val="00890ED3"/>
    <w:rsid w:val="0089102C"/>
    <w:rsid w:val="008924AE"/>
    <w:rsid w:val="00895441"/>
    <w:rsid w:val="00895484"/>
    <w:rsid w:val="00895AC0"/>
    <w:rsid w:val="00896522"/>
    <w:rsid w:val="0089673F"/>
    <w:rsid w:val="0089685E"/>
    <w:rsid w:val="008A006C"/>
    <w:rsid w:val="008A0708"/>
    <w:rsid w:val="008A089D"/>
    <w:rsid w:val="008A1FFF"/>
    <w:rsid w:val="008A351F"/>
    <w:rsid w:val="008A4944"/>
    <w:rsid w:val="008A4B8A"/>
    <w:rsid w:val="008B0E1B"/>
    <w:rsid w:val="008B323B"/>
    <w:rsid w:val="008B3739"/>
    <w:rsid w:val="008B391B"/>
    <w:rsid w:val="008B3E8D"/>
    <w:rsid w:val="008B4D98"/>
    <w:rsid w:val="008B51CB"/>
    <w:rsid w:val="008B6334"/>
    <w:rsid w:val="008B6CB3"/>
    <w:rsid w:val="008B6FDA"/>
    <w:rsid w:val="008C068F"/>
    <w:rsid w:val="008C1553"/>
    <w:rsid w:val="008C2258"/>
    <w:rsid w:val="008C28A8"/>
    <w:rsid w:val="008C2934"/>
    <w:rsid w:val="008C3D14"/>
    <w:rsid w:val="008C4E77"/>
    <w:rsid w:val="008C637A"/>
    <w:rsid w:val="008C669E"/>
    <w:rsid w:val="008C682D"/>
    <w:rsid w:val="008C716A"/>
    <w:rsid w:val="008C7A7C"/>
    <w:rsid w:val="008C7D64"/>
    <w:rsid w:val="008D2089"/>
    <w:rsid w:val="008D243F"/>
    <w:rsid w:val="008D3346"/>
    <w:rsid w:val="008D34B8"/>
    <w:rsid w:val="008D3628"/>
    <w:rsid w:val="008D4320"/>
    <w:rsid w:val="008D4DB1"/>
    <w:rsid w:val="008D5E15"/>
    <w:rsid w:val="008E004C"/>
    <w:rsid w:val="008E04B9"/>
    <w:rsid w:val="008E1A46"/>
    <w:rsid w:val="008E305D"/>
    <w:rsid w:val="008E41EC"/>
    <w:rsid w:val="008E4AE7"/>
    <w:rsid w:val="008E5540"/>
    <w:rsid w:val="008E5699"/>
    <w:rsid w:val="008E68C4"/>
    <w:rsid w:val="008E6C7E"/>
    <w:rsid w:val="008E7464"/>
    <w:rsid w:val="008E7E57"/>
    <w:rsid w:val="008F0B2D"/>
    <w:rsid w:val="008F1D76"/>
    <w:rsid w:val="008F2BA4"/>
    <w:rsid w:val="008F3453"/>
    <w:rsid w:val="008F3557"/>
    <w:rsid w:val="008F427C"/>
    <w:rsid w:val="008F4749"/>
    <w:rsid w:val="008F5500"/>
    <w:rsid w:val="008F6735"/>
    <w:rsid w:val="0090007F"/>
    <w:rsid w:val="00901928"/>
    <w:rsid w:val="009024A3"/>
    <w:rsid w:val="0090339C"/>
    <w:rsid w:val="009041E0"/>
    <w:rsid w:val="0090540A"/>
    <w:rsid w:val="009058FA"/>
    <w:rsid w:val="00905FE5"/>
    <w:rsid w:val="00906587"/>
    <w:rsid w:val="00906DE3"/>
    <w:rsid w:val="00907E43"/>
    <w:rsid w:val="00910BF8"/>
    <w:rsid w:val="00910C3B"/>
    <w:rsid w:val="00915A90"/>
    <w:rsid w:val="00915C02"/>
    <w:rsid w:val="009210ED"/>
    <w:rsid w:val="009217A8"/>
    <w:rsid w:val="00921945"/>
    <w:rsid w:val="00921F07"/>
    <w:rsid w:val="0092354E"/>
    <w:rsid w:val="00924EC4"/>
    <w:rsid w:val="009250DF"/>
    <w:rsid w:val="00925E4A"/>
    <w:rsid w:val="00927373"/>
    <w:rsid w:val="00927A28"/>
    <w:rsid w:val="00927E95"/>
    <w:rsid w:val="0093040F"/>
    <w:rsid w:val="0093069F"/>
    <w:rsid w:val="00931AD9"/>
    <w:rsid w:val="0093249C"/>
    <w:rsid w:val="0093251C"/>
    <w:rsid w:val="00932910"/>
    <w:rsid w:val="00934BC7"/>
    <w:rsid w:val="00935B25"/>
    <w:rsid w:val="009362B1"/>
    <w:rsid w:val="00940F89"/>
    <w:rsid w:val="009418F3"/>
    <w:rsid w:val="00941DE4"/>
    <w:rsid w:val="00941EE2"/>
    <w:rsid w:val="0094423C"/>
    <w:rsid w:val="0094469F"/>
    <w:rsid w:val="00945327"/>
    <w:rsid w:val="00945B0C"/>
    <w:rsid w:val="00945F8E"/>
    <w:rsid w:val="00946A2A"/>
    <w:rsid w:val="009501F1"/>
    <w:rsid w:val="009518FF"/>
    <w:rsid w:val="00951ABE"/>
    <w:rsid w:val="00951DE3"/>
    <w:rsid w:val="00952930"/>
    <w:rsid w:val="009544F3"/>
    <w:rsid w:val="00954EF0"/>
    <w:rsid w:val="00955801"/>
    <w:rsid w:val="00955C47"/>
    <w:rsid w:val="009563DD"/>
    <w:rsid w:val="009569F2"/>
    <w:rsid w:val="0095768C"/>
    <w:rsid w:val="00957B87"/>
    <w:rsid w:val="00957D88"/>
    <w:rsid w:val="00960069"/>
    <w:rsid w:val="00962648"/>
    <w:rsid w:val="0096321D"/>
    <w:rsid w:val="009637AA"/>
    <w:rsid w:val="00963956"/>
    <w:rsid w:val="00963C11"/>
    <w:rsid w:val="009648BF"/>
    <w:rsid w:val="0096516D"/>
    <w:rsid w:val="00966A32"/>
    <w:rsid w:val="00967935"/>
    <w:rsid w:val="00970560"/>
    <w:rsid w:val="0097104C"/>
    <w:rsid w:val="0097299A"/>
    <w:rsid w:val="009763ED"/>
    <w:rsid w:val="00976491"/>
    <w:rsid w:val="00976547"/>
    <w:rsid w:val="00976C19"/>
    <w:rsid w:val="00976F35"/>
    <w:rsid w:val="00977593"/>
    <w:rsid w:val="009779A0"/>
    <w:rsid w:val="0098013F"/>
    <w:rsid w:val="0098288D"/>
    <w:rsid w:val="009831EE"/>
    <w:rsid w:val="0098342E"/>
    <w:rsid w:val="0098377C"/>
    <w:rsid w:val="00983F43"/>
    <w:rsid w:val="009844DB"/>
    <w:rsid w:val="00985437"/>
    <w:rsid w:val="009856E5"/>
    <w:rsid w:val="009863F6"/>
    <w:rsid w:val="00986432"/>
    <w:rsid w:val="00986CAD"/>
    <w:rsid w:val="00986CE7"/>
    <w:rsid w:val="00987851"/>
    <w:rsid w:val="00987B7F"/>
    <w:rsid w:val="00987FFE"/>
    <w:rsid w:val="00991115"/>
    <w:rsid w:val="009920DA"/>
    <w:rsid w:val="00992E33"/>
    <w:rsid w:val="00992FAF"/>
    <w:rsid w:val="00993295"/>
    <w:rsid w:val="00993D64"/>
    <w:rsid w:val="00994742"/>
    <w:rsid w:val="00995DA7"/>
    <w:rsid w:val="009965F4"/>
    <w:rsid w:val="00997117"/>
    <w:rsid w:val="009A02B8"/>
    <w:rsid w:val="009A24C9"/>
    <w:rsid w:val="009A2679"/>
    <w:rsid w:val="009A3B01"/>
    <w:rsid w:val="009A3B6D"/>
    <w:rsid w:val="009A3C6A"/>
    <w:rsid w:val="009A3D26"/>
    <w:rsid w:val="009A3DBB"/>
    <w:rsid w:val="009A66C0"/>
    <w:rsid w:val="009A7BEB"/>
    <w:rsid w:val="009B022C"/>
    <w:rsid w:val="009B1BEE"/>
    <w:rsid w:val="009B2F30"/>
    <w:rsid w:val="009B4502"/>
    <w:rsid w:val="009B4675"/>
    <w:rsid w:val="009B4D8E"/>
    <w:rsid w:val="009B53B7"/>
    <w:rsid w:val="009B559A"/>
    <w:rsid w:val="009B6940"/>
    <w:rsid w:val="009B6D74"/>
    <w:rsid w:val="009B6E34"/>
    <w:rsid w:val="009B7C8B"/>
    <w:rsid w:val="009C1A53"/>
    <w:rsid w:val="009C2D55"/>
    <w:rsid w:val="009C2E43"/>
    <w:rsid w:val="009C2F1C"/>
    <w:rsid w:val="009C4485"/>
    <w:rsid w:val="009C44F9"/>
    <w:rsid w:val="009C54B1"/>
    <w:rsid w:val="009C7277"/>
    <w:rsid w:val="009D192B"/>
    <w:rsid w:val="009D1D05"/>
    <w:rsid w:val="009D429A"/>
    <w:rsid w:val="009D4ACF"/>
    <w:rsid w:val="009D4C36"/>
    <w:rsid w:val="009D4FD0"/>
    <w:rsid w:val="009D51AB"/>
    <w:rsid w:val="009D5253"/>
    <w:rsid w:val="009D612C"/>
    <w:rsid w:val="009D6887"/>
    <w:rsid w:val="009D7650"/>
    <w:rsid w:val="009E0439"/>
    <w:rsid w:val="009E2275"/>
    <w:rsid w:val="009E2B71"/>
    <w:rsid w:val="009E30CA"/>
    <w:rsid w:val="009E3B08"/>
    <w:rsid w:val="009E4AA0"/>
    <w:rsid w:val="009E505F"/>
    <w:rsid w:val="009E73E9"/>
    <w:rsid w:val="009E790F"/>
    <w:rsid w:val="009F13D2"/>
    <w:rsid w:val="009F1A9E"/>
    <w:rsid w:val="009F33F5"/>
    <w:rsid w:val="009F42B2"/>
    <w:rsid w:val="009F4974"/>
    <w:rsid w:val="009F508A"/>
    <w:rsid w:val="009F5B39"/>
    <w:rsid w:val="009F69B7"/>
    <w:rsid w:val="009F7E71"/>
    <w:rsid w:val="009F7E8D"/>
    <w:rsid w:val="00A02EC7"/>
    <w:rsid w:val="00A04694"/>
    <w:rsid w:val="00A05B96"/>
    <w:rsid w:val="00A0730C"/>
    <w:rsid w:val="00A073B2"/>
    <w:rsid w:val="00A122F0"/>
    <w:rsid w:val="00A13C15"/>
    <w:rsid w:val="00A14060"/>
    <w:rsid w:val="00A1625A"/>
    <w:rsid w:val="00A169B9"/>
    <w:rsid w:val="00A17F62"/>
    <w:rsid w:val="00A217A1"/>
    <w:rsid w:val="00A21B56"/>
    <w:rsid w:val="00A227CB"/>
    <w:rsid w:val="00A22863"/>
    <w:rsid w:val="00A22D47"/>
    <w:rsid w:val="00A23125"/>
    <w:rsid w:val="00A23693"/>
    <w:rsid w:val="00A238B2"/>
    <w:rsid w:val="00A23955"/>
    <w:rsid w:val="00A23973"/>
    <w:rsid w:val="00A24107"/>
    <w:rsid w:val="00A277CB"/>
    <w:rsid w:val="00A27C1E"/>
    <w:rsid w:val="00A27FD5"/>
    <w:rsid w:val="00A30344"/>
    <w:rsid w:val="00A319A3"/>
    <w:rsid w:val="00A33111"/>
    <w:rsid w:val="00A33F5B"/>
    <w:rsid w:val="00A35330"/>
    <w:rsid w:val="00A3672C"/>
    <w:rsid w:val="00A36BCB"/>
    <w:rsid w:val="00A37538"/>
    <w:rsid w:val="00A378ED"/>
    <w:rsid w:val="00A37FDA"/>
    <w:rsid w:val="00A41AC7"/>
    <w:rsid w:val="00A43149"/>
    <w:rsid w:val="00A435FB"/>
    <w:rsid w:val="00A43DDB"/>
    <w:rsid w:val="00A44248"/>
    <w:rsid w:val="00A45D9E"/>
    <w:rsid w:val="00A45E46"/>
    <w:rsid w:val="00A46AF6"/>
    <w:rsid w:val="00A471A5"/>
    <w:rsid w:val="00A4764F"/>
    <w:rsid w:val="00A50683"/>
    <w:rsid w:val="00A51EC6"/>
    <w:rsid w:val="00A51F32"/>
    <w:rsid w:val="00A52BCD"/>
    <w:rsid w:val="00A540B6"/>
    <w:rsid w:val="00A574F6"/>
    <w:rsid w:val="00A5770F"/>
    <w:rsid w:val="00A605D8"/>
    <w:rsid w:val="00A60F15"/>
    <w:rsid w:val="00A61ED2"/>
    <w:rsid w:val="00A622E8"/>
    <w:rsid w:val="00A63842"/>
    <w:rsid w:val="00A64140"/>
    <w:rsid w:val="00A641D8"/>
    <w:rsid w:val="00A649B5"/>
    <w:rsid w:val="00A6571E"/>
    <w:rsid w:val="00A65901"/>
    <w:rsid w:val="00A665A2"/>
    <w:rsid w:val="00A72455"/>
    <w:rsid w:val="00A72F17"/>
    <w:rsid w:val="00A765D1"/>
    <w:rsid w:val="00A76F5C"/>
    <w:rsid w:val="00A77940"/>
    <w:rsid w:val="00A779CA"/>
    <w:rsid w:val="00A8158A"/>
    <w:rsid w:val="00A8192A"/>
    <w:rsid w:val="00A820A5"/>
    <w:rsid w:val="00A82585"/>
    <w:rsid w:val="00A83233"/>
    <w:rsid w:val="00A84C4C"/>
    <w:rsid w:val="00A87449"/>
    <w:rsid w:val="00A90011"/>
    <w:rsid w:val="00A90545"/>
    <w:rsid w:val="00A914BB"/>
    <w:rsid w:val="00A9178E"/>
    <w:rsid w:val="00A9185E"/>
    <w:rsid w:val="00A91D7B"/>
    <w:rsid w:val="00A91F71"/>
    <w:rsid w:val="00A942FE"/>
    <w:rsid w:val="00A947A9"/>
    <w:rsid w:val="00A9530D"/>
    <w:rsid w:val="00A95A4E"/>
    <w:rsid w:val="00A9608C"/>
    <w:rsid w:val="00A969EB"/>
    <w:rsid w:val="00A96D43"/>
    <w:rsid w:val="00AA05F2"/>
    <w:rsid w:val="00AA0D41"/>
    <w:rsid w:val="00AA13B3"/>
    <w:rsid w:val="00AA13C5"/>
    <w:rsid w:val="00AA257B"/>
    <w:rsid w:val="00AA2EBD"/>
    <w:rsid w:val="00AA2F71"/>
    <w:rsid w:val="00AA47CC"/>
    <w:rsid w:val="00AA4FD2"/>
    <w:rsid w:val="00AA63C6"/>
    <w:rsid w:val="00AA7B06"/>
    <w:rsid w:val="00AB0DD5"/>
    <w:rsid w:val="00AB1079"/>
    <w:rsid w:val="00AB1A2C"/>
    <w:rsid w:val="00AB328D"/>
    <w:rsid w:val="00AB3F89"/>
    <w:rsid w:val="00AB4657"/>
    <w:rsid w:val="00AB4E9A"/>
    <w:rsid w:val="00AB56F6"/>
    <w:rsid w:val="00AB57AD"/>
    <w:rsid w:val="00AB5B1A"/>
    <w:rsid w:val="00AB5B1E"/>
    <w:rsid w:val="00AB5B82"/>
    <w:rsid w:val="00AB5F88"/>
    <w:rsid w:val="00AB6DB6"/>
    <w:rsid w:val="00AB72D4"/>
    <w:rsid w:val="00AB7BDA"/>
    <w:rsid w:val="00AC12DC"/>
    <w:rsid w:val="00AC1A19"/>
    <w:rsid w:val="00AC20E5"/>
    <w:rsid w:val="00AC2DF9"/>
    <w:rsid w:val="00AC584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692"/>
    <w:rsid w:val="00AE1BC2"/>
    <w:rsid w:val="00AE2512"/>
    <w:rsid w:val="00AE41DE"/>
    <w:rsid w:val="00AE4752"/>
    <w:rsid w:val="00AE676A"/>
    <w:rsid w:val="00AE6854"/>
    <w:rsid w:val="00AE7524"/>
    <w:rsid w:val="00AE76B8"/>
    <w:rsid w:val="00AF0C32"/>
    <w:rsid w:val="00AF1101"/>
    <w:rsid w:val="00AF145C"/>
    <w:rsid w:val="00AF36CF"/>
    <w:rsid w:val="00AF4507"/>
    <w:rsid w:val="00AF4AAE"/>
    <w:rsid w:val="00AF6098"/>
    <w:rsid w:val="00AF629B"/>
    <w:rsid w:val="00AF62B7"/>
    <w:rsid w:val="00AF682E"/>
    <w:rsid w:val="00AF7253"/>
    <w:rsid w:val="00AF7F59"/>
    <w:rsid w:val="00B00B08"/>
    <w:rsid w:val="00B0169C"/>
    <w:rsid w:val="00B01E04"/>
    <w:rsid w:val="00B034F6"/>
    <w:rsid w:val="00B03AD9"/>
    <w:rsid w:val="00B0411F"/>
    <w:rsid w:val="00B05474"/>
    <w:rsid w:val="00B05928"/>
    <w:rsid w:val="00B05A49"/>
    <w:rsid w:val="00B05E52"/>
    <w:rsid w:val="00B065D5"/>
    <w:rsid w:val="00B069BB"/>
    <w:rsid w:val="00B11442"/>
    <w:rsid w:val="00B127BE"/>
    <w:rsid w:val="00B134E9"/>
    <w:rsid w:val="00B15321"/>
    <w:rsid w:val="00B2112D"/>
    <w:rsid w:val="00B21CDE"/>
    <w:rsid w:val="00B23612"/>
    <w:rsid w:val="00B267E3"/>
    <w:rsid w:val="00B26D0B"/>
    <w:rsid w:val="00B2739F"/>
    <w:rsid w:val="00B273C3"/>
    <w:rsid w:val="00B27821"/>
    <w:rsid w:val="00B30069"/>
    <w:rsid w:val="00B3025D"/>
    <w:rsid w:val="00B306D0"/>
    <w:rsid w:val="00B32C9C"/>
    <w:rsid w:val="00B32FA3"/>
    <w:rsid w:val="00B3397D"/>
    <w:rsid w:val="00B357B6"/>
    <w:rsid w:val="00B359E7"/>
    <w:rsid w:val="00B371E9"/>
    <w:rsid w:val="00B379F7"/>
    <w:rsid w:val="00B415F4"/>
    <w:rsid w:val="00B41C00"/>
    <w:rsid w:val="00B42FCA"/>
    <w:rsid w:val="00B450AD"/>
    <w:rsid w:val="00B47D08"/>
    <w:rsid w:val="00B47EFD"/>
    <w:rsid w:val="00B538EF"/>
    <w:rsid w:val="00B548E2"/>
    <w:rsid w:val="00B55FA1"/>
    <w:rsid w:val="00B567DF"/>
    <w:rsid w:val="00B56A0A"/>
    <w:rsid w:val="00B56C77"/>
    <w:rsid w:val="00B605A9"/>
    <w:rsid w:val="00B606B1"/>
    <w:rsid w:val="00B61E03"/>
    <w:rsid w:val="00B638EE"/>
    <w:rsid w:val="00B63AD0"/>
    <w:rsid w:val="00B64059"/>
    <w:rsid w:val="00B64764"/>
    <w:rsid w:val="00B64A38"/>
    <w:rsid w:val="00B6500C"/>
    <w:rsid w:val="00B655F8"/>
    <w:rsid w:val="00B66199"/>
    <w:rsid w:val="00B661CF"/>
    <w:rsid w:val="00B702CF"/>
    <w:rsid w:val="00B70781"/>
    <w:rsid w:val="00B709C2"/>
    <w:rsid w:val="00B71F13"/>
    <w:rsid w:val="00B72063"/>
    <w:rsid w:val="00B72872"/>
    <w:rsid w:val="00B72B55"/>
    <w:rsid w:val="00B73589"/>
    <w:rsid w:val="00B7362B"/>
    <w:rsid w:val="00B745AD"/>
    <w:rsid w:val="00B759CD"/>
    <w:rsid w:val="00B76C23"/>
    <w:rsid w:val="00B77E52"/>
    <w:rsid w:val="00B80F69"/>
    <w:rsid w:val="00B818FB"/>
    <w:rsid w:val="00B8195C"/>
    <w:rsid w:val="00B81B68"/>
    <w:rsid w:val="00B828DF"/>
    <w:rsid w:val="00B82A8B"/>
    <w:rsid w:val="00B83315"/>
    <w:rsid w:val="00B83BFD"/>
    <w:rsid w:val="00B8447B"/>
    <w:rsid w:val="00B84A75"/>
    <w:rsid w:val="00B84E6A"/>
    <w:rsid w:val="00B853E3"/>
    <w:rsid w:val="00B85534"/>
    <w:rsid w:val="00B90477"/>
    <w:rsid w:val="00B94323"/>
    <w:rsid w:val="00B9451B"/>
    <w:rsid w:val="00B95C9C"/>
    <w:rsid w:val="00B963E2"/>
    <w:rsid w:val="00B96592"/>
    <w:rsid w:val="00BA0263"/>
    <w:rsid w:val="00BA0A79"/>
    <w:rsid w:val="00BA13F8"/>
    <w:rsid w:val="00BA1716"/>
    <w:rsid w:val="00BA1CD1"/>
    <w:rsid w:val="00BA3496"/>
    <w:rsid w:val="00BA4C32"/>
    <w:rsid w:val="00BA50E1"/>
    <w:rsid w:val="00BA57FA"/>
    <w:rsid w:val="00BA61E8"/>
    <w:rsid w:val="00BA6834"/>
    <w:rsid w:val="00BA6ABD"/>
    <w:rsid w:val="00BA6D39"/>
    <w:rsid w:val="00BA7238"/>
    <w:rsid w:val="00BA7FB5"/>
    <w:rsid w:val="00BB0379"/>
    <w:rsid w:val="00BB3163"/>
    <w:rsid w:val="00BB3DAE"/>
    <w:rsid w:val="00BB40EA"/>
    <w:rsid w:val="00BB4138"/>
    <w:rsid w:val="00BB73C2"/>
    <w:rsid w:val="00BB7601"/>
    <w:rsid w:val="00BC0465"/>
    <w:rsid w:val="00BC079D"/>
    <w:rsid w:val="00BC14C2"/>
    <w:rsid w:val="00BC1E8E"/>
    <w:rsid w:val="00BC24C1"/>
    <w:rsid w:val="00BC4027"/>
    <w:rsid w:val="00BC4869"/>
    <w:rsid w:val="00BC494D"/>
    <w:rsid w:val="00BC563D"/>
    <w:rsid w:val="00BC58A1"/>
    <w:rsid w:val="00BC7AC0"/>
    <w:rsid w:val="00BD0073"/>
    <w:rsid w:val="00BD0972"/>
    <w:rsid w:val="00BD0E75"/>
    <w:rsid w:val="00BD0E77"/>
    <w:rsid w:val="00BD1F0B"/>
    <w:rsid w:val="00BD23AE"/>
    <w:rsid w:val="00BD3FD6"/>
    <w:rsid w:val="00BD406E"/>
    <w:rsid w:val="00BD4689"/>
    <w:rsid w:val="00BD4B33"/>
    <w:rsid w:val="00BD5808"/>
    <w:rsid w:val="00BE03B2"/>
    <w:rsid w:val="00BE1168"/>
    <w:rsid w:val="00BE1839"/>
    <w:rsid w:val="00BE1D47"/>
    <w:rsid w:val="00BE2968"/>
    <w:rsid w:val="00BE2BA6"/>
    <w:rsid w:val="00BE31B3"/>
    <w:rsid w:val="00BE33BE"/>
    <w:rsid w:val="00BE3900"/>
    <w:rsid w:val="00BE39C5"/>
    <w:rsid w:val="00BE515E"/>
    <w:rsid w:val="00BE5A73"/>
    <w:rsid w:val="00BE5DB2"/>
    <w:rsid w:val="00BE6089"/>
    <w:rsid w:val="00BE6094"/>
    <w:rsid w:val="00BE619E"/>
    <w:rsid w:val="00BE7F08"/>
    <w:rsid w:val="00BF0B73"/>
    <w:rsid w:val="00BF118D"/>
    <w:rsid w:val="00BF1960"/>
    <w:rsid w:val="00BF1C49"/>
    <w:rsid w:val="00BF1EBB"/>
    <w:rsid w:val="00BF3BCF"/>
    <w:rsid w:val="00BF4040"/>
    <w:rsid w:val="00BF4289"/>
    <w:rsid w:val="00BF5D81"/>
    <w:rsid w:val="00BF6517"/>
    <w:rsid w:val="00C00C88"/>
    <w:rsid w:val="00C027DF"/>
    <w:rsid w:val="00C02E78"/>
    <w:rsid w:val="00C037BA"/>
    <w:rsid w:val="00C04DBE"/>
    <w:rsid w:val="00C050DA"/>
    <w:rsid w:val="00C052B3"/>
    <w:rsid w:val="00C05585"/>
    <w:rsid w:val="00C10EA1"/>
    <w:rsid w:val="00C10EA8"/>
    <w:rsid w:val="00C10EF2"/>
    <w:rsid w:val="00C10F70"/>
    <w:rsid w:val="00C11080"/>
    <w:rsid w:val="00C11B80"/>
    <w:rsid w:val="00C12014"/>
    <w:rsid w:val="00C12402"/>
    <w:rsid w:val="00C136E8"/>
    <w:rsid w:val="00C153CC"/>
    <w:rsid w:val="00C165F9"/>
    <w:rsid w:val="00C16A18"/>
    <w:rsid w:val="00C16F95"/>
    <w:rsid w:val="00C209E9"/>
    <w:rsid w:val="00C20D4D"/>
    <w:rsid w:val="00C211B1"/>
    <w:rsid w:val="00C2359E"/>
    <w:rsid w:val="00C2549E"/>
    <w:rsid w:val="00C277B9"/>
    <w:rsid w:val="00C32195"/>
    <w:rsid w:val="00C350C8"/>
    <w:rsid w:val="00C350F9"/>
    <w:rsid w:val="00C3572A"/>
    <w:rsid w:val="00C37F39"/>
    <w:rsid w:val="00C4117D"/>
    <w:rsid w:val="00C413D4"/>
    <w:rsid w:val="00C41F90"/>
    <w:rsid w:val="00C429EC"/>
    <w:rsid w:val="00C42FB3"/>
    <w:rsid w:val="00C44014"/>
    <w:rsid w:val="00C440AA"/>
    <w:rsid w:val="00C44424"/>
    <w:rsid w:val="00C45E89"/>
    <w:rsid w:val="00C47719"/>
    <w:rsid w:val="00C47A96"/>
    <w:rsid w:val="00C50C08"/>
    <w:rsid w:val="00C50E87"/>
    <w:rsid w:val="00C53104"/>
    <w:rsid w:val="00C540A1"/>
    <w:rsid w:val="00C54553"/>
    <w:rsid w:val="00C54AD1"/>
    <w:rsid w:val="00C54C14"/>
    <w:rsid w:val="00C553E9"/>
    <w:rsid w:val="00C55589"/>
    <w:rsid w:val="00C5572B"/>
    <w:rsid w:val="00C56CCB"/>
    <w:rsid w:val="00C574E6"/>
    <w:rsid w:val="00C5797B"/>
    <w:rsid w:val="00C57CC3"/>
    <w:rsid w:val="00C6026E"/>
    <w:rsid w:val="00C6031E"/>
    <w:rsid w:val="00C60888"/>
    <w:rsid w:val="00C62223"/>
    <w:rsid w:val="00C64C09"/>
    <w:rsid w:val="00C661C5"/>
    <w:rsid w:val="00C674D1"/>
    <w:rsid w:val="00C67AED"/>
    <w:rsid w:val="00C70143"/>
    <w:rsid w:val="00C70C89"/>
    <w:rsid w:val="00C70EF4"/>
    <w:rsid w:val="00C712A3"/>
    <w:rsid w:val="00C726C9"/>
    <w:rsid w:val="00C72DA4"/>
    <w:rsid w:val="00C74307"/>
    <w:rsid w:val="00C75BD8"/>
    <w:rsid w:val="00C766CE"/>
    <w:rsid w:val="00C76C95"/>
    <w:rsid w:val="00C7783C"/>
    <w:rsid w:val="00C77C10"/>
    <w:rsid w:val="00C807BE"/>
    <w:rsid w:val="00C807F5"/>
    <w:rsid w:val="00C81CFB"/>
    <w:rsid w:val="00C82193"/>
    <w:rsid w:val="00C84EF6"/>
    <w:rsid w:val="00C85343"/>
    <w:rsid w:val="00C85F87"/>
    <w:rsid w:val="00C90244"/>
    <w:rsid w:val="00C90859"/>
    <w:rsid w:val="00C91547"/>
    <w:rsid w:val="00C94BE6"/>
    <w:rsid w:val="00C94E5F"/>
    <w:rsid w:val="00C951DA"/>
    <w:rsid w:val="00C957E0"/>
    <w:rsid w:val="00C96498"/>
    <w:rsid w:val="00C972D0"/>
    <w:rsid w:val="00C977E9"/>
    <w:rsid w:val="00CA028A"/>
    <w:rsid w:val="00CA1A41"/>
    <w:rsid w:val="00CA24D1"/>
    <w:rsid w:val="00CA54FE"/>
    <w:rsid w:val="00CA6308"/>
    <w:rsid w:val="00CA6A81"/>
    <w:rsid w:val="00CA6C50"/>
    <w:rsid w:val="00CA6E32"/>
    <w:rsid w:val="00CB09E1"/>
    <w:rsid w:val="00CB1001"/>
    <w:rsid w:val="00CB13CE"/>
    <w:rsid w:val="00CB1D0C"/>
    <w:rsid w:val="00CB1DB6"/>
    <w:rsid w:val="00CB258D"/>
    <w:rsid w:val="00CB2B6D"/>
    <w:rsid w:val="00CB2D5D"/>
    <w:rsid w:val="00CB30BF"/>
    <w:rsid w:val="00CB3F1F"/>
    <w:rsid w:val="00CB40E5"/>
    <w:rsid w:val="00CB436A"/>
    <w:rsid w:val="00CB4D80"/>
    <w:rsid w:val="00CB5152"/>
    <w:rsid w:val="00CB58D1"/>
    <w:rsid w:val="00CB5B72"/>
    <w:rsid w:val="00CB6262"/>
    <w:rsid w:val="00CB780C"/>
    <w:rsid w:val="00CC07BA"/>
    <w:rsid w:val="00CC0D9B"/>
    <w:rsid w:val="00CC139A"/>
    <w:rsid w:val="00CC1728"/>
    <w:rsid w:val="00CC1DE6"/>
    <w:rsid w:val="00CC3102"/>
    <w:rsid w:val="00CC34CD"/>
    <w:rsid w:val="00CC3CAA"/>
    <w:rsid w:val="00CC401C"/>
    <w:rsid w:val="00CC5AC4"/>
    <w:rsid w:val="00CC6241"/>
    <w:rsid w:val="00CC6944"/>
    <w:rsid w:val="00CC7F0A"/>
    <w:rsid w:val="00CD005D"/>
    <w:rsid w:val="00CD16FA"/>
    <w:rsid w:val="00CD1959"/>
    <w:rsid w:val="00CD1E65"/>
    <w:rsid w:val="00CD28DE"/>
    <w:rsid w:val="00CD2E79"/>
    <w:rsid w:val="00CD5075"/>
    <w:rsid w:val="00CD5AD7"/>
    <w:rsid w:val="00CD6EDF"/>
    <w:rsid w:val="00CD7626"/>
    <w:rsid w:val="00CD7CDB"/>
    <w:rsid w:val="00CE0AEC"/>
    <w:rsid w:val="00CE125D"/>
    <w:rsid w:val="00CE12F9"/>
    <w:rsid w:val="00CE2566"/>
    <w:rsid w:val="00CE2FAD"/>
    <w:rsid w:val="00CE34C5"/>
    <w:rsid w:val="00CE3A48"/>
    <w:rsid w:val="00CE4289"/>
    <w:rsid w:val="00CE42EC"/>
    <w:rsid w:val="00CE4A75"/>
    <w:rsid w:val="00CE5A70"/>
    <w:rsid w:val="00CF07B2"/>
    <w:rsid w:val="00CF0AF9"/>
    <w:rsid w:val="00CF1518"/>
    <w:rsid w:val="00CF32C8"/>
    <w:rsid w:val="00CF3833"/>
    <w:rsid w:val="00CF4EE2"/>
    <w:rsid w:val="00CF5D50"/>
    <w:rsid w:val="00D00FFB"/>
    <w:rsid w:val="00D02C86"/>
    <w:rsid w:val="00D02D1B"/>
    <w:rsid w:val="00D038DC"/>
    <w:rsid w:val="00D03FE4"/>
    <w:rsid w:val="00D05224"/>
    <w:rsid w:val="00D05536"/>
    <w:rsid w:val="00D05716"/>
    <w:rsid w:val="00D05D27"/>
    <w:rsid w:val="00D0655D"/>
    <w:rsid w:val="00D0664D"/>
    <w:rsid w:val="00D0670D"/>
    <w:rsid w:val="00D07823"/>
    <w:rsid w:val="00D07A6A"/>
    <w:rsid w:val="00D07EAF"/>
    <w:rsid w:val="00D10A7A"/>
    <w:rsid w:val="00D10DE0"/>
    <w:rsid w:val="00D121DC"/>
    <w:rsid w:val="00D12392"/>
    <w:rsid w:val="00D1258A"/>
    <w:rsid w:val="00D128DF"/>
    <w:rsid w:val="00D138F8"/>
    <w:rsid w:val="00D13A3C"/>
    <w:rsid w:val="00D15055"/>
    <w:rsid w:val="00D15EDB"/>
    <w:rsid w:val="00D15EF1"/>
    <w:rsid w:val="00D16734"/>
    <w:rsid w:val="00D167DA"/>
    <w:rsid w:val="00D209CE"/>
    <w:rsid w:val="00D21374"/>
    <w:rsid w:val="00D21D94"/>
    <w:rsid w:val="00D21F21"/>
    <w:rsid w:val="00D24990"/>
    <w:rsid w:val="00D25052"/>
    <w:rsid w:val="00D2512E"/>
    <w:rsid w:val="00D266C9"/>
    <w:rsid w:val="00D26B25"/>
    <w:rsid w:val="00D27297"/>
    <w:rsid w:val="00D27335"/>
    <w:rsid w:val="00D276F4"/>
    <w:rsid w:val="00D27B58"/>
    <w:rsid w:val="00D27D77"/>
    <w:rsid w:val="00D3081D"/>
    <w:rsid w:val="00D30DFE"/>
    <w:rsid w:val="00D3145F"/>
    <w:rsid w:val="00D329E8"/>
    <w:rsid w:val="00D33407"/>
    <w:rsid w:val="00D3536E"/>
    <w:rsid w:val="00D372A6"/>
    <w:rsid w:val="00D41135"/>
    <w:rsid w:val="00D421E6"/>
    <w:rsid w:val="00D42F3E"/>
    <w:rsid w:val="00D44336"/>
    <w:rsid w:val="00D44424"/>
    <w:rsid w:val="00D45EB4"/>
    <w:rsid w:val="00D46B84"/>
    <w:rsid w:val="00D46E49"/>
    <w:rsid w:val="00D47AAE"/>
    <w:rsid w:val="00D47F18"/>
    <w:rsid w:val="00D50A1F"/>
    <w:rsid w:val="00D51880"/>
    <w:rsid w:val="00D51AD8"/>
    <w:rsid w:val="00D52DC7"/>
    <w:rsid w:val="00D5347D"/>
    <w:rsid w:val="00D5378B"/>
    <w:rsid w:val="00D53937"/>
    <w:rsid w:val="00D55579"/>
    <w:rsid w:val="00D569A8"/>
    <w:rsid w:val="00D56B44"/>
    <w:rsid w:val="00D578C8"/>
    <w:rsid w:val="00D616FE"/>
    <w:rsid w:val="00D63ACD"/>
    <w:rsid w:val="00D63C1E"/>
    <w:rsid w:val="00D65331"/>
    <w:rsid w:val="00D654FF"/>
    <w:rsid w:val="00D656FC"/>
    <w:rsid w:val="00D65A78"/>
    <w:rsid w:val="00D669A0"/>
    <w:rsid w:val="00D6700F"/>
    <w:rsid w:val="00D70F8C"/>
    <w:rsid w:val="00D71AE2"/>
    <w:rsid w:val="00D7272F"/>
    <w:rsid w:val="00D73ECB"/>
    <w:rsid w:val="00D740AF"/>
    <w:rsid w:val="00D745DE"/>
    <w:rsid w:val="00D75446"/>
    <w:rsid w:val="00D75CCD"/>
    <w:rsid w:val="00D760DC"/>
    <w:rsid w:val="00D76B08"/>
    <w:rsid w:val="00D77364"/>
    <w:rsid w:val="00D77ACE"/>
    <w:rsid w:val="00D815C3"/>
    <w:rsid w:val="00D8364D"/>
    <w:rsid w:val="00D839F1"/>
    <w:rsid w:val="00D83BEA"/>
    <w:rsid w:val="00D86F20"/>
    <w:rsid w:val="00D87188"/>
    <w:rsid w:val="00D8749C"/>
    <w:rsid w:val="00D915A8"/>
    <w:rsid w:val="00D91F6A"/>
    <w:rsid w:val="00D92EEA"/>
    <w:rsid w:val="00D94EEE"/>
    <w:rsid w:val="00D9607B"/>
    <w:rsid w:val="00D96E20"/>
    <w:rsid w:val="00D96EFC"/>
    <w:rsid w:val="00D97B70"/>
    <w:rsid w:val="00D97DC1"/>
    <w:rsid w:val="00DA1419"/>
    <w:rsid w:val="00DA2317"/>
    <w:rsid w:val="00DA2AE5"/>
    <w:rsid w:val="00DA386E"/>
    <w:rsid w:val="00DA43F1"/>
    <w:rsid w:val="00DA4B10"/>
    <w:rsid w:val="00DA5467"/>
    <w:rsid w:val="00DA7C3E"/>
    <w:rsid w:val="00DA7D89"/>
    <w:rsid w:val="00DB0DAE"/>
    <w:rsid w:val="00DB17F4"/>
    <w:rsid w:val="00DB250D"/>
    <w:rsid w:val="00DB2590"/>
    <w:rsid w:val="00DB2AE0"/>
    <w:rsid w:val="00DB5D81"/>
    <w:rsid w:val="00DB6A0C"/>
    <w:rsid w:val="00DB7B10"/>
    <w:rsid w:val="00DB7D7F"/>
    <w:rsid w:val="00DC0056"/>
    <w:rsid w:val="00DC1771"/>
    <w:rsid w:val="00DC18E0"/>
    <w:rsid w:val="00DC1C2D"/>
    <w:rsid w:val="00DC272D"/>
    <w:rsid w:val="00DC2D4C"/>
    <w:rsid w:val="00DC52CE"/>
    <w:rsid w:val="00DC7FA7"/>
    <w:rsid w:val="00DD0894"/>
    <w:rsid w:val="00DD1B41"/>
    <w:rsid w:val="00DD1CC0"/>
    <w:rsid w:val="00DD2202"/>
    <w:rsid w:val="00DD2462"/>
    <w:rsid w:val="00DD311D"/>
    <w:rsid w:val="00DD441D"/>
    <w:rsid w:val="00DD5763"/>
    <w:rsid w:val="00DE1A9E"/>
    <w:rsid w:val="00DE2DDB"/>
    <w:rsid w:val="00DE4BBE"/>
    <w:rsid w:val="00DE5B22"/>
    <w:rsid w:val="00DF1654"/>
    <w:rsid w:val="00DF26AA"/>
    <w:rsid w:val="00DF4F8B"/>
    <w:rsid w:val="00DF6CBD"/>
    <w:rsid w:val="00E01CFB"/>
    <w:rsid w:val="00E029F8"/>
    <w:rsid w:val="00E034ED"/>
    <w:rsid w:val="00E07617"/>
    <w:rsid w:val="00E07782"/>
    <w:rsid w:val="00E07FF7"/>
    <w:rsid w:val="00E1001B"/>
    <w:rsid w:val="00E110DB"/>
    <w:rsid w:val="00E121A6"/>
    <w:rsid w:val="00E13504"/>
    <w:rsid w:val="00E13D28"/>
    <w:rsid w:val="00E142BE"/>
    <w:rsid w:val="00E162CC"/>
    <w:rsid w:val="00E20D49"/>
    <w:rsid w:val="00E21178"/>
    <w:rsid w:val="00E21B47"/>
    <w:rsid w:val="00E234BE"/>
    <w:rsid w:val="00E23BAE"/>
    <w:rsid w:val="00E250E3"/>
    <w:rsid w:val="00E25F0A"/>
    <w:rsid w:val="00E2613B"/>
    <w:rsid w:val="00E26FC2"/>
    <w:rsid w:val="00E27D1E"/>
    <w:rsid w:val="00E30B6C"/>
    <w:rsid w:val="00E30FB3"/>
    <w:rsid w:val="00E31574"/>
    <w:rsid w:val="00E329A3"/>
    <w:rsid w:val="00E32C07"/>
    <w:rsid w:val="00E33548"/>
    <w:rsid w:val="00E355F8"/>
    <w:rsid w:val="00E3619A"/>
    <w:rsid w:val="00E366CC"/>
    <w:rsid w:val="00E37123"/>
    <w:rsid w:val="00E40AD2"/>
    <w:rsid w:val="00E4148C"/>
    <w:rsid w:val="00E446FE"/>
    <w:rsid w:val="00E44F5D"/>
    <w:rsid w:val="00E50128"/>
    <w:rsid w:val="00E50584"/>
    <w:rsid w:val="00E50EA1"/>
    <w:rsid w:val="00E50EF8"/>
    <w:rsid w:val="00E511ED"/>
    <w:rsid w:val="00E51242"/>
    <w:rsid w:val="00E5227C"/>
    <w:rsid w:val="00E52B1A"/>
    <w:rsid w:val="00E53BF8"/>
    <w:rsid w:val="00E5478A"/>
    <w:rsid w:val="00E54984"/>
    <w:rsid w:val="00E54D06"/>
    <w:rsid w:val="00E54DE8"/>
    <w:rsid w:val="00E55F6B"/>
    <w:rsid w:val="00E56F0C"/>
    <w:rsid w:val="00E57CE3"/>
    <w:rsid w:val="00E61D12"/>
    <w:rsid w:val="00E6216A"/>
    <w:rsid w:val="00E62AC8"/>
    <w:rsid w:val="00E6302B"/>
    <w:rsid w:val="00E63B1B"/>
    <w:rsid w:val="00E6402D"/>
    <w:rsid w:val="00E64996"/>
    <w:rsid w:val="00E64A67"/>
    <w:rsid w:val="00E65A6A"/>
    <w:rsid w:val="00E65FC3"/>
    <w:rsid w:val="00E66D9B"/>
    <w:rsid w:val="00E67622"/>
    <w:rsid w:val="00E67FB6"/>
    <w:rsid w:val="00E705A9"/>
    <w:rsid w:val="00E70B0D"/>
    <w:rsid w:val="00E722E7"/>
    <w:rsid w:val="00E7311D"/>
    <w:rsid w:val="00E7370A"/>
    <w:rsid w:val="00E73A96"/>
    <w:rsid w:val="00E73D35"/>
    <w:rsid w:val="00E748B4"/>
    <w:rsid w:val="00E74A1C"/>
    <w:rsid w:val="00E753BB"/>
    <w:rsid w:val="00E753EE"/>
    <w:rsid w:val="00E76894"/>
    <w:rsid w:val="00E769EB"/>
    <w:rsid w:val="00E8273D"/>
    <w:rsid w:val="00E83D89"/>
    <w:rsid w:val="00E843C8"/>
    <w:rsid w:val="00E85758"/>
    <w:rsid w:val="00E863D5"/>
    <w:rsid w:val="00E86DB7"/>
    <w:rsid w:val="00E8726A"/>
    <w:rsid w:val="00E91497"/>
    <w:rsid w:val="00E916B4"/>
    <w:rsid w:val="00E91F2A"/>
    <w:rsid w:val="00E932E8"/>
    <w:rsid w:val="00E936D0"/>
    <w:rsid w:val="00E93A67"/>
    <w:rsid w:val="00E94FD9"/>
    <w:rsid w:val="00E961C4"/>
    <w:rsid w:val="00E97A8F"/>
    <w:rsid w:val="00EA0F35"/>
    <w:rsid w:val="00EA11EE"/>
    <w:rsid w:val="00EA2803"/>
    <w:rsid w:val="00EA2BC4"/>
    <w:rsid w:val="00EA2E7C"/>
    <w:rsid w:val="00EA4AD1"/>
    <w:rsid w:val="00EA4B15"/>
    <w:rsid w:val="00EA4C7A"/>
    <w:rsid w:val="00EA73D4"/>
    <w:rsid w:val="00EA7C1A"/>
    <w:rsid w:val="00EB02BE"/>
    <w:rsid w:val="00EB4F8C"/>
    <w:rsid w:val="00EB505B"/>
    <w:rsid w:val="00EB5A93"/>
    <w:rsid w:val="00EB6B80"/>
    <w:rsid w:val="00EB7355"/>
    <w:rsid w:val="00EB757A"/>
    <w:rsid w:val="00EC062D"/>
    <w:rsid w:val="00EC07DD"/>
    <w:rsid w:val="00EC2565"/>
    <w:rsid w:val="00EC28CE"/>
    <w:rsid w:val="00EC332A"/>
    <w:rsid w:val="00EC36BF"/>
    <w:rsid w:val="00EC3CDE"/>
    <w:rsid w:val="00EC3D03"/>
    <w:rsid w:val="00EC6C5D"/>
    <w:rsid w:val="00ED004D"/>
    <w:rsid w:val="00ED0163"/>
    <w:rsid w:val="00ED2401"/>
    <w:rsid w:val="00ED32BA"/>
    <w:rsid w:val="00ED4314"/>
    <w:rsid w:val="00ED75FE"/>
    <w:rsid w:val="00ED7B0C"/>
    <w:rsid w:val="00EE0FE4"/>
    <w:rsid w:val="00EE1C6B"/>
    <w:rsid w:val="00EE28F1"/>
    <w:rsid w:val="00EE37BC"/>
    <w:rsid w:val="00EE4DD0"/>
    <w:rsid w:val="00EE4E3C"/>
    <w:rsid w:val="00EE531A"/>
    <w:rsid w:val="00EE6523"/>
    <w:rsid w:val="00EE673B"/>
    <w:rsid w:val="00EF006B"/>
    <w:rsid w:val="00EF0286"/>
    <w:rsid w:val="00EF064D"/>
    <w:rsid w:val="00EF0A03"/>
    <w:rsid w:val="00EF14BD"/>
    <w:rsid w:val="00EF16B0"/>
    <w:rsid w:val="00EF291E"/>
    <w:rsid w:val="00EF2E17"/>
    <w:rsid w:val="00EF4092"/>
    <w:rsid w:val="00EF4152"/>
    <w:rsid w:val="00EF4AEC"/>
    <w:rsid w:val="00EF572D"/>
    <w:rsid w:val="00EF65F6"/>
    <w:rsid w:val="00EF6B4C"/>
    <w:rsid w:val="00EF772F"/>
    <w:rsid w:val="00EF7F68"/>
    <w:rsid w:val="00F013E9"/>
    <w:rsid w:val="00F01687"/>
    <w:rsid w:val="00F04E13"/>
    <w:rsid w:val="00F05BB1"/>
    <w:rsid w:val="00F07115"/>
    <w:rsid w:val="00F07F21"/>
    <w:rsid w:val="00F12428"/>
    <w:rsid w:val="00F12715"/>
    <w:rsid w:val="00F127A1"/>
    <w:rsid w:val="00F128B9"/>
    <w:rsid w:val="00F1319B"/>
    <w:rsid w:val="00F1381B"/>
    <w:rsid w:val="00F13D2A"/>
    <w:rsid w:val="00F1467A"/>
    <w:rsid w:val="00F152AE"/>
    <w:rsid w:val="00F15B36"/>
    <w:rsid w:val="00F163D7"/>
    <w:rsid w:val="00F1794E"/>
    <w:rsid w:val="00F20556"/>
    <w:rsid w:val="00F20612"/>
    <w:rsid w:val="00F208E0"/>
    <w:rsid w:val="00F20AAB"/>
    <w:rsid w:val="00F21431"/>
    <w:rsid w:val="00F21C45"/>
    <w:rsid w:val="00F222ED"/>
    <w:rsid w:val="00F22AF0"/>
    <w:rsid w:val="00F230CC"/>
    <w:rsid w:val="00F245B8"/>
    <w:rsid w:val="00F24974"/>
    <w:rsid w:val="00F266D6"/>
    <w:rsid w:val="00F30276"/>
    <w:rsid w:val="00F30D77"/>
    <w:rsid w:val="00F317D7"/>
    <w:rsid w:val="00F33469"/>
    <w:rsid w:val="00F341AD"/>
    <w:rsid w:val="00F34869"/>
    <w:rsid w:val="00F361D2"/>
    <w:rsid w:val="00F36470"/>
    <w:rsid w:val="00F36AFC"/>
    <w:rsid w:val="00F372CB"/>
    <w:rsid w:val="00F400CB"/>
    <w:rsid w:val="00F42330"/>
    <w:rsid w:val="00F43153"/>
    <w:rsid w:val="00F4360B"/>
    <w:rsid w:val="00F4524E"/>
    <w:rsid w:val="00F4624F"/>
    <w:rsid w:val="00F46D10"/>
    <w:rsid w:val="00F47308"/>
    <w:rsid w:val="00F5122B"/>
    <w:rsid w:val="00F51AF3"/>
    <w:rsid w:val="00F51DF0"/>
    <w:rsid w:val="00F5372B"/>
    <w:rsid w:val="00F552C6"/>
    <w:rsid w:val="00F561CB"/>
    <w:rsid w:val="00F6113F"/>
    <w:rsid w:val="00F64FC2"/>
    <w:rsid w:val="00F6504E"/>
    <w:rsid w:val="00F65280"/>
    <w:rsid w:val="00F653C1"/>
    <w:rsid w:val="00F66FD4"/>
    <w:rsid w:val="00F701C2"/>
    <w:rsid w:val="00F712DB"/>
    <w:rsid w:val="00F72834"/>
    <w:rsid w:val="00F7317E"/>
    <w:rsid w:val="00F73F85"/>
    <w:rsid w:val="00F743BA"/>
    <w:rsid w:val="00F7472B"/>
    <w:rsid w:val="00F74AB8"/>
    <w:rsid w:val="00F74F91"/>
    <w:rsid w:val="00F754D9"/>
    <w:rsid w:val="00F759AB"/>
    <w:rsid w:val="00F766C9"/>
    <w:rsid w:val="00F766CA"/>
    <w:rsid w:val="00F80C5D"/>
    <w:rsid w:val="00F80FF5"/>
    <w:rsid w:val="00F81094"/>
    <w:rsid w:val="00F819CD"/>
    <w:rsid w:val="00F837BA"/>
    <w:rsid w:val="00F84D00"/>
    <w:rsid w:val="00F87222"/>
    <w:rsid w:val="00F87DC0"/>
    <w:rsid w:val="00F90F80"/>
    <w:rsid w:val="00F9101E"/>
    <w:rsid w:val="00F91B21"/>
    <w:rsid w:val="00F91B6A"/>
    <w:rsid w:val="00F91C13"/>
    <w:rsid w:val="00F92C4C"/>
    <w:rsid w:val="00F94654"/>
    <w:rsid w:val="00F94CB9"/>
    <w:rsid w:val="00F94EB7"/>
    <w:rsid w:val="00F954DA"/>
    <w:rsid w:val="00F9593F"/>
    <w:rsid w:val="00F96485"/>
    <w:rsid w:val="00F9692A"/>
    <w:rsid w:val="00F971F3"/>
    <w:rsid w:val="00FA0C67"/>
    <w:rsid w:val="00FA1C27"/>
    <w:rsid w:val="00FA24BE"/>
    <w:rsid w:val="00FA2560"/>
    <w:rsid w:val="00FA32A8"/>
    <w:rsid w:val="00FA7C29"/>
    <w:rsid w:val="00FB098F"/>
    <w:rsid w:val="00FB1A01"/>
    <w:rsid w:val="00FB1FE1"/>
    <w:rsid w:val="00FB23BD"/>
    <w:rsid w:val="00FB3233"/>
    <w:rsid w:val="00FB3744"/>
    <w:rsid w:val="00FB39D6"/>
    <w:rsid w:val="00FB42E9"/>
    <w:rsid w:val="00FB5916"/>
    <w:rsid w:val="00FB5BA4"/>
    <w:rsid w:val="00FB62A7"/>
    <w:rsid w:val="00FB77BF"/>
    <w:rsid w:val="00FC58AA"/>
    <w:rsid w:val="00FC60B3"/>
    <w:rsid w:val="00FC620E"/>
    <w:rsid w:val="00FC772B"/>
    <w:rsid w:val="00FC78EC"/>
    <w:rsid w:val="00FD00F2"/>
    <w:rsid w:val="00FD0AE2"/>
    <w:rsid w:val="00FD0C37"/>
    <w:rsid w:val="00FD1005"/>
    <w:rsid w:val="00FD34DD"/>
    <w:rsid w:val="00FD490D"/>
    <w:rsid w:val="00FD49F6"/>
    <w:rsid w:val="00FD66D9"/>
    <w:rsid w:val="00FD6F31"/>
    <w:rsid w:val="00FD7307"/>
    <w:rsid w:val="00FD7991"/>
    <w:rsid w:val="00FD7B34"/>
    <w:rsid w:val="00FE04F3"/>
    <w:rsid w:val="00FE0F3E"/>
    <w:rsid w:val="00FE2AC7"/>
    <w:rsid w:val="00FE2D87"/>
    <w:rsid w:val="00FE4386"/>
    <w:rsid w:val="00FE49C0"/>
    <w:rsid w:val="00FE4B66"/>
    <w:rsid w:val="00FE4C1B"/>
    <w:rsid w:val="00FE4CA4"/>
    <w:rsid w:val="00FE53DB"/>
    <w:rsid w:val="00FE5AFD"/>
    <w:rsid w:val="00FE617F"/>
    <w:rsid w:val="00FE66E6"/>
    <w:rsid w:val="00FE6D6C"/>
    <w:rsid w:val="00FF00AD"/>
    <w:rsid w:val="00FF02BE"/>
    <w:rsid w:val="00FF06AF"/>
    <w:rsid w:val="00FF1625"/>
    <w:rsid w:val="00FF35D5"/>
    <w:rsid w:val="00FF398C"/>
    <w:rsid w:val="00FF439E"/>
    <w:rsid w:val="00FF457D"/>
    <w:rsid w:val="00FF4832"/>
    <w:rsid w:val="00FF4E2D"/>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2393FD0"/>
  <w15:docId w15:val="{905E7373-C973-4B27-8D21-7356339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F9648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qFormat/>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qFormat/>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34"/>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highlight">
    <w:name w:val="highlight"/>
    <w:basedOn w:val="Domylnaczcionkaakapitu"/>
    <w:rsid w:val="00FB1A01"/>
  </w:style>
  <w:style w:type="table" w:styleId="Tabela-Siatka">
    <w:name w:val="Table Grid"/>
    <w:basedOn w:val="Standardowy"/>
    <w:uiPriority w:val="39"/>
    <w:rsid w:val="009B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24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F96485"/>
    <w:rPr>
      <w:rFonts w:ascii="Times New Roman" w:eastAsia="Times New Roman" w:hAnsi="Times New Roman" w:cs="Times New Roman"/>
      <w:b/>
      <w:bCs/>
      <w:sz w:val="36"/>
      <w:szCs w:val="36"/>
      <w:lang w:eastAsia="pl-PL"/>
    </w:rPr>
  </w:style>
  <w:style w:type="character" w:customStyle="1" w:styleId="Zakotwiczenieprzypisudolnego">
    <w:name w:val="Zakotwiczenie przypisu dolnego"/>
    <w:rsid w:val="004B1C76"/>
    <w:rPr>
      <w:vertAlign w:val="superscript"/>
    </w:rPr>
  </w:style>
  <w:style w:type="character" w:customStyle="1" w:styleId="Znakiprzypiswdolnych">
    <w:name w:val="Znaki przypisów dolnych"/>
    <w:qFormat/>
    <w:rsid w:val="004B1C76"/>
  </w:style>
  <w:style w:type="character" w:customStyle="1" w:styleId="ZwykytekstZnak">
    <w:name w:val="Zwykły tekst Znak"/>
    <w:basedOn w:val="Domylnaczcionkaakapitu"/>
    <w:link w:val="Zwykytekst"/>
    <w:uiPriority w:val="99"/>
    <w:qFormat/>
    <w:rsid w:val="00F73F85"/>
    <w:rPr>
      <w:rFonts w:ascii="Calibri" w:hAnsi="Calibri"/>
      <w:szCs w:val="21"/>
    </w:rPr>
  </w:style>
  <w:style w:type="paragraph" w:styleId="Zwykytekst">
    <w:name w:val="Plain Text"/>
    <w:basedOn w:val="Normalny"/>
    <w:link w:val="ZwykytekstZnak"/>
    <w:uiPriority w:val="99"/>
    <w:unhideWhenUsed/>
    <w:qFormat/>
    <w:rsid w:val="00F73F85"/>
    <w:pPr>
      <w:suppressAutoHyphens/>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F73F85"/>
    <w:rPr>
      <w:rFonts w:ascii="Consolas" w:hAnsi="Consolas"/>
      <w:sz w:val="21"/>
      <w:szCs w:val="21"/>
    </w:rPr>
  </w:style>
  <w:style w:type="character" w:customStyle="1" w:styleId="Nierozpoznanawzmianka1">
    <w:name w:val="Nierozpoznana wzmianka1"/>
    <w:basedOn w:val="Domylnaczcionkaakapitu"/>
    <w:uiPriority w:val="99"/>
    <w:semiHidden/>
    <w:unhideWhenUsed/>
    <w:rsid w:val="00013A1B"/>
    <w:rPr>
      <w:color w:val="605E5C"/>
      <w:shd w:val="clear" w:color="auto" w:fill="E1DFDD"/>
    </w:rPr>
  </w:style>
  <w:style w:type="table" w:customStyle="1" w:styleId="Tabela-Siatka4">
    <w:name w:val="Tabela - Siatka4"/>
    <w:basedOn w:val="Standardowy"/>
    <w:uiPriority w:val="39"/>
    <w:rsid w:val="00CB40E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029912833">
          <w:marLeft w:val="547"/>
          <w:marRight w:val="0"/>
          <w:marTop w:val="0"/>
          <w:marBottom w:val="120"/>
          <w:divBdr>
            <w:top w:val="none" w:sz="0" w:space="0" w:color="auto"/>
            <w:left w:val="none" w:sz="0" w:space="0" w:color="auto"/>
            <w:bottom w:val="none" w:sz="0" w:space="0" w:color="auto"/>
            <w:right w:val="none" w:sz="0" w:space="0" w:color="auto"/>
          </w:divBdr>
        </w:div>
        <w:div w:id="1515142954">
          <w:marLeft w:val="547"/>
          <w:marRight w:val="0"/>
          <w:marTop w:val="0"/>
          <w:marBottom w:val="120"/>
          <w:divBdr>
            <w:top w:val="none" w:sz="0" w:space="0" w:color="auto"/>
            <w:left w:val="none" w:sz="0" w:space="0" w:color="auto"/>
            <w:bottom w:val="none" w:sz="0" w:space="0" w:color="auto"/>
            <w:right w:val="none" w:sz="0" w:space="0" w:color="auto"/>
          </w:divBdr>
        </w:div>
      </w:divsChild>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03660206">
      <w:bodyDiv w:val="1"/>
      <w:marLeft w:val="0"/>
      <w:marRight w:val="0"/>
      <w:marTop w:val="0"/>
      <w:marBottom w:val="0"/>
      <w:divBdr>
        <w:top w:val="none" w:sz="0" w:space="0" w:color="auto"/>
        <w:left w:val="none" w:sz="0" w:space="0" w:color="auto"/>
        <w:bottom w:val="none" w:sz="0" w:space="0" w:color="auto"/>
        <w:right w:val="none" w:sz="0" w:space="0" w:color="auto"/>
      </w:divBdr>
      <w:divsChild>
        <w:div w:id="67387694">
          <w:marLeft w:val="0"/>
          <w:marRight w:val="0"/>
          <w:marTop w:val="0"/>
          <w:marBottom w:val="0"/>
          <w:divBdr>
            <w:top w:val="none" w:sz="0" w:space="0" w:color="auto"/>
            <w:left w:val="none" w:sz="0" w:space="0" w:color="auto"/>
            <w:bottom w:val="none" w:sz="0" w:space="0" w:color="auto"/>
            <w:right w:val="none" w:sz="0" w:space="0" w:color="auto"/>
          </w:divBdr>
        </w:div>
        <w:div w:id="485586624">
          <w:marLeft w:val="0"/>
          <w:marRight w:val="0"/>
          <w:marTop w:val="0"/>
          <w:marBottom w:val="0"/>
          <w:divBdr>
            <w:top w:val="none" w:sz="0" w:space="0" w:color="auto"/>
            <w:left w:val="none" w:sz="0" w:space="0" w:color="auto"/>
            <w:bottom w:val="none" w:sz="0" w:space="0" w:color="auto"/>
            <w:right w:val="none" w:sz="0" w:space="0" w:color="auto"/>
          </w:divBdr>
        </w:div>
        <w:div w:id="803962346">
          <w:marLeft w:val="0"/>
          <w:marRight w:val="0"/>
          <w:marTop w:val="0"/>
          <w:marBottom w:val="0"/>
          <w:divBdr>
            <w:top w:val="none" w:sz="0" w:space="0" w:color="auto"/>
            <w:left w:val="none" w:sz="0" w:space="0" w:color="auto"/>
            <w:bottom w:val="none" w:sz="0" w:space="0" w:color="auto"/>
            <w:right w:val="none" w:sz="0" w:space="0" w:color="auto"/>
          </w:divBdr>
        </w:div>
        <w:div w:id="857233503">
          <w:marLeft w:val="0"/>
          <w:marRight w:val="0"/>
          <w:marTop w:val="0"/>
          <w:marBottom w:val="0"/>
          <w:divBdr>
            <w:top w:val="none" w:sz="0" w:space="0" w:color="auto"/>
            <w:left w:val="none" w:sz="0" w:space="0" w:color="auto"/>
            <w:bottom w:val="none" w:sz="0" w:space="0" w:color="auto"/>
            <w:right w:val="none" w:sz="0" w:space="0" w:color="auto"/>
          </w:divBdr>
        </w:div>
        <w:div w:id="903414603">
          <w:marLeft w:val="0"/>
          <w:marRight w:val="0"/>
          <w:marTop w:val="0"/>
          <w:marBottom w:val="0"/>
          <w:divBdr>
            <w:top w:val="none" w:sz="0" w:space="0" w:color="auto"/>
            <w:left w:val="none" w:sz="0" w:space="0" w:color="auto"/>
            <w:bottom w:val="none" w:sz="0" w:space="0" w:color="auto"/>
            <w:right w:val="none" w:sz="0" w:space="0" w:color="auto"/>
          </w:divBdr>
        </w:div>
        <w:div w:id="1361009498">
          <w:marLeft w:val="0"/>
          <w:marRight w:val="0"/>
          <w:marTop w:val="0"/>
          <w:marBottom w:val="0"/>
          <w:divBdr>
            <w:top w:val="none" w:sz="0" w:space="0" w:color="auto"/>
            <w:left w:val="none" w:sz="0" w:space="0" w:color="auto"/>
            <w:bottom w:val="none" w:sz="0" w:space="0" w:color="auto"/>
            <w:right w:val="none" w:sz="0" w:space="0" w:color="auto"/>
          </w:divBdr>
        </w:div>
        <w:div w:id="1484468490">
          <w:marLeft w:val="0"/>
          <w:marRight w:val="0"/>
          <w:marTop w:val="0"/>
          <w:marBottom w:val="0"/>
          <w:divBdr>
            <w:top w:val="none" w:sz="0" w:space="0" w:color="auto"/>
            <w:left w:val="none" w:sz="0" w:space="0" w:color="auto"/>
            <w:bottom w:val="none" w:sz="0" w:space="0" w:color="auto"/>
            <w:right w:val="none" w:sz="0" w:space="0" w:color="auto"/>
          </w:divBdr>
        </w:div>
        <w:div w:id="1564638794">
          <w:marLeft w:val="0"/>
          <w:marRight w:val="0"/>
          <w:marTop w:val="0"/>
          <w:marBottom w:val="0"/>
          <w:divBdr>
            <w:top w:val="none" w:sz="0" w:space="0" w:color="auto"/>
            <w:left w:val="none" w:sz="0" w:space="0" w:color="auto"/>
            <w:bottom w:val="none" w:sz="0" w:space="0" w:color="auto"/>
            <w:right w:val="none" w:sz="0" w:space="0" w:color="auto"/>
          </w:divBdr>
        </w:div>
        <w:div w:id="1846550039">
          <w:marLeft w:val="0"/>
          <w:marRight w:val="0"/>
          <w:marTop w:val="0"/>
          <w:marBottom w:val="0"/>
          <w:divBdr>
            <w:top w:val="none" w:sz="0" w:space="0" w:color="auto"/>
            <w:left w:val="none" w:sz="0" w:space="0" w:color="auto"/>
            <w:bottom w:val="none" w:sz="0" w:space="0" w:color="auto"/>
            <w:right w:val="none" w:sz="0" w:space="0" w:color="auto"/>
          </w:divBdr>
        </w:div>
      </w:divsChild>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18713370">
      <w:bodyDiv w:val="1"/>
      <w:marLeft w:val="0"/>
      <w:marRight w:val="0"/>
      <w:marTop w:val="0"/>
      <w:marBottom w:val="0"/>
      <w:divBdr>
        <w:top w:val="none" w:sz="0" w:space="0" w:color="auto"/>
        <w:left w:val="none" w:sz="0" w:space="0" w:color="auto"/>
        <w:bottom w:val="none" w:sz="0" w:space="0" w:color="auto"/>
        <w:right w:val="none" w:sz="0" w:space="0" w:color="auto"/>
      </w:divBdr>
      <w:divsChild>
        <w:div w:id="348024450">
          <w:marLeft w:val="0"/>
          <w:marRight w:val="0"/>
          <w:marTop w:val="0"/>
          <w:marBottom w:val="0"/>
          <w:divBdr>
            <w:top w:val="none" w:sz="0" w:space="0" w:color="auto"/>
            <w:left w:val="none" w:sz="0" w:space="0" w:color="auto"/>
            <w:bottom w:val="none" w:sz="0" w:space="0" w:color="auto"/>
            <w:right w:val="none" w:sz="0" w:space="0" w:color="auto"/>
          </w:divBdr>
        </w:div>
        <w:div w:id="204221159">
          <w:marLeft w:val="0"/>
          <w:marRight w:val="0"/>
          <w:marTop w:val="0"/>
          <w:marBottom w:val="0"/>
          <w:divBdr>
            <w:top w:val="none" w:sz="0" w:space="0" w:color="auto"/>
            <w:left w:val="none" w:sz="0" w:space="0" w:color="auto"/>
            <w:bottom w:val="none" w:sz="0" w:space="0" w:color="auto"/>
            <w:right w:val="none" w:sz="0" w:space="0" w:color="auto"/>
          </w:divBdr>
        </w:div>
      </w:divsChild>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PILodz@lodzkie.pl"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ww.efs-fundusze.lodzkie.p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lodzkie.pl" TargetMode="External"/><Relationship Id="rId5" Type="http://schemas.openxmlformats.org/officeDocument/2006/relationships/webSettings" Target="webSettings.xml"/><Relationship Id="rId15" Type="http://schemas.openxmlformats.org/officeDocument/2006/relationships/hyperlink" Target="http://www.rpo.lodzkie.pl" TargetMode="External"/><Relationship Id="rId10" Type="http://schemas.openxmlformats.org/officeDocument/2006/relationships/hyperlink" Target="http://www.rpo.lodzki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mailto:generatorefs@lodzki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3AA47-65D1-4B2E-B141-90659AD6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47</Pages>
  <Words>14771</Words>
  <Characters>88626</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Dorota Kowalczyk</cp:lastModifiedBy>
  <cp:revision>25</cp:revision>
  <cp:lastPrinted>2020-08-10T08:06:00Z</cp:lastPrinted>
  <dcterms:created xsi:type="dcterms:W3CDTF">2021-05-14T08:00:00Z</dcterms:created>
  <dcterms:modified xsi:type="dcterms:W3CDTF">2021-06-01T09:00:00Z</dcterms:modified>
</cp:coreProperties>
</file>