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F26" w:rsidRPr="001D76E3" w:rsidRDefault="00606595" w:rsidP="001D76E3">
      <w:pPr>
        <w:spacing w:line="276" w:lineRule="auto"/>
        <w:rPr>
          <w:rFonts w:ascii="Arial Narrow" w:hAnsi="Arial Narrow" w:cs="Arial"/>
          <w:b/>
          <w:sz w:val="20"/>
          <w:szCs w:val="20"/>
        </w:rPr>
      </w:pPr>
      <w:r w:rsidRPr="001D76E3">
        <w:rPr>
          <w:rFonts w:ascii="Arial Narrow" w:hAnsi="Arial Narrow" w:cs="Arial"/>
          <w:b/>
          <w:noProof/>
          <w:sz w:val="20"/>
          <w:szCs w:val="20"/>
        </w:rPr>
        <w:t xml:space="preserve"> </w:t>
      </w:r>
      <w:r w:rsidR="00E025FE" w:rsidRPr="001D76E3">
        <w:rPr>
          <w:rFonts w:ascii="Arial Narrow" w:hAnsi="Arial Narrow" w:cs="Arial"/>
          <w:b/>
          <w:noProof/>
          <w:sz w:val="20"/>
          <w:szCs w:val="20"/>
        </w:rPr>
        <w:t xml:space="preserve"> </w:t>
      </w:r>
      <w:r w:rsidR="008B3EB0" w:rsidRPr="001D76E3">
        <w:rPr>
          <w:rFonts w:ascii="Arial Narrow" w:hAnsi="Arial Narrow" w:cs="Arial"/>
          <w:b/>
          <w:noProof/>
          <w:sz w:val="20"/>
          <w:szCs w:val="20"/>
        </w:rPr>
        <w:t xml:space="preserve"> </w:t>
      </w:r>
      <w:r w:rsidR="001B7300" w:rsidRPr="001D76E3">
        <w:rPr>
          <w:rFonts w:ascii="Arial Narrow" w:hAnsi="Arial Narrow" w:cs="Arial"/>
          <w:b/>
          <w:noProof/>
          <w:sz w:val="20"/>
          <w:szCs w:val="20"/>
        </w:rPr>
        <w:t xml:space="preserve"> </w:t>
      </w:r>
      <w:r w:rsidR="00941BC3" w:rsidRPr="001D76E3">
        <w:rPr>
          <w:rFonts w:ascii="Arial Narrow" w:hAnsi="Arial Narrow" w:cs="Arial"/>
          <w:b/>
          <w:noProof/>
          <w:sz w:val="20"/>
          <w:szCs w:val="20"/>
        </w:rPr>
        <w:t xml:space="preserve"> </w:t>
      </w:r>
      <w:r w:rsidR="005A0F26" w:rsidRPr="001D76E3">
        <w:rPr>
          <w:rFonts w:ascii="Arial Narrow" w:hAnsi="Arial Narrow" w:cs="Arial"/>
          <w:b/>
          <w:noProof/>
          <w:sz w:val="20"/>
          <w:szCs w:val="20"/>
        </w:rPr>
        <w:t xml:space="preserve"> </w:t>
      </w:r>
      <w:r w:rsidR="00F8524C">
        <w:rPr>
          <w:noProof/>
          <w:szCs w:val="18"/>
        </w:rPr>
        <w:drawing>
          <wp:inline distT="0" distB="0" distL="0" distR="0" wp14:anchorId="7281D3FE" wp14:editId="79AEBA05">
            <wp:extent cx="6120765" cy="734621"/>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734621"/>
                    </a:xfrm>
                    <a:prstGeom prst="rect">
                      <a:avLst/>
                    </a:prstGeom>
                    <a:noFill/>
                  </pic:spPr>
                </pic:pic>
              </a:graphicData>
            </a:graphic>
          </wp:inline>
        </w:drawing>
      </w:r>
    </w:p>
    <w:p w:rsidR="005A0F26" w:rsidRPr="001D76E3" w:rsidRDefault="005A0F26" w:rsidP="001D76E3">
      <w:pPr>
        <w:spacing w:line="276" w:lineRule="auto"/>
        <w:rPr>
          <w:rFonts w:ascii="Arial Narrow" w:hAnsi="Arial Narrow" w:cs="Arial"/>
          <w:b/>
          <w:sz w:val="20"/>
          <w:szCs w:val="20"/>
        </w:rPr>
      </w:pPr>
    </w:p>
    <w:p w:rsidR="005A0F26" w:rsidRPr="001D76E3" w:rsidRDefault="005A0F26" w:rsidP="00F8524C">
      <w:pPr>
        <w:spacing w:line="276" w:lineRule="auto"/>
        <w:ind w:left="7788" w:firstLine="708"/>
        <w:rPr>
          <w:rFonts w:ascii="Arial Narrow" w:hAnsi="Arial Narrow" w:cs="Arial"/>
          <w:sz w:val="20"/>
          <w:szCs w:val="20"/>
        </w:rPr>
      </w:pPr>
      <w:r w:rsidRPr="001D76E3">
        <w:rPr>
          <w:rFonts w:ascii="Arial Narrow" w:hAnsi="Arial Narrow" w:cs="Arial"/>
          <w:sz w:val="20"/>
          <w:szCs w:val="20"/>
        </w:rPr>
        <w:t>Załącznik nr II</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i/>
          <w:sz w:val="20"/>
          <w:szCs w:val="20"/>
        </w:rPr>
        <w:t>Regionalnego Programu Operacyjnego Województwa Łódzkiego na lata 2014-2020</w:t>
      </w:r>
    </w:p>
    <w:p w:rsidR="005A0F26"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10E86" w:rsidRPr="001D76E3" w:rsidTr="003C6B24">
        <w:tc>
          <w:tcPr>
            <w:tcW w:w="9212" w:type="dxa"/>
            <w:shd w:val="clear" w:color="auto" w:fill="808080"/>
          </w:tcPr>
          <w:p w:rsidR="00010E86" w:rsidRPr="001D76E3" w:rsidRDefault="00010E86" w:rsidP="003C6B24">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rsidR="00010E86" w:rsidRDefault="00010E86" w:rsidP="001D76E3">
      <w:pPr>
        <w:spacing w:line="276" w:lineRule="auto"/>
        <w:rPr>
          <w:rFonts w:ascii="Arial Narrow" w:hAnsi="Arial Narrow" w:cs="Arial"/>
          <w:b/>
          <w:sz w:val="20"/>
          <w:szCs w:val="20"/>
        </w:rPr>
      </w:pPr>
    </w:p>
    <w:p w:rsidR="00010E86" w:rsidRPr="00010E86" w:rsidRDefault="00010E86" w:rsidP="00010E86">
      <w:pPr>
        <w:numPr>
          <w:ilvl w:val="0"/>
          <w:numId w:val="51"/>
        </w:numPr>
        <w:tabs>
          <w:tab w:val="num" w:pos="426"/>
        </w:tabs>
        <w:spacing w:before="240" w:line="360" w:lineRule="auto"/>
        <w:ind w:left="425" w:hanging="425"/>
        <w:rPr>
          <w:rStyle w:val="FontStyle51"/>
          <w:rFonts w:ascii="Arial Narrow" w:hAnsi="Arial Narrow" w:cs="Calibri"/>
        </w:rPr>
      </w:pPr>
      <w:bookmarkStart w:id="0" w:name="bookmark1"/>
      <w:bookmarkStart w:id="1"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https://rpo-fundusze.lodzkie.pl</w:t>
        </w:r>
      </w:hyperlink>
      <w:r w:rsidRPr="00010E86">
        <w:rPr>
          <w:rFonts w:ascii="Arial Narrow" w:hAnsi="Arial Narrow"/>
          <w:sz w:val="20"/>
          <w:szCs w:val="20"/>
        </w:rPr>
        <w:t>   (na tej stronie możesz wypełnić wniosek o dofinansowanie tylko dla naborów ogłoszonych przez Departament ds. RPO, Urząd Marszałkowski Województwa Łódzkiego w Łodzi,)</w:t>
      </w:r>
      <w:r w:rsidRPr="00010E86">
        <w:rPr>
          <w:rStyle w:val="FontStyle51"/>
          <w:rFonts w:ascii="Arial Narrow" w:hAnsi="Arial Narrow" w:cs="Calibri"/>
        </w:rPr>
        <w:t xml:space="preserve">. </w:t>
      </w:r>
    </w:p>
    <w:p w:rsidR="00010E86" w:rsidRPr="00010E86" w:rsidRDefault="00010E86" w:rsidP="00010E86">
      <w:pPr>
        <w:numPr>
          <w:ilvl w:val="0"/>
          <w:numId w:val="51"/>
        </w:numPr>
        <w:tabs>
          <w:tab w:val="num" w:pos="426"/>
        </w:tabs>
        <w:spacing w:before="240" w:line="360" w:lineRule="auto"/>
        <w:ind w:left="425" w:hanging="425"/>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010E86">
        <w:rPr>
          <w:rFonts w:ascii="Arial Narrow" w:hAnsi="Arial Narrow"/>
          <w:i/>
          <w:iCs/>
          <w:sz w:val="20"/>
          <w:szCs w:val="20"/>
        </w:rPr>
        <w:t xml:space="preserve">utwórz nowe konto </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drawing>
          <wp:inline distT="0" distB="0" distL="0" distR="0">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rsidR="00010E86" w:rsidRPr="00010E86" w:rsidRDefault="00010E86" w:rsidP="00010E86">
      <w:pPr>
        <w:spacing w:line="360" w:lineRule="auto"/>
        <w:ind w:left="426"/>
        <w:rPr>
          <w:rFonts w:ascii="Arial Narrow" w:hAnsi="Arial Narrow"/>
          <w:noProof/>
          <w:sz w:val="20"/>
          <w:szCs w:val="20"/>
        </w:rPr>
      </w:pPr>
      <w:r w:rsidRPr="00010E86">
        <w:rPr>
          <w:rFonts w:ascii="Arial Narrow" w:hAnsi="Arial Narrow"/>
          <w:sz w:val="20"/>
          <w:szCs w:val="20"/>
        </w:rPr>
        <w:t>i wypełnij formularz rejestracyjny.</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rsidR="00010E86" w:rsidRPr="00010E86" w:rsidRDefault="00010E86" w:rsidP="00010E86">
      <w:pPr>
        <w:spacing w:line="360" w:lineRule="auto"/>
        <w:jc w:val="both"/>
        <w:rPr>
          <w:rStyle w:val="FontStyle51"/>
          <w:rFonts w:ascii="Arial Narrow" w:hAnsi="Arial Narrow" w:cs="Calibri"/>
          <w:b/>
          <w:color w:val="FF0000"/>
        </w:rPr>
      </w:pPr>
      <w:r w:rsidRPr="00010E86">
        <w:rPr>
          <w:rStyle w:val="FontStyle51"/>
          <w:rFonts w:ascii="Arial Narrow" w:hAnsi="Arial Narrow" w:cs="Calibri"/>
          <w:b/>
          <w:color w:val="FF0000"/>
        </w:rPr>
        <w:t>Uwaga!</w:t>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010E86" w:rsidRPr="00010E86" w:rsidRDefault="00010E86" w:rsidP="00010E86">
      <w:pPr>
        <w:numPr>
          <w:ilvl w:val="0"/>
          <w:numId w:val="51"/>
        </w:numPr>
        <w:tabs>
          <w:tab w:val="clear" w:pos="1352"/>
          <w:tab w:val="num" w:pos="142"/>
        </w:tabs>
        <w:spacing w:before="240" w:line="360" w:lineRule="auto"/>
        <w:ind w:left="425" w:hanging="425"/>
        <w:jc w:val="both"/>
        <w:rPr>
          <w:rFonts w:ascii="Arial Narrow" w:hAnsi="Arial Narrow"/>
          <w:sz w:val="20"/>
          <w:szCs w:val="20"/>
        </w:rPr>
      </w:pPr>
      <w:r w:rsidRPr="00010E86">
        <w:rPr>
          <w:rFonts w:ascii="Arial Narrow" w:hAnsi="Arial Narrow"/>
          <w:sz w:val="20"/>
          <w:szCs w:val="20"/>
        </w:rPr>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rsidR="00010E86" w:rsidRPr="00010E86" w:rsidRDefault="00010E86" w:rsidP="00010E86">
      <w:pPr>
        <w:pStyle w:val="TAAkapit"/>
        <w:spacing w:line="360" w:lineRule="auto"/>
        <w:ind w:left="1352"/>
        <w:rPr>
          <w:rFonts w:ascii="Arial Narrow" w:hAnsi="Arial Narrow"/>
          <w:b/>
          <w:szCs w:val="20"/>
        </w:rPr>
      </w:pPr>
      <w:r w:rsidRPr="00010E86">
        <w:rPr>
          <w:rFonts w:ascii="Arial Narrow" w:hAnsi="Arial Narrow"/>
          <w:szCs w:val="20"/>
        </w:rPr>
        <w:t xml:space="preserve">Przed zalogowaniem się należy wybrać pole </w:t>
      </w:r>
      <w:r w:rsidRPr="00010E86">
        <w:rPr>
          <w:rFonts w:ascii="Arial Narrow" w:hAnsi="Arial Narrow"/>
          <w:b/>
          <w:szCs w:val="20"/>
        </w:rPr>
        <w:t>Nie jestem robotem</w:t>
      </w:r>
      <w:r w:rsidRPr="00010E86">
        <w:rPr>
          <w:rFonts w:ascii="Arial Narrow" w:hAnsi="Arial Narrow"/>
          <w:szCs w:val="20"/>
        </w:rPr>
        <w:t>.</w:t>
      </w:r>
    </w:p>
    <w:p w:rsidR="00010E86" w:rsidRPr="00010E86" w:rsidRDefault="00010E86" w:rsidP="00010E86">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rsidR="00010E86" w:rsidRPr="00010E86" w:rsidRDefault="00010E86" w:rsidP="00010E86">
      <w:pPr>
        <w:pStyle w:val="TAAkapit"/>
        <w:numPr>
          <w:ilvl w:val="0"/>
          <w:numId w:val="51"/>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rsidR="00010E86" w:rsidRPr="00010E86" w:rsidRDefault="00010E86" w:rsidP="00010E86">
      <w:pPr>
        <w:pStyle w:val="TAAkapit"/>
        <w:spacing w:line="360" w:lineRule="auto"/>
        <w:jc w:val="center"/>
        <w:rPr>
          <w:rFonts w:ascii="Arial Narrow" w:hAnsi="Arial Narrow"/>
          <w:szCs w:val="20"/>
        </w:rPr>
      </w:pPr>
      <w:r w:rsidRPr="00010E86">
        <w:rPr>
          <w:rFonts w:ascii="Arial Narrow" w:hAnsi="Arial Narrow"/>
          <w:noProof/>
          <w:szCs w:val="20"/>
          <w:lang w:val="pl-PL" w:eastAsia="pl-PL"/>
        </w:rPr>
        <w:drawing>
          <wp:inline distT="0" distB="0" distL="0" distR="0">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Wiadomości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Umowy</w:t>
      </w:r>
    </w:p>
    <w:p w:rsidR="00010E86" w:rsidRPr="00010E86" w:rsidRDefault="00010E86" w:rsidP="00010E86">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lastRenderedPageBreak/>
        <w:t>Pomoc</w:t>
      </w:r>
      <w:r w:rsidRPr="00010E86">
        <w:rPr>
          <w:rFonts w:ascii="Arial Narrow" w:hAnsi="Arial Narrow"/>
        </w:rPr>
        <w:t xml:space="preserve"> – zawiera zbiór dokumentów pomocy,</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rsidR="00010E86" w:rsidRPr="00010E86" w:rsidRDefault="00010E86" w:rsidP="00010E86">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drawing>
          <wp:inline distT="0" distB="0" distL="0" distR="0">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wersja robocza</w:t>
      </w:r>
      <w:r w:rsidRPr="00010E86">
        <w:rPr>
          <w:rFonts w:ascii="Arial Narrow" w:hAnsi="Arial Narrow"/>
        </w:rPr>
        <w:t xml:space="preserve"> – umożliwia stworzenie nowego wniosku lub edycję zapisanego wniosku,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rsidR="00010E86" w:rsidRPr="00010E86" w:rsidRDefault="00010E86" w:rsidP="00010E86">
      <w:pPr>
        <w:pStyle w:val="TAPodpunktAkapitu1"/>
        <w:numPr>
          <w:ilvl w:val="0"/>
          <w:numId w:val="53"/>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rsidR="00010E86" w:rsidRPr="00010E86" w:rsidRDefault="00010E86" w:rsidP="00010E86">
      <w:pPr>
        <w:rPr>
          <w:rFonts w:ascii="Arial Narrow" w:hAnsi="Arial Narrow"/>
          <w:sz w:val="20"/>
          <w:szCs w:val="20"/>
          <w:lang w:val="x-none" w:eastAsia="en-US"/>
        </w:rPr>
      </w:pPr>
    </w:p>
    <w:p w:rsidR="00010E86" w:rsidRPr="00010E86" w:rsidRDefault="00010E86" w:rsidP="00010E86">
      <w:pPr>
        <w:pStyle w:val="TAAkapit"/>
        <w:numPr>
          <w:ilvl w:val="0"/>
          <w:numId w:val="51"/>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010E86" w:rsidRPr="00010E86" w:rsidTr="003C6B24">
        <w:trPr>
          <w:trHeight w:val="304"/>
        </w:trPr>
        <w:tc>
          <w:tcPr>
            <w:tcW w:w="4507"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Wygląd</w:t>
            </w:r>
          </w:p>
        </w:tc>
        <w:tc>
          <w:tcPr>
            <w:tcW w:w="4395"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010E86" w:rsidRPr="00010E86" w:rsidTr="003C6B24">
        <w:trPr>
          <w:trHeight w:val="551"/>
        </w:trPr>
        <w:tc>
          <w:tcPr>
            <w:tcW w:w="4507" w:type="dxa"/>
            <w:vAlign w:val="bottom"/>
          </w:tcPr>
          <w:p w:rsidR="00010E86" w:rsidRPr="00010E86" w:rsidRDefault="00010E86" w:rsidP="003C6B24">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010E86" w:rsidRPr="00010E86" w:rsidTr="003C6B24">
        <w:trPr>
          <w:trHeight w:val="583"/>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13.5pt" o:ole="">
                  <v:imagedata r:id="rId17" o:title=""/>
                </v:shape>
                <o:OLEObject Type="Embed" ProgID="PBrush" ShapeID="_x0000_i1025" DrawAspect="Content" ObjectID="_1636526105" r:id="rId18"/>
              </w:object>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010E86" w:rsidRPr="00010E86" w:rsidTr="003C6B24">
        <w:trPr>
          <w:trHeight w:val="996"/>
        </w:trPr>
        <w:tc>
          <w:tcPr>
            <w:tcW w:w="4507" w:type="dxa"/>
          </w:tcPr>
          <w:p w:rsidR="00010E86" w:rsidRPr="00010E86" w:rsidRDefault="00010E86" w:rsidP="003C6B24">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010E86" w:rsidRPr="00010E86" w:rsidTr="003C6B24">
        <w:trPr>
          <w:trHeight w:val="404"/>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t>Ważne!</w:t>
      </w:r>
    </w:p>
    <w:p w:rsidR="00010E86" w:rsidRPr="00010E86" w:rsidRDefault="00010E86" w:rsidP="00010E86">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TAAkapit"/>
        <w:numPr>
          <w:ilvl w:val="0"/>
          <w:numId w:val="51"/>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rsidR="00010E86" w:rsidRPr="00010E86" w:rsidRDefault="00010E86" w:rsidP="00010E86">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rsidR="00010E86" w:rsidRPr="00010E86" w:rsidRDefault="00010E86" w:rsidP="00010E86">
      <w:pPr>
        <w:pStyle w:val="TAAkapit"/>
        <w:spacing w:line="360" w:lineRule="auto"/>
        <w:ind w:left="426"/>
        <w:rPr>
          <w:rFonts w:ascii="Arial Narrow" w:hAnsi="Arial Narrow"/>
          <w:b/>
          <w:szCs w:val="20"/>
        </w:rPr>
      </w:pPr>
      <w:r w:rsidRPr="00010E86">
        <w:rPr>
          <w:rFonts w:ascii="Arial Narrow" w:hAnsi="Arial Narrow"/>
          <w:szCs w:val="20"/>
          <w:lang w:val="pl-PL"/>
        </w:rPr>
        <w:t>W</w:t>
      </w:r>
      <w:r w:rsidRPr="00010E86">
        <w:rPr>
          <w:rFonts w:ascii="Arial Narrow" w:hAnsi="Arial Narrow"/>
          <w:szCs w:val="20"/>
        </w:rPr>
        <w:t xml:space="preserve">ybierz odpowiedni nr naboru z listy zaznaczając go i potwierdzając przyciskiem </w:t>
      </w:r>
      <w:r w:rsidRPr="00010E86">
        <w:rPr>
          <w:rFonts w:ascii="Arial Narrow" w:hAnsi="Arial Narrow"/>
          <w:b/>
          <w:szCs w:val="20"/>
        </w:rPr>
        <w:t>Wybierz</w:t>
      </w:r>
    </w:p>
    <w:p w:rsidR="00010E86" w:rsidRPr="00010E86" w:rsidRDefault="00010E86" w:rsidP="00010E86">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rsidR="00010E86" w:rsidRPr="00010E86" w:rsidRDefault="00010E86" w:rsidP="00010E86">
      <w:pPr>
        <w:numPr>
          <w:ilvl w:val="0"/>
          <w:numId w:val="51"/>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Utwórz PDF – pozwala utworzyć wersję papierową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rsidR="00010E86" w:rsidRPr="00010E86" w:rsidRDefault="00010E86" w:rsidP="00010E86">
      <w:pPr>
        <w:pStyle w:val="Default"/>
        <w:numPr>
          <w:ilvl w:val="0"/>
          <w:numId w:val="51"/>
        </w:numPr>
        <w:tabs>
          <w:tab w:val="clear" w:pos="1352"/>
          <w:tab w:val="num" w:pos="709"/>
        </w:tabs>
        <w:spacing w:before="240" w:line="360" w:lineRule="auto"/>
        <w:ind w:left="709"/>
        <w:rPr>
          <w:rFonts w:ascii="Arial Narrow" w:hAnsi="Arial Narrow" w:cs="Calibri"/>
          <w:b/>
          <w:bCs/>
          <w:sz w:val="20"/>
          <w:szCs w:val="20"/>
          <w:lang w:val="x-none"/>
        </w:rPr>
      </w:pPr>
      <w:bookmarkStart w:id="2" w:name="_Toc499199530"/>
      <w:bookmarkEnd w:id="0"/>
      <w:bookmarkEnd w:id="1"/>
      <w:r w:rsidRPr="00010E86">
        <w:rPr>
          <w:rFonts w:ascii="Arial Narrow" w:hAnsi="Arial Narrow" w:cs="Calibri"/>
          <w:b/>
          <w:bCs/>
          <w:sz w:val="20"/>
          <w:szCs w:val="20"/>
          <w:lang w:val="x-none"/>
        </w:rPr>
        <w:t>WALIDOWANIE I PRZESŁANIE WNIOSKU DO IOK</w:t>
      </w:r>
      <w:bookmarkEnd w:id="2"/>
      <w:r w:rsidRPr="00010E86">
        <w:rPr>
          <w:rFonts w:ascii="Arial Narrow" w:hAnsi="Arial Narrow" w:cs="Calibri"/>
          <w:b/>
          <w:bCs/>
          <w:sz w:val="20"/>
          <w:szCs w:val="20"/>
          <w:lang w:val="x-none"/>
        </w:rPr>
        <w:t xml:space="preserve"> </w:t>
      </w:r>
    </w:p>
    <w:p w:rsidR="00010E86" w:rsidRPr="00010E86" w:rsidRDefault="00010E86" w:rsidP="00010E86">
      <w:pPr>
        <w:pStyle w:val="Default"/>
        <w:spacing w:before="240" w:line="360" w:lineRule="auto"/>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rsidR="003C001D" w:rsidRDefault="00010E86" w:rsidP="00010E86">
      <w:pPr>
        <w:spacing w:before="240" w:line="360" w:lineRule="auto"/>
        <w:rPr>
          <w:rFonts w:ascii="Arial Narrow" w:hAnsi="Arial Narrow" w:cs="Calibri"/>
          <w:i/>
          <w:color w:val="000000"/>
          <w:sz w:val="20"/>
          <w:szCs w:val="20"/>
        </w:rPr>
      </w:pPr>
      <w:r w:rsidRPr="00010E86">
        <w:rPr>
          <w:rFonts w:ascii="Arial Narrow" w:hAnsi="Arial Narrow" w:cs="Calibri"/>
          <w:color w:val="000000"/>
          <w:sz w:val="20"/>
          <w:szCs w:val="20"/>
        </w:rPr>
        <w:lastRenderedPageBreak/>
        <w:t xml:space="preserve">Aby przesłać wersję elektroniczną formularza wniosku o dofinansowanie projektu do IOK należy kliknąć przycisk </w:t>
      </w:r>
      <w:r w:rsidRPr="00010E86">
        <w:rPr>
          <w:rFonts w:ascii="Arial Narrow" w:hAnsi="Arial Narrow" w:cs="Calibri"/>
          <w:i/>
          <w:color w:val="000000"/>
          <w:sz w:val="20"/>
          <w:szCs w:val="20"/>
        </w:rPr>
        <w:t xml:space="preserve">Prześlij wniosek do </w:t>
      </w:r>
    </w:p>
    <w:p w:rsidR="00010E86" w:rsidRPr="00010E86" w:rsidRDefault="00010E86" w:rsidP="00010E86">
      <w:pPr>
        <w:spacing w:before="240" w:line="360" w:lineRule="auto"/>
        <w:rPr>
          <w:rFonts w:ascii="Arial Narrow" w:hAnsi="Arial Narrow" w:cs="Calibri"/>
          <w:b/>
          <w:i/>
          <w:color w:val="000000"/>
          <w:sz w:val="20"/>
          <w:szCs w:val="20"/>
        </w:rPr>
      </w:pPr>
      <w:r w:rsidRPr="00010E86">
        <w:rPr>
          <w:rFonts w:ascii="Arial Narrow" w:hAnsi="Arial Narrow" w:cs="Calibri"/>
          <w:i/>
          <w:color w:val="000000"/>
          <w:sz w:val="20"/>
          <w:szCs w:val="20"/>
        </w:rPr>
        <w:t>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extent cx="1558440" cy="190832"/>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8450" cy="190833"/>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rsidR="00010E86" w:rsidRPr="00010E86" w:rsidRDefault="00010E86" w:rsidP="00010E86">
      <w:pPr>
        <w:pStyle w:val="TAAkapit"/>
        <w:numPr>
          <w:ilvl w:val="0"/>
          <w:numId w:val="51"/>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t>WYDRUK WNIOSKU</w:t>
      </w:r>
    </w:p>
    <w:p w:rsidR="00010E86" w:rsidRPr="00010E86" w:rsidRDefault="00010E86" w:rsidP="00010E86">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zwalidowany (tzn. system wyświetlił listę 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rsidR="00010E86" w:rsidRPr="00010E86" w:rsidRDefault="00010E86" w:rsidP="00010E86">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wypełniłeś/aś pola skorzystaj z podglądu wydruku.</w:t>
      </w:r>
    </w:p>
    <w:p w:rsidR="00010E86" w:rsidRPr="00010E86" w:rsidRDefault="00010E86" w:rsidP="00010E86">
      <w:pPr>
        <w:pStyle w:val="TAAkapit"/>
        <w:spacing w:line="360" w:lineRule="auto"/>
        <w:rPr>
          <w:rFonts w:ascii="Arial Narrow" w:hAnsi="Arial Narrow"/>
          <w:szCs w:val="20"/>
        </w:rPr>
      </w:pP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rsidR="00010E86" w:rsidRPr="00010E86" w:rsidRDefault="00010E86" w:rsidP="00010E86">
      <w:pPr>
        <w:spacing w:before="240" w:line="360" w:lineRule="auto"/>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rsidR="00010E86" w:rsidRPr="00010E86" w:rsidRDefault="00010E86" w:rsidP="00010E86">
      <w:pPr>
        <w:numPr>
          <w:ilvl w:val="0"/>
          <w:numId w:val="51"/>
        </w:numPr>
        <w:tabs>
          <w:tab w:val="clear" w:pos="1352"/>
          <w:tab w:val="num" w:pos="851"/>
        </w:tabs>
        <w:ind w:left="851"/>
        <w:rPr>
          <w:rFonts w:ascii="Arial Narrow" w:hAnsi="Arial Narrow"/>
          <w:bCs/>
          <w:sz w:val="20"/>
          <w:szCs w:val="20"/>
          <w:u w:val="single"/>
          <w:lang w:val="x-none"/>
        </w:rPr>
      </w:pPr>
      <w:bookmarkStart w:id="3" w:name="_Toc499199532"/>
      <w:r w:rsidRPr="00010E86">
        <w:rPr>
          <w:rFonts w:ascii="Arial Narrow" w:hAnsi="Arial Narrow"/>
          <w:b/>
          <w:bCs/>
          <w:sz w:val="20"/>
          <w:szCs w:val="20"/>
          <w:lang w:val="x-none"/>
        </w:rPr>
        <w:t>EDYCJA I USUWANIE WNIOSKU</w:t>
      </w:r>
      <w:bookmarkEnd w:id="3"/>
    </w:p>
    <w:p w:rsidR="00010E86" w:rsidRPr="00010E86" w:rsidRDefault="00010E86" w:rsidP="00010E86">
      <w:pPr>
        <w:rPr>
          <w:rFonts w:ascii="Arial Narrow" w:hAnsi="Arial Narrow"/>
          <w:sz w:val="20"/>
          <w:szCs w:val="20"/>
          <w:lang w:val="x-none"/>
        </w:rPr>
      </w:pPr>
    </w:p>
    <w:p w:rsidR="00010E86" w:rsidRPr="00010E86" w:rsidRDefault="00010E86" w:rsidP="00010E86">
      <w:pPr>
        <w:tabs>
          <w:tab w:val="left" w:pos="2250"/>
        </w:tabs>
        <w:spacing w:line="360" w:lineRule="auto"/>
        <w:rPr>
          <w:rFonts w:ascii="Arial Narrow" w:hAnsi="Arial Narrow"/>
          <w:sz w:val="20"/>
          <w:szCs w:val="20"/>
        </w:rPr>
      </w:pPr>
      <w:r w:rsidRPr="00010E86">
        <w:rPr>
          <w:rFonts w:ascii="Arial Narrow" w:hAnsi="Arial Narrow"/>
          <w:sz w:val="20"/>
          <w:szCs w:val="20"/>
        </w:rPr>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rsidR="00010E86" w:rsidRPr="00010E86" w:rsidRDefault="00010E86" w:rsidP="00010E86">
      <w:pPr>
        <w:tabs>
          <w:tab w:val="left" w:pos="2250"/>
        </w:tabs>
        <w:spacing w:before="240" w:line="360" w:lineRule="auto"/>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edycji  w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rsidR="00010E86" w:rsidRPr="00010E86" w:rsidRDefault="00010E86" w:rsidP="00010E86">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rsidR="00010E86" w:rsidRPr="00010E86" w:rsidRDefault="00010E86" w:rsidP="00010E86">
      <w:pPr>
        <w:pStyle w:val="ramka"/>
        <w:framePr w:wrap="auto" w:vAnchor="margin" w:yAlign="inline"/>
        <w:jc w:val="left"/>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Pr="00010E86" w:rsidRDefault="00010E86" w:rsidP="00010E86">
      <w:pPr>
        <w:tabs>
          <w:tab w:val="left" w:pos="2250"/>
        </w:tabs>
        <w:spacing w:before="240" w:line="360" w:lineRule="auto"/>
        <w:rPr>
          <w:rFonts w:ascii="Arial Narrow" w:hAnsi="Arial Narrow"/>
          <w:sz w:val="20"/>
          <w:szCs w:val="20"/>
        </w:rPr>
      </w:pPr>
    </w:p>
    <w:p w:rsidR="00010E86" w:rsidRDefault="00010E86" w:rsidP="001D76E3">
      <w:pPr>
        <w:spacing w:line="276" w:lineRule="auto"/>
        <w:rPr>
          <w:rFonts w:ascii="Arial Narrow" w:hAnsi="Arial Narrow" w:cs="Arial"/>
          <w:b/>
          <w:sz w:val="20"/>
          <w:szCs w:val="20"/>
        </w:rPr>
      </w:pPr>
    </w:p>
    <w:p w:rsidR="00010E86" w:rsidRDefault="00010E8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t>WSTĘP</w:t>
            </w:r>
            <w:r w:rsidRPr="001D76E3">
              <w:rPr>
                <w:rFonts w:ascii="Arial Narrow" w:hAnsi="Arial Narrow" w:cs="Arial"/>
                <w:b/>
                <w:sz w:val="20"/>
                <w:szCs w:val="20"/>
              </w:rPr>
              <w:tab/>
            </w:r>
          </w:p>
        </w:tc>
      </w:tr>
    </w:tbl>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Niniejsza instrukcja odnosi się do wniosku o dofinansowanie projektu w ramach </w:t>
      </w:r>
      <w:r w:rsidRPr="001D76E3">
        <w:rPr>
          <w:rFonts w:ascii="Arial Narrow" w:hAnsi="Arial Narrow" w:cs="Arial"/>
          <w:i/>
          <w:sz w:val="20"/>
          <w:szCs w:val="20"/>
        </w:rPr>
        <w:t>Regionalnego Programu Operacyjnego Województwa Łódzkiego na lata 2014-2020 finansowanego w ramach EFRR</w:t>
      </w:r>
      <w:r w:rsidR="005826D2" w:rsidRPr="001D76E3">
        <w:rPr>
          <w:rFonts w:ascii="Arial Narrow" w:hAnsi="Arial Narrow" w:cs="Arial"/>
          <w:i/>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celu prawidłowego wypełnienia wniosku o dofinansowanie niezbędna jest znajomość:</w:t>
      </w:r>
    </w:p>
    <w:p w:rsidR="005A0F26" w:rsidRPr="001D76E3" w:rsidRDefault="005A0F26" w:rsidP="00FC5584">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Regionalnego Programu Operacyjnego Województwa Łódzkiego na lata 2014-2020</w:t>
      </w:r>
      <w:r w:rsidRPr="001D76E3">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D1C8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Szczegółowego Opisu Osi Priorytetowych Regionalnego Programu Operacyjnego Województwa Łódzkiego na lata 2014-2020</w:t>
      </w:r>
      <w:r w:rsidRPr="001D76E3">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A0F26" w:rsidRPr="001D76E3"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1D76E3">
        <w:rPr>
          <w:rFonts w:ascii="Arial Narrow" w:hAnsi="Arial Narrow" w:cs="Arial"/>
          <w:b/>
          <w:i/>
          <w:sz w:val="20"/>
          <w:szCs w:val="20"/>
        </w:rPr>
        <w:t>rozporządzeń unijnych</w:t>
      </w:r>
      <w:r w:rsidRPr="001D76E3">
        <w:rPr>
          <w:rFonts w:ascii="Arial Narrow" w:hAnsi="Arial Narrow" w:cs="Arial"/>
          <w:sz w:val="20"/>
          <w:szCs w:val="20"/>
        </w:rPr>
        <w:t xml:space="preserve"> dotyczących polityki spójnośc</w:t>
      </w:r>
      <w:r w:rsidR="00C53A64">
        <w:rPr>
          <w:rFonts w:ascii="Arial Narrow" w:hAnsi="Arial Narrow" w:cs="Arial"/>
          <w:sz w:val="20"/>
          <w:szCs w:val="20"/>
        </w:rPr>
        <w:t>i na lata 2014-2020 (publikowanych</w:t>
      </w:r>
      <w:r w:rsidRPr="001D76E3">
        <w:rPr>
          <w:rFonts w:ascii="Arial Narrow" w:hAnsi="Arial Narrow" w:cs="Arial"/>
          <w:sz w:val="20"/>
          <w:szCs w:val="20"/>
        </w:rPr>
        <w:t xml:space="preserve"> w Dzienniku Urzędowym Unii Europejskiej), w szczególności:</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color w:val="000000"/>
          <w:sz w:val="20"/>
          <w:szCs w:val="20"/>
        </w:rPr>
        <w:t>Rozporządzenia</w:t>
      </w:r>
      <w:r w:rsidR="005A0F26" w:rsidRPr="001D76E3">
        <w:rPr>
          <w:rFonts w:ascii="Arial Narrow" w:hAnsi="Arial Narrow" w:cs="Arial"/>
          <w:b/>
          <w:color w:val="000000"/>
          <w:sz w:val="20"/>
          <w:szCs w:val="20"/>
        </w:rPr>
        <w:t xml:space="preserve"> Parlamentu Europejskiego i Rady (UE) Nr 1303/2013</w:t>
      </w:r>
      <w:r w:rsidR="005A0F26" w:rsidRPr="001D76E3">
        <w:rPr>
          <w:rFonts w:ascii="Arial Narrow" w:hAnsi="Arial Narrow" w:cs="Arial"/>
          <w:color w:val="000000"/>
          <w:sz w:val="20"/>
          <w:szCs w:val="20"/>
        </w:rPr>
        <w:t xml:space="preserve"> z dnia 17 grudnia 2013 r.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rozporządzenie Rady (WE) nr 1083/2006, zwane dalej rozporządzeniem ogólnym;</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Rozporządzenia</w:t>
      </w:r>
      <w:r w:rsidR="005A0F26" w:rsidRPr="001D76E3">
        <w:rPr>
          <w:rFonts w:ascii="Arial Narrow" w:hAnsi="Arial Narrow" w:cs="Arial"/>
          <w:b/>
          <w:sz w:val="20"/>
          <w:szCs w:val="20"/>
        </w:rPr>
        <w:t xml:space="preserve"> Parlamentu Europejskiego i Rady (UE) Nr 1301/2013</w:t>
      </w:r>
      <w:r w:rsidR="005A0F26" w:rsidRPr="001D76E3">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rsidR="005A0F26" w:rsidRPr="001D76E3" w:rsidRDefault="005A0F26"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w:t>
      </w:r>
      <w:r w:rsidR="00696B59" w:rsidRPr="001D76E3">
        <w:rPr>
          <w:rFonts w:ascii="Arial Narrow" w:hAnsi="Arial Narrow" w:cs="Arial"/>
          <w:b/>
          <w:sz w:val="20"/>
          <w:szCs w:val="20"/>
        </w:rPr>
        <w:t>a</w:t>
      </w:r>
      <w:r w:rsidRPr="001D76E3">
        <w:rPr>
          <w:rFonts w:ascii="Arial Narrow" w:hAnsi="Arial Narrow" w:cs="Arial"/>
          <w:b/>
          <w:sz w:val="20"/>
          <w:szCs w:val="20"/>
        </w:rPr>
        <w:t xml:space="preserve"> Wykonawcze</w:t>
      </w:r>
      <w:r w:rsidR="00696B59" w:rsidRPr="001D76E3">
        <w:rPr>
          <w:rFonts w:ascii="Arial Narrow" w:hAnsi="Arial Narrow" w:cs="Arial"/>
          <w:b/>
          <w:sz w:val="20"/>
          <w:szCs w:val="20"/>
        </w:rPr>
        <w:t>go</w:t>
      </w:r>
      <w:r w:rsidRPr="001D76E3">
        <w:rPr>
          <w:rFonts w:ascii="Arial Narrow" w:hAnsi="Arial Narrow" w:cs="Arial"/>
          <w:b/>
          <w:sz w:val="20"/>
          <w:szCs w:val="20"/>
        </w:rPr>
        <w:t xml:space="preserve"> Komisji (UE) Nr 215/2014</w:t>
      </w:r>
      <w:r w:rsidRPr="001D76E3">
        <w:rPr>
          <w:rFonts w:ascii="Arial Narrow" w:hAnsi="Arial Narrow" w:cs="Arial"/>
          <w:sz w:val="20"/>
          <w:szCs w:val="20"/>
        </w:rPr>
        <w:t xml:space="preserve"> z dnia 7 marca 2014 r. ustanawiające</w:t>
      </w:r>
      <w:r w:rsidR="00696B59" w:rsidRPr="001D76E3">
        <w:rPr>
          <w:rFonts w:ascii="Arial Narrow" w:hAnsi="Arial Narrow" w:cs="Arial"/>
          <w:sz w:val="20"/>
          <w:szCs w:val="20"/>
        </w:rPr>
        <w:t>go</w:t>
      </w:r>
      <w:r w:rsidRPr="001D76E3">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r w:rsidR="001B3645">
        <w:rPr>
          <w:rFonts w:ascii="Arial Narrow" w:hAnsi="Arial Narrow" w:cs="Arial"/>
          <w:sz w:val="20"/>
          <w:szCs w:val="20"/>
        </w:rPr>
        <w:t>;</w:t>
      </w:r>
    </w:p>
    <w:p w:rsidR="00F14271" w:rsidRDefault="005A0F26" w:rsidP="00FD7B91">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w:t>
      </w:r>
      <w:r w:rsidRPr="001D76E3">
        <w:rPr>
          <w:rFonts w:ascii="Arial Narrow" w:hAnsi="Arial Narrow" w:cs="Arial"/>
          <w:sz w:val="20"/>
          <w:szCs w:val="20"/>
        </w:rPr>
        <w:tab/>
      </w:r>
      <w:r w:rsidRPr="00F14271">
        <w:rPr>
          <w:rFonts w:ascii="Arial Narrow" w:hAnsi="Arial Narrow" w:cs="Arial"/>
          <w:sz w:val="20"/>
          <w:szCs w:val="20"/>
        </w:rPr>
        <w:t>Ustawy z dnia 11 lipca 2014 r. o zasadach realizacji programów w zakresie pol</w:t>
      </w:r>
      <w:r w:rsidR="00A565B3" w:rsidRPr="00F14271">
        <w:rPr>
          <w:rFonts w:ascii="Arial Narrow" w:hAnsi="Arial Narrow" w:cs="Arial"/>
          <w:sz w:val="20"/>
          <w:szCs w:val="20"/>
        </w:rPr>
        <w:t>ityki spójności finansowanych w </w:t>
      </w:r>
      <w:r w:rsidRPr="00F14271">
        <w:rPr>
          <w:rFonts w:ascii="Arial Narrow" w:hAnsi="Arial Narrow" w:cs="Arial"/>
          <w:sz w:val="20"/>
          <w:szCs w:val="20"/>
        </w:rPr>
        <w:t>perspektywie finansowej 2014-2020</w:t>
      </w:r>
      <w:r w:rsidR="003557BF" w:rsidRPr="00F14271">
        <w:rPr>
          <w:rFonts w:ascii="Arial Narrow" w:hAnsi="Arial Narrow" w:cs="Arial"/>
          <w:sz w:val="20"/>
          <w:szCs w:val="20"/>
        </w:rPr>
        <w:t xml:space="preserve"> (</w:t>
      </w:r>
      <w:r w:rsidR="002833EB" w:rsidRPr="00F14271">
        <w:rPr>
          <w:rFonts w:ascii="Arial Narrow" w:hAnsi="Arial Narrow" w:cs="Arial"/>
          <w:sz w:val="20"/>
          <w:szCs w:val="20"/>
        </w:rPr>
        <w:t xml:space="preserve">zwanej </w:t>
      </w:r>
      <w:r w:rsidR="003557BF" w:rsidRPr="00F14271">
        <w:rPr>
          <w:rFonts w:ascii="Arial Narrow" w:hAnsi="Arial Narrow" w:cs="Arial"/>
          <w:sz w:val="20"/>
          <w:szCs w:val="20"/>
        </w:rPr>
        <w:t>dale</w:t>
      </w:r>
      <w:r w:rsidR="002833EB" w:rsidRPr="00F14271">
        <w:rPr>
          <w:rFonts w:ascii="Arial Narrow" w:hAnsi="Arial Narrow" w:cs="Arial"/>
          <w:sz w:val="20"/>
          <w:szCs w:val="20"/>
        </w:rPr>
        <w:t>j: ustawą</w:t>
      </w:r>
      <w:r w:rsidR="001D76E3" w:rsidRPr="00F14271">
        <w:rPr>
          <w:rFonts w:ascii="Arial Narrow" w:hAnsi="Arial Narrow" w:cs="Arial"/>
          <w:sz w:val="20"/>
          <w:szCs w:val="20"/>
        </w:rPr>
        <w:t xml:space="preserve"> wdrożeniową</w:t>
      </w:r>
      <w:r w:rsidR="002833EB" w:rsidRPr="00F14271">
        <w:rPr>
          <w:rFonts w:ascii="Arial Narrow" w:hAnsi="Arial Narrow" w:cs="Arial"/>
          <w:sz w:val="20"/>
          <w:szCs w:val="20"/>
        </w:rPr>
        <w:t>);</w:t>
      </w:r>
      <w:r w:rsidR="00F14271">
        <w:rPr>
          <w:rFonts w:ascii="Arial Narrow" w:hAnsi="Arial Narrow" w:cs="Arial"/>
          <w:sz w:val="20"/>
          <w:szCs w:val="20"/>
        </w:rPr>
        <w:t xml:space="preserve"> </w:t>
      </w:r>
    </w:p>
    <w:p w:rsidR="00F14271" w:rsidRDefault="00D76716" w:rsidP="00FD7B91">
      <w:pPr>
        <w:pStyle w:val="Akapitzlist"/>
        <w:numPr>
          <w:ilvl w:val="0"/>
          <w:numId w:val="62"/>
        </w:numPr>
        <w:spacing w:after="60" w:line="276" w:lineRule="auto"/>
        <w:ind w:left="357" w:hanging="357"/>
        <w:jc w:val="both"/>
        <w:rPr>
          <w:rFonts w:ascii="Arial Narrow" w:hAnsi="Arial Narrow" w:cs="Arial"/>
          <w:sz w:val="20"/>
          <w:szCs w:val="20"/>
        </w:rPr>
      </w:pPr>
      <w:r w:rsidRPr="00F14271">
        <w:rPr>
          <w:rFonts w:ascii="Arial Narrow" w:hAnsi="Arial Narrow" w:cs="Arial"/>
          <w:sz w:val="20"/>
          <w:szCs w:val="20"/>
        </w:rPr>
        <w:t>Ustawy z dnia 10 maja 2018 r. o ochronie danych osobowych;</w:t>
      </w:r>
    </w:p>
    <w:p w:rsidR="00F14271" w:rsidRDefault="00F14271" w:rsidP="00FD7B91">
      <w:pPr>
        <w:pStyle w:val="Akapitzlist"/>
        <w:numPr>
          <w:ilvl w:val="0"/>
          <w:numId w:val="62"/>
        </w:numPr>
        <w:spacing w:after="60" w:line="276" w:lineRule="auto"/>
        <w:ind w:left="357" w:hanging="357"/>
        <w:jc w:val="both"/>
        <w:rPr>
          <w:rFonts w:ascii="Arial Narrow" w:hAnsi="Arial Narrow" w:cs="Arial"/>
          <w:sz w:val="20"/>
          <w:szCs w:val="20"/>
        </w:rPr>
      </w:pPr>
      <w:r w:rsidRPr="00F14271">
        <w:rPr>
          <w:rFonts w:ascii="Arial Narrow" w:hAnsi="Arial Narrow" w:cs="Arial"/>
          <w:sz w:val="20"/>
          <w:szCs w:val="20"/>
        </w:rPr>
        <w:t>Rozporządzenie Ministra Infrastruktury i Rozwoju z dnia 28 sierpnia 2015 r. w sprawie udzielania pomocy na inwestycje wspierające efektywność energetyczną w ramach regionalnych programów operacyjnych na lata 2014-2020;</w:t>
      </w:r>
    </w:p>
    <w:p w:rsidR="00F14271" w:rsidRDefault="00F14271" w:rsidP="00FD7B91">
      <w:pPr>
        <w:pStyle w:val="Akapitzlist"/>
        <w:numPr>
          <w:ilvl w:val="0"/>
          <w:numId w:val="62"/>
        </w:numPr>
        <w:spacing w:after="60" w:line="276" w:lineRule="auto"/>
        <w:ind w:left="357" w:hanging="357"/>
        <w:jc w:val="both"/>
        <w:rPr>
          <w:rFonts w:ascii="Arial Narrow" w:hAnsi="Arial Narrow" w:cs="Arial"/>
          <w:sz w:val="20"/>
          <w:szCs w:val="20"/>
        </w:rPr>
      </w:pPr>
      <w:r w:rsidRPr="00F14271">
        <w:rPr>
          <w:rFonts w:ascii="Arial Narrow" w:hAnsi="Arial Narrow" w:cs="Arial"/>
          <w:sz w:val="20"/>
          <w:szCs w:val="20"/>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F14271" w:rsidRDefault="00F14271" w:rsidP="00FD7B91">
      <w:pPr>
        <w:pStyle w:val="Akapitzlist"/>
        <w:numPr>
          <w:ilvl w:val="0"/>
          <w:numId w:val="62"/>
        </w:numPr>
        <w:spacing w:after="60" w:line="276" w:lineRule="auto"/>
        <w:ind w:left="357" w:hanging="357"/>
        <w:jc w:val="both"/>
        <w:rPr>
          <w:rFonts w:ascii="Arial Narrow" w:hAnsi="Arial Narrow" w:cs="Arial"/>
          <w:sz w:val="20"/>
          <w:szCs w:val="20"/>
        </w:rPr>
      </w:pPr>
      <w:r w:rsidRPr="00F14271">
        <w:rPr>
          <w:rFonts w:ascii="Arial Narrow" w:hAnsi="Arial Narrow" w:cs="Arial"/>
          <w:sz w:val="20"/>
          <w:szCs w:val="20"/>
        </w:rPr>
        <w:t>Rozporządzenie Ministra Infrastruktury i Rozwoju z dnia 3 września 2015 r. w sprawie udzielania regionalnej pomocy inwestycyjnej w ramach regionalnych programów operacyjnych na lata 2014-2020;</w:t>
      </w:r>
    </w:p>
    <w:p w:rsidR="00F14271" w:rsidRPr="00F14271" w:rsidRDefault="00F14271" w:rsidP="00FD7B91">
      <w:pPr>
        <w:pStyle w:val="Akapitzlist"/>
        <w:numPr>
          <w:ilvl w:val="0"/>
          <w:numId w:val="62"/>
        </w:numPr>
        <w:spacing w:after="60" w:line="276" w:lineRule="auto"/>
        <w:ind w:left="357" w:hanging="357"/>
        <w:jc w:val="both"/>
        <w:rPr>
          <w:rFonts w:ascii="Arial Narrow" w:hAnsi="Arial Narrow" w:cs="Arial"/>
          <w:sz w:val="20"/>
          <w:szCs w:val="20"/>
        </w:rPr>
      </w:pPr>
      <w:r w:rsidRPr="00F14271">
        <w:rPr>
          <w:rFonts w:ascii="Arial Narrow" w:hAnsi="Arial Narrow" w:cs="Arial"/>
          <w:sz w:val="20"/>
          <w:szCs w:val="20"/>
        </w:rPr>
        <w:t>Rozporządzenie Ministra Infrastruktury i Rozwoju z dnia 19 marca 2015 r. w sprawie udzielania pomocy de minimis w ramach regionalnych programów operacyjnych na lata 2014-2020</w:t>
      </w:r>
    </w:p>
    <w:p w:rsidR="005A0F26" w:rsidRPr="001D76E3" w:rsidRDefault="005A0F26" w:rsidP="00F14271">
      <w:pPr>
        <w:spacing w:after="60" w:line="276" w:lineRule="auto"/>
        <w:ind w:left="360" w:hanging="360"/>
        <w:jc w:val="both"/>
        <w:rPr>
          <w:rFonts w:ascii="Arial Narrow" w:hAnsi="Arial Narrow" w:cs="Arial"/>
          <w:b/>
          <w:sz w:val="20"/>
          <w:szCs w:val="20"/>
        </w:rPr>
      </w:pPr>
      <w:r w:rsidRPr="001D76E3">
        <w:rPr>
          <w:rFonts w:ascii="Arial Narrow" w:hAnsi="Arial Narrow" w:cs="Arial"/>
          <w:i/>
          <w:sz w:val="20"/>
          <w:szCs w:val="20"/>
        </w:rPr>
        <w:t>-</w:t>
      </w:r>
      <w:r w:rsidR="00872540" w:rsidRPr="001D76E3">
        <w:rPr>
          <w:rFonts w:ascii="Arial Narrow" w:hAnsi="Arial Narrow" w:cs="Arial"/>
          <w:i/>
          <w:sz w:val="20"/>
          <w:szCs w:val="20"/>
        </w:rPr>
        <w:tab/>
      </w:r>
      <w:r w:rsidRPr="001D76E3">
        <w:rPr>
          <w:rFonts w:ascii="Arial Narrow" w:hAnsi="Arial Narrow" w:cs="Arial"/>
          <w:b/>
          <w:sz w:val="20"/>
          <w:szCs w:val="20"/>
        </w:rPr>
        <w:t xml:space="preserve">Wytycznych </w:t>
      </w:r>
      <w:r w:rsidRPr="001D76E3">
        <w:rPr>
          <w:rFonts w:ascii="Arial Narrow" w:hAnsi="Arial Narrow" w:cs="Arial"/>
          <w:sz w:val="20"/>
          <w:szCs w:val="20"/>
        </w:rPr>
        <w:t>dotyczących polityki spójności na lata 2014-2020 w szczególności:</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bookmarkStart w:id="4" w:name="_Hlk498971782"/>
      <w:r>
        <w:rPr>
          <w:rFonts w:ascii="Arial Narrow" w:hAnsi="Arial Narrow" w:cs="Arial"/>
          <w:sz w:val="20"/>
          <w:szCs w:val="20"/>
        </w:rPr>
        <w:t>Wytycznych</w:t>
      </w:r>
      <w:r w:rsidRPr="00B85617">
        <w:rPr>
          <w:rFonts w:ascii="Arial Narrow" w:hAnsi="Arial Narrow" w:cs="Arial"/>
          <w:sz w:val="20"/>
          <w:szCs w:val="20"/>
        </w:rPr>
        <w:t xml:space="preserve"> Ministra </w:t>
      </w:r>
      <w:r w:rsidR="001B3645">
        <w:rPr>
          <w:rFonts w:ascii="Arial Narrow" w:hAnsi="Arial Narrow" w:cs="Arial"/>
          <w:sz w:val="20"/>
          <w:szCs w:val="20"/>
        </w:rPr>
        <w:t>Inwestycji i Rozwoju</w:t>
      </w:r>
      <w:r w:rsidRPr="00B85617">
        <w:rPr>
          <w:rFonts w:ascii="Arial Narrow" w:hAnsi="Arial Narrow" w:cs="Arial"/>
          <w:sz w:val="20"/>
          <w:szCs w:val="20"/>
        </w:rPr>
        <w:t xml:space="preserve"> w zakresie trybów wyboru projektów na lata 2014-2020, z dnia </w:t>
      </w:r>
      <w:r w:rsidR="0030405E">
        <w:rPr>
          <w:rFonts w:ascii="Arial Narrow" w:hAnsi="Arial Narrow" w:cs="Arial"/>
          <w:sz w:val="20"/>
          <w:szCs w:val="20"/>
        </w:rPr>
        <w:t>13</w:t>
      </w:r>
      <w:r w:rsidR="00FC5584">
        <w:rPr>
          <w:rFonts w:ascii="Arial Narrow" w:hAnsi="Arial Narrow" w:cs="Arial"/>
          <w:sz w:val="20"/>
          <w:szCs w:val="20"/>
        </w:rPr>
        <w:t xml:space="preserve"> lutego </w:t>
      </w:r>
      <w:r w:rsidRPr="00B85617">
        <w:rPr>
          <w:rFonts w:ascii="Arial Narrow" w:hAnsi="Arial Narrow" w:cs="Arial"/>
          <w:sz w:val="20"/>
          <w:szCs w:val="20"/>
        </w:rPr>
        <w:t>201</w:t>
      </w:r>
      <w:r w:rsidR="0030405E">
        <w:rPr>
          <w:rFonts w:ascii="Arial Narrow" w:hAnsi="Arial Narrow" w:cs="Arial"/>
          <w:sz w:val="20"/>
          <w:szCs w:val="20"/>
        </w:rPr>
        <w:t>8</w:t>
      </w:r>
      <w:r w:rsidRPr="00B85617">
        <w:rPr>
          <w:rFonts w:ascii="Arial Narrow" w:hAnsi="Arial Narrow" w:cs="Arial"/>
          <w:sz w:val="20"/>
          <w:szCs w:val="20"/>
        </w:rPr>
        <w:t xml:space="preserve"> r.; </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w:t>
      </w:r>
      <w:r w:rsidR="00A0546F">
        <w:rPr>
          <w:rFonts w:ascii="Arial Narrow" w:hAnsi="Arial Narrow" w:cs="Arial"/>
          <w:sz w:val="20"/>
          <w:szCs w:val="20"/>
        </w:rPr>
        <w:t>Inwestycji i Rozwoju</w:t>
      </w:r>
      <w:r w:rsidR="00A0546F" w:rsidRPr="00B85617">
        <w:rPr>
          <w:rFonts w:ascii="Arial Narrow" w:hAnsi="Arial Narrow" w:cs="Arial"/>
          <w:sz w:val="20"/>
          <w:szCs w:val="20"/>
        </w:rPr>
        <w:t xml:space="preserve"> </w:t>
      </w:r>
      <w:r w:rsidRPr="00B85617">
        <w:rPr>
          <w:rFonts w:ascii="Arial Narrow" w:hAnsi="Arial Narrow" w:cs="Arial"/>
          <w:sz w:val="20"/>
          <w:szCs w:val="20"/>
        </w:rPr>
        <w:t xml:space="preserve">w zakresie kwalifikowalności wydatków w ramach Europejskiego Funduszu Rozwoju Regionalnego, Europejskiego Funduszu Społecznego oraz Funduszu Spójności na lata 2014-2020, z dnia </w:t>
      </w:r>
      <w:r w:rsidR="00B56335">
        <w:rPr>
          <w:rFonts w:ascii="Arial Narrow" w:hAnsi="Arial Narrow" w:cs="Arial"/>
          <w:sz w:val="20"/>
          <w:szCs w:val="20"/>
        </w:rPr>
        <w:t>22 sierpnia 2019</w:t>
      </w:r>
      <w:r w:rsidRPr="00B85617">
        <w:rPr>
          <w:rFonts w:ascii="Arial Narrow" w:hAnsi="Arial Narrow" w:cs="Arial"/>
          <w:sz w:val="20"/>
          <w:szCs w:val="20"/>
        </w:rPr>
        <w:t xml:space="preserve"> r.</w:t>
      </w:r>
    </w:p>
    <w:p w:rsid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lastRenderedPageBreak/>
        <w:t>Wytycznych</w:t>
      </w:r>
      <w:r w:rsidRPr="00B85617">
        <w:rPr>
          <w:rFonts w:ascii="Arial Narrow" w:hAnsi="Arial Narrow" w:cs="Arial"/>
          <w:sz w:val="20"/>
          <w:szCs w:val="20"/>
        </w:rPr>
        <w:t xml:space="preserve"> Ministra In</w:t>
      </w:r>
      <w:r w:rsidR="0073673B">
        <w:rPr>
          <w:rFonts w:ascii="Arial Narrow" w:hAnsi="Arial Narrow" w:cs="Arial"/>
          <w:sz w:val="20"/>
          <w:szCs w:val="20"/>
        </w:rPr>
        <w:t>westycji</w:t>
      </w:r>
      <w:r w:rsidRPr="00B85617">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73673B">
        <w:rPr>
          <w:rFonts w:ascii="Arial Narrow" w:hAnsi="Arial Narrow" w:cs="Arial"/>
          <w:sz w:val="20"/>
          <w:szCs w:val="20"/>
        </w:rPr>
        <w:t>5 kwietnia 2018</w:t>
      </w:r>
      <w:r w:rsidRPr="00B85617">
        <w:rPr>
          <w:rFonts w:ascii="Arial Narrow" w:hAnsi="Arial Narrow" w:cs="Arial"/>
          <w:sz w:val="20"/>
          <w:szCs w:val="20"/>
        </w:rPr>
        <w:t xml:space="preserve"> r.;</w:t>
      </w:r>
    </w:p>
    <w:p w:rsidR="00572CDA" w:rsidRPr="00572CDA" w:rsidRDefault="00572CDA" w:rsidP="00572CDA">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572CDA">
        <w:rPr>
          <w:rFonts w:ascii="Arial Narrow" w:hAnsi="Arial Narrow" w:cs="Arial"/>
          <w:sz w:val="20"/>
          <w:szCs w:val="20"/>
        </w:rPr>
        <w:t>Wytyczne Ministra Inwestycji i Rozwoju w zakresie korzystania z usług ekspertów w ramach programów operacyjnych</w:t>
      </w:r>
      <w:r w:rsidR="00FC5584">
        <w:rPr>
          <w:rFonts w:ascii="Arial Narrow" w:hAnsi="Arial Narrow" w:cs="Arial"/>
          <w:sz w:val="20"/>
          <w:szCs w:val="20"/>
        </w:rPr>
        <w:t xml:space="preserve"> na lata 2014-2020 z dnia 22 marca </w:t>
      </w:r>
      <w:r w:rsidRPr="00572CDA">
        <w:rPr>
          <w:rFonts w:ascii="Arial Narrow" w:hAnsi="Arial Narrow" w:cs="Arial"/>
          <w:sz w:val="20"/>
          <w:szCs w:val="20"/>
        </w:rPr>
        <w:t>2018 r.;</w:t>
      </w:r>
    </w:p>
    <w:p w:rsidR="00B85617" w:rsidRDefault="00B85617" w:rsidP="00D76716">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w:t>
      </w:r>
      <w:r w:rsidR="00A0546F">
        <w:rPr>
          <w:rFonts w:ascii="Arial Narrow" w:hAnsi="Arial Narrow" w:cs="Arial"/>
          <w:sz w:val="20"/>
          <w:szCs w:val="20"/>
        </w:rPr>
        <w:t>Inwestycji i Rozwoju</w:t>
      </w:r>
      <w:r w:rsidR="00A0546F" w:rsidRPr="00B85617">
        <w:rPr>
          <w:rFonts w:ascii="Arial Narrow" w:hAnsi="Arial Narrow" w:cs="Arial"/>
          <w:sz w:val="20"/>
          <w:szCs w:val="20"/>
        </w:rPr>
        <w:t xml:space="preserve"> </w:t>
      </w:r>
      <w:r w:rsidRPr="00B85617">
        <w:rPr>
          <w:rFonts w:ascii="Arial Narrow" w:hAnsi="Arial Narrow" w:cs="Arial"/>
          <w:sz w:val="20"/>
          <w:szCs w:val="20"/>
        </w:rPr>
        <w:t>w zakresie monitorowania postępu rzeczowego realizacji programów operacyjnych na lat</w:t>
      </w:r>
      <w:r w:rsidR="00D76716">
        <w:rPr>
          <w:rFonts w:ascii="Arial Narrow" w:hAnsi="Arial Narrow" w:cs="Arial"/>
          <w:sz w:val="20"/>
          <w:szCs w:val="20"/>
        </w:rPr>
        <w:t>a 2014-2020, z dnia 9 lipca 2018</w:t>
      </w:r>
      <w:r w:rsidRPr="00D76716">
        <w:rPr>
          <w:rFonts w:ascii="Arial Narrow" w:hAnsi="Arial Narrow" w:cs="Arial"/>
          <w:sz w:val="20"/>
          <w:szCs w:val="20"/>
        </w:rPr>
        <w:t xml:space="preserve"> r.;</w:t>
      </w:r>
    </w:p>
    <w:p w:rsidR="006D144B" w:rsidRPr="00FC5584" w:rsidRDefault="000E1BC2" w:rsidP="00FC5584">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0E1BC2">
        <w:rPr>
          <w:rFonts w:ascii="Arial Narrow" w:hAnsi="Arial Narrow" w:cs="Arial"/>
          <w:sz w:val="20"/>
          <w:szCs w:val="20"/>
        </w:rPr>
        <w:t xml:space="preserve">Wytyczne Ministra Inwestycji i Rozwoju w zakresie zagadnień związanych z przygotowaniem projektów inwestycyjnych, w tym projektów generujących dochód i projektów hybrydowych na lata 2014-2020, z dnia 10 stycznia 2019 r.; </w:t>
      </w:r>
    </w:p>
    <w:p w:rsidR="008F33FC" w:rsidRDefault="008F33FC" w:rsidP="008F33F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8F33FC">
        <w:rPr>
          <w:rFonts w:ascii="Arial Narrow" w:hAnsi="Arial Narrow" w:cs="Arial"/>
          <w:sz w:val="20"/>
          <w:szCs w:val="20"/>
        </w:rPr>
        <w:t xml:space="preserve">Ustawę z dnia 14 czerwca 1960 roku Kodeks </w:t>
      </w:r>
      <w:r w:rsidR="00FE4CC8">
        <w:rPr>
          <w:rFonts w:ascii="Arial Narrow" w:hAnsi="Arial Narrow" w:cs="Arial"/>
          <w:sz w:val="20"/>
          <w:szCs w:val="20"/>
        </w:rPr>
        <w:t xml:space="preserve">postępowania administracyjnego </w:t>
      </w:r>
    </w:p>
    <w:p w:rsidR="008F33FC" w:rsidRPr="008F33FC" w:rsidRDefault="008F33FC" w:rsidP="008F33F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8F33FC">
        <w:rPr>
          <w:rFonts w:ascii="Arial Narrow" w:hAnsi="Arial Narrow" w:cs="Arial"/>
          <w:sz w:val="20"/>
          <w:szCs w:val="20"/>
        </w:rPr>
        <w:t xml:space="preserve">Ustawę z dnia 27 sierpnia 2009 r. o finansach </w:t>
      </w:r>
      <w:r w:rsidR="00FE4CC8">
        <w:rPr>
          <w:rFonts w:ascii="Arial Narrow" w:hAnsi="Arial Narrow" w:cs="Arial"/>
          <w:sz w:val="20"/>
          <w:szCs w:val="20"/>
        </w:rPr>
        <w:t>publicznych</w:t>
      </w:r>
    </w:p>
    <w:bookmarkEnd w:id="4"/>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 xml:space="preserve">Realizacja </w:t>
      </w:r>
      <w:r w:rsidRPr="00FF64EE">
        <w:rPr>
          <w:rFonts w:ascii="Arial Narrow" w:hAnsi="Arial Narrow" w:cs="Arial"/>
          <w:b/>
          <w:sz w:val="20"/>
          <w:szCs w:val="20"/>
        </w:rPr>
        <w:t>projektu hybrydowego</w:t>
      </w:r>
      <w:r w:rsidRPr="00FF64EE">
        <w:rPr>
          <w:rFonts w:ascii="Arial Narrow" w:hAnsi="Arial Narrow" w:cs="Arial"/>
          <w:sz w:val="20"/>
          <w:szCs w:val="20"/>
        </w:rPr>
        <w:t xml:space="preserve"> powinna być zgodna w szczególności z następującymi dokumentami:</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62-64 rozporządzenia ogólnego;</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 xml:space="preserve">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w:t>
      </w:r>
      <w:r w:rsidR="00FC5584">
        <w:rPr>
          <w:rFonts w:ascii="Arial Narrow" w:hAnsi="Arial Narrow" w:cs="Arial"/>
          <w:sz w:val="20"/>
          <w:szCs w:val="20"/>
        </w:rPr>
        <w:br/>
      </w:r>
      <w:r w:rsidRPr="00FF64EE">
        <w:rPr>
          <w:rFonts w:ascii="Arial Narrow" w:hAnsi="Arial Narrow" w:cs="Arial"/>
          <w:sz w:val="20"/>
          <w:szCs w:val="20"/>
        </w:rPr>
        <w:t>z europejskich funduszy strukturalnych i inwestycyjnych;</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 xml:space="preserve">art. 34 ustawy z dnia 11 lipca 2014 r. o zasadach realizacji programów w zakresie polityki spójności finansowanych </w:t>
      </w:r>
      <w:r w:rsidR="00FC5584">
        <w:rPr>
          <w:rFonts w:ascii="Arial Narrow" w:hAnsi="Arial Narrow" w:cs="Arial"/>
          <w:sz w:val="20"/>
          <w:szCs w:val="20"/>
        </w:rPr>
        <w:br/>
      </w:r>
      <w:r w:rsidRPr="00FF64EE">
        <w:rPr>
          <w:rFonts w:ascii="Arial Narrow" w:hAnsi="Arial Narrow" w:cs="Arial"/>
          <w:sz w:val="20"/>
          <w:szCs w:val="20"/>
        </w:rPr>
        <w:t>w perspektywie finansowej 2014-2020;</w:t>
      </w:r>
    </w:p>
    <w:p w:rsid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rsidR="000E1BC2" w:rsidRPr="00FF64EE" w:rsidRDefault="000E1BC2" w:rsidP="000E1BC2">
      <w:pPr>
        <w:spacing w:line="276" w:lineRule="auto"/>
        <w:jc w:val="both"/>
        <w:rPr>
          <w:rFonts w:ascii="Arial Narrow" w:hAnsi="Arial Narrow" w:cs="Arial"/>
          <w:sz w:val="20"/>
          <w:szCs w:val="20"/>
        </w:rPr>
      </w:pPr>
    </w:p>
    <w:p w:rsidR="001937B9" w:rsidRPr="001D76E3" w:rsidRDefault="00FF64EE" w:rsidP="00A36B5F">
      <w:pPr>
        <w:spacing w:before="120" w:line="276" w:lineRule="auto"/>
        <w:jc w:val="both"/>
        <w:rPr>
          <w:rFonts w:ascii="Arial Narrow" w:hAnsi="Arial Narrow" w:cs="Arial"/>
          <w:sz w:val="20"/>
          <w:szCs w:val="20"/>
        </w:rPr>
      </w:pPr>
      <w:r w:rsidRPr="00FF64EE">
        <w:rPr>
          <w:rFonts w:ascii="Arial Narrow" w:hAnsi="Arial Narrow" w:cs="Arial"/>
          <w:sz w:val="20"/>
          <w:szCs w:val="20"/>
        </w:rPr>
        <w:t xml:space="preserve">Zgłaszane wnioski o dofinansowanie poddane będą szczegółowej analizie, a następnie </w:t>
      </w:r>
      <w:r w:rsidR="00A36B5F" w:rsidRPr="00FF64EE">
        <w:rPr>
          <w:rFonts w:ascii="Arial Narrow" w:hAnsi="Arial Narrow" w:cs="Arial"/>
          <w:sz w:val="20"/>
          <w:szCs w:val="20"/>
        </w:rPr>
        <w:t>ocenie, co</w:t>
      </w:r>
      <w:r w:rsidRPr="00FF64EE">
        <w:rPr>
          <w:rFonts w:ascii="Arial Narrow" w:hAnsi="Arial Narrow" w:cs="Arial"/>
          <w:sz w:val="20"/>
          <w:szCs w:val="20"/>
        </w:rPr>
        <w:t xml:space="preserve"> do zgodności z kryteriami wyboru projektów, zatwierdzonymi przez Komitet Monitorujący RPO WŁ.</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de minimis</w:t>
      </w:r>
    </w:p>
    <w:p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rsidR="00AA138F" w:rsidRDefault="007D40D5" w:rsidP="007D40D5">
      <w:pPr>
        <w:spacing w:line="276" w:lineRule="auto"/>
        <w:ind w:left="720" w:hanging="720"/>
        <w:jc w:val="both"/>
        <w:rPr>
          <w:rFonts w:ascii="Arial Narrow" w:hAnsi="Arial Narrow" w:cs="Arial"/>
          <w:sz w:val="20"/>
          <w:szCs w:val="20"/>
        </w:rPr>
      </w:pPr>
      <w:r>
        <w:rPr>
          <w:rFonts w:ascii="Arial Narrow" w:hAnsi="Arial Narrow" w:cs="Arial"/>
          <w:sz w:val="20"/>
          <w:szCs w:val="20"/>
        </w:rPr>
        <w:t xml:space="preserve">XIII. </w:t>
      </w:r>
      <w:r>
        <w:rPr>
          <w:rFonts w:ascii="Arial Narrow" w:hAnsi="Arial Narrow" w:cs="Arial"/>
          <w:sz w:val="20"/>
          <w:szCs w:val="20"/>
        </w:rPr>
        <w:tab/>
        <w:t>Promocja projektu</w:t>
      </w:r>
    </w:p>
    <w:p w:rsidR="006865A4" w:rsidRPr="007D40D5" w:rsidRDefault="006865A4" w:rsidP="006865A4">
      <w:pPr>
        <w:spacing w:line="276" w:lineRule="auto"/>
        <w:jc w:val="both"/>
        <w:rPr>
          <w:rFonts w:ascii="Arial Narrow" w:hAnsi="Arial Narrow" w:cs="Arial"/>
          <w:sz w:val="20"/>
          <w:szCs w:val="20"/>
        </w:rPr>
      </w:pPr>
      <w:r>
        <w:rPr>
          <w:rFonts w:ascii="Arial Narrow" w:hAnsi="Arial Narrow" w:cs="Arial"/>
          <w:sz w:val="20"/>
          <w:szCs w:val="20"/>
        </w:rPr>
        <w:t xml:space="preserve">XIV.        </w:t>
      </w:r>
      <w:r w:rsidRPr="00A043E7">
        <w:rPr>
          <w:rFonts w:ascii="Arial Narrow" w:hAnsi="Arial Narrow" w:cs="Arial"/>
          <w:sz w:val="20"/>
          <w:szCs w:val="20"/>
        </w:rPr>
        <w:t>Deklaracja Wnioskodawcy</w:t>
      </w:r>
    </w:p>
    <w:p w:rsidR="005A0F26" w:rsidRPr="001D76E3" w:rsidRDefault="005A0F26"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rsidTr="00AA138F">
        <w:trPr>
          <w:trHeight w:val="689"/>
        </w:trPr>
        <w:tc>
          <w:tcPr>
            <w:tcW w:w="9239" w:type="dxa"/>
            <w:gridSpan w:val="2"/>
            <w:shd w:val="clear" w:color="auto" w:fill="808080"/>
            <w:vAlign w:val="center"/>
          </w:tcPr>
          <w:p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5130FB" w:rsidRPr="001D76E3" w:rsidTr="00AA138F">
        <w:trPr>
          <w:trHeight w:val="393"/>
        </w:trPr>
        <w:tc>
          <w:tcPr>
            <w:tcW w:w="2140" w:type="dxa"/>
            <w:shd w:val="clear" w:color="auto" w:fill="C0C0C0"/>
            <w:vAlign w:val="center"/>
          </w:tcPr>
          <w:p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rsidTr="00A565B3">
        <w:trPr>
          <w:trHeight w:val="499"/>
        </w:trPr>
        <w:tc>
          <w:tcPr>
            <w:tcW w:w="2140" w:type="dxa"/>
            <w:shd w:val="clear" w:color="auto" w:fill="C0C0C0"/>
            <w:vAlign w:val="center"/>
          </w:tcPr>
          <w:p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lastRenderedPageBreak/>
              <w:t>Numer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rsidR="008A7C22" w:rsidRPr="001D76E3" w:rsidRDefault="008A7C22" w:rsidP="001D76E3">
      <w:pPr>
        <w:spacing w:line="276" w:lineRule="auto"/>
        <w:jc w:val="both"/>
        <w:rPr>
          <w:rFonts w:ascii="Arial Narrow" w:hAnsi="Arial Narrow" w:cs="Arial"/>
          <w:b/>
          <w:sz w:val="20"/>
          <w:szCs w:val="20"/>
          <w:u w:val="single"/>
        </w:rPr>
      </w:pPr>
    </w:p>
    <w:p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rsidTr="00FE19B8">
        <w:tc>
          <w:tcPr>
            <w:tcW w:w="9071" w:type="dxa"/>
            <w:tcBorders>
              <w:top w:val="single" w:sz="8" w:space="0" w:color="000000"/>
              <w:left w:val="nil"/>
              <w:bottom w:val="single" w:sz="8" w:space="0" w:color="000000"/>
              <w:right w:val="nil"/>
            </w:tcBorders>
            <w:shd w:val="clear" w:color="auto" w:fill="808080"/>
          </w:tcPr>
          <w:p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rsidR="009D2A0E" w:rsidRDefault="009D2A0E" w:rsidP="001D76E3">
      <w:pPr>
        <w:spacing w:line="276" w:lineRule="auto"/>
        <w:jc w:val="both"/>
        <w:rPr>
          <w:rFonts w:ascii="Arial Narrow" w:hAnsi="Arial Narrow" w:cs="Arial"/>
          <w:b/>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 NAZWA PROGRAMU OPERACYJNEGO</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2.2. NUMER I NAZWA OSI PRIORYTETOWEJ</w:t>
      </w:r>
    </w:p>
    <w:p w:rsidR="00A36B5F" w:rsidRPr="00975D00" w:rsidRDefault="005A0F26" w:rsidP="00A36B5F">
      <w:pPr>
        <w:spacing w:line="276" w:lineRule="auto"/>
        <w:jc w:val="both"/>
        <w:rPr>
          <w:rFonts w:ascii="Arial Narrow" w:hAnsi="Arial Narrow" w:cs="Arial"/>
          <w:color w:val="000000" w:themeColor="text1"/>
          <w:sz w:val="20"/>
          <w:szCs w:val="20"/>
        </w:rPr>
      </w:pPr>
      <w:r w:rsidRPr="008F33FC">
        <w:rPr>
          <w:rFonts w:ascii="Arial Narrow" w:hAnsi="Arial Narrow" w:cs="Arial"/>
          <w:color w:val="000000" w:themeColor="text1"/>
          <w:sz w:val="20"/>
          <w:szCs w:val="20"/>
        </w:rPr>
        <w:t xml:space="preserve">Należy </w:t>
      </w:r>
      <w:r w:rsidRPr="00975D00">
        <w:rPr>
          <w:rFonts w:ascii="Arial Narrow" w:hAnsi="Arial Narrow" w:cs="Arial"/>
          <w:color w:val="000000" w:themeColor="text1"/>
          <w:sz w:val="20"/>
          <w:szCs w:val="20"/>
        </w:rPr>
        <w:t xml:space="preserve">wpisać </w:t>
      </w:r>
      <w:r w:rsidR="00A36B5F" w:rsidRPr="00975D00">
        <w:rPr>
          <w:rFonts w:ascii="Arial Narrow" w:hAnsi="Arial Narrow" w:cs="Arial"/>
          <w:color w:val="000000" w:themeColor="text1"/>
          <w:sz w:val="20"/>
          <w:szCs w:val="20"/>
        </w:rPr>
        <w:t xml:space="preserve">Oś </w:t>
      </w:r>
      <w:r w:rsidR="00A36B5F" w:rsidRPr="00340AAC">
        <w:rPr>
          <w:rFonts w:ascii="Arial Narrow" w:hAnsi="Arial Narrow" w:cs="Arial"/>
          <w:color w:val="000000" w:themeColor="text1"/>
          <w:sz w:val="20"/>
          <w:szCs w:val="20"/>
        </w:rPr>
        <w:t xml:space="preserve">priorytetowa </w:t>
      </w:r>
      <w:r w:rsidR="00644993">
        <w:rPr>
          <w:rFonts w:ascii="Arial Narrow" w:hAnsi="Arial Narrow" w:cs="Arial"/>
          <w:color w:val="000000" w:themeColor="text1"/>
          <w:sz w:val="20"/>
          <w:szCs w:val="20"/>
        </w:rPr>
        <w:t>I</w:t>
      </w:r>
      <w:r w:rsidR="00FC5584">
        <w:rPr>
          <w:rFonts w:ascii="Arial Narrow" w:hAnsi="Arial Narrow" w:cs="Arial"/>
          <w:color w:val="000000" w:themeColor="text1"/>
          <w:sz w:val="20"/>
          <w:szCs w:val="20"/>
        </w:rPr>
        <w:t>V</w:t>
      </w:r>
      <w:r w:rsidR="003A5374">
        <w:rPr>
          <w:rFonts w:ascii="Arial Narrow" w:hAnsi="Arial Narrow" w:cs="Arial"/>
          <w:color w:val="000000" w:themeColor="text1"/>
          <w:sz w:val="20"/>
          <w:szCs w:val="20"/>
        </w:rPr>
        <w:t xml:space="preserve"> </w:t>
      </w:r>
      <w:r w:rsidR="00644993" w:rsidRPr="00644993">
        <w:rPr>
          <w:rFonts w:ascii="Arial Narrow" w:hAnsi="Arial Narrow" w:cs="Arial"/>
          <w:color w:val="000000" w:themeColor="text1"/>
          <w:sz w:val="20"/>
          <w:szCs w:val="20"/>
        </w:rPr>
        <w:t>Gospodarka niskoemisyjna</w:t>
      </w:r>
    </w:p>
    <w:p w:rsidR="005A0F26" w:rsidRPr="00975D00" w:rsidRDefault="00197F39" w:rsidP="001D76E3">
      <w:pPr>
        <w:spacing w:before="120" w:line="276" w:lineRule="auto"/>
        <w:rPr>
          <w:rFonts w:ascii="Arial Narrow" w:hAnsi="Arial Narrow" w:cs="Arial"/>
          <w:b/>
          <w:sz w:val="20"/>
          <w:szCs w:val="20"/>
        </w:rPr>
      </w:pPr>
      <w:r w:rsidRPr="00975D00">
        <w:rPr>
          <w:rFonts w:ascii="Arial Narrow" w:hAnsi="Arial Narrow" w:cs="Arial"/>
          <w:b/>
          <w:sz w:val="20"/>
          <w:szCs w:val="20"/>
        </w:rPr>
        <w:t>2.3. NUMER I NAZWA DZIAŁANIA</w:t>
      </w:r>
    </w:p>
    <w:p w:rsidR="005A0F26" w:rsidRPr="00975D00" w:rsidRDefault="005A0F26" w:rsidP="001D76E3">
      <w:pPr>
        <w:spacing w:line="276" w:lineRule="auto"/>
        <w:jc w:val="both"/>
        <w:rPr>
          <w:rFonts w:ascii="Arial Narrow" w:hAnsi="Arial Narrow" w:cs="Arial"/>
          <w:color w:val="000000" w:themeColor="text1"/>
          <w:sz w:val="20"/>
          <w:szCs w:val="20"/>
        </w:rPr>
      </w:pPr>
      <w:r w:rsidRPr="00975D00">
        <w:rPr>
          <w:rFonts w:ascii="Arial Narrow" w:hAnsi="Arial Narrow" w:cs="Arial"/>
          <w:color w:val="000000" w:themeColor="text1"/>
          <w:sz w:val="20"/>
          <w:szCs w:val="20"/>
        </w:rPr>
        <w:t xml:space="preserve">Należy </w:t>
      </w:r>
      <w:r w:rsidRPr="00340AAC">
        <w:rPr>
          <w:rFonts w:ascii="Arial Narrow" w:hAnsi="Arial Narrow" w:cs="Arial"/>
          <w:color w:val="000000" w:themeColor="text1"/>
          <w:sz w:val="20"/>
          <w:szCs w:val="20"/>
        </w:rPr>
        <w:t>wpisać</w:t>
      </w:r>
      <w:r w:rsidR="00673598" w:rsidRPr="00340AAC">
        <w:rPr>
          <w:rFonts w:ascii="Arial Narrow" w:hAnsi="Arial Narrow" w:cs="Arial"/>
          <w:color w:val="000000" w:themeColor="text1"/>
          <w:sz w:val="20"/>
          <w:szCs w:val="20"/>
        </w:rPr>
        <w:t xml:space="preserve"> </w:t>
      </w:r>
      <w:r w:rsidR="00AA138F" w:rsidRPr="00340AAC">
        <w:rPr>
          <w:rFonts w:ascii="Arial Narrow" w:hAnsi="Arial Narrow" w:cs="Arial"/>
          <w:color w:val="000000" w:themeColor="text1"/>
          <w:sz w:val="20"/>
          <w:szCs w:val="20"/>
        </w:rPr>
        <w:t>„</w:t>
      </w:r>
      <w:r w:rsidR="00644993" w:rsidRPr="00644993">
        <w:rPr>
          <w:rFonts w:ascii="Arial Narrow" w:hAnsi="Arial Narrow" w:cs="Arial"/>
          <w:color w:val="000000" w:themeColor="text1"/>
          <w:sz w:val="20"/>
          <w:szCs w:val="20"/>
        </w:rPr>
        <w:t>IV.4 Zmniejszenie emisji zanieczyszczeń</w:t>
      </w:r>
      <w:r w:rsidR="0078223E" w:rsidRPr="00340AAC">
        <w:rPr>
          <w:rFonts w:ascii="Arial Narrow" w:hAnsi="Arial Narrow" w:cs="Arial"/>
          <w:color w:val="000000" w:themeColor="text1"/>
          <w:sz w:val="20"/>
          <w:szCs w:val="20"/>
        </w:rPr>
        <w:t>”</w:t>
      </w:r>
    </w:p>
    <w:p w:rsidR="005A0F26" w:rsidRPr="00975D00" w:rsidRDefault="00197F39" w:rsidP="001D76E3">
      <w:pPr>
        <w:spacing w:before="120" w:line="276" w:lineRule="auto"/>
        <w:jc w:val="both"/>
        <w:rPr>
          <w:rFonts w:ascii="Arial Narrow" w:hAnsi="Arial Narrow" w:cs="Arial"/>
          <w:b/>
          <w:sz w:val="20"/>
          <w:szCs w:val="20"/>
        </w:rPr>
      </w:pPr>
      <w:r w:rsidRPr="00975D00">
        <w:rPr>
          <w:rFonts w:ascii="Arial Narrow" w:hAnsi="Arial Narrow" w:cs="Arial"/>
          <w:b/>
          <w:sz w:val="20"/>
          <w:szCs w:val="20"/>
        </w:rPr>
        <w:t>2.4. NUMER I NAZWA PODDZIAŁANIA</w:t>
      </w:r>
    </w:p>
    <w:p w:rsidR="005A0F26" w:rsidRPr="00975D00" w:rsidRDefault="0041180F" w:rsidP="001D76E3">
      <w:pPr>
        <w:spacing w:line="276" w:lineRule="auto"/>
        <w:jc w:val="both"/>
        <w:rPr>
          <w:rFonts w:ascii="Arial Narrow" w:hAnsi="Arial Narrow" w:cs="Arial"/>
          <w:b/>
          <w:color w:val="000000" w:themeColor="text1"/>
          <w:sz w:val="20"/>
          <w:szCs w:val="20"/>
          <w:u w:val="single"/>
        </w:rPr>
      </w:pPr>
      <w:r w:rsidRPr="00975D00">
        <w:rPr>
          <w:rFonts w:ascii="Arial Narrow" w:hAnsi="Arial Narrow" w:cs="Arial"/>
          <w:color w:val="000000" w:themeColor="text1"/>
          <w:sz w:val="20"/>
          <w:szCs w:val="20"/>
        </w:rPr>
        <w:t>Nale</w:t>
      </w:r>
      <w:r w:rsidR="00D76716" w:rsidRPr="00975D00">
        <w:rPr>
          <w:rFonts w:ascii="Arial Narrow" w:hAnsi="Arial Narrow" w:cs="Arial"/>
          <w:color w:val="000000" w:themeColor="text1"/>
          <w:sz w:val="20"/>
          <w:szCs w:val="20"/>
        </w:rPr>
        <w:t>ży</w:t>
      </w:r>
      <w:r w:rsidR="0078223E" w:rsidRPr="00975D00">
        <w:rPr>
          <w:rFonts w:ascii="Arial Narrow" w:hAnsi="Arial Narrow" w:cs="Arial"/>
          <w:color w:val="000000" w:themeColor="text1"/>
          <w:sz w:val="20"/>
          <w:szCs w:val="20"/>
        </w:rPr>
        <w:t xml:space="preserve"> </w:t>
      </w:r>
      <w:r w:rsidR="0078223E" w:rsidRPr="00340AAC">
        <w:rPr>
          <w:rFonts w:ascii="Arial Narrow" w:hAnsi="Arial Narrow" w:cs="Arial"/>
          <w:color w:val="000000" w:themeColor="text1"/>
          <w:sz w:val="20"/>
          <w:szCs w:val="20"/>
        </w:rPr>
        <w:t>wpisać „</w:t>
      </w:r>
      <w:r w:rsidR="00644993">
        <w:rPr>
          <w:rFonts w:ascii="Arial Narrow" w:hAnsi="Arial Narrow" w:cs="Arial"/>
          <w:color w:val="000000" w:themeColor="text1"/>
          <w:sz w:val="20"/>
          <w:szCs w:val="20"/>
        </w:rPr>
        <w:t>Nie dotyczy</w:t>
      </w:r>
      <w:r w:rsidR="0078223E" w:rsidRPr="00340AAC">
        <w:rPr>
          <w:rFonts w:ascii="Arial Narrow" w:hAnsi="Arial Narrow" w:cs="Arial"/>
          <w:color w:val="000000" w:themeColor="text1"/>
          <w:sz w:val="20"/>
          <w:szCs w:val="20"/>
        </w:rPr>
        <w:t>”</w:t>
      </w:r>
    </w:p>
    <w:p w:rsidR="005A0F26" w:rsidRPr="001D76E3" w:rsidRDefault="00197F39" w:rsidP="001D76E3">
      <w:pPr>
        <w:spacing w:before="120" w:line="276" w:lineRule="auto"/>
        <w:jc w:val="both"/>
        <w:rPr>
          <w:rFonts w:ascii="Arial Narrow" w:hAnsi="Arial Narrow" w:cs="Arial"/>
          <w:b/>
          <w:sz w:val="20"/>
          <w:szCs w:val="20"/>
        </w:rPr>
      </w:pPr>
      <w:r w:rsidRPr="00975D00">
        <w:rPr>
          <w:rFonts w:ascii="Arial Narrow" w:hAnsi="Arial Narrow" w:cs="Arial"/>
          <w:b/>
          <w:sz w:val="20"/>
          <w:szCs w:val="20"/>
        </w:rPr>
        <w:t>2.5. NUMER NABORU</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xml:space="preserve">Należy wpisać numer naboru </w:t>
      </w:r>
      <w:r w:rsidR="00BE0DA1" w:rsidRPr="001D76E3">
        <w:rPr>
          <w:rFonts w:ascii="Arial Narrow" w:hAnsi="Arial Narrow" w:cs="Arial"/>
          <w:sz w:val="20"/>
          <w:szCs w:val="20"/>
        </w:rPr>
        <w:t>zgodny z numerem wskazanym w Regulaminie Konkursu</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rsidR="00D76716" w:rsidRPr="008F33FC" w:rsidRDefault="00D76716" w:rsidP="00D76716">
      <w:pPr>
        <w:jc w:val="both"/>
        <w:rPr>
          <w:rFonts w:ascii="Arial Narrow" w:hAnsi="Arial Narrow" w:cs="Tahoma"/>
          <w:color w:val="000000" w:themeColor="text1"/>
          <w:sz w:val="20"/>
          <w:szCs w:val="20"/>
          <w:lang w:eastAsia="en-US"/>
        </w:rPr>
      </w:pPr>
      <w:r w:rsidRPr="008F33FC">
        <w:rPr>
          <w:rFonts w:ascii="Arial Narrow" w:hAnsi="Arial Narrow"/>
          <w:color w:val="000000" w:themeColor="text1"/>
          <w:sz w:val="20"/>
          <w:szCs w:val="20"/>
        </w:rPr>
        <w:t xml:space="preserve">Wnioskodawca określa czy projekt, dla którego składany jest wniosek o dofinansowanie, jest projektem partnerskim poprzez wpisanie </w:t>
      </w:r>
      <w:r w:rsidRPr="008F33FC">
        <w:rPr>
          <w:rFonts w:ascii="Arial Narrow" w:hAnsi="Arial Narrow" w:cs="Tahoma"/>
          <w:color w:val="000000" w:themeColor="text1"/>
          <w:sz w:val="20"/>
          <w:szCs w:val="20"/>
          <w:lang w:eastAsia="en-US"/>
        </w:rPr>
        <w:t>„</w:t>
      </w:r>
      <w:r w:rsidRPr="008F33FC">
        <w:rPr>
          <w:rFonts w:ascii="Arial Narrow" w:hAnsi="Arial Narrow" w:cs="Tahoma"/>
          <w:b/>
          <w:color w:val="000000" w:themeColor="text1"/>
          <w:sz w:val="20"/>
          <w:szCs w:val="20"/>
          <w:lang w:eastAsia="en-US"/>
        </w:rPr>
        <w:t>projekt partnerski</w:t>
      </w:r>
      <w:r w:rsidRPr="008F33FC">
        <w:rPr>
          <w:rFonts w:ascii="Arial Narrow" w:hAnsi="Arial Narrow" w:cs="Tahoma"/>
          <w:color w:val="000000" w:themeColor="text1"/>
          <w:sz w:val="20"/>
          <w:szCs w:val="20"/>
          <w:lang w:eastAsia="en-US"/>
        </w:rPr>
        <w:t>”</w:t>
      </w:r>
      <w:r w:rsidRPr="008F33FC">
        <w:rPr>
          <w:rFonts w:ascii="Arial Narrow" w:hAnsi="Arial Narrow"/>
          <w:color w:val="000000" w:themeColor="text1"/>
          <w:sz w:val="20"/>
          <w:szCs w:val="20"/>
        </w:rPr>
        <w:t xml:space="preserve">. Przez projekt partnerski rozumie się projekt </w:t>
      </w:r>
      <w:r w:rsidRPr="008F33FC">
        <w:rPr>
          <w:rFonts w:ascii="Arial Narrow" w:hAnsi="Arial Narrow" w:cs="Tahoma"/>
          <w:color w:val="000000" w:themeColor="text1"/>
          <w:sz w:val="20"/>
          <w:szCs w:val="20"/>
          <w:lang w:eastAsia="en-US"/>
        </w:rPr>
        <w:t xml:space="preserve">realizowany w formule partnerstwa przez Partnera Wiodącego oraz przynajmniej jednego partnera, na zasadach ścisłej współpracy określonych w art. 33 Ustawy. </w:t>
      </w:r>
    </w:p>
    <w:p w:rsidR="00D76716" w:rsidRPr="008F33FC" w:rsidRDefault="00D76716" w:rsidP="00D76716">
      <w:pPr>
        <w:jc w:val="both"/>
        <w:rPr>
          <w:rFonts w:ascii="Arial Narrow" w:hAnsi="Arial Narrow"/>
          <w:color w:val="000000" w:themeColor="text1"/>
          <w:sz w:val="20"/>
          <w:szCs w:val="20"/>
        </w:rPr>
      </w:pPr>
      <w:r w:rsidRPr="008F33FC">
        <w:rPr>
          <w:rFonts w:ascii="Arial Narrow" w:hAnsi="Arial Narrow" w:cs="Tahoma"/>
          <w:color w:val="000000" w:themeColor="text1"/>
          <w:sz w:val="20"/>
          <w:szCs w:val="20"/>
          <w:lang w:eastAsia="en-US"/>
        </w:rPr>
        <w:t xml:space="preserve">Jeśli </w:t>
      </w:r>
      <w:r w:rsidRPr="008F33FC">
        <w:rPr>
          <w:rFonts w:ascii="Arial Narrow" w:hAnsi="Arial Narrow"/>
          <w:color w:val="000000" w:themeColor="text1"/>
          <w:sz w:val="20"/>
          <w:szCs w:val="20"/>
        </w:rPr>
        <w:t>projekt, dla którego składany jest wniosek o dofinansowanie, nie jest projektem partnerskim należy wpisać „nie dotyczy”.</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należy wskazać „TAK”. Projekt hybrydowy polega na wspólnej realizacji projektu przez partnerstwo publiczno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rsidR="00B6420B" w:rsidRDefault="005A0F26" w:rsidP="00B6420B">
      <w:pPr>
        <w:jc w:val="both"/>
        <w:rPr>
          <w:rFonts w:ascii="Arial Narrow" w:hAnsi="Arial Narrow" w:cs="Tahoma"/>
          <w:sz w:val="20"/>
          <w:szCs w:val="20"/>
        </w:rPr>
      </w:pPr>
      <w:r w:rsidRPr="00B6420B">
        <w:rPr>
          <w:rFonts w:ascii="Arial Narrow" w:hAnsi="Arial Narrow" w:cs="Arial"/>
          <w:sz w:val="20"/>
          <w:szCs w:val="20"/>
        </w:rPr>
        <w:lastRenderedPageBreak/>
        <w:t xml:space="preserve">Wnioskodawca określa powiązanie ze strategiami. Należy wskazać: </w:t>
      </w:r>
      <w:r w:rsidR="006445F6" w:rsidRPr="00B6420B">
        <w:rPr>
          <w:rFonts w:ascii="Arial Narrow" w:hAnsi="Arial Narrow" w:cs="Arial"/>
          <w:sz w:val="20"/>
          <w:szCs w:val="20"/>
        </w:rPr>
        <w:t>„</w:t>
      </w:r>
      <w:r w:rsidRPr="00B6420B">
        <w:rPr>
          <w:rFonts w:ascii="Arial Narrow" w:hAnsi="Arial Narrow" w:cs="Arial"/>
          <w:sz w:val="20"/>
          <w:szCs w:val="20"/>
        </w:rPr>
        <w:t>Brak powiązania</w:t>
      </w:r>
      <w:r w:rsidR="006445F6" w:rsidRPr="00B6420B">
        <w:rPr>
          <w:rFonts w:ascii="Arial Narrow" w:hAnsi="Arial Narrow" w:cs="Arial"/>
          <w:sz w:val="20"/>
          <w:szCs w:val="20"/>
        </w:rPr>
        <w:t>”</w:t>
      </w:r>
      <w:r w:rsidR="003463E7" w:rsidRPr="00B6420B">
        <w:rPr>
          <w:rFonts w:ascii="Arial Narrow" w:hAnsi="Arial Narrow" w:cs="Arial"/>
          <w:sz w:val="20"/>
          <w:szCs w:val="20"/>
        </w:rPr>
        <w:t>,</w:t>
      </w:r>
      <w:r w:rsidRPr="00B6420B">
        <w:rPr>
          <w:rFonts w:ascii="Arial Narrow" w:hAnsi="Arial Narrow" w:cs="Arial"/>
          <w:sz w:val="20"/>
          <w:szCs w:val="20"/>
        </w:rPr>
        <w:t xml:space="preserve"> </w:t>
      </w:r>
      <w:r w:rsidR="006445F6" w:rsidRPr="00B6420B">
        <w:rPr>
          <w:rFonts w:ascii="Arial Narrow" w:hAnsi="Arial Narrow" w:cs="Arial"/>
          <w:sz w:val="20"/>
          <w:szCs w:val="20"/>
        </w:rPr>
        <w:t>„</w:t>
      </w:r>
      <w:r w:rsidR="003463E7" w:rsidRPr="00B6420B">
        <w:rPr>
          <w:rFonts w:ascii="Arial Narrow" w:hAnsi="Arial Narrow" w:cs="Arial"/>
          <w:sz w:val="20"/>
          <w:szCs w:val="20"/>
        </w:rPr>
        <w:t>Strategia UE Morza Bałtyckiego</w:t>
      </w:r>
      <w:r w:rsidR="006445F6" w:rsidRPr="00B6420B">
        <w:rPr>
          <w:rFonts w:ascii="Arial Narrow" w:hAnsi="Arial Narrow" w:cs="Arial"/>
          <w:sz w:val="20"/>
          <w:szCs w:val="20"/>
        </w:rPr>
        <w:t>”</w:t>
      </w:r>
      <w:r w:rsidR="003463E7" w:rsidRPr="00B6420B">
        <w:rPr>
          <w:rFonts w:ascii="Arial Narrow" w:hAnsi="Arial Narrow" w:cs="Arial"/>
          <w:sz w:val="20"/>
          <w:szCs w:val="20"/>
        </w:rPr>
        <w:t xml:space="preserve"> oraz/lub </w:t>
      </w:r>
      <w:r w:rsidR="006445F6" w:rsidRPr="00B6420B">
        <w:rPr>
          <w:rFonts w:ascii="Arial Narrow" w:hAnsi="Arial Narrow" w:cs="Arial"/>
          <w:sz w:val="20"/>
          <w:szCs w:val="20"/>
        </w:rPr>
        <w:t>„</w:t>
      </w:r>
      <w:r w:rsidRPr="00B6420B">
        <w:rPr>
          <w:rFonts w:ascii="Arial Narrow" w:hAnsi="Arial Narrow" w:cs="Arial"/>
          <w:sz w:val="20"/>
          <w:szCs w:val="20"/>
        </w:rPr>
        <w:t xml:space="preserve">Strategia </w:t>
      </w:r>
      <w:r w:rsidR="009C412E" w:rsidRPr="00B6420B">
        <w:rPr>
          <w:rFonts w:ascii="Arial Narrow" w:hAnsi="Arial Narrow" w:cs="Arial"/>
          <w:sz w:val="20"/>
          <w:szCs w:val="20"/>
        </w:rPr>
        <w:t>Rozwoju Polski Centralnej do roku 2020 z perspektywą 2030</w:t>
      </w:r>
      <w:r w:rsidR="006445F6" w:rsidRPr="00B6420B">
        <w:rPr>
          <w:rFonts w:ascii="Arial Narrow" w:hAnsi="Arial Narrow" w:cs="Arial"/>
          <w:sz w:val="20"/>
          <w:szCs w:val="20"/>
        </w:rPr>
        <w:t>”</w:t>
      </w:r>
      <w:r w:rsidR="009C412E" w:rsidRPr="00B6420B">
        <w:rPr>
          <w:rFonts w:ascii="Arial Narrow" w:hAnsi="Arial Narrow" w:cs="Arial"/>
          <w:sz w:val="20"/>
          <w:szCs w:val="20"/>
        </w:rPr>
        <w:t>.</w:t>
      </w:r>
      <w:r w:rsidR="00B6420B" w:rsidRPr="00B6420B">
        <w:rPr>
          <w:rFonts w:ascii="Arial Narrow" w:hAnsi="Arial Narrow" w:cs="Tahoma"/>
          <w:sz w:val="20"/>
          <w:szCs w:val="20"/>
        </w:rPr>
        <w:t xml:space="preserve"> W przypadku wykaz</w:t>
      </w:r>
      <w:r w:rsidR="008F33FC">
        <w:rPr>
          <w:rFonts w:ascii="Arial Narrow" w:hAnsi="Arial Narrow" w:cs="Tahoma"/>
          <w:sz w:val="20"/>
          <w:szCs w:val="20"/>
        </w:rPr>
        <w:t>ania powiązania należy uzasadnić</w:t>
      </w:r>
      <w:r w:rsidR="00B6420B" w:rsidRPr="00B6420B">
        <w:rPr>
          <w:rFonts w:ascii="Arial Narrow" w:hAnsi="Arial Narrow" w:cs="Tahoma"/>
          <w:sz w:val="20"/>
          <w:szCs w:val="20"/>
        </w:rPr>
        <w:t xml:space="preserve"> wskazany wybór w pkt 6.1 formularza wniosku. </w:t>
      </w:r>
    </w:p>
    <w:p w:rsidR="00644993" w:rsidRPr="00B6420B" w:rsidRDefault="00644993" w:rsidP="00B6420B">
      <w:pPr>
        <w:jc w:val="both"/>
        <w:rPr>
          <w:rFonts w:ascii="Arial Narrow" w:hAnsi="Arial Narrow" w:cs="Tahoma"/>
          <w:sz w:val="20"/>
          <w:szCs w:val="20"/>
        </w:rPr>
      </w:pPr>
    </w:p>
    <w:p w:rsidR="005A0F26" w:rsidRPr="001D76E3" w:rsidRDefault="00197F39" w:rsidP="00B6420B">
      <w:pPr>
        <w:pStyle w:val="Tekstkomentarza"/>
        <w:spacing w:line="276" w:lineRule="auto"/>
        <w:jc w:val="both"/>
        <w:rPr>
          <w:rFonts w:ascii="Arial Narrow" w:hAnsi="Arial Narrow" w:cs="Arial"/>
          <w:b/>
        </w:rPr>
      </w:pPr>
      <w:r w:rsidRPr="001D76E3">
        <w:rPr>
          <w:rFonts w:ascii="Arial Narrow" w:hAnsi="Arial Narrow" w:cs="Arial"/>
          <w:b/>
        </w:rPr>
        <w:t xml:space="preserve">2.13. KLASYFIKACJA PROJEKTU </w:t>
      </w:r>
    </w:p>
    <w:p w:rsidR="00B6420B" w:rsidRPr="008F33FC" w:rsidRDefault="00B6420B" w:rsidP="00B6420B">
      <w:pPr>
        <w:jc w:val="both"/>
        <w:rPr>
          <w:rFonts w:ascii="Arial Narrow" w:hAnsi="Arial Narrow" w:cs="Tahoma,Bold"/>
          <w:bCs/>
          <w:color w:val="000000" w:themeColor="text1"/>
          <w:sz w:val="20"/>
          <w:szCs w:val="20"/>
          <w:lang w:eastAsia="en-US"/>
        </w:rPr>
      </w:pPr>
      <w:r w:rsidRPr="008F33FC">
        <w:rPr>
          <w:rFonts w:ascii="Arial Narrow" w:hAnsi="Arial Narrow" w:cs="Tahoma"/>
          <w:color w:val="000000" w:themeColor="text1"/>
          <w:sz w:val="20"/>
          <w:szCs w:val="20"/>
        </w:rPr>
        <w:t xml:space="preserve">Wnioskodawca określa: </w:t>
      </w:r>
      <w:r w:rsidRPr="008F33FC">
        <w:rPr>
          <w:rFonts w:ascii="Arial Narrow" w:hAnsi="Arial Narrow" w:cs="Tahoma,Bold"/>
          <w:bCs/>
          <w:color w:val="000000" w:themeColor="text1"/>
          <w:sz w:val="20"/>
          <w:szCs w:val="20"/>
          <w:lang w:eastAsia="en-US"/>
        </w:rPr>
        <w:t xml:space="preserve">zakres interwencji dominujący (jeden kod), uzupełniający (jeśli dotyczy), formy finansowania, rodzaj działalności gospodarczej oraz typ obszaru realizacji, ich kod oraz nazwę. </w:t>
      </w:r>
    </w:p>
    <w:p w:rsidR="00B6420B" w:rsidRPr="008F33FC" w:rsidRDefault="00B6420B" w:rsidP="00B6420B">
      <w:pPr>
        <w:jc w:val="both"/>
        <w:rPr>
          <w:rFonts w:ascii="Arial Narrow" w:hAnsi="Arial Narrow" w:cs="Tahoma,Bold"/>
          <w:bCs/>
          <w:color w:val="000000" w:themeColor="text1"/>
          <w:sz w:val="20"/>
          <w:szCs w:val="20"/>
          <w:lang w:eastAsia="en-US"/>
        </w:rPr>
      </w:pPr>
    </w:p>
    <w:p w:rsidR="00BA0DFD" w:rsidRDefault="00B6420B" w:rsidP="008622FC">
      <w:pPr>
        <w:jc w:val="both"/>
        <w:rPr>
          <w:rFonts w:ascii="Arial Narrow" w:hAnsi="Arial Narrow"/>
          <w:color w:val="000000" w:themeColor="text1"/>
          <w:sz w:val="20"/>
          <w:szCs w:val="20"/>
        </w:rPr>
      </w:pPr>
      <w:r w:rsidRPr="00FA3B56">
        <w:rPr>
          <w:rFonts w:ascii="Arial Narrow" w:hAnsi="Arial Narrow" w:cs="Tahoma,Bold"/>
          <w:bCs/>
          <w:color w:val="000000" w:themeColor="text1"/>
          <w:sz w:val="20"/>
          <w:szCs w:val="20"/>
          <w:lang w:eastAsia="en-US"/>
        </w:rPr>
        <w:t>Kod zakresu interwencji n</w:t>
      </w:r>
      <w:r w:rsidR="00BA0DFD">
        <w:rPr>
          <w:rFonts w:ascii="Arial Narrow" w:hAnsi="Arial Narrow"/>
          <w:color w:val="000000" w:themeColor="text1"/>
          <w:sz w:val="20"/>
          <w:szCs w:val="20"/>
        </w:rPr>
        <w:t xml:space="preserve">ależy wybrać dla projektu </w:t>
      </w:r>
      <w:r w:rsidRPr="00FA3B56">
        <w:rPr>
          <w:rFonts w:ascii="Arial Narrow" w:hAnsi="Arial Narrow"/>
          <w:color w:val="000000" w:themeColor="text1"/>
          <w:sz w:val="20"/>
          <w:szCs w:val="20"/>
        </w:rPr>
        <w:t xml:space="preserve">z Tabeli 1 będącej załącznikiem I do Rozporządzenia Komisji </w:t>
      </w:r>
      <w:r w:rsidR="00F722FB" w:rsidRPr="00FA3B56">
        <w:rPr>
          <w:rFonts w:ascii="Arial Narrow" w:hAnsi="Arial Narrow"/>
          <w:color w:val="000000" w:themeColor="text1"/>
          <w:sz w:val="20"/>
          <w:szCs w:val="20"/>
        </w:rPr>
        <w:t xml:space="preserve">(UE) nr 215/2014. W zakresie </w:t>
      </w:r>
      <w:r w:rsidR="00BA0DFD">
        <w:rPr>
          <w:rFonts w:ascii="Arial Narrow" w:hAnsi="Arial Narrow"/>
          <w:color w:val="000000" w:themeColor="text1"/>
          <w:sz w:val="20"/>
          <w:szCs w:val="20"/>
        </w:rPr>
        <w:t xml:space="preserve">działania </w:t>
      </w:r>
      <w:r w:rsidR="00644993">
        <w:rPr>
          <w:rFonts w:ascii="Arial Narrow" w:hAnsi="Arial Narrow"/>
          <w:color w:val="000000" w:themeColor="text1"/>
          <w:sz w:val="20"/>
          <w:szCs w:val="20"/>
        </w:rPr>
        <w:t>IV.4 jest to kod:</w:t>
      </w:r>
    </w:p>
    <w:p w:rsidR="00644993" w:rsidRDefault="00644993" w:rsidP="008622FC">
      <w:pPr>
        <w:jc w:val="both"/>
        <w:rPr>
          <w:rFonts w:ascii="Arial Narrow" w:hAnsi="Arial Narrow"/>
          <w:sz w:val="22"/>
          <w:szCs w:val="22"/>
        </w:rPr>
      </w:pPr>
      <w:r>
        <w:rPr>
          <w:rFonts w:ascii="Arial Narrow" w:hAnsi="Arial Narrow"/>
          <w:color w:val="000000" w:themeColor="text1"/>
          <w:sz w:val="20"/>
          <w:szCs w:val="20"/>
        </w:rPr>
        <w:t>083 – Działania w zakresie jakości powietrza</w:t>
      </w:r>
    </w:p>
    <w:p w:rsidR="008A213E" w:rsidRPr="008F33FC" w:rsidRDefault="008A213E" w:rsidP="00B6420B">
      <w:pPr>
        <w:jc w:val="both"/>
        <w:rPr>
          <w:rFonts w:ascii="Arial Narrow" w:hAnsi="Arial Narrow"/>
          <w:color w:val="000000" w:themeColor="text1"/>
          <w:sz w:val="20"/>
          <w:szCs w:val="20"/>
        </w:rPr>
      </w:pPr>
    </w:p>
    <w:p w:rsidR="00B6420B" w:rsidRPr="008F33FC" w:rsidRDefault="00B6420B" w:rsidP="006A4C4D">
      <w:pPr>
        <w:rPr>
          <w:rFonts w:ascii="Arial Narrow" w:hAnsi="Arial Narrow"/>
          <w:color w:val="000000" w:themeColor="text1"/>
          <w:sz w:val="20"/>
          <w:szCs w:val="20"/>
        </w:rPr>
      </w:pPr>
      <w:r w:rsidRPr="00BA0DFD">
        <w:rPr>
          <w:rFonts w:ascii="Arial Narrow" w:hAnsi="Arial Narrow"/>
          <w:color w:val="000000" w:themeColor="text1"/>
          <w:sz w:val="20"/>
          <w:szCs w:val="20"/>
          <w:u w:val="single"/>
        </w:rPr>
        <w:t>Kod formy finansowania</w:t>
      </w:r>
      <w:r w:rsidRPr="008F33FC">
        <w:rPr>
          <w:rFonts w:ascii="Arial Narrow" w:hAnsi="Arial Narrow"/>
          <w:color w:val="000000" w:themeColor="text1"/>
          <w:sz w:val="20"/>
          <w:szCs w:val="20"/>
        </w:rPr>
        <w:t xml:space="preserve"> należy uzupełnić zgodnie z Tabelą 2 załącznika I Rozporządzenia Komisji (UE) nr 215/2014:</w:t>
      </w:r>
    </w:p>
    <w:p w:rsidR="00B6420B" w:rsidRPr="008F33FC" w:rsidRDefault="00B6420B" w:rsidP="006A4C4D">
      <w:pPr>
        <w:tabs>
          <w:tab w:val="left" w:pos="360"/>
        </w:tabs>
        <w:rPr>
          <w:rFonts w:ascii="Arial Narrow" w:hAnsi="Arial Narrow"/>
          <w:color w:val="000000" w:themeColor="text1"/>
          <w:sz w:val="20"/>
          <w:szCs w:val="20"/>
        </w:rPr>
      </w:pPr>
      <w:r w:rsidRPr="008F33FC">
        <w:rPr>
          <w:rFonts w:ascii="Arial Narrow" w:hAnsi="Arial Narrow"/>
          <w:color w:val="000000" w:themeColor="text1"/>
          <w:sz w:val="20"/>
          <w:szCs w:val="20"/>
        </w:rPr>
        <w:t xml:space="preserve">kod 01 – dotacja bezzwrotna </w:t>
      </w:r>
    </w:p>
    <w:p w:rsidR="00B6420B" w:rsidRPr="008F33FC" w:rsidRDefault="00B6420B" w:rsidP="00B6420B">
      <w:pPr>
        <w:tabs>
          <w:tab w:val="left" w:pos="360"/>
        </w:tabs>
        <w:jc w:val="both"/>
        <w:rPr>
          <w:rFonts w:ascii="Arial Narrow" w:hAnsi="Arial Narrow"/>
          <w:color w:val="000000" w:themeColor="text1"/>
          <w:sz w:val="20"/>
          <w:szCs w:val="20"/>
        </w:rPr>
      </w:pPr>
    </w:p>
    <w:p w:rsidR="00B6420B" w:rsidRPr="008F33FC" w:rsidRDefault="00B6420B" w:rsidP="00B6420B">
      <w:pPr>
        <w:jc w:val="both"/>
        <w:rPr>
          <w:rFonts w:ascii="Arial Narrow" w:hAnsi="Arial Narrow"/>
          <w:color w:val="000000" w:themeColor="text1"/>
          <w:sz w:val="20"/>
          <w:szCs w:val="20"/>
        </w:rPr>
      </w:pPr>
      <w:r w:rsidRPr="00BA0DFD">
        <w:rPr>
          <w:rFonts w:ascii="Arial Narrow" w:hAnsi="Arial Narrow"/>
          <w:color w:val="000000" w:themeColor="text1"/>
          <w:sz w:val="20"/>
          <w:szCs w:val="20"/>
          <w:u w:val="single"/>
        </w:rPr>
        <w:t>W odniesieniu do rodzaju działalności gospodarczej</w:t>
      </w:r>
      <w:r w:rsidRPr="008F33FC">
        <w:rPr>
          <w:rFonts w:ascii="Arial Narrow" w:hAnsi="Arial Narrow"/>
          <w:color w:val="000000" w:themeColor="text1"/>
          <w:sz w:val="20"/>
          <w:szCs w:val="20"/>
        </w:rPr>
        <w:t xml:space="preserve"> kod należy uzupełnić zgodnie z tabelą 7 załącznika I Rozporządzenia Komisji (UE) nr 215/2014.</w:t>
      </w:r>
    </w:p>
    <w:p w:rsidR="00B6420B" w:rsidRPr="008F33FC" w:rsidRDefault="00B6420B" w:rsidP="00B6420B">
      <w:pPr>
        <w:tabs>
          <w:tab w:val="left" w:pos="360"/>
        </w:tabs>
        <w:jc w:val="both"/>
        <w:rPr>
          <w:rFonts w:ascii="Arial Narrow" w:hAnsi="Arial Narrow"/>
          <w:color w:val="000000" w:themeColor="text1"/>
          <w:sz w:val="20"/>
          <w:szCs w:val="20"/>
        </w:rPr>
      </w:pPr>
    </w:p>
    <w:p w:rsidR="00B6420B" w:rsidRPr="008F33FC" w:rsidRDefault="00B6420B" w:rsidP="00B6420B">
      <w:pPr>
        <w:jc w:val="both"/>
        <w:rPr>
          <w:rFonts w:ascii="Arial Narrow" w:hAnsi="Arial Narrow"/>
          <w:color w:val="000000" w:themeColor="text1"/>
          <w:sz w:val="20"/>
          <w:szCs w:val="20"/>
        </w:rPr>
      </w:pPr>
      <w:r w:rsidRPr="00BA0DFD">
        <w:rPr>
          <w:rFonts w:ascii="Arial Narrow" w:hAnsi="Arial Narrow"/>
          <w:color w:val="000000" w:themeColor="text1"/>
          <w:sz w:val="20"/>
          <w:szCs w:val="20"/>
          <w:u w:val="single"/>
        </w:rPr>
        <w:t>W odniesieniu do typu obszaru realizacji</w:t>
      </w:r>
      <w:r w:rsidRPr="008F33FC">
        <w:rPr>
          <w:rFonts w:ascii="Arial Narrow" w:hAnsi="Arial Narrow"/>
          <w:color w:val="000000" w:themeColor="text1"/>
          <w:sz w:val="20"/>
          <w:szCs w:val="20"/>
        </w:rPr>
        <w:t xml:space="preserve"> kod należy uzupełnić zgodnie z tabelą 3 załącznika I Rozporządzenia Komisji (UE) </w:t>
      </w:r>
      <w:r w:rsidR="00BA0DFD">
        <w:rPr>
          <w:rFonts w:ascii="Arial Narrow" w:hAnsi="Arial Narrow"/>
          <w:color w:val="000000" w:themeColor="text1"/>
          <w:sz w:val="20"/>
          <w:szCs w:val="20"/>
        </w:rPr>
        <w:br/>
      </w:r>
      <w:r w:rsidRPr="008F33FC">
        <w:rPr>
          <w:rFonts w:ascii="Arial Narrow" w:hAnsi="Arial Narrow"/>
          <w:color w:val="000000" w:themeColor="text1"/>
          <w:sz w:val="20"/>
          <w:szCs w:val="20"/>
        </w:rPr>
        <w:t>nr 215/2014:</w:t>
      </w:r>
    </w:p>
    <w:p w:rsidR="00B6420B" w:rsidRPr="008F33FC" w:rsidRDefault="00B6420B" w:rsidP="00B6420B">
      <w:pPr>
        <w:tabs>
          <w:tab w:val="left" w:pos="360"/>
        </w:tabs>
        <w:jc w:val="both"/>
        <w:rPr>
          <w:rFonts w:ascii="Arial Narrow" w:hAnsi="Arial Narrow"/>
          <w:color w:val="000000" w:themeColor="text1"/>
          <w:sz w:val="20"/>
          <w:szCs w:val="20"/>
        </w:rPr>
      </w:pPr>
      <w:r w:rsidRPr="008F33FC">
        <w:rPr>
          <w:rFonts w:ascii="Arial Narrow" w:hAnsi="Arial Narrow"/>
          <w:color w:val="000000" w:themeColor="text1"/>
          <w:sz w:val="20"/>
          <w:szCs w:val="20"/>
        </w:rPr>
        <w:t>kod 01 – duże obszary miejskie (o ludności &gt; 50 000 i dużej gęstości zaludnienia)</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02 – małe obszary miejskie (o ludności &gt; 5 000 i średniej gęstości zaludnienia)</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kod 03 </w:t>
      </w:r>
      <w:r w:rsidR="00BA0DFD" w:rsidRPr="008F33FC">
        <w:rPr>
          <w:rFonts w:ascii="Arial Narrow" w:hAnsi="Arial Narrow"/>
          <w:color w:val="000000" w:themeColor="text1"/>
          <w:sz w:val="20"/>
          <w:szCs w:val="20"/>
        </w:rPr>
        <w:t>–</w:t>
      </w:r>
      <w:r w:rsidRPr="008F33FC">
        <w:rPr>
          <w:rFonts w:ascii="Arial Narrow" w:hAnsi="Arial Narrow"/>
          <w:color w:val="000000" w:themeColor="text1"/>
          <w:sz w:val="20"/>
          <w:szCs w:val="20"/>
        </w:rPr>
        <w:t xml:space="preserve"> obszary wiejskie (o małej gęstości zaludnienia)</w:t>
      </w:r>
    </w:p>
    <w:p w:rsidR="00245147"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07</w:t>
      </w:r>
      <w:r w:rsidR="00BA0DFD">
        <w:rPr>
          <w:rFonts w:ascii="Arial Narrow" w:hAnsi="Arial Narrow"/>
          <w:color w:val="000000" w:themeColor="text1"/>
          <w:sz w:val="20"/>
          <w:szCs w:val="20"/>
        </w:rPr>
        <w:t xml:space="preserve"> </w:t>
      </w:r>
      <w:r w:rsidR="00BA0DFD" w:rsidRPr="008F33FC">
        <w:rPr>
          <w:rFonts w:ascii="Arial Narrow" w:hAnsi="Arial Narrow"/>
          <w:color w:val="000000" w:themeColor="text1"/>
          <w:sz w:val="20"/>
          <w:szCs w:val="20"/>
        </w:rPr>
        <w:t>–</w:t>
      </w:r>
      <w:r w:rsidRPr="008F33FC">
        <w:rPr>
          <w:rFonts w:ascii="Arial Narrow" w:hAnsi="Arial Narrow"/>
          <w:color w:val="000000" w:themeColor="text1"/>
          <w:sz w:val="20"/>
          <w:szCs w:val="20"/>
        </w:rPr>
        <w:t xml:space="preserve"> nie dotyczy</w:t>
      </w:r>
    </w:p>
    <w:p w:rsidR="004F50EC" w:rsidRPr="008F33FC" w:rsidRDefault="004F50EC" w:rsidP="00B6420B">
      <w:pPr>
        <w:jc w:val="both"/>
        <w:rPr>
          <w:rFonts w:ascii="Arial Narrow" w:hAnsi="Arial Narrow"/>
          <w:color w:val="000000" w:themeColor="text1"/>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w:t>
      </w:r>
      <w:r w:rsidR="001A7BDB">
        <w:rPr>
          <w:rFonts w:ascii="Arial Narrow" w:hAnsi="Arial Narrow" w:cs="Arial"/>
          <w:sz w:val="20"/>
          <w:szCs w:val="20"/>
        </w:rPr>
        <w:br/>
      </w:r>
      <w:r w:rsidRPr="001D76E3">
        <w:rPr>
          <w:rFonts w:ascii="Arial Narrow" w:hAnsi="Arial Narrow" w:cs="Arial"/>
          <w:sz w:val="20"/>
          <w:szCs w:val="20"/>
        </w:rPr>
        <w:t xml:space="preserve">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t>
      </w:r>
      <w:r w:rsidR="001A7BDB">
        <w:rPr>
          <w:rFonts w:ascii="Arial Narrow" w:hAnsi="Arial Narrow" w:cs="Arial"/>
          <w:sz w:val="20"/>
          <w:szCs w:val="20"/>
        </w:rPr>
        <w:br/>
      </w:r>
      <w:r w:rsidRPr="001D76E3">
        <w:rPr>
          <w:rFonts w:ascii="Arial Narrow" w:hAnsi="Arial Narrow" w:cs="Arial"/>
          <w:sz w:val="20"/>
          <w:szCs w:val="20"/>
        </w:rPr>
        <w:t xml:space="preserve">w ramach projektu objętego dofinansowaniem.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rsidR="005A0F26"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w:t>
      </w:r>
      <w:r w:rsidR="001A7BDB">
        <w:rPr>
          <w:rFonts w:ascii="Arial Narrow" w:hAnsi="Arial Narrow" w:cs="Arial"/>
          <w:sz w:val="20"/>
          <w:szCs w:val="20"/>
        </w:rPr>
        <w:br/>
      </w:r>
      <w:r w:rsidRPr="001D76E3">
        <w:rPr>
          <w:rFonts w:ascii="Arial Narrow" w:hAnsi="Arial Narrow" w:cs="Arial"/>
          <w:sz w:val="20"/>
          <w:szCs w:val="20"/>
        </w:rPr>
        <w:t>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w:t>
      </w:r>
      <w:r w:rsidR="001A7BDB">
        <w:rPr>
          <w:rFonts w:ascii="Arial Narrow" w:hAnsi="Arial Narrow" w:cs="Arial"/>
          <w:sz w:val="20"/>
          <w:szCs w:val="20"/>
        </w:rPr>
        <w:br/>
      </w:r>
      <w:r w:rsidRPr="001D76E3">
        <w:rPr>
          <w:rFonts w:ascii="Arial Narrow" w:hAnsi="Arial Narrow" w:cs="Arial"/>
          <w:sz w:val="20"/>
          <w:szCs w:val="20"/>
        </w:rPr>
        <w:t xml:space="preserve">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rsidR="00B67C4E" w:rsidRDefault="004E47D5" w:rsidP="00B67C4E">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rsidR="005A0F26" w:rsidRPr="00B67C4E" w:rsidRDefault="005A0F26" w:rsidP="00B67C4E">
      <w:pPr>
        <w:spacing w:line="276" w:lineRule="auto"/>
        <w:jc w:val="both"/>
        <w:rPr>
          <w:rFonts w:ascii="Arial Narrow" w:hAnsi="Arial Narrow" w:cs="Arial"/>
          <w:sz w:val="20"/>
          <w:szCs w:val="20"/>
        </w:rPr>
      </w:pPr>
      <w:r w:rsidRPr="001D76E3">
        <w:rPr>
          <w:rFonts w:ascii="Arial Narrow" w:hAnsi="Arial Narrow" w:cs="Arial"/>
          <w:b/>
          <w:sz w:val="20"/>
          <w:szCs w:val="20"/>
          <w:u w:val="single"/>
        </w:rPr>
        <w:t>Adres do korespondencji</w:t>
      </w:r>
    </w:p>
    <w:p w:rsidR="002D0A6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powinien podać adres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rsidR="008F33FC" w:rsidRPr="001D76E3" w:rsidRDefault="008F33FC" w:rsidP="001D76E3">
      <w:pPr>
        <w:spacing w:line="276" w:lineRule="auto"/>
        <w:jc w:val="both"/>
        <w:rPr>
          <w:rFonts w:ascii="Arial Narrow" w:hAnsi="Arial Narrow" w:cs="Arial"/>
          <w:sz w:val="20"/>
          <w:szCs w:val="20"/>
        </w:rPr>
      </w:pP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t>
      </w:r>
      <w:r w:rsidR="00FE4CC8" w:rsidRPr="00FE4CC8">
        <w:rPr>
          <w:rFonts w:ascii="Arial Narrow" w:hAnsi="Arial Narrow" w:cs="Arial"/>
          <w:bCs/>
          <w:sz w:val="20"/>
          <w:szCs w:val="20"/>
        </w:rPr>
        <w:t xml:space="preserve">z dnia 30 listopada 2015 r </w:t>
      </w:r>
      <w:r w:rsidR="00B51088" w:rsidRPr="001D76E3">
        <w:rPr>
          <w:rFonts w:ascii="Arial Narrow" w:hAnsi="Arial Narrow" w:cs="Arial"/>
          <w:bCs/>
          <w:sz w:val="20"/>
          <w:szCs w:val="20"/>
        </w:rPr>
        <w:t>w sprawie sposobu i metodologii prowadzenia i aktualizacji krajowego rejestru urzędowego podmiotów gospodarki narodowej, wzorów wniosków, ankiet i zaświadczeń</w:t>
      </w:r>
      <w:r w:rsidR="00B51088" w:rsidRPr="001D76E3">
        <w:rPr>
          <w:rFonts w:ascii="Arial Narrow" w:hAnsi="Arial Narrow" w:cs="Arial"/>
          <w:sz w:val="20"/>
          <w:szCs w:val="20"/>
        </w:rPr>
        <w:t xml:space="preserve">. </w:t>
      </w:r>
      <w:hyperlink r:id="rId36" w:history="1">
        <w:r w:rsidR="00B51088" w:rsidRPr="001D76E3">
          <w:rPr>
            <w:rStyle w:val="Hipercze"/>
            <w:rFonts w:ascii="Arial Narrow" w:hAnsi="Arial Narrow" w:cs="Arial"/>
            <w:color w:val="auto"/>
            <w:sz w:val="20"/>
            <w:szCs w:val="20"/>
            <w:u w:val="none"/>
          </w:rPr>
          <w:t>(Dz.U. z 2015 r.</w:t>
        </w:r>
        <w:r w:rsidR="000966A9" w:rsidRPr="001D76E3">
          <w:rPr>
            <w:rStyle w:val="Hipercze"/>
            <w:rFonts w:ascii="Arial Narrow" w:hAnsi="Arial Narrow" w:cs="Arial"/>
            <w:color w:val="auto"/>
            <w:sz w:val="20"/>
            <w:szCs w:val="20"/>
            <w:u w:val="none"/>
          </w:rPr>
          <w:t>,</w:t>
        </w:r>
        <w:r w:rsidR="00B51088" w:rsidRPr="001D76E3">
          <w:rPr>
            <w:rStyle w:val="Hipercze"/>
            <w:rFonts w:ascii="Arial Narrow" w:hAnsi="Arial Narrow" w:cs="Arial"/>
            <w:color w:val="auto"/>
            <w:sz w:val="20"/>
            <w:szCs w:val="20"/>
            <w:u w:val="none"/>
          </w:rPr>
          <w:t xml:space="preserve"> poz. 2009</w:t>
        </w:r>
        <w:r w:rsidR="0073788B">
          <w:rPr>
            <w:rStyle w:val="Hipercze"/>
            <w:rFonts w:ascii="Arial Narrow" w:hAnsi="Arial Narrow" w:cs="Arial"/>
            <w:color w:val="auto"/>
            <w:sz w:val="20"/>
            <w:szCs w:val="20"/>
            <w:u w:val="none"/>
          </w:rPr>
          <w:t xml:space="preserve"> ze zm.</w:t>
        </w:r>
        <w:r w:rsidR="00B51088" w:rsidRPr="001D76E3">
          <w:rPr>
            <w:rStyle w:val="Hipercze"/>
            <w:rFonts w:ascii="Arial Narrow" w:hAnsi="Arial Narrow" w:cs="Arial"/>
            <w:color w:val="auto"/>
            <w:sz w:val="20"/>
            <w:szCs w:val="20"/>
            <w:u w:val="none"/>
          </w:rPr>
          <w:t>)</w:t>
        </w:r>
      </w:hyperlink>
      <w:bookmarkStart w:id="5" w:name="highlightHit_1"/>
      <w:bookmarkStart w:id="6" w:name="highlightHit_2"/>
      <w:bookmarkStart w:id="7" w:name="highlightHit_4"/>
      <w:bookmarkStart w:id="8" w:name="highlightHit_5"/>
      <w:bookmarkStart w:id="9" w:name="highlightHit_6"/>
      <w:bookmarkStart w:id="10" w:name="highlightHit_7"/>
      <w:bookmarkStart w:id="11" w:name="highlightHit_8"/>
      <w:bookmarkStart w:id="12" w:name="highlightHit_9"/>
      <w:bookmarkStart w:id="13" w:name="highlightHit_10"/>
      <w:bookmarkStart w:id="14" w:name="highlightHit_11"/>
      <w:bookmarkStart w:id="15" w:name="highlightHit_12"/>
      <w:bookmarkStart w:id="16" w:name="highlightHit_13"/>
      <w:bookmarkStart w:id="17" w:name="highlightHit_14"/>
      <w:bookmarkEnd w:id="5"/>
      <w:bookmarkEnd w:id="6"/>
      <w:bookmarkEnd w:id="7"/>
      <w:bookmarkEnd w:id="8"/>
      <w:bookmarkEnd w:id="9"/>
      <w:bookmarkEnd w:id="10"/>
      <w:bookmarkEnd w:id="11"/>
      <w:bookmarkEnd w:id="12"/>
      <w:bookmarkEnd w:id="13"/>
      <w:bookmarkEnd w:id="14"/>
      <w:bookmarkEnd w:id="15"/>
      <w:bookmarkEnd w:id="16"/>
      <w:bookmarkEnd w:id="17"/>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w:t>
      </w:r>
      <w:r w:rsidR="00C7446E" w:rsidRPr="001D76E3">
        <w:rPr>
          <w:rFonts w:ascii="Arial Narrow" w:hAnsi="Arial Narrow" w:cs="Arial"/>
          <w:b/>
          <w:sz w:val="20"/>
          <w:szCs w:val="20"/>
          <w:u w:val="single"/>
        </w:rPr>
        <w:t>orma własności</w:t>
      </w:r>
    </w:p>
    <w:p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t>
      </w:r>
      <w:r w:rsidR="00FE4CC8" w:rsidRPr="00FE4CC8">
        <w:rPr>
          <w:rFonts w:ascii="Arial Narrow" w:hAnsi="Arial Narrow" w:cs="Arial"/>
          <w:bCs/>
          <w:sz w:val="20"/>
          <w:szCs w:val="20"/>
        </w:rPr>
        <w:t xml:space="preserve">z dnia 30 listopada 2015 r. </w:t>
      </w:r>
      <w:r w:rsidR="00F95577" w:rsidRPr="001D76E3">
        <w:rPr>
          <w:rFonts w:ascii="Arial Narrow" w:hAnsi="Arial Narrow" w:cs="Arial"/>
          <w:bCs/>
          <w:sz w:val="20"/>
          <w:szCs w:val="20"/>
        </w:rPr>
        <w:t xml:space="preserve">w sprawie sposobu i metodologii prowadzenia i aktualizacji krajowego rejestru urzędowego podmiotów gospodarki narodowej, wzorów wniosków, ankiet i zaświadczeń </w:t>
      </w:r>
      <w:hyperlink r:id="rId37" w:history="1">
        <w:r w:rsidR="00F95577" w:rsidRPr="001D76E3">
          <w:rPr>
            <w:rStyle w:val="Hipercze"/>
            <w:rFonts w:ascii="Arial Narrow" w:hAnsi="Arial Narrow" w:cs="Arial"/>
            <w:color w:val="auto"/>
            <w:sz w:val="20"/>
            <w:szCs w:val="20"/>
            <w:u w:val="none"/>
          </w:rPr>
          <w:t>(Dz.U. z 2015 r., poz. 2009</w:t>
        </w:r>
        <w:r w:rsidR="0073788B">
          <w:rPr>
            <w:rStyle w:val="Hipercze"/>
            <w:rFonts w:ascii="Arial Narrow" w:hAnsi="Arial Narrow" w:cs="Arial"/>
            <w:color w:val="auto"/>
            <w:sz w:val="20"/>
            <w:szCs w:val="20"/>
            <w:u w:val="none"/>
          </w:rPr>
          <w:t xml:space="preserve"> ze zm.</w:t>
        </w:r>
        <w:r w:rsidR="00F95577" w:rsidRPr="001D76E3">
          <w:rPr>
            <w:rStyle w:val="Hipercze"/>
            <w:rFonts w:ascii="Arial Narrow" w:hAnsi="Arial Narrow" w:cs="Arial"/>
            <w:color w:val="auto"/>
            <w:sz w:val="20"/>
            <w:szCs w:val="20"/>
            <w:u w:val="none"/>
          </w:rPr>
          <w:t>)</w:t>
        </w:r>
      </w:hyperlink>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t>Możliwość odzyskania VAT</w:t>
      </w:r>
    </w:p>
    <w:p w:rsidR="00B6420B" w:rsidRPr="008F33FC" w:rsidRDefault="00B6420B" w:rsidP="001D76E3">
      <w:pPr>
        <w:autoSpaceDE w:val="0"/>
        <w:autoSpaceDN w:val="0"/>
        <w:adjustRightInd w:val="0"/>
        <w:spacing w:before="120" w:line="276" w:lineRule="auto"/>
        <w:jc w:val="both"/>
        <w:rPr>
          <w:rFonts w:ascii="Arial Narrow" w:hAnsi="Arial Narrow" w:cs="Arial"/>
          <w:b/>
          <w:color w:val="000000" w:themeColor="text1"/>
          <w:sz w:val="20"/>
          <w:szCs w:val="20"/>
          <w:u w:val="single"/>
          <w:lang w:eastAsia="en-US"/>
        </w:rPr>
      </w:pPr>
      <w:r w:rsidRPr="008F33FC">
        <w:rPr>
          <w:rFonts w:ascii="Arial Narrow" w:hAnsi="Arial Narrow" w:cs="Tahoma"/>
          <w:color w:val="000000" w:themeColor="text1"/>
          <w:sz w:val="20"/>
          <w:szCs w:val="20"/>
        </w:rPr>
        <w:t>Wnioskodawca zaznacza</w:t>
      </w:r>
      <w:r w:rsidRPr="008F33FC">
        <w:rPr>
          <w:rFonts w:ascii="Arial Narrow" w:hAnsi="Arial Narrow"/>
          <w:color w:val="000000" w:themeColor="text1"/>
          <w:sz w:val="20"/>
          <w:szCs w:val="20"/>
        </w:rPr>
        <w:t xml:space="preserve"> odpowiedz „TAK”, która oznacza, że VAT jest niekwalifikowalny</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rsidR="00E40266" w:rsidRPr="008F33FC" w:rsidRDefault="00B6420B" w:rsidP="005C4DF5">
      <w:pPr>
        <w:autoSpaceDE w:val="0"/>
        <w:autoSpaceDN w:val="0"/>
        <w:adjustRightInd w:val="0"/>
        <w:rPr>
          <w:rFonts w:ascii="Arial Narrow" w:hAnsi="Arial Narrow"/>
          <w:b/>
          <w:color w:val="000000" w:themeColor="text1"/>
          <w:sz w:val="20"/>
          <w:szCs w:val="20"/>
          <w:u w:val="single"/>
        </w:rPr>
      </w:pPr>
      <w:r w:rsidRPr="008F33FC">
        <w:rPr>
          <w:rFonts w:ascii="Arial Narrow" w:hAnsi="Arial Narrow"/>
          <w:color w:val="000000" w:themeColor="text1"/>
          <w:sz w:val="20"/>
          <w:szCs w:val="20"/>
        </w:rPr>
        <w:t>Należy wpisać: „Nie dotyczy”.</w:t>
      </w:r>
    </w:p>
    <w:p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rsidR="005A0F26"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wypełnić wówczas, gdy projekt realizowany jest w partnerstwie zgodnie z art. 33 ustawy. Dla każdego z partnerów zaangażowanych w realizację projektu należy podać nazwę podmiotu, </w:t>
      </w:r>
      <w:r w:rsidRPr="008F33FC">
        <w:rPr>
          <w:rFonts w:ascii="Arial Narrow" w:hAnsi="Arial Narrow"/>
          <w:b/>
          <w:color w:val="000000" w:themeColor="text1"/>
          <w:sz w:val="20"/>
          <w:szCs w:val="20"/>
        </w:rPr>
        <w:t>NIP</w:t>
      </w:r>
      <w:r w:rsidRPr="008F33FC">
        <w:rPr>
          <w:rFonts w:ascii="Arial Narrow" w:hAnsi="Arial Narrow"/>
          <w:color w:val="000000" w:themeColor="text1"/>
          <w:sz w:val="20"/>
          <w:szCs w:val="20"/>
        </w:rPr>
        <w:t xml:space="preserve"> (nadany Numer Identyfikacji Podatkowej), </w:t>
      </w:r>
      <w:r w:rsidRPr="008F33FC">
        <w:rPr>
          <w:rFonts w:ascii="Arial Narrow" w:hAnsi="Arial Narrow"/>
          <w:b/>
          <w:color w:val="000000" w:themeColor="text1"/>
          <w:sz w:val="20"/>
          <w:szCs w:val="20"/>
        </w:rPr>
        <w:t>REGON</w:t>
      </w:r>
      <w:r w:rsidRPr="008F33FC">
        <w:rPr>
          <w:rFonts w:ascii="Arial Narrow" w:hAnsi="Arial Narrow"/>
          <w:color w:val="000000" w:themeColor="text1"/>
          <w:sz w:val="20"/>
          <w:szCs w:val="20"/>
        </w:rPr>
        <w:t xml:space="preserve"> (nr Rejestru Gospodarki Narodowej), </w:t>
      </w:r>
      <w:r w:rsidRPr="008F33FC">
        <w:rPr>
          <w:rFonts w:ascii="Arial Narrow" w:hAnsi="Arial Narrow"/>
          <w:b/>
          <w:color w:val="000000" w:themeColor="text1"/>
          <w:sz w:val="20"/>
          <w:szCs w:val="20"/>
        </w:rPr>
        <w:t>adres</w:t>
      </w:r>
      <w:r w:rsidRPr="008F33FC">
        <w:rPr>
          <w:rFonts w:ascii="Arial Narrow" w:hAnsi="Arial Narrow"/>
          <w:color w:val="000000" w:themeColor="text1"/>
          <w:sz w:val="20"/>
          <w:szCs w:val="20"/>
        </w:rPr>
        <w:t xml:space="preserve"> siedziby (podając kraj, województwo, powiat, gminę, miejscowość, kod pocztowy, ulicę wraz z numerem, numer lokalu,), </w:t>
      </w:r>
      <w:r w:rsidRPr="008F33FC">
        <w:rPr>
          <w:rFonts w:ascii="Arial Narrow" w:hAnsi="Arial Narrow"/>
          <w:b/>
          <w:color w:val="000000" w:themeColor="text1"/>
          <w:sz w:val="20"/>
          <w:szCs w:val="20"/>
        </w:rPr>
        <w:t>telefon</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faks</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adres poczty elektronicznej</w:t>
      </w:r>
      <w:r w:rsidRPr="008F33FC">
        <w:rPr>
          <w:rFonts w:ascii="Arial Narrow" w:hAnsi="Arial Narrow"/>
          <w:color w:val="000000" w:themeColor="text1"/>
          <w:sz w:val="20"/>
          <w:szCs w:val="20"/>
        </w:rPr>
        <w:t xml:space="preserve">. Należy podać także formę prawną i formę własności podmiotu. </w:t>
      </w:r>
      <w:r w:rsidRPr="008F33FC">
        <w:rPr>
          <w:rFonts w:ascii="Arial Narrow" w:hAnsi="Arial Narrow" w:cs="Tahoma"/>
          <w:color w:val="000000" w:themeColor="text1"/>
          <w:sz w:val="20"/>
          <w:szCs w:val="20"/>
        </w:rPr>
        <w:t xml:space="preserve">W wierszu dotyczącym możliwości odzyskania VAT, należy zaznaczyć </w:t>
      </w:r>
      <w:r w:rsidRPr="008F33FC">
        <w:rPr>
          <w:rFonts w:ascii="Arial Narrow" w:hAnsi="Arial Narrow"/>
          <w:color w:val="000000" w:themeColor="text1"/>
          <w:sz w:val="20"/>
          <w:szCs w:val="20"/>
        </w:rPr>
        <w:t xml:space="preserve">odpowiedź „TAK”, która oznacza, że VAT jest niekwalifikowalny, jednocześnie w uzasadnieniu dla kwalifikowalności VAT należy wskazać „Nie dotyczy”.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podać również imię i nazwisko, numer telefonu, adres poczty elektronicznej) osoby upoważnionej do kontaktów.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przypadku, gdy projekt nie jest realizowany w partnerstwie należy zaznaczyć „Nie dotyczy”.</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wypełnić wówczas, gdy występuje podmiot upoważniony przez Wnioskodawcę do ponoszenia wydatków </w:t>
      </w:r>
      <w:r w:rsidRPr="008F33FC">
        <w:rPr>
          <w:rFonts w:ascii="Arial Narrow" w:hAnsi="Arial Narrow"/>
          <w:color w:val="000000" w:themeColor="text1"/>
          <w:sz w:val="20"/>
          <w:szCs w:val="20"/>
        </w:rPr>
        <w:br/>
        <w:t xml:space="preserve">w ramach projektu. Dla każdego upoważnionego podmiotu projektu należy podać nazwę podmiotu, </w:t>
      </w:r>
      <w:r w:rsidRPr="008F33FC">
        <w:rPr>
          <w:rFonts w:ascii="Arial Narrow" w:hAnsi="Arial Narrow"/>
          <w:b/>
          <w:color w:val="000000" w:themeColor="text1"/>
          <w:sz w:val="20"/>
          <w:szCs w:val="20"/>
        </w:rPr>
        <w:t>NIP</w:t>
      </w:r>
      <w:r w:rsidRPr="008F33FC">
        <w:rPr>
          <w:rFonts w:ascii="Arial Narrow" w:hAnsi="Arial Narrow"/>
          <w:color w:val="000000" w:themeColor="text1"/>
          <w:sz w:val="20"/>
          <w:szCs w:val="20"/>
        </w:rPr>
        <w:t xml:space="preserve"> (nadany Numer Identyfikacji Podatkowej), </w:t>
      </w:r>
      <w:r w:rsidRPr="008F33FC">
        <w:rPr>
          <w:rFonts w:ascii="Arial Narrow" w:hAnsi="Arial Narrow"/>
          <w:b/>
          <w:color w:val="000000" w:themeColor="text1"/>
          <w:sz w:val="20"/>
          <w:szCs w:val="20"/>
        </w:rPr>
        <w:t>REGON</w:t>
      </w:r>
      <w:r w:rsidRPr="008F33FC">
        <w:rPr>
          <w:rFonts w:ascii="Arial Narrow" w:hAnsi="Arial Narrow"/>
          <w:color w:val="000000" w:themeColor="text1"/>
          <w:sz w:val="20"/>
          <w:szCs w:val="20"/>
        </w:rPr>
        <w:t xml:space="preserve"> (nr Rejestru Gospodarki Narodowej), </w:t>
      </w:r>
      <w:r w:rsidRPr="008F33FC">
        <w:rPr>
          <w:rFonts w:ascii="Arial Narrow" w:hAnsi="Arial Narrow"/>
          <w:b/>
          <w:color w:val="000000" w:themeColor="text1"/>
          <w:sz w:val="20"/>
          <w:szCs w:val="20"/>
        </w:rPr>
        <w:t>adres</w:t>
      </w:r>
      <w:r w:rsidRPr="008F33FC">
        <w:rPr>
          <w:rFonts w:ascii="Arial Narrow" w:hAnsi="Arial Narrow"/>
          <w:color w:val="000000" w:themeColor="text1"/>
          <w:sz w:val="20"/>
          <w:szCs w:val="20"/>
        </w:rPr>
        <w:t xml:space="preserve"> siedziby (podając kraj, województwo, powiat, gminę, miejscowość, kod pocztowy, ulicę wraz z numerem, numer lokalu,), </w:t>
      </w:r>
      <w:r w:rsidRPr="008F33FC">
        <w:rPr>
          <w:rFonts w:ascii="Arial Narrow" w:hAnsi="Arial Narrow"/>
          <w:b/>
          <w:color w:val="000000" w:themeColor="text1"/>
          <w:sz w:val="20"/>
          <w:szCs w:val="20"/>
        </w:rPr>
        <w:t>telefon</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faks</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adres poczty elektronicznej</w:t>
      </w:r>
      <w:r w:rsidRPr="008F33FC">
        <w:rPr>
          <w:rFonts w:ascii="Arial Narrow" w:hAnsi="Arial Narrow"/>
          <w:color w:val="000000" w:themeColor="text1"/>
          <w:sz w:val="20"/>
          <w:szCs w:val="20"/>
        </w:rPr>
        <w:t xml:space="preserve">. Należy podać także formę prawną i formę własności podmiotu. </w:t>
      </w:r>
      <w:r w:rsidRPr="008F33FC">
        <w:rPr>
          <w:rFonts w:ascii="Arial Narrow" w:hAnsi="Arial Narrow" w:cs="Tahoma"/>
          <w:color w:val="000000" w:themeColor="text1"/>
          <w:sz w:val="20"/>
          <w:szCs w:val="20"/>
        </w:rPr>
        <w:t xml:space="preserve">W wierszu dotyczącym możliwości odzyskania VAT, należy zaznaczyć </w:t>
      </w:r>
      <w:r w:rsidRPr="008F33FC">
        <w:rPr>
          <w:rFonts w:ascii="Arial Narrow" w:hAnsi="Arial Narrow"/>
          <w:color w:val="000000" w:themeColor="text1"/>
          <w:sz w:val="20"/>
          <w:szCs w:val="20"/>
        </w:rPr>
        <w:t xml:space="preserve">odpowiedź „TAK”, która oznacza, że VAT jest niekwalifikowalny, jednocześnie w uzasadnieniu dla kwalifikowalności VAT należy wskazać „Nie dotyczy”.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podać również imię i nazwisko, numer telefonu, adres poczty elektronicznej) osoby upoważnionej do kontaktów.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przypadku, gdy w projekcie nie występuje podmiot upoważniony przez wnioskodawcę do ponoszenia wydatków należy zaznaczyć „Nie dotyczy”.</w:t>
      </w:r>
    </w:p>
    <w:p w:rsidR="00075C16" w:rsidRDefault="00075C16" w:rsidP="001D76E3">
      <w:pPr>
        <w:spacing w:line="276" w:lineRule="auto"/>
        <w:jc w:val="both"/>
        <w:rPr>
          <w:rFonts w:ascii="Arial Narrow" w:hAnsi="Arial Narrow" w:cs="Arial"/>
          <w:sz w:val="20"/>
          <w:szCs w:val="20"/>
        </w:rPr>
      </w:pPr>
    </w:p>
    <w:p w:rsidR="00075C16" w:rsidRDefault="00075C16" w:rsidP="001D76E3">
      <w:pPr>
        <w:spacing w:line="276" w:lineRule="auto"/>
        <w:jc w:val="both"/>
        <w:rPr>
          <w:rFonts w:ascii="Arial Narrow" w:hAnsi="Arial Narrow" w:cs="Arial"/>
          <w:sz w:val="20"/>
          <w:szCs w:val="20"/>
        </w:rPr>
      </w:pPr>
    </w:p>
    <w:p w:rsidR="004F50EC" w:rsidRDefault="004F50EC" w:rsidP="001D76E3">
      <w:pPr>
        <w:spacing w:line="276" w:lineRule="auto"/>
        <w:jc w:val="both"/>
        <w:rPr>
          <w:rFonts w:ascii="Arial Narrow" w:hAnsi="Arial Narrow" w:cs="Arial"/>
          <w:sz w:val="20"/>
          <w:szCs w:val="20"/>
        </w:rPr>
      </w:pPr>
    </w:p>
    <w:p w:rsidR="004F50EC" w:rsidRPr="001D76E3" w:rsidRDefault="004F50EC" w:rsidP="001D76E3">
      <w:pPr>
        <w:spacing w:line="276" w:lineRule="auto"/>
        <w:jc w:val="both"/>
        <w:rPr>
          <w:rFonts w:ascii="Arial Narrow" w:hAnsi="Arial Narrow" w:cs="Arial"/>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1D76E3" w:rsidTr="00715969">
        <w:tc>
          <w:tcPr>
            <w:tcW w:w="9212" w:type="dxa"/>
            <w:shd w:val="clear" w:color="auto" w:fill="808080"/>
          </w:tcPr>
          <w:p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t>IV. CHARAKTERYSTYKA PROWADZONEJ DZIAŁALNOŚCI</w:t>
            </w:r>
          </w:p>
        </w:tc>
      </w:tr>
    </w:tbl>
    <w:p w:rsidR="00513450" w:rsidRDefault="00513450" w:rsidP="001D76E3">
      <w:pPr>
        <w:spacing w:before="120" w:line="276" w:lineRule="auto"/>
        <w:jc w:val="both"/>
        <w:rPr>
          <w:rFonts w:ascii="Arial Narrow" w:hAnsi="Arial Narrow" w:cs="Arial"/>
          <w:b/>
          <w:sz w:val="20"/>
          <w:szCs w:val="20"/>
          <w:u w:val="single"/>
        </w:rPr>
      </w:pPr>
    </w:p>
    <w:p w:rsidR="00513450" w:rsidRDefault="00513450" w:rsidP="001D76E3">
      <w:pPr>
        <w:spacing w:before="120" w:line="276" w:lineRule="auto"/>
        <w:jc w:val="both"/>
        <w:rPr>
          <w:rFonts w:ascii="Arial Narrow" w:hAnsi="Arial Narrow" w:cs="Arial"/>
          <w:b/>
          <w:sz w:val="20"/>
          <w:szCs w:val="20"/>
          <w:u w:val="single"/>
        </w:rPr>
      </w:pPr>
    </w:p>
    <w:p w:rsidR="005A0F26"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rsidR="00B6420B" w:rsidRPr="00B0177C" w:rsidRDefault="00B6420B" w:rsidP="00A31458">
      <w:pPr>
        <w:keepNext/>
        <w:keepLines/>
        <w:spacing w:line="276" w:lineRule="auto"/>
        <w:jc w:val="both"/>
        <w:outlineLvl w:val="0"/>
        <w:rPr>
          <w:rFonts w:ascii="Arial Narrow" w:hAnsi="Arial Narrow"/>
          <w:b/>
          <w:bCs/>
          <w:color w:val="000000" w:themeColor="text1"/>
          <w:sz w:val="20"/>
          <w:szCs w:val="20"/>
        </w:rPr>
      </w:pPr>
      <w:r w:rsidRPr="00091E04">
        <w:rPr>
          <w:rFonts w:ascii="Arial Narrow" w:hAnsi="Arial Narrow"/>
          <w:bCs/>
          <w:color w:val="000000" w:themeColor="text1"/>
          <w:sz w:val="20"/>
          <w:szCs w:val="20"/>
        </w:rPr>
        <w:t xml:space="preserve">Należy wskazać typ Wnioskodawcy zgodnie z punktem 10 </w:t>
      </w:r>
      <w:r w:rsidRPr="00091E04">
        <w:rPr>
          <w:rFonts w:ascii="Arial Narrow" w:hAnsi="Arial Narrow"/>
          <w:bCs/>
          <w:i/>
          <w:color w:val="000000" w:themeColor="text1"/>
          <w:sz w:val="20"/>
          <w:szCs w:val="20"/>
        </w:rPr>
        <w:t>Typ Beneficjenta</w:t>
      </w:r>
      <w:r w:rsidRPr="00091E04">
        <w:rPr>
          <w:rFonts w:ascii="Arial Narrow" w:hAnsi="Arial Narrow"/>
          <w:bCs/>
          <w:color w:val="000000" w:themeColor="text1"/>
          <w:sz w:val="20"/>
          <w:szCs w:val="20"/>
        </w:rPr>
        <w:t xml:space="preserve"> </w:t>
      </w:r>
      <w:r w:rsidR="008A42B7">
        <w:rPr>
          <w:rFonts w:ascii="Arial Narrow" w:hAnsi="Arial Narrow"/>
          <w:bCs/>
          <w:color w:val="000000" w:themeColor="text1"/>
          <w:sz w:val="20"/>
          <w:szCs w:val="20"/>
        </w:rPr>
        <w:t>dla D</w:t>
      </w:r>
      <w:r w:rsidR="001A7BDB">
        <w:rPr>
          <w:rFonts w:ascii="Arial Narrow" w:hAnsi="Arial Narrow"/>
          <w:bCs/>
          <w:color w:val="000000" w:themeColor="text1"/>
          <w:sz w:val="20"/>
          <w:szCs w:val="20"/>
        </w:rPr>
        <w:t xml:space="preserve">ziałania </w:t>
      </w:r>
      <w:r w:rsidR="00B0177C">
        <w:rPr>
          <w:rFonts w:ascii="Arial Narrow" w:hAnsi="Arial Narrow"/>
          <w:bCs/>
          <w:color w:val="000000" w:themeColor="text1"/>
          <w:sz w:val="20"/>
          <w:szCs w:val="20"/>
        </w:rPr>
        <w:t>IV.4 Zmniejszenie emisji zanieczyszczeń</w:t>
      </w:r>
      <w:bookmarkStart w:id="18" w:name="_GoBack"/>
      <w:r w:rsidR="00617C93" w:rsidRPr="00617C93">
        <w:rPr>
          <w:rFonts w:ascii="Arial Narrow" w:hAnsi="Arial Narrow" w:cs="Arial"/>
          <w:sz w:val="20"/>
          <w:szCs w:val="20"/>
        </w:rPr>
        <w:t xml:space="preserve"> </w:t>
      </w:r>
      <w:bookmarkEnd w:id="18"/>
      <w:r w:rsidR="00617C93" w:rsidRPr="00617C93">
        <w:rPr>
          <w:rFonts w:ascii="Arial Narrow" w:hAnsi="Arial Narrow" w:cs="Arial"/>
          <w:sz w:val="20"/>
          <w:szCs w:val="20"/>
        </w:rPr>
        <w:t>Szczegółowego</w:t>
      </w:r>
      <w:r w:rsidR="00617C93">
        <w:rPr>
          <w:rFonts w:ascii="Arial Narrow" w:hAnsi="Arial Narrow"/>
          <w:bCs/>
          <w:color w:val="000000" w:themeColor="text1"/>
          <w:sz w:val="20"/>
          <w:szCs w:val="20"/>
        </w:rPr>
        <w:t xml:space="preserve"> </w:t>
      </w:r>
      <w:r w:rsidRPr="00091E04">
        <w:rPr>
          <w:rFonts w:ascii="Arial Narrow" w:hAnsi="Arial Narrow"/>
          <w:bCs/>
          <w:color w:val="000000" w:themeColor="text1"/>
          <w:sz w:val="20"/>
          <w:szCs w:val="20"/>
        </w:rPr>
        <w:t xml:space="preserve">Opisu Osi Priorytetowych Regionalnego Programu Operacyjnego </w:t>
      </w:r>
      <w:bookmarkStart w:id="19" w:name="_Toc416444998"/>
      <w:r w:rsidRPr="00091E04">
        <w:rPr>
          <w:rFonts w:ascii="Arial Narrow" w:hAnsi="Arial Narrow"/>
          <w:bCs/>
          <w:color w:val="000000" w:themeColor="text1"/>
          <w:sz w:val="20"/>
          <w:szCs w:val="20"/>
        </w:rPr>
        <w:t>Województwa Łódzkiego na lata 2014-2020</w:t>
      </w:r>
      <w:bookmarkEnd w:id="19"/>
      <w:r w:rsidRPr="00091E04">
        <w:rPr>
          <w:rFonts w:ascii="Arial Narrow" w:hAnsi="Arial Narrow"/>
          <w:bCs/>
          <w:color w:val="000000" w:themeColor="text1"/>
          <w:sz w:val="20"/>
          <w:szCs w:val="20"/>
        </w:rPr>
        <w:t>.</w:t>
      </w:r>
      <w:r w:rsidRPr="00091E04">
        <w:rPr>
          <w:rFonts w:ascii="Arial Narrow" w:hAnsi="Arial Narrow" w:cs="Arial"/>
          <w:b/>
          <w:bCs/>
          <w:color w:val="000000" w:themeColor="text1"/>
          <w:sz w:val="20"/>
          <w:szCs w:val="20"/>
        </w:rPr>
        <w:t xml:space="preserve"> </w:t>
      </w:r>
    </w:p>
    <w:p w:rsidR="00B6420B" w:rsidRPr="00091E04" w:rsidRDefault="00B6420B" w:rsidP="00A31458">
      <w:pPr>
        <w:keepNext/>
        <w:keepLines/>
        <w:spacing w:line="276" w:lineRule="auto"/>
        <w:jc w:val="both"/>
        <w:outlineLvl w:val="0"/>
        <w:rPr>
          <w:rFonts w:ascii="Arial Narrow" w:hAnsi="Arial Narrow" w:cs="Arial"/>
          <w:bCs/>
          <w:color w:val="000000" w:themeColor="text1"/>
          <w:sz w:val="20"/>
          <w:szCs w:val="20"/>
        </w:rPr>
      </w:pPr>
      <w:r w:rsidRPr="00091E04">
        <w:rPr>
          <w:rFonts w:ascii="Arial Narrow" w:hAnsi="Arial Narrow"/>
          <w:bCs/>
          <w:color w:val="000000" w:themeColor="text1"/>
          <w:sz w:val="20"/>
          <w:szCs w:val="20"/>
        </w:rPr>
        <w:t>Np. dla projektu realizowanego przez JST należy wskazać  - „</w:t>
      </w:r>
      <w:r w:rsidRPr="00091E04">
        <w:rPr>
          <w:rFonts w:ascii="Arial Narrow" w:hAnsi="Arial Narrow" w:cs="Arial"/>
          <w:bCs/>
          <w:color w:val="000000" w:themeColor="text1"/>
          <w:sz w:val="20"/>
          <w:szCs w:val="20"/>
        </w:rPr>
        <w:t>Jednostka Samorządu Terytorialnego”</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WNIOSKODAWCY (DZIAŁALNOŚCI PODSTAWOWEJ)</w:t>
      </w:r>
    </w:p>
    <w:p w:rsidR="005A0F26" w:rsidRPr="001D76E3" w:rsidRDefault="005A0F26" w:rsidP="001D76E3">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rsidR="005A0F26" w:rsidRPr="001D76E3" w:rsidRDefault="005A0F26" w:rsidP="00500860">
      <w:pPr>
        <w:spacing w:line="276" w:lineRule="auto"/>
        <w:jc w:val="both"/>
        <w:rPr>
          <w:rFonts w:ascii="Arial Narrow" w:hAnsi="Arial Narrow" w:cs="Arial"/>
          <w:sz w:val="20"/>
          <w:szCs w:val="20"/>
        </w:rPr>
      </w:pPr>
      <w:r w:rsidRPr="001D76E3">
        <w:rPr>
          <w:rFonts w:ascii="Arial Narrow" w:hAnsi="Arial Narrow" w:cs="Arial"/>
          <w:sz w:val="20"/>
          <w:szCs w:val="20"/>
        </w:rPr>
        <w:t xml:space="preserve">Jeżeli Kod PKD projektu jest </w:t>
      </w:r>
      <w:r w:rsidRPr="001A7BDB">
        <w:rPr>
          <w:rFonts w:ascii="Arial Narrow" w:hAnsi="Arial Narrow" w:cs="Arial"/>
          <w:position w:val="4"/>
          <w:sz w:val="20"/>
          <w:szCs w:val="20"/>
        </w:rPr>
        <w:t>inny</w:t>
      </w:r>
      <w:r w:rsidRPr="001D76E3">
        <w:rPr>
          <w:rFonts w:ascii="Arial Narrow" w:hAnsi="Arial Narrow" w:cs="Arial"/>
          <w:position w:val="4"/>
          <w:sz w:val="20"/>
          <w:szCs w:val="20"/>
        </w:rPr>
        <w:t xml:space="preserve"> niż podstawowy Wnioskodawcy wówczas należy </w:t>
      </w:r>
      <w:r w:rsidR="009A440C" w:rsidRPr="001D76E3">
        <w:rPr>
          <w:rFonts w:ascii="Arial Narrow" w:hAnsi="Arial Narrow" w:cs="Arial"/>
          <w:position w:val="4"/>
          <w:sz w:val="20"/>
          <w:szCs w:val="20"/>
        </w:rPr>
        <w:t>wpisać numer</w:t>
      </w:r>
      <w:r w:rsidRPr="001D76E3">
        <w:rPr>
          <w:rFonts w:ascii="Arial Narrow" w:hAnsi="Arial Narrow" w:cs="Arial"/>
          <w:position w:val="4"/>
          <w:sz w:val="20"/>
          <w:szCs w:val="20"/>
        </w:rPr>
        <w:t xml:space="preserve"> kodu Polskiej Klasyfikacji Działalności (PKD</w:t>
      </w:r>
      <w:r w:rsidR="00473CC7" w:rsidRPr="001D76E3">
        <w:rPr>
          <w:rFonts w:ascii="Arial Narrow" w:hAnsi="Arial Narrow" w:cs="Arial"/>
          <w:position w:val="4"/>
          <w:sz w:val="20"/>
          <w:szCs w:val="20"/>
        </w:rPr>
        <w:t>)</w:t>
      </w:r>
      <w:r w:rsidRPr="001D76E3">
        <w:rPr>
          <w:rFonts w:ascii="Arial Narrow" w:hAnsi="Arial Narrow" w:cs="Arial"/>
          <w:position w:val="4"/>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AA5041" w:rsidRDefault="00197F39" w:rsidP="00AA5041">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5.2. ZGODNOŚĆ PROJEKTU Z POLITYKĄ RÓWNYCH SZANS KOBIET I MĘŻCZYZN</w:t>
      </w:r>
    </w:p>
    <w:p w:rsidR="008F33FC" w:rsidRDefault="008F33FC" w:rsidP="008F33FC">
      <w:pPr>
        <w:jc w:val="both"/>
        <w:rPr>
          <w:rFonts w:ascii="Arial Narrow" w:hAnsi="Arial Narrow"/>
          <w:sz w:val="20"/>
          <w:szCs w:val="20"/>
        </w:rPr>
      </w:pPr>
      <w:r>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Pr>
          <w:rFonts w:ascii="Arial Narrow" w:hAnsi="Arial Narrow"/>
          <w:i/>
          <w:iCs/>
          <w:sz w:val="20"/>
          <w:szCs w:val="20"/>
        </w:rPr>
        <w:t xml:space="preserve">Wytycznymi w zakresie realizacji zasady równości szans i niedyskryminacji, w tym dostępności dla osób z niepełnosprawnościami oraz zasady równości szans kobiet i mężczyzn </w:t>
      </w:r>
      <w:r w:rsidR="001A7BDB">
        <w:rPr>
          <w:rFonts w:ascii="Arial Narrow" w:hAnsi="Arial Narrow"/>
          <w:i/>
          <w:iCs/>
          <w:sz w:val="20"/>
          <w:szCs w:val="20"/>
        </w:rPr>
        <w:br/>
      </w:r>
      <w:r>
        <w:rPr>
          <w:rFonts w:ascii="Arial Narrow" w:hAnsi="Arial Narrow"/>
          <w:i/>
          <w:iCs/>
          <w:sz w:val="20"/>
          <w:szCs w:val="20"/>
        </w:rPr>
        <w:t>w ramach funduszy unijnych na lata 2014-2020</w:t>
      </w:r>
      <w:r>
        <w:rPr>
          <w:rFonts w:ascii="Arial Narrow" w:hAnsi="Arial Narrow"/>
          <w:sz w:val="20"/>
          <w:szCs w:val="20"/>
        </w:rPr>
        <w:t xml:space="preserve">. </w:t>
      </w:r>
    </w:p>
    <w:p w:rsidR="008F33FC" w:rsidRDefault="008F33FC" w:rsidP="008F33FC">
      <w:pPr>
        <w:jc w:val="both"/>
        <w:rPr>
          <w:rFonts w:ascii="Arial Narrow" w:hAnsi="Arial Narrow"/>
          <w:sz w:val="20"/>
          <w:szCs w:val="20"/>
        </w:rPr>
      </w:pPr>
      <w:r>
        <w:rPr>
          <w:rFonts w:ascii="Arial Narrow" w:hAnsi="Arial Narrow"/>
          <w:sz w:val="20"/>
          <w:szCs w:val="20"/>
        </w:rPr>
        <w:t>Wnioskodawca, poprzez wstawienie znaku „X” w odpowiedniej rubryce, określa charakter projektu w odniesieniu do kwestii realizacji polityki równych szans. Wnioskodawca ma do wyboru pozytywny, neutralny lub negatywny charakter projektu pod względem równych szans kobiet i mężczyzn. Należy podać uzasadnienie swojego wyboru w przeznaczonej do tego rubryce.</w:t>
      </w:r>
    </w:p>
    <w:p w:rsidR="008F33FC" w:rsidRDefault="008F33FC" w:rsidP="008F33FC">
      <w:pPr>
        <w:jc w:val="both"/>
        <w:rPr>
          <w:rFonts w:ascii="Arial Narrow" w:hAnsi="Arial Narrow"/>
          <w:sz w:val="20"/>
          <w:szCs w:val="20"/>
        </w:rPr>
      </w:pPr>
      <w:r>
        <w:rPr>
          <w:rFonts w:ascii="Arial Narrow" w:hAnsi="Arial Narrow"/>
          <w:sz w:val="20"/>
          <w:szCs w:val="20"/>
        </w:rPr>
        <w:t xml:space="preserve">Dopuszczalne jest uznanie neutralności projektu pod warunkiem wskazania szczegółowego uzasadnienia, dlaczego dany projekt nie jest w stanie zrealizować jakichkolwiek działań w zakresie spełnienia ww. zasady. Uzasadnienie to podlega ocenie. </w:t>
      </w:r>
    </w:p>
    <w:p w:rsidR="008F33FC" w:rsidRPr="008F33FC" w:rsidRDefault="008F33FC" w:rsidP="008F33FC">
      <w:pPr>
        <w:jc w:val="both"/>
        <w:rPr>
          <w:rFonts w:ascii="Arial Narrow" w:hAnsi="Arial Narrow"/>
          <w:sz w:val="20"/>
          <w:szCs w:val="20"/>
        </w:rPr>
      </w:pPr>
      <w:r>
        <w:rPr>
          <w:rFonts w:ascii="Arial Narrow" w:hAnsi="Arial Narrow"/>
          <w:sz w:val="20"/>
          <w:szCs w:val="20"/>
        </w:rPr>
        <w:t>Materiałem pomocniczym dla wykonania ww. uzasadnienia może być poradnik pn. „</w:t>
      </w:r>
      <w:r>
        <w:rPr>
          <w:rFonts w:ascii="Arial Narrow" w:hAnsi="Arial Narrow"/>
          <w:i/>
          <w:iCs/>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5A0F26" w:rsidRDefault="00197F39" w:rsidP="005C4DF5">
      <w:pPr>
        <w:spacing w:before="120" w:line="276" w:lineRule="auto"/>
        <w:ind w:firstLine="28"/>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NIEDYSKRYMINACJI W TYM DOSTĘPNOŚCI DLA OSÓB Z NIEPEŁNOSPRAWNOŚCIAMI</w:t>
      </w:r>
    </w:p>
    <w:p w:rsidR="008F33FC" w:rsidRDefault="008F33FC" w:rsidP="008F33FC">
      <w:pPr>
        <w:jc w:val="both"/>
        <w:rPr>
          <w:rFonts w:ascii="Arial Narrow" w:hAnsi="Arial Narrow"/>
          <w:i/>
          <w:iCs/>
          <w:sz w:val="20"/>
          <w:szCs w:val="20"/>
        </w:rPr>
      </w:pPr>
      <w:r>
        <w:rPr>
          <w:rFonts w:ascii="Arial Narrow" w:hAnsi="Arial Narrow"/>
          <w:sz w:val="20"/>
          <w:szCs w:val="20"/>
        </w:rPr>
        <w:t xml:space="preserve">Wszystkie projekty realizowane w ramach RPO WŁ muszą być zgodne z </w:t>
      </w:r>
      <w:r>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p>
    <w:p w:rsidR="008F33FC" w:rsidRDefault="008F33FC" w:rsidP="008F33FC">
      <w:pPr>
        <w:jc w:val="both"/>
        <w:rPr>
          <w:rFonts w:ascii="Arial Narrow" w:hAnsi="Arial Narrow"/>
          <w:sz w:val="20"/>
          <w:szCs w:val="20"/>
        </w:rPr>
      </w:pPr>
      <w:r>
        <w:rPr>
          <w:rFonts w:ascii="Arial Narrow" w:hAnsi="Arial Narrow"/>
          <w:sz w:val="20"/>
          <w:szCs w:val="20"/>
        </w:rPr>
        <w:t xml:space="preserve">Wnioskodawca, poprzez wstawienie znaku „X” w odpowiedniej rubryce, określa charakter projektu w odniesieniu do zgodności projektu z polityką równości szans i niedyskryminacji w tym dostępności dla osób z niepełnosprawnościami, uwzględniając zapisy </w:t>
      </w:r>
      <w:r>
        <w:rPr>
          <w:rFonts w:ascii="Arial Narrow" w:hAnsi="Arial Narrow"/>
          <w:sz w:val="20"/>
          <w:szCs w:val="20"/>
        </w:rPr>
        <w:lastRenderedPageBreak/>
        <w:t>podrozdziału 5.2 ww. Wytycznych. Wnioskodawca ma do wyboru pozytywny, neutralny lub negatywny charakter projektu pod względem zgodności projektu z polityką równości szans i niedyskryminacji w tym dostępności dla osób z niepełnosprawnościami. Jednakże pozytywną ocenę uzyska jedynie projekt, który wykaże</w:t>
      </w:r>
      <w:r>
        <w:rPr>
          <w:rFonts w:ascii="Arial Narrow" w:hAnsi="Arial Narrow"/>
          <w:b/>
          <w:bCs/>
          <w:sz w:val="20"/>
          <w:szCs w:val="20"/>
        </w:rPr>
        <w:t xml:space="preserve"> pozytywny wpływ realizacji projektu na ww. politykę</w:t>
      </w:r>
      <w:r>
        <w:rPr>
          <w:rFonts w:ascii="Arial Narrow" w:hAnsi="Arial Narrow"/>
          <w:sz w:val="20"/>
          <w:szCs w:val="20"/>
        </w:rPr>
        <w:t xml:space="preserve">. Należy podać uzasadnienie swojego wyboru w przeznaczonej do tego rubryce. </w:t>
      </w:r>
    </w:p>
    <w:p w:rsidR="008F33FC" w:rsidRDefault="008F33FC" w:rsidP="008F33FC">
      <w:pPr>
        <w:jc w:val="both"/>
        <w:rPr>
          <w:rFonts w:ascii="Arial Narrow" w:hAnsi="Arial Narrow"/>
          <w:sz w:val="20"/>
          <w:szCs w:val="20"/>
        </w:rPr>
      </w:pPr>
      <w:r>
        <w:rPr>
          <w:rFonts w:ascii="Arial Narrow" w:hAnsi="Arial Narrow"/>
          <w:sz w:val="20"/>
          <w:szCs w:val="20"/>
        </w:rPr>
        <w:t xml:space="preserve">Zgodnie z Wytycznymi, co do zasady, wszystkie </w:t>
      </w:r>
      <w:r>
        <w:rPr>
          <w:rFonts w:ascii="Arial Narrow" w:hAnsi="Arial Narrow"/>
          <w:b/>
          <w:bCs/>
          <w:sz w:val="20"/>
          <w:szCs w:val="20"/>
        </w:rPr>
        <w:t>nowe produkty</w:t>
      </w:r>
      <w:r>
        <w:rPr>
          <w:rFonts w:ascii="Arial Narrow" w:hAnsi="Arial Narrow"/>
          <w:sz w:val="20"/>
          <w:szCs w:val="20"/>
        </w:rPr>
        <w:t xml:space="preserve"> projektu (zasoby cyfrowe, środki transportu, infrastruktura) muszą być dostępne dla wszystkich osób, w tym również dostosowane do zidentyfikowanych potrzeb osób z niepełnosprawnościami. Jednocześnie w wyjątkowych sytuacjach, dopuszczalne jest uznanie neutralności </w:t>
      </w:r>
      <w:r>
        <w:rPr>
          <w:rFonts w:ascii="Arial Narrow" w:hAnsi="Arial Narrow"/>
          <w:b/>
          <w:bCs/>
          <w:sz w:val="20"/>
          <w:szCs w:val="20"/>
        </w:rPr>
        <w:t>produktu</w:t>
      </w:r>
      <w:r>
        <w:rPr>
          <w:rFonts w:ascii="Arial Narrow" w:hAnsi="Arial Narrow"/>
          <w:sz w:val="20"/>
          <w:szCs w:val="20"/>
        </w:rPr>
        <w:t xml:space="preserve"> projektu. O neutralności produktu można mówić w sytuacji, kiedy Wnioskodawca wykaże, że dostępność nie dotyczy danego produktu na przykład z uwagi na brak jego bezpośrednich użytkowników. Neutralność może dotyczyć jednak konkretnego produktu, nie zaś projektu jako całości.</w:t>
      </w:r>
    </w:p>
    <w:p w:rsidR="008F33FC" w:rsidRDefault="008F33FC" w:rsidP="008F33FC">
      <w:pPr>
        <w:jc w:val="both"/>
        <w:rPr>
          <w:rFonts w:ascii="Arial Narrow" w:hAnsi="Arial Narrow"/>
          <w:sz w:val="20"/>
          <w:szCs w:val="20"/>
        </w:rPr>
      </w:pPr>
      <w:r>
        <w:rPr>
          <w:rFonts w:ascii="Arial Narrow" w:hAnsi="Arial Narrow"/>
          <w:sz w:val="20"/>
          <w:szCs w:val="20"/>
        </w:rPr>
        <w:t xml:space="preserve">Dostępność nowych produktów finansowanych w ramach projektu oznacza, iż  muszą być zgodne z koncepcją uniwersalnego projektowania, co z kolei oznacza co najmniej zastosowanie standardów dostępności dla polityki spójności na lata 2014-2020 stanowiące załącznik nr 2 do ww. Wytycznych. W związku z powyższym w uzasadnieniu należy odnieść się do powyższej kwestii umieszczając </w:t>
      </w:r>
      <w:r>
        <w:rPr>
          <w:rFonts w:ascii="Arial Narrow" w:hAnsi="Arial Narrow"/>
          <w:b/>
          <w:bCs/>
          <w:sz w:val="20"/>
          <w:szCs w:val="20"/>
        </w:rPr>
        <w:t xml:space="preserve">opis dostępności nowo tworzonej inwestycji, z uwzględnieniem różnych rodzajów niepełnosprawności użytkowników. </w:t>
      </w:r>
    </w:p>
    <w:p w:rsidR="008F33FC" w:rsidRDefault="008F33FC" w:rsidP="008F33FC">
      <w:pPr>
        <w:jc w:val="both"/>
        <w:rPr>
          <w:rFonts w:ascii="Arial Narrow" w:hAnsi="Arial Narrow"/>
          <w:sz w:val="20"/>
          <w:szCs w:val="20"/>
        </w:rPr>
      </w:pPr>
      <w:r>
        <w:rPr>
          <w:rFonts w:ascii="Arial Narrow" w:hAnsi="Arial Narrow"/>
          <w:sz w:val="20"/>
          <w:szCs w:val="20"/>
        </w:rPr>
        <w:t xml:space="preserve">Pkt. 5.3 może zawierać skrót informacji, jeśli opis dostępności jest elementem studium wykonalności lub osobnym dokumentem </w:t>
      </w:r>
      <w:r w:rsidR="00A5268B">
        <w:rPr>
          <w:rFonts w:ascii="Arial Narrow" w:hAnsi="Arial Narrow"/>
          <w:sz w:val="20"/>
          <w:szCs w:val="20"/>
        </w:rPr>
        <w:br/>
      </w:r>
      <w:r>
        <w:rPr>
          <w:rFonts w:ascii="Arial Narrow" w:hAnsi="Arial Narrow"/>
          <w:sz w:val="20"/>
          <w:szCs w:val="20"/>
        </w:rPr>
        <w:t xml:space="preserve">(np. audyt wykonany przez niezależną instytucję/eksperta, opis dostępności przygotowany przez architekta w ramach projektu budowlanego) i zostanie wskazane, w którym miejscu wniosku znajdują się pełne informacje o dostępności. </w:t>
      </w:r>
    </w:p>
    <w:p w:rsidR="008F33FC" w:rsidRDefault="008F33FC" w:rsidP="008F33FC">
      <w:pPr>
        <w:jc w:val="both"/>
        <w:rPr>
          <w:rFonts w:ascii="Arial Narrow" w:hAnsi="Arial Narrow"/>
          <w:sz w:val="20"/>
          <w:szCs w:val="20"/>
        </w:rPr>
      </w:pPr>
      <w:r>
        <w:rPr>
          <w:rFonts w:ascii="Arial Narrow" w:hAnsi="Arial Narrow"/>
          <w:sz w:val="20"/>
          <w:szCs w:val="20"/>
        </w:rPr>
        <w:t xml:space="preserve">W przypadku obiektów i zasobów modernizowanych (przebudowa, rozbudowa)* zastosowanie ww. standardów dostępności stanowiących zał. nr 2 do Wytycznych jest obligatoryjne, o ile pozwalają na to warunki techniczne i zakres prowadzonej modernizacji.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rsidR="008F33FC" w:rsidRDefault="008F33FC" w:rsidP="008F33FC">
      <w:pPr>
        <w:jc w:val="both"/>
        <w:rPr>
          <w:rFonts w:ascii="Arial Narrow" w:hAnsi="Arial Narrow"/>
          <w:sz w:val="18"/>
          <w:szCs w:val="18"/>
        </w:rPr>
      </w:pPr>
      <w:r>
        <w:rPr>
          <w:rFonts w:ascii="Arial Narrow" w:hAnsi="Arial Narrow"/>
          <w:sz w:val="18"/>
          <w:szCs w:val="18"/>
        </w:rPr>
        <w:t>* W przypadku modernizacji dostępność dotyczy co najmniej tych elementów budynku, które mają być przedmiotem finansowania z RPO WŁ.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Rozbudowa to powiększenie, rozszerzenie budowli, obszaru już zabudowanego, dobudowywanie nowych elementów.</w:t>
      </w:r>
    </w:p>
    <w:p w:rsidR="008F33FC" w:rsidRDefault="008F33FC" w:rsidP="008F33FC">
      <w:pPr>
        <w:jc w:val="both"/>
        <w:rPr>
          <w:rFonts w:ascii="Arial Narrow" w:hAnsi="Arial Narrow"/>
          <w:sz w:val="20"/>
          <w:szCs w:val="20"/>
        </w:rPr>
      </w:pPr>
    </w:p>
    <w:p w:rsidR="008F33FC" w:rsidRPr="008F33FC" w:rsidRDefault="008F33FC" w:rsidP="008F33FC">
      <w:pPr>
        <w:jc w:val="both"/>
        <w:rPr>
          <w:rFonts w:ascii="Arial Narrow" w:hAnsi="Arial Narrow"/>
          <w:sz w:val="20"/>
          <w:szCs w:val="20"/>
        </w:rPr>
      </w:pPr>
      <w:r>
        <w:rPr>
          <w:rFonts w:ascii="Arial Narrow" w:hAnsi="Arial Narrow"/>
          <w:sz w:val="20"/>
          <w:szCs w:val="20"/>
        </w:rPr>
        <w:t>Materiałem pomocniczym dla wykonania ww. opisu może być poradnik pn. „</w:t>
      </w:r>
      <w:r>
        <w:rPr>
          <w:rFonts w:ascii="Arial Narrow" w:hAnsi="Arial Narrow"/>
          <w:i/>
          <w:iCs/>
          <w:sz w:val="20"/>
          <w:szCs w:val="20"/>
        </w:rPr>
        <w:t xml:space="preserve">Realizacja zasady równości szans i niedyskryminacji, </w:t>
      </w:r>
      <w:r w:rsidR="00A5268B">
        <w:rPr>
          <w:rFonts w:ascii="Arial Narrow" w:hAnsi="Arial Narrow"/>
          <w:i/>
          <w:iCs/>
          <w:sz w:val="20"/>
          <w:szCs w:val="20"/>
        </w:rPr>
        <w:br/>
      </w:r>
      <w:r>
        <w:rPr>
          <w:rFonts w:ascii="Arial Narrow" w:hAnsi="Arial Narrow"/>
          <w:i/>
          <w:iCs/>
          <w:sz w:val="20"/>
          <w:szCs w:val="20"/>
        </w:rPr>
        <w:t>w tym dostępności dla osób z niepełnosprawnościami. Poradnik dla realizatorów projektów i instytucji systemu wdrażania funduszy europejskich 2014-2020</w:t>
      </w:r>
      <w:r>
        <w:rPr>
          <w:rFonts w:ascii="Arial Narrow" w:hAnsi="Arial Narrow"/>
          <w:sz w:val="20"/>
          <w:szCs w:val="20"/>
        </w:rPr>
        <w:t>”.</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stosunku do wydatków ponoszonych zgodnie z zasadą uczciwej konkurencji określa</w:t>
      </w:r>
      <w:r w:rsidR="005603D0">
        <w:rPr>
          <w:rFonts w:ascii="Arial Narrow" w:hAnsi="Arial Narrow" w:cs="Arial"/>
          <w:sz w:val="20"/>
          <w:szCs w:val="20"/>
        </w:rPr>
        <w:t xml:space="preserve">ją </w:t>
      </w:r>
      <w:r w:rsidR="005603D0" w:rsidRPr="005603D0">
        <w:rPr>
          <w:rFonts w:ascii="Arial Narrow" w:hAnsi="Arial Narrow" w:cs="Arial"/>
          <w:b/>
          <w:sz w:val="20"/>
          <w:szCs w:val="20"/>
        </w:rPr>
        <w:t xml:space="preserve">Wytyczne Ministra </w:t>
      </w:r>
      <w:r w:rsidR="00A5268B">
        <w:rPr>
          <w:rFonts w:ascii="Arial Narrow" w:hAnsi="Arial Narrow" w:cs="Arial"/>
          <w:b/>
          <w:sz w:val="20"/>
          <w:szCs w:val="20"/>
        </w:rPr>
        <w:t>Iwestycji i Rozwoju</w:t>
      </w:r>
      <w:r w:rsidR="005603D0" w:rsidRPr="005603D0">
        <w:rPr>
          <w:rFonts w:ascii="Arial Narrow" w:hAnsi="Arial Narrow" w:cs="Arial"/>
          <w:b/>
          <w:sz w:val="20"/>
          <w:szCs w:val="20"/>
        </w:rPr>
        <w:t xml:space="preserve"> w zakresie kwalifikowalności wydatków w ramach Europejskiego Funduszu Rozwoju Regionalnego, Europejskiego Funduszu Społecznego oraz Funduszu Sp</w:t>
      </w:r>
      <w:r w:rsidR="00A5268B">
        <w:rPr>
          <w:rFonts w:ascii="Arial Narrow" w:hAnsi="Arial Narrow" w:cs="Arial"/>
          <w:b/>
          <w:sz w:val="20"/>
          <w:szCs w:val="20"/>
        </w:rPr>
        <w:t>ójności na lata 2014-2020</w:t>
      </w:r>
      <w:r w:rsidR="005603D0" w:rsidRPr="005603D0">
        <w:rPr>
          <w:rFonts w:ascii="Arial Narrow" w:hAnsi="Arial Narrow" w:cs="Arial"/>
          <w:b/>
          <w:sz w:val="20"/>
          <w:szCs w:val="20"/>
        </w:rPr>
        <w:t xml:space="preserve"> z dnia </w:t>
      </w:r>
      <w:r w:rsidR="00A5268B">
        <w:rPr>
          <w:rFonts w:ascii="Arial Narrow" w:hAnsi="Arial Narrow" w:cs="Arial"/>
          <w:b/>
          <w:sz w:val="20"/>
          <w:szCs w:val="20"/>
        </w:rPr>
        <w:t>22 sierpnia 2019</w:t>
      </w:r>
      <w:r w:rsidR="005603D0" w:rsidRPr="005603D0">
        <w:rPr>
          <w:rFonts w:ascii="Arial Narrow" w:hAnsi="Arial Narrow" w:cs="Arial"/>
          <w:b/>
          <w:sz w:val="20"/>
          <w:szCs w:val="20"/>
        </w:rPr>
        <w:t xml:space="preserve"> r.</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rsidR="007823E0"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t>
      </w:r>
      <w:r w:rsidR="00A5268B">
        <w:rPr>
          <w:rFonts w:ascii="Arial Narrow" w:hAnsi="Arial Narrow" w:cs="Arial"/>
          <w:sz w:val="20"/>
          <w:szCs w:val="20"/>
        </w:rPr>
        <w:br/>
      </w:r>
      <w:r w:rsidR="00B51088" w:rsidRPr="001D76E3">
        <w:rPr>
          <w:rFonts w:ascii="Arial Narrow" w:hAnsi="Arial Narrow" w:cs="Arial"/>
          <w:sz w:val="20"/>
          <w:szCs w:val="20"/>
        </w:rPr>
        <w:t xml:space="preserve">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007823E0">
        <w:rPr>
          <w:rFonts w:ascii="Arial Narrow" w:hAnsi="Arial Narrow" w:cs="Arial"/>
          <w:sz w:val="20"/>
          <w:szCs w:val="20"/>
        </w:rPr>
        <w:t>.</w:t>
      </w:r>
    </w:p>
    <w:p w:rsidR="00500860" w:rsidRDefault="00500860" w:rsidP="001D76E3">
      <w:pPr>
        <w:spacing w:line="276" w:lineRule="auto"/>
        <w:jc w:val="both"/>
        <w:rPr>
          <w:rFonts w:ascii="Arial Narrow" w:hAnsi="Arial Narrow" w:cs="Arial"/>
          <w:sz w:val="20"/>
          <w:szCs w:val="20"/>
        </w:rPr>
      </w:pPr>
    </w:p>
    <w:p w:rsidR="004F50EC" w:rsidRDefault="004F50EC" w:rsidP="001D76E3">
      <w:pPr>
        <w:spacing w:line="276" w:lineRule="auto"/>
        <w:jc w:val="both"/>
        <w:rPr>
          <w:rFonts w:ascii="Arial Narrow" w:hAnsi="Arial Narrow" w:cs="Arial"/>
          <w:sz w:val="20"/>
          <w:szCs w:val="20"/>
        </w:rPr>
      </w:pPr>
    </w:p>
    <w:p w:rsidR="004F50EC" w:rsidRPr="001D76E3" w:rsidRDefault="004F50EC"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A0F26" w:rsidRPr="001D76E3" w:rsidTr="004054B5">
        <w:trPr>
          <w:trHeight w:val="188"/>
        </w:trPr>
        <w:tc>
          <w:tcPr>
            <w:tcW w:w="9180"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lastRenderedPageBreak/>
        <w:t>6.1. CEL I UZASADNIENIE PROJEKTU. WKŁAD W REALIZACJĘ STRATEGII ROZWOJU WOJEWÓDZTWA ŁÓDZKIEGO ORAZ INNYCH DOKUMENTÓW STRATEGICZNYCH.</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rsidR="00621CEB" w:rsidRPr="001D76E3" w:rsidRDefault="005A0F26"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wskazać sposób, w jaki projekt przyczynia się do realizacji celów </w:t>
      </w:r>
      <w:r w:rsidR="00A5268B">
        <w:rPr>
          <w:rFonts w:ascii="Arial Narrow" w:hAnsi="Arial Narrow" w:cs="Arial"/>
          <w:sz w:val="20"/>
          <w:szCs w:val="20"/>
        </w:rPr>
        <w:t xml:space="preserve">Działania </w:t>
      </w:r>
      <w:r w:rsidR="00B0177C">
        <w:rPr>
          <w:rFonts w:ascii="Arial Narrow" w:hAnsi="Arial Narrow" w:cs="Arial"/>
          <w:sz w:val="20"/>
          <w:szCs w:val="20"/>
        </w:rPr>
        <w:t>I</w:t>
      </w:r>
      <w:r w:rsidR="00A5268B">
        <w:rPr>
          <w:rFonts w:ascii="Arial Narrow" w:hAnsi="Arial Narrow" w:cs="Arial"/>
          <w:sz w:val="20"/>
          <w:szCs w:val="20"/>
        </w:rPr>
        <w:t xml:space="preserve">V.4 </w:t>
      </w:r>
      <w:r w:rsidR="00B0177C">
        <w:rPr>
          <w:rFonts w:ascii="Arial Narrow" w:hAnsi="Arial Narrow" w:cs="Arial"/>
          <w:sz w:val="20"/>
          <w:szCs w:val="20"/>
        </w:rPr>
        <w:t>Zmniejszenie emisji zanieczyszczeń</w:t>
      </w:r>
      <w:r w:rsidR="0030218B">
        <w:rPr>
          <w:rFonts w:ascii="Arial Narrow" w:hAnsi="Arial Narrow" w:cs="Arial"/>
          <w:sz w:val="20"/>
          <w:szCs w:val="20"/>
        </w:rPr>
        <w:t>;</w:t>
      </w:r>
    </w:p>
    <w:p w:rsidR="00677ADE" w:rsidRDefault="00621CEB" w:rsidP="00FB332A">
      <w:pPr>
        <w:pStyle w:val="Akapitzlist"/>
        <w:numPr>
          <w:ilvl w:val="0"/>
          <w:numId w:val="36"/>
        </w:numPr>
        <w:spacing w:line="276" w:lineRule="auto"/>
        <w:jc w:val="both"/>
        <w:rPr>
          <w:rFonts w:ascii="Arial Narrow" w:hAnsi="Arial Narrow" w:cs="Arial"/>
          <w:sz w:val="20"/>
          <w:szCs w:val="20"/>
        </w:rPr>
      </w:pPr>
      <w:r w:rsidRPr="00677ADE">
        <w:rPr>
          <w:rFonts w:ascii="Arial Narrow" w:hAnsi="Arial Narrow" w:cs="Arial"/>
          <w:sz w:val="20"/>
          <w:szCs w:val="20"/>
        </w:rPr>
        <w:t xml:space="preserve">wykazać, iż przedmiotowy projekt wpisuje się w typy projektów wskazane w pkt. 9 SzOOP dla </w:t>
      </w:r>
      <w:r w:rsidR="00677ADE" w:rsidRPr="00677ADE">
        <w:rPr>
          <w:rFonts w:ascii="Arial Narrow" w:hAnsi="Arial Narrow" w:cs="Arial"/>
          <w:sz w:val="20"/>
          <w:szCs w:val="20"/>
        </w:rPr>
        <w:t>D</w:t>
      </w:r>
      <w:r w:rsidR="00A5268B" w:rsidRPr="00677ADE">
        <w:rPr>
          <w:rFonts w:ascii="Arial Narrow" w:hAnsi="Arial Narrow" w:cs="Arial"/>
          <w:sz w:val="20"/>
          <w:szCs w:val="20"/>
        </w:rPr>
        <w:t xml:space="preserve">ziałania </w:t>
      </w:r>
      <w:r w:rsidR="008A42B7">
        <w:rPr>
          <w:rFonts w:ascii="Arial Narrow" w:hAnsi="Arial Narrow" w:cs="Arial"/>
          <w:sz w:val="20"/>
          <w:szCs w:val="20"/>
        </w:rPr>
        <w:t xml:space="preserve">IV.4 </w:t>
      </w:r>
      <w:r w:rsidR="00677ADE" w:rsidRPr="00677ADE">
        <w:rPr>
          <w:rFonts w:ascii="Arial Narrow" w:hAnsi="Arial Narrow" w:cs="Arial"/>
          <w:sz w:val="20"/>
          <w:szCs w:val="20"/>
        </w:rPr>
        <w:t>Zmniejszenie emisji zanieczyszczeń</w:t>
      </w:r>
      <w:r w:rsidR="00677ADE">
        <w:rPr>
          <w:rFonts w:ascii="Arial Narrow" w:hAnsi="Arial Narrow" w:cs="Arial"/>
          <w:sz w:val="20"/>
          <w:szCs w:val="20"/>
        </w:rPr>
        <w:t xml:space="preserve">; </w:t>
      </w:r>
    </w:p>
    <w:p w:rsidR="00E725B8" w:rsidRPr="00677ADE" w:rsidRDefault="009A440C" w:rsidP="00FB332A">
      <w:pPr>
        <w:pStyle w:val="Akapitzlist"/>
        <w:numPr>
          <w:ilvl w:val="0"/>
          <w:numId w:val="36"/>
        </w:numPr>
        <w:spacing w:line="276" w:lineRule="auto"/>
        <w:jc w:val="both"/>
        <w:rPr>
          <w:rFonts w:ascii="Arial Narrow" w:hAnsi="Arial Narrow" w:cs="Arial"/>
          <w:sz w:val="20"/>
          <w:szCs w:val="20"/>
        </w:rPr>
      </w:pPr>
      <w:r w:rsidRPr="00677ADE">
        <w:rPr>
          <w:rFonts w:ascii="Arial Narrow" w:hAnsi="Arial Narrow" w:cs="Arial"/>
          <w:sz w:val="20"/>
          <w:szCs w:val="20"/>
        </w:rPr>
        <w:t>określić, w jaki</w:t>
      </w:r>
      <w:r w:rsidR="005A0F26" w:rsidRPr="00677ADE">
        <w:rPr>
          <w:rFonts w:ascii="Arial Narrow" w:hAnsi="Arial Narrow" w:cs="Arial"/>
          <w:sz w:val="20"/>
          <w:szCs w:val="20"/>
        </w:rPr>
        <w:t xml:space="preserve"> sposób projekt wpływa na realizację Strategii Rozwoju Województwa Łódzkiego bądź innych dokumentów strategicznych</w:t>
      </w:r>
      <w:r w:rsidR="00621CEB" w:rsidRPr="00677ADE">
        <w:rPr>
          <w:rFonts w:ascii="Arial Narrow" w:hAnsi="Arial Narrow" w:cs="Arial"/>
          <w:sz w:val="20"/>
          <w:szCs w:val="20"/>
        </w:rPr>
        <w:t>;</w:t>
      </w:r>
    </w:p>
    <w:p w:rsidR="007823E0" w:rsidRDefault="007823E0" w:rsidP="001A265A">
      <w:pPr>
        <w:spacing w:line="276" w:lineRule="auto"/>
        <w:jc w:val="both"/>
        <w:rPr>
          <w:rFonts w:ascii="Arial Narrow" w:hAnsi="Arial Narrow" w:cs="Arial"/>
          <w:b/>
          <w:sz w:val="20"/>
          <w:szCs w:val="20"/>
          <w:u w:val="single"/>
        </w:rPr>
      </w:pPr>
    </w:p>
    <w:p w:rsidR="005A0F26" w:rsidRPr="001D76E3" w:rsidRDefault="00197F39" w:rsidP="001A265A">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6.2. KRÓTKI OPIS PROJEKTU (DO 2 TYS. ZNAKÓW)</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wprowadza krótki opis projektu </w:t>
      </w:r>
      <w:r w:rsidRPr="001D76E3">
        <w:rPr>
          <w:rFonts w:ascii="Arial Narrow" w:hAnsi="Arial Narrow" w:cs="Arial"/>
          <w:b/>
          <w:sz w:val="20"/>
          <w:szCs w:val="20"/>
        </w:rPr>
        <w:t xml:space="preserve">(maksymalnie do 2000 znaków, do ilości tej wliczane są znaki specjalne </w:t>
      </w:r>
      <w:r w:rsidR="00A5268B">
        <w:rPr>
          <w:rFonts w:ascii="Arial Narrow" w:hAnsi="Arial Narrow" w:cs="Arial"/>
          <w:b/>
          <w:sz w:val="20"/>
          <w:szCs w:val="20"/>
        </w:rPr>
        <w:br/>
      </w:r>
      <w:r w:rsidRPr="001D76E3">
        <w:rPr>
          <w:rFonts w:ascii="Arial Narrow" w:hAnsi="Arial Narrow" w:cs="Arial"/>
          <w:b/>
          <w:sz w:val="20"/>
          <w:szCs w:val="20"/>
        </w:rPr>
        <w:t>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cele,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zadania,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grupy docelowe</w:t>
      </w:r>
      <w:r w:rsidR="003A5F7B" w:rsidRPr="001D76E3">
        <w:rPr>
          <w:rFonts w:ascii="Arial Narrow" w:hAnsi="Arial Narrow" w:cs="Arial"/>
          <w:sz w:val="20"/>
          <w:szCs w:val="20"/>
        </w:rPr>
        <w:t xml:space="preserve">, </w:t>
      </w:r>
    </w:p>
    <w:p w:rsidR="00621CEB" w:rsidRPr="001D76E3" w:rsidRDefault="003A5F7B"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planowane efekty realizacji projektu (w formie danych liczbowych)</w:t>
      </w:r>
      <w:r w:rsidR="005A0F26" w:rsidRPr="001D76E3">
        <w:rPr>
          <w:rFonts w:ascii="Arial Narrow" w:hAnsi="Arial Narrow" w:cs="Arial"/>
          <w:sz w:val="20"/>
          <w:szCs w:val="20"/>
        </w:rPr>
        <w:t xml:space="preserv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rsidR="00763F25" w:rsidRPr="001D76E3" w:rsidRDefault="00763F25"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8"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rsidR="003F161D" w:rsidRPr="00500860" w:rsidRDefault="005A0F26" w:rsidP="00500860">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00E023A0">
        <w:rPr>
          <w:rFonts w:ascii="Arial Narrow" w:hAnsi="Arial Narrow" w:cs="Arial"/>
          <w:sz w:val="20"/>
          <w:szCs w:val="20"/>
        </w:rPr>
        <w:t>.</w:t>
      </w:r>
    </w:p>
    <w:p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 xml:space="preserve">i Rady (UE) NR 1303/2013 z dnia </w:t>
      </w:r>
      <w:r w:rsidR="00A5268B">
        <w:rPr>
          <w:rFonts w:ascii="Arial Narrow" w:hAnsi="Arial Narrow" w:cs="Arial"/>
          <w:bCs/>
          <w:sz w:val="20"/>
          <w:szCs w:val="20"/>
        </w:rPr>
        <w:br/>
      </w:r>
      <w:r w:rsidRPr="001D76E3">
        <w:rPr>
          <w:rFonts w:ascii="Arial Narrow" w:hAnsi="Arial Narrow" w:cs="Arial"/>
          <w:bCs/>
          <w:sz w:val="20"/>
          <w:szCs w:val="20"/>
        </w:rPr>
        <w:t>17 grudnia 2013 r.</w:t>
      </w:r>
    </w:p>
    <w:p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r w:rsidR="00A5268B">
        <w:rPr>
          <w:rFonts w:ascii="Arial Narrow" w:hAnsi="Arial Narrow"/>
          <w:sz w:val="20"/>
          <w:szCs w:val="20"/>
        </w:rPr>
        <w:t>:</w:t>
      </w:r>
    </w:p>
    <w:p w:rsidR="00883D84" w:rsidRPr="001D76E3" w:rsidRDefault="00883D84"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zaplecza technicznego;</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s</w:t>
      </w:r>
      <w:r w:rsidR="00883D84" w:rsidRPr="001D76E3">
        <w:rPr>
          <w:rFonts w:ascii="Arial Narrow" w:hAnsi="Arial Narrow"/>
          <w:sz w:val="20"/>
          <w:szCs w:val="20"/>
        </w:rPr>
        <w:t>truktury zarządzania projektem;</w:t>
      </w:r>
    </w:p>
    <w:p w:rsidR="00B6360B" w:rsidRPr="001D76E3" w:rsidRDefault="00B6360B" w:rsidP="00010E8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 xml:space="preserve">informacji o doświadczeniu w zakresie wykorzystania krajowych środków publicznych, środków przedakcesyjnych, środków z funduszy strukturalnych, Funduszu Spójności lub środków udzielonych przez inne organizacje i instytucje międzynarodowe. </w:t>
      </w:r>
    </w:p>
    <w:p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w:t>
      </w:r>
      <w:r w:rsidR="00A5268B">
        <w:rPr>
          <w:rFonts w:ascii="Arial Narrow" w:hAnsi="Arial Narrow"/>
          <w:sz w:val="20"/>
          <w:szCs w:val="20"/>
        </w:rPr>
        <w:t>ji zaangażowanych w realizację/</w:t>
      </w:r>
      <w:r w:rsidR="005A0F26" w:rsidRPr="001D76E3">
        <w:rPr>
          <w:rFonts w:ascii="Arial Narrow" w:hAnsi="Arial Narrow"/>
          <w:sz w:val="20"/>
          <w:szCs w:val="20"/>
        </w:rPr>
        <w:t xml:space="preserve">wdrożenie projektu (włącznie </w:t>
      </w:r>
      <w:r w:rsidR="00A5268B">
        <w:rPr>
          <w:rFonts w:ascii="Arial Narrow" w:hAnsi="Arial Narrow"/>
          <w:sz w:val="20"/>
          <w:szCs w:val="20"/>
        </w:rPr>
        <w:br/>
      </w:r>
      <w:r w:rsidR="005A0F26" w:rsidRPr="001D76E3">
        <w:rPr>
          <w:rFonts w:ascii="Arial Narrow" w:hAnsi="Arial Narrow"/>
          <w:sz w:val="20"/>
          <w:szCs w:val="20"/>
        </w:rPr>
        <w:t>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rsidR="00500860"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 xml:space="preserve">W przypadku projektu hybrydowego należy krótko opisać rolę poszczególnych podmiotów w ramach partnerstwa publiczno-prywatnego w zakresie przygotowania projektu, realizacji inwestycji oraz zarządzania projektem. Jeśli Wnioskodawca jest </w:t>
      </w:r>
      <w:r w:rsidRPr="001D76E3">
        <w:rPr>
          <w:rFonts w:ascii="Arial Narrow" w:hAnsi="Arial Narrow" w:cs="Arial"/>
          <w:sz w:val="20"/>
          <w:szCs w:val="20"/>
        </w:rPr>
        <w:lastRenderedPageBreak/>
        <w:t>podmiotem publicznym i planuje przekazać prawa i obowiązki beneficjenta projektu w ramach RPO WŁ partnerowi prywatnemu, który zostanie wybrany po złożeniu wniosku o dofinansowanie, to należy tę kwestię opisać.</w:t>
      </w:r>
    </w:p>
    <w:p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t>
      </w:r>
      <w:r w:rsidR="00A5268B">
        <w:rPr>
          <w:rFonts w:ascii="Arial Narrow" w:hAnsi="Arial Narrow" w:cs="Arial"/>
          <w:sz w:val="20"/>
          <w:szCs w:val="20"/>
        </w:rPr>
        <w:br/>
      </w:r>
      <w:r w:rsidRPr="001D76E3">
        <w:rPr>
          <w:rFonts w:ascii="Arial Narrow" w:hAnsi="Arial Narrow" w:cs="Arial"/>
          <w:sz w:val="20"/>
          <w:szCs w:val="20"/>
        </w:rPr>
        <w:t xml:space="preserve">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rsidR="005A0F26" w:rsidRPr="001D76E3" w:rsidRDefault="005A0F26" w:rsidP="00010E86">
      <w:pPr>
        <w:pStyle w:val="Akapitzlist"/>
        <w:numPr>
          <w:ilvl w:val="0"/>
          <w:numId w:val="39"/>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w:t>
      </w:r>
      <w:r w:rsidR="00A5268B">
        <w:rPr>
          <w:rFonts w:ascii="Arial Narrow" w:hAnsi="Arial Narrow" w:cs="Arial"/>
          <w:b/>
          <w:sz w:val="20"/>
          <w:szCs w:val="20"/>
        </w:rPr>
        <w:t xml:space="preserve"> uzyskania pozwolenia na budowę/</w:t>
      </w:r>
      <w:r w:rsidR="00851E28" w:rsidRPr="001D76E3">
        <w:rPr>
          <w:rFonts w:ascii="Arial Narrow" w:hAnsi="Arial Narrow" w:cs="Arial"/>
          <w:b/>
          <w:sz w:val="20"/>
          <w:szCs w:val="20"/>
        </w:rPr>
        <w:t>zgłoszenia robót budowlanych</w:t>
      </w:r>
      <w:r w:rsidRPr="001D76E3">
        <w:rPr>
          <w:rFonts w:ascii="Arial Narrow" w:hAnsi="Arial Narrow" w:cs="Arial"/>
          <w:b/>
          <w:sz w:val="20"/>
          <w:szCs w:val="20"/>
        </w:rPr>
        <w:t>:</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w:t>
      </w:r>
      <w:r w:rsidR="00A5268B">
        <w:rPr>
          <w:rFonts w:ascii="Arial Narrow" w:hAnsi="Arial Narrow" w:cs="Arial"/>
          <w:sz w:val="20"/>
          <w:szCs w:val="20"/>
        </w:rPr>
        <w:br/>
      </w:r>
      <w:r w:rsidRPr="001D76E3">
        <w:rPr>
          <w:rFonts w:ascii="Arial Narrow" w:hAnsi="Arial Narrow" w:cs="Arial"/>
          <w:sz w:val="20"/>
          <w:szCs w:val="20"/>
        </w:rPr>
        <w:t xml:space="preserve">na realizację inwestycji lub zgłoszenia robót budowlanych. Wnioskodawca podaje planowany termin uzyskania pozwolenia </w:t>
      </w:r>
      <w:r w:rsidR="00A5268B">
        <w:rPr>
          <w:rFonts w:ascii="Arial Narrow" w:hAnsi="Arial Narrow" w:cs="Arial"/>
          <w:sz w:val="20"/>
          <w:szCs w:val="20"/>
        </w:rPr>
        <w:br/>
      </w:r>
      <w:r w:rsidRPr="001D76E3">
        <w:rPr>
          <w:rFonts w:ascii="Arial Narrow" w:hAnsi="Arial Narrow" w:cs="Arial"/>
          <w:sz w:val="20"/>
          <w:szCs w:val="20"/>
        </w:rPr>
        <w:t>na budowę, innej decyzji o pozw</w:t>
      </w:r>
      <w:r w:rsidR="00A5268B">
        <w:rPr>
          <w:rFonts w:ascii="Arial Narrow" w:hAnsi="Arial Narrow" w:cs="Arial"/>
          <w:sz w:val="20"/>
          <w:szCs w:val="20"/>
        </w:rPr>
        <w:t>oleniu na realizację inwestycji</w:t>
      </w:r>
      <w:r w:rsidRPr="001D76E3">
        <w:rPr>
          <w:rFonts w:ascii="Arial Narrow" w:hAnsi="Arial Narrow" w:cs="Arial"/>
          <w:sz w:val="20"/>
          <w:szCs w:val="20"/>
        </w:rPr>
        <w:t xml:space="preserve">/zgłoszenia robót budowlanych (kwartał/rok). </w:t>
      </w:r>
      <w:r w:rsidR="00B6360B">
        <w:rPr>
          <w:rFonts w:ascii="Arial Narrow" w:hAnsi="Arial Narrow" w:cs="Arial"/>
          <w:sz w:val="20"/>
          <w:szCs w:val="20"/>
        </w:rPr>
        <w:t>Jeśli Wnioskodawca posiada już pozwolenie na budowę / inną decyzję należy podać datę jej uzyskania.</w:t>
      </w:r>
    </w:p>
    <w:p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rsidR="00500860" w:rsidRPr="0008472F"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termin/terminy (w formacie kwartał/rrrr)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sidRPr="00AB0937">
        <w:rPr>
          <w:rFonts w:ascii="Arial Narrow" w:hAnsi="Arial Narrow" w:cs="Arial"/>
          <w:sz w:val="20"/>
          <w:szCs w:val="20"/>
        </w:rPr>
        <w:t xml:space="preserve"> </w:t>
      </w:r>
      <w:r w:rsidR="0008472F">
        <w:rPr>
          <w:rFonts w:ascii="Arial Narrow" w:hAnsi="Arial Narrow" w:cs="Arial"/>
          <w:sz w:val="20"/>
          <w:szCs w:val="20"/>
        </w:rPr>
        <w:t xml:space="preserve">Jeśli Wnioskodawca przeprowadził już procedury przetargowe należy wskazać </w:t>
      </w:r>
      <w:r w:rsidR="00500860">
        <w:rPr>
          <w:rFonts w:ascii="Arial Narrow" w:hAnsi="Arial Narrow" w:cs="Arial"/>
          <w:sz w:val="20"/>
          <w:szCs w:val="20"/>
        </w:rPr>
        <w:t xml:space="preserve">datę rozpoczęcia ww. procedur. </w:t>
      </w:r>
    </w:p>
    <w:p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ał / jest w trakcie pozyskiwania / planuje</w:t>
      </w:r>
      <w:r w:rsidR="00A5268B">
        <w:rPr>
          <w:rFonts w:ascii="Arial Narrow" w:hAnsi="Arial Narrow" w:cs="Arial"/>
          <w:sz w:val="20"/>
          <w:szCs w:val="20"/>
        </w:rPr>
        <w:t xml:space="preserve"> rozpoczą</w:t>
      </w:r>
      <w:r w:rsidR="0008472F">
        <w:rPr>
          <w:rFonts w:ascii="Arial Narrow" w:hAnsi="Arial Narrow" w:cs="Arial"/>
          <w:sz w:val="20"/>
          <w:szCs w:val="20"/>
        </w:rPr>
        <w:t xml:space="preserve">ć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00500860">
        <w:rPr>
          <w:rFonts w:ascii="Arial Narrow" w:hAnsi="Arial Narrow" w:cs="Arial"/>
          <w:sz w:val="20"/>
          <w:szCs w:val="20"/>
        </w:rPr>
        <w:t xml:space="preserve">przetargów itp. </w:t>
      </w:r>
    </w:p>
    <w:p w:rsidR="00500860" w:rsidRPr="001D76E3" w:rsidRDefault="00500860"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rsidR="009A440C" w:rsidRPr="001D76E3" w:rsidRDefault="009A440C" w:rsidP="001D76E3">
      <w:pPr>
        <w:spacing w:line="276" w:lineRule="auto"/>
        <w:jc w:val="both"/>
        <w:rPr>
          <w:rFonts w:ascii="Arial Narrow" w:hAnsi="Arial Narrow" w:cs="Arial"/>
          <w:sz w:val="20"/>
          <w:szCs w:val="20"/>
        </w:rPr>
      </w:pPr>
    </w:p>
    <w:p w:rsidR="00E023A0" w:rsidRDefault="00E023A0"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 xml:space="preserve">załącznik </w:t>
      </w:r>
      <w:r w:rsidR="00AB0937">
        <w:rPr>
          <w:rFonts w:ascii="Arial Narrow" w:hAnsi="Arial Narrow" w:cs="Arial"/>
          <w:b/>
          <w:sz w:val="20"/>
          <w:szCs w:val="20"/>
        </w:rPr>
        <w:br/>
      </w:r>
      <w:r w:rsidRPr="001D76E3">
        <w:rPr>
          <w:rFonts w:ascii="Arial Narrow" w:hAnsi="Arial Narrow" w:cs="Arial"/>
          <w:b/>
          <w:sz w:val="20"/>
          <w:szCs w:val="20"/>
        </w:rPr>
        <w:t>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rsidR="00734109" w:rsidRPr="001D76E3" w:rsidRDefault="00734109" w:rsidP="001D76E3">
      <w:pPr>
        <w:spacing w:line="276" w:lineRule="auto"/>
        <w:jc w:val="both"/>
        <w:rPr>
          <w:rFonts w:ascii="Arial Narrow" w:hAnsi="Arial Narrow" w:cs="Arial"/>
          <w:sz w:val="20"/>
          <w:szCs w:val="20"/>
        </w:rPr>
      </w:pPr>
    </w:p>
    <w:p w:rsidR="005A0F26" w:rsidRPr="001D76E3" w:rsidRDefault="00883D84" w:rsidP="001D76E3">
      <w:pPr>
        <w:spacing w:line="276" w:lineRule="auto"/>
        <w:jc w:val="both"/>
        <w:rPr>
          <w:rFonts w:ascii="Arial Narrow" w:hAnsi="Arial Narrow" w:cs="Arial"/>
          <w:sz w:val="20"/>
          <w:szCs w:val="20"/>
        </w:rPr>
      </w:pPr>
      <w:bookmarkStart w:id="20" w:name="OLE_LINK1"/>
      <w:r w:rsidRPr="001D76E3">
        <w:rPr>
          <w:rFonts w:ascii="Arial Narrow" w:hAnsi="Arial Narrow" w:cs="Arial"/>
          <w:b/>
          <w:sz w:val="20"/>
          <w:szCs w:val="20"/>
          <w:u w:val="single"/>
        </w:rPr>
        <w:t>7.1. WSKAŹNIKI ADEKWATNE DO ZAKRESU I CELU REALIZOWANEGO PROJEKTU</w:t>
      </w:r>
    </w:p>
    <w:bookmarkEnd w:id="20"/>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wszystkie wskaźniki adekwatne</w:t>
      </w:r>
      <w:r w:rsidR="00AB0937">
        <w:rPr>
          <w:rFonts w:ascii="Arial Narrow" w:hAnsi="Arial Narrow" w:cs="Arial"/>
          <w:sz w:val="20"/>
          <w:szCs w:val="20"/>
        </w:rPr>
        <w:t xml:space="preserve"> do celu realizowanego projektu</w:t>
      </w:r>
      <w:r w:rsidRPr="001D76E3">
        <w:rPr>
          <w:rFonts w:ascii="Arial Narrow" w:hAnsi="Arial Narrow" w:cs="Arial"/>
          <w:sz w:val="20"/>
          <w:szCs w:val="20"/>
        </w:rPr>
        <w:t xml:space="preserve"> </w:t>
      </w:r>
      <w:r w:rsidR="000C1276" w:rsidRPr="001D76E3">
        <w:rPr>
          <w:rFonts w:ascii="Arial Narrow" w:hAnsi="Arial Narrow" w:cs="Arial"/>
          <w:sz w:val="20"/>
          <w:szCs w:val="20"/>
        </w:rPr>
        <w:t xml:space="preserve">z listy wskaźników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AB0937">
        <w:rPr>
          <w:rFonts w:ascii="Arial Narrow" w:hAnsi="Arial Narrow" w:cs="Arial"/>
          <w:b/>
          <w:sz w:val="20"/>
          <w:szCs w:val="20"/>
        </w:rPr>
        <w:t>w </w:t>
      </w:r>
      <w:r w:rsidRPr="00AB0937">
        <w:rPr>
          <w:rFonts w:ascii="Arial Narrow" w:hAnsi="Arial Narrow" w:cs="Arial"/>
          <w:b/>
          <w:sz w:val="20"/>
          <w:szCs w:val="20"/>
        </w:rPr>
        <w:t>punkcie</w:t>
      </w:r>
      <w:r w:rsidRPr="001D76E3">
        <w:rPr>
          <w:rFonts w:ascii="Arial Narrow" w:hAnsi="Arial Narrow" w:cs="Arial"/>
          <w:sz w:val="20"/>
          <w:szCs w:val="20"/>
        </w:rPr>
        <w:t xml:space="preserve"> </w:t>
      </w:r>
      <w:r w:rsidRPr="00AB0937">
        <w:rPr>
          <w:rFonts w:ascii="Arial Narrow" w:hAnsi="Arial Narrow" w:cs="Arial"/>
          <w:b/>
          <w:sz w:val="20"/>
          <w:szCs w:val="20"/>
        </w:rPr>
        <w:t>1 i 2</w:t>
      </w:r>
      <w:r w:rsidRPr="00AB0937">
        <w:rPr>
          <w:rFonts w:ascii="Arial Narrow" w:hAnsi="Arial Narrow" w:cs="Arial"/>
          <w:sz w:val="20"/>
          <w:szCs w:val="20"/>
        </w:rPr>
        <w:t xml:space="preserve"> </w:t>
      </w:r>
      <w:r w:rsidRPr="00AB0937">
        <w:rPr>
          <w:rFonts w:ascii="Arial Narrow" w:hAnsi="Arial Narrow" w:cs="Arial"/>
          <w:b/>
          <w:sz w:val="20"/>
          <w:szCs w:val="20"/>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wskaźniki horyzontalne </w:t>
      </w:r>
      <w:r w:rsidR="000C1276" w:rsidRPr="001D76E3">
        <w:rPr>
          <w:rFonts w:ascii="Arial Narrow" w:hAnsi="Arial Narrow" w:cs="Arial"/>
          <w:sz w:val="20"/>
          <w:szCs w:val="20"/>
        </w:rPr>
        <w:t xml:space="preserve">wymienione </w:t>
      </w:r>
      <w:r w:rsidRPr="00AB0937">
        <w:rPr>
          <w:rFonts w:ascii="Arial Narrow" w:hAnsi="Arial Narrow" w:cs="Arial"/>
          <w:b/>
          <w:sz w:val="20"/>
          <w:szCs w:val="20"/>
        </w:rPr>
        <w:t>w</w:t>
      </w:r>
      <w:r w:rsidR="009A440C" w:rsidRPr="00AB0937">
        <w:rPr>
          <w:rFonts w:ascii="Arial Narrow" w:hAnsi="Arial Narrow" w:cs="Arial"/>
          <w:b/>
          <w:sz w:val="20"/>
          <w:szCs w:val="20"/>
        </w:rPr>
        <w:t xml:space="preserve"> </w:t>
      </w:r>
      <w:r w:rsidRPr="00AB0937">
        <w:rPr>
          <w:rFonts w:ascii="Arial Narrow" w:hAnsi="Arial Narrow" w:cs="Arial"/>
          <w:b/>
          <w:sz w:val="20"/>
          <w:szCs w:val="20"/>
        </w:rPr>
        <w:t>punkcie</w:t>
      </w:r>
      <w:r w:rsidRPr="001D76E3">
        <w:rPr>
          <w:rFonts w:ascii="Arial Narrow" w:hAnsi="Arial Narrow" w:cs="Arial"/>
          <w:sz w:val="20"/>
          <w:szCs w:val="20"/>
        </w:rPr>
        <w:t xml:space="preserve"> </w:t>
      </w:r>
      <w:r w:rsidR="0030155A" w:rsidRPr="00AB0937">
        <w:rPr>
          <w:rFonts w:ascii="Arial Narrow" w:hAnsi="Arial Narrow" w:cs="Arial"/>
          <w:b/>
          <w:sz w:val="20"/>
          <w:szCs w:val="20"/>
        </w:rPr>
        <w:t>3</w:t>
      </w:r>
      <w:r w:rsidR="0030155A" w:rsidRPr="00AB0937">
        <w:rPr>
          <w:rFonts w:ascii="Arial Narrow" w:hAnsi="Arial Narrow" w:cs="Arial"/>
          <w:sz w:val="20"/>
          <w:szCs w:val="20"/>
        </w:rPr>
        <w:t xml:space="preserve"> </w:t>
      </w:r>
      <w:r w:rsidR="00454032" w:rsidRPr="00AB0937">
        <w:rPr>
          <w:rFonts w:ascii="Arial Narrow" w:hAnsi="Arial Narrow" w:cs="Arial"/>
          <w:b/>
          <w:sz w:val="20"/>
          <w:szCs w:val="20"/>
        </w:rPr>
        <w:t>załącznika nr V</w:t>
      </w:r>
      <w:r w:rsidR="00454032" w:rsidRPr="001D76E3">
        <w:rPr>
          <w:rFonts w:ascii="Arial Narrow" w:hAnsi="Arial Narrow" w:cs="Arial"/>
          <w:sz w:val="20"/>
          <w:szCs w:val="20"/>
        </w:rPr>
        <w:t xml:space="preserve"> </w:t>
      </w:r>
      <w:r w:rsidR="00AB0937">
        <w:rPr>
          <w:rFonts w:ascii="Arial Narrow" w:hAnsi="Arial Narrow" w:cs="Arial"/>
          <w:sz w:val="20"/>
          <w:szCs w:val="20"/>
        </w:rPr>
        <w:br/>
      </w:r>
      <w:r w:rsidR="00454032" w:rsidRPr="001D76E3">
        <w:rPr>
          <w:rFonts w:ascii="Arial Narrow" w:hAnsi="Arial Narrow" w:cs="Arial"/>
          <w:sz w:val="20"/>
          <w:szCs w:val="20"/>
        </w:rPr>
        <w:t>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p>
    <w:p w:rsidR="00074F35"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nazwę, rodzaj wskaźnika</w:t>
      </w:r>
      <w:r w:rsidR="00AB0937">
        <w:rPr>
          <w:rFonts w:ascii="Arial Narrow" w:hAnsi="Arial Narrow" w:cs="Arial"/>
          <w:sz w:val="20"/>
          <w:szCs w:val="20"/>
        </w:rPr>
        <w:t>,</w:t>
      </w:r>
      <w:r w:rsidRPr="001D76E3">
        <w:rPr>
          <w:rFonts w:ascii="Arial Narrow" w:hAnsi="Arial Narrow" w:cs="Arial"/>
          <w:sz w:val="20"/>
          <w:szCs w:val="20"/>
        </w:rPr>
        <w:t xml:space="preserve"> tj. kluczowy/</w:t>
      </w:r>
      <w:r w:rsidR="0030155A" w:rsidRPr="001D76E3">
        <w:rPr>
          <w:rFonts w:ascii="Arial Narrow" w:hAnsi="Arial Narrow" w:cs="Arial"/>
          <w:sz w:val="20"/>
          <w:szCs w:val="20"/>
        </w:rPr>
        <w:t>specyficzny</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w:t>
      </w:r>
      <w:r w:rsidR="00AB0937">
        <w:rPr>
          <w:rFonts w:ascii="Arial Narrow" w:hAnsi="Arial Narrow" w:cs="Arial"/>
          <w:sz w:val="20"/>
          <w:szCs w:val="20"/>
        </w:rPr>
        <w:br/>
      </w:r>
      <w:r w:rsidRPr="001D76E3">
        <w:rPr>
          <w:rFonts w:ascii="Arial Narrow" w:hAnsi="Arial Narrow" w:cs="Arial"/>
          <w:sz w:val="20"/>
          <w:szCs w:val="20"/>
        </w:rPr>
        <w:t xml:space="preserve">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1D76E3">
        <w:rPr>
          <w:rFonts w:ascii="Arial Narrow" w:hAnsi="Arial Narrow" w:cs="Arial"/>
          <w:sz w:val="20"/>
          <w:szCs w:val="20"/>
          <w:u w:val="single"/>
        </w:rPr>
        <w:t>wartość ta jest zawsze równa zeru</w:t>
      </w:r>
      <w:r w:rsidR="00074F35"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lastRenderedPageBreak/>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500860" w:rsidRPr="00BC301E" w:rsidRDefault="00327047" w:rsidP="001D76E3">
      <w:pPr>
        <w:spacing w:before="120" w:line="276" w:lineRule="auto"/>
        <w:jc w:val="both"/>
        <w:rPr>
          <w:rFonts w:ascii="Arial Narrow" w:hAnsi="Arial Narrow" w:cs="Arial"/>
          <w:sz w:val="20"/>
          <w:szCs w:val="20"/>
        </w:rPr>
      </w:pPr>
      <w:r w:rsidRPr="00327047">
        <w:rPr>
          <w:rFonts w:ascii="Arial Narrow" w:hAnsi="Arial Narrow" w:cs="Arial"/>
          <w:sz w:val="20"/>
          <w:szCs w:val="20"/>
        </w:rPr>
        <w:t xml:space="preserve">Wartość docelowa wskaźnika to wyrażony liczbowo stan danego wskaźnika na moment zakończenia rzeczowej realizacji projektu. Ze względu na specyfikę niektórych wskaźników rezultatu możliwe jest, iż wartość docelowa będzie osiągnięta w okresie </w:t>
      </w:r>
      <w:r w:rsidR="00AB0937">
        <w:rPr>
          <w:rFonts w:ascii="Arial Narrow" w:hAnsi="Arial Narrow" w:cs="Arial"/>
          <w:sz w:val="20"/>
          <w:szCs w:val="20"/>
        </w:rPr>
        <w:br/>
      </w:r>
      <w:r w:rsidRPr="00327047">
        <w:rPr>
          <w:rFonts w:ascii="Arial Narrow" w:hAnsi="Arial Narrow" w:cs="Arial"/>
          <w:sz w:val="20"/>
          <w:szCs w:val="20"/>
        </w:rPr>
        <w:t>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xml:space="preserve">- jeśli to możliwe – wskaźnik </w:t>
      </w:r>
      <w:r w:rsidRPr="001D76E3">
        <w:rPr>
          <w:rFonts w:ascii="Arial Narrow" w:hAnsi="Arial Narrow" w:cs="Arial"/>
          <w:sz w:val="20"/>
          <w:szCs w:val="20"/>
        </w:rPr>
        <w:t xml:space="preserve">rezultatu bezpośredniego </w:t>
      </w:r>
      <w:r w:rsidRPr="00AB0937">
        <w:rPr>
          <w:rFonts w:ascii="Arial Narrow" w:hAnsi="Arial Narrow" w:cs="Arial"/>
          <w:sz w:val="20"/>
          <w:szCs w:val="20"/>
        </w:rPr>
        <w:t>z</w:t>
      </w:r>
      <w:r w:rsidR="000C1276" w:rsidRPr="00AB0937">
        <w:rPr>
          <w:rFonts w:ascii="Arial Narrow" w:hAnsi="Arial Narrow" w:cs="Arial"/>
          <w:sz w:val="20"/>
          <w:szCs w:val="20"/>
        </w:rPr>
        <w:t xml:space="preserve"> listy wskaźników wskazanych </w:t>
      </w:r>
      <w:r w:rsidR="000C1276" w:rsidRPr="00AB0937">
        <w:rPr>
          <w:rFonts w:ascii="Arial Narrow" w:hAnsi="Arial Narrow" w:cs="Arial"/>
          <w:b/>
          <w:sz w:val="20"/>
          <w:szCs w:val="20"/>
        </w:rPr>
        <w:t>w</w:t>
      </w:r>
      <w:r w:rsidRPr="00AB0937">
        <w:rPr>
          <w:rFonts w:ascii="Arial Narrow" w:hAnsi="Arial Narrow" w:cs="Arial"/>
          <w:b/>
          <w:sz w:val="20"/>
          <w:szCs w:val="20"/>
        </w:rPr>
        <w:t xml:space="preserve"> punk</w:t>
      </w:r>
      <w:r w:rsidR="000C1276" w:rsidRPr="00AB0937">
        <w:rPr>
          <w:rFonts w:ascii="Arial Narrow" w:hAnsi="Arial Narrow" w:cs="Arial"/>
          <w:b/>
          <w:sz w:val="20"/>
          <w:szCs w:val="20"/>
        </w:rPr>
        <w:t>cie</w:t>
      </w:r>
      <w:r w:rsidRPr="001D76E3">
        <w:rPr>
          <w:rFonts w:ascii="Arial Narrow" w:hAnsi="Arial Narrow" w:cs="Arial"/>
          <w:b/>
          <w:sz w:val="20"/>
          <w:szCs w:val="20"/>
        </w:rPr>
        <w:t xml:space="preserve"> 1 załącznika nr V </w:t>
      </w:r>
      <w:r w:rsidR="00AB0937" w:rsidRPr="00AB0937">
        <w:rPr>
          <w:rFonts w:ascii="Arial Narrow" w:hAnsi="Arial Narrow" w:cs="Arial"/>
          <w:sz w:val="20"/>
          <w:szCs w:val="20"/>
        </w:rPr>
        <w:t xml:space="preserve">do </w:t>
      </w:r>
      <w:r w:rsidRPr="00AB0937">
        <w:rPr>
          <w:rFonts w:ascii="Arial Narrow" w:hAnsi="Arial Narrow" w:cs="Arial"/>
          <w:sz w:val="20"/>
          <w:szCs w:val="20"/>
        </w:rPr>
        <w:t>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xml:space="preserve">, poprzez odpowiedni zapis w umowie </w:t>
      </w:r>
      <w:r w:rsidR="00AB0937">
        <w:rPr>
          <w:rFonts w:ascii="Arial Narrow" w:hAnsi="Arial Narrow" w:cs="Arial"/>
          <w:sz w:val="20"/>
          <w:szCs w:val="20"/>
        </w:rPr>
        <w:br/>
      </w:r>
      <w:r w:rsidR="000C1276" w:rsidRPr="001D76E3">
        <w:rPr>
          <w:rFonts w:ascii="Arial Narrow" w:hAnsi="Arial Narrow" w:cs="Arial"/>
          <w:sz w:val="20"/>
          <w:szCs w:val="20"/>
        </w:rPr>
        <w:t>o dofinansowanie projektu</w:t>
      </w:r>
      <w:r w:rsidRPr="001D76E3">
        <w:rPr>
          <w:rFonts w:ascii="Arial Narrow" w:hAnsi="Arial Narrow" w:cs="Arial"/>
          <w:sz w:val="20"/>
          <w:szCs w:val="20"/>
        </w:rPr>
        <w:t>.</w:t>
      </w:r>
    </w:p>
    <w:p w:rsidR="00877458" w:rsidRPr="001D76E3" w:rsidRDefault="00877458" w:rsidP="001D76E3">
      <w:pPr>
        <w:spacing w:line="276" w:lineRule="auto"/>
        <w:jc w:val="both"/>
        <w:rPr>
          <w:rFonts w:ascii="Arial Narrow" w:hAnsi="Arial Narrow" w:cs="Arial"/>
          <w:sz w:val="20"/>
          <w:szCs w:val="20"/>
        </w:rPr>
      </w:pPr>
      <w:r w:rsidRPr="001D76E3">
        <w:rPr>
          <w:rFonts w:ascii="Arial Narrow" w:hAnsi="Arial Narrow" w:cs="Arial"/>
          <w:sz w:val="20"/>
          <w:szCs w:val="20"/>
        </w:rPr>
        <w:t>Należy podać nazwę, rodzaj wskaźnika</w:t>
      </w:r>
      <w:r w:rsidR="00AB0937">
        <w:rPr>
          <w:rFonts w:ascii="Arial Narrow" w:hAnsi="Arial Narrow" w:cs="Arial"/>
          <w:sz w:val="20"/>
          <w:szCs w:val="20"/>
        </w:rPr>
        <w:t>,</w:t>
      </w:r>
      <w:r w:rsidRPr="001D76E3">
        <w:rPr>
          <w:rFonts w:ascii="Arial Narrow" w:hAnsi="Arial Narrow" w:cs="Arial"/>
          <w:sz w:val="20"/>
          <w:szCs w:val="20"/>
        </w:rPr>
        <w:t xml:space="preserve"> tj. kluczowy/specyficzny oraz jednostkę, w której wskaźnik będzie mierzony (zgodnie </w:t>
      </w:r>
      <w:r w:rsidR="00AB0937">
        <w:rPr>
          <w:rFonts w:ascii="Arial Narrow" w:hAnsi="Arial Narrow" w:cs="Arial"/>
          <w:sz w:val="20"/>
          <w:szCs w:val="20"/>
        </w:rPr>
        <w:br/>
      </w:r>
      <w:r w:rsidRPr="001D76E3">
        <w:rPr>
          <w:rFonts w:ascii="Arial Narrow" w:hAnsi="Arial Narrow" w:cs="Arial"/>
          <w:sz w:val="20"/>
          <w:szCs w:val="20"/>
        </w:rPr>
        <w:t xml:space="preserve">z informacjami zawartymi w załączniku V do Regulaminu konkursu). W kolumnie rok „0” należy wpisać wartość bazową wskaźnika 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 xml:space="preserve">Wartość docelowa wskaźnika to wyrażony liczbowo stan danego wskaźnika na moment zakończenia rzeczowej realizacji projektu. Ze względu na specyfikę niektórych wskaźników rezultatu możliwe jest, iż wartość docelowa będzie osiągnięta w okresie </w:t>
      </w:r>
      <w:r w:rsidR="00AB0937">
        <w:rPr>
          <w:rFonts w:ascii="Arial Narrow" w:hAnsi="Arial Narrow" w:cs="Arial"/>
          <w:sz w:val="20"/>
          <w:szCs w:val="20"/>
        </w:rPr>
        <w:br/>
      </w:r>
      <w:r w:rsidRPr="00327047">
        <w:rPr>
          <w:rFonts w:ascii="Arial Narrow" w:hAnsi="Arial Narrow" w:cs="Arial"/>
          <w:sz w:val="20"/>
          <w:szCs w:val="20"/>
        </w:rPr>
        <w:t>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7.3. SPOSÓB MONITOROWANIA I CZĘSTOTLIWOŚĆ POMIARU WSKAŹNIKÓW Z PKT. 7.1-7.2</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wskaźników podanych w punkcie </w:t>
      </w:r>
      <w:r w:rsidRPr="001D76E3">
        <w:rPr>
          <w:rFonts w:ascii="Arial Narrow" w:hAnsi="Arial Narrow" w:cs="Arial"/>
          <w:b/>
          <w:sz w:val="20"/>
          <w:szCs w:val="20"/>
          <w:u w:val="single"/>
        </w:rPr>
        <w:t>7.1 i 7.2.</w:t>
      </w:r>
    </w:p>
    <w:p w:rsidR="00BE0DA1" w:rsidRPr="001D76E3" w:rsidRDefault="00BE0DA1" w:rsidP="001D76E3">
      <w:pPr>
        <w:spacing w:line="276" w:lineRule="auto"/>
        <w:jc w:val="both"/>
        <w:rPr>
          <w:rFonts w:ascii="Arial Narrow" w:hAnsi="Arial Narrow" w:cs="Arial"/>
          <w:sz w:val="20"/>
          <w:szCs w:val="20"/>
        </w:rPr>
      </w:pPr>
    </w:p>
    <w:p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 xml:space="preserve">projektu nie może być studium wykonalności, wniosek </w:t>
      </w:r>
      <w:r w:rsidR="00AB0937">
        <w:rPr>
          <w:rFonts w:ascii="Arial Narrow" w:hAnsi="Arial Narrow" w:cs="Arial"/>
          <w:sz w:val="20"/>
          <w:szCs w:val="20"/>
        </w:rPr>
        <w:br/>
      </w:r>
      <w:r w:rsidRPr="001D76E3">
        <w:rPr>
          <w:rFonts w:ascii="Arial Narrow" w:hAnsi="Arial Narrow" w:cs="Arial"/>
          <w:sz w:val="20"/>
          <w:szCs w:val="20"/>
        </w:rPr>
        <w:t>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serw</w:t>
      </w:r>
      <w:r w:rsidR="00AB0937">
        <w:rPr>
          <w:rFonts w:ascii="Arial Narrow" w:hAnsi="Arial Narrow" w:cs="Arial"/>
          <w:sz w:val="20"/>
          <w:szCs w:val="20"/>
        </w:rPr>
        <w:t>e</w:t>
      </w:r>
      <w:r w:rsidR="00E2649D" w:rsidRPr="001D76E3">
        <w:rPr>
          <w:rFonts w:ascii="Arial Narrow" w:hAnsi="Arial Narrow" w:cs="Arial"/>
          <w:sz w:val="20"/>
          <w:szCs w:val="20"/>
        </w:rPr>
        <w:t>rów</w:t>
      </w:r>
      <w:r w:rsidR="00AB0937">
        <w:rPr>
          <w:rFonts w:ascii="Arial Narrow" w:hAnsi="Arial Narrow" w:cs="Arial"/>
          <w:sz w:val="20"/>
          <w:szCs w:val="20"/>
        </w:rPr>
        <w:t>,</w:t>
      </w:r>
      <w:r w:rsidR="00E2649D" w:rsidRPr="001D76E3">
        <w:rPr>
          <w:rFonts w:ascii="Arial Narrow" w:hAnsi="Arial Narrow" w:cs="Arial"/>
          <w:sz w:val="20"/>
          <w:szCs w:val="20"/>
        </w:rPr>
        <w:t xml:space="preserve"> itp.</w:t>
      </w:r>
    </w:p>
    <w:p w:rsidR="00FD58DB" w:rsidRDefault="00FD58DB" w:rsidP="001D76E3">
      <w:pPr>
        <w:spacing w:line="276" w:lineRule="auto"/>
        <w:jc w:val="both"/>
        <w:rPr>
          <w:rFonts w:ascii="Arial Narrow" w:hAnsi="Arial Narrow" w:cs="Arial"/>
          <w:sz w:val="20"/>
          <w:szCs w:val="20"/>
        </w:rPr>
      </w:pPr>
    </w:p>
    <w:p w:rsidR="00500860" w:rsidRPr="001D76E3" w:rsidRDefault="00500860"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F17588">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rsidR="00660AAE" w:rsidRDefault="00660AAE" w:rsidP="001D76E3">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b/>
          <w:sz w:val="20"/>
          <w:szCs w:val="20"/>
          <w:u w:val="single"/>
        </w:rPr>
        <w:t>Koszty bezpośrednie</w:t>
      </w:r>
      <w:r w:rsidRPr="00660AAE">
        <w:rPr>
          <w:rFonts w:ascii="Arial Narrow" w:hAnsi="Arial Narrow" w:cs="Arial"/>
          <w:sz w:val="20"/>
          <w:szCs w:val="20"/>
          <w:lang w:eastAsia="en-US"/>
        </w:rPr>
        <w:t xml:space="preserve"> to koszty niezbędne do realizacji projektu i dotyczące bezpośrednio głównego przedmiotu projektu.</w:t>
      </w:r>
    </w:p>
    <w:p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remont, przebudowa, zakup wyposażenia, </w:t>
      </w:r>
      <w:r w:rsidR="006B4B02">
        <w:rPr>
          <w:rFonts w:ascii="Arial Narrow" w:hAnsi="Arial Narrow" w:cs="Arial"/>
          <w:sz w:val="20"/>
          <w:szCs w:val="20"/>
        </w:rPr>
        <w:t>nadzór inwestorski</w:t>
      </w:r>
      <w:r w:rsidRPr="001D76E3">
        <w:rPr>
          <w:rFonts w:ascii="Arial Narrow" w:hAnsi="Arial Narrow" w:cs="Arial"/>
          <w:sz w:val="20"/>
          <w:szCs w:val="20"/>
        </w:rPr>
        <w:t>).</w:t>
      </w:r>
    </w:p>
    <w:p w:rsidR="003D4BB4" w:rsidRPr="008A6EF5" w:rsidRDefault="00F17588" w:rsidP="003D4BB4">
      <w:pPr>
        <w:autoSpaceDE w:val="0"/>
        <w:autoSpaceDN w:val="0"/>
        <w:adjustRightInd w:val="0"/>
        <w:spacing w:before="120" w:line="276" w:lineRule="auto"/>
        <w:jc w:val="both"/>
        <w:rPr>
          <w:rFonts w:ascii="Arial Narrow" w:hAnsi="Arial Narrow"/>
          <w:sz w:val="20"/>
          <w:szCs w:val="20"/>
        </w:rPr>
      </w:pPr>
      <w:r>
        <w:rPr>
          <w:rFonts w:ascii="Arial Narrow" w:hAnsi="Arial Narrow" w:cs="Arial"/>
          <w:sz w:val="20"/>
          <w:szCs w:val="20"/>
        </w:rPr>
        <w:t xml:space="preserve">W </w:t>
      </w:r>
      <w:r w:rsidR="0030430E">
        <w:rPr>
          <w:rFonts w:ascii="Arial Narrow" w:hAnsi="Arial Narrow" w:cs="Arial"/>
          <w:sz w:val="20"/>
          <w:szCs w:val="20"/>
        </w:rPr>
        <w:t xml:space="preserve">części </w:t>
      </w:r>
      <w:r w:rsidRPr="003D4BB4">
        <w:rPr>
          <w:rFonts w:ascii="Arial Narrow" w:hAnsi="Arial Narrow" w:cs="Arial"/>
          <w:sz w:val="20"/>
          <w:szCs w:val="20"/>
          <w:u w:val="single"/>
        </w:rPr>
        <w:t xml:space="preserve">„koszty </w:t>
      </w:r>
      <w:r w:rsidR="00F75827" w:rsidRPr="003D4BB4">
        <w:rPr>
          <w:rFonts w:ascii="Arial Narrow" w:hAnsi="Arial Narrow" w:cs="Arial"/>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w:t>
      </w:r>
      <w:r w:rsidR="00DF68D3">
        <w:rPr>
          <w:rFonts w:ascii="Arial Narrow" w:hAnsi="Arial Narrow" w:cs="Arial"/>
          <w:sz w:val="20"/>
          <w:szCs w:val="20"/>
        </w:rPr>
        <w:t>ku, gdy co najmniej 50</w:t>
      </w:r>
      <w:r w:rsidR="0030430E">
        <w:rPr>
          <w:rFonts w:ascii="Arial Narrow" w:hAnsi="Arial Narrow" w:cs="Arial"/>
          <w:sz w:val="20"/>
          <w:szCs w:val="20"/>
        </w:rPr>
        <w:t>% wydatków bezpośrednich ponoszonych jest w drodze stosowania Pzp</w:t>
      </w:r>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lastRenderedPageBreak/>
        <w:t>Koszty pośrednie</w:t>
      </w:r>
      <w:r w:rsidRPr="00AD2AB7">
        <w:rPr>
          <w:rFonts w:ascii="Arial Narrow" w:hAnsi="Arial Narrow"/>
          <w:sz w:val="20"/>
          <w:szCs w:val="20"/>
        </w:rPr>
        <w:t xml:space="preserve"> to koszty niezbędne do realizacji projektu (dotyczą kosztów administracyjnych związanych z obsługą projektu), ale niedotyczące bezpośrednio głównego przedmiotu projektu. Ich katalog zawarty jest w załączniku nr 5 do SZOOP. Wnioskodawca ma możliwość wypełnienia tylko jednego wiersza „Koszty pośrednie” i użycia maksymalnie 3000 znaków dla opisu zakresu kosztów.</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756AC7">
        <w:rPr>
          <w:rFonts w:ascii="Arial Narrow" w:hAnsi="Arial Narrow"/>
          <w:sz w:val="20"/>
          <w:szCs w:val="20"/>
        </w:rPr>
        <w:t>Należy pamiętać, że dla pr</w:t>
      </w:r>
      <w:r w:rsidR="008A42B7">
        <w:rPr>
          <w:rFonts w:ascii="Arial Narrow" w:hAnsi="Arial Narrow"/>
          <w:sz w:val="20"/>
          <w:szCs w:val="20"/>
        </w:rPr>
        <w:t>ojektów realizowanych w ramach D</w:t>
      </w:r>
      <w:r w:rsidRPr="00756AC7">
        <w:rPr>
          <w:rFonts w:ascii="Arial Narrow" w:hAnsi="Arial Narrow"/>
          <w:sz w:val="20"/>
          <w:szCs w:val="20"/>
        </w:rPr>
        <w:t xml:space="preserve">ziałania </w:t>
      </w:r>
      <w:r w:rsidR="00677ADE">
        <w:rPr>
          <w:rFonts w:ascii="Arial Narrow" w:hAnsi="Arial Narrow"/>
          <w:sz w:val="20"/>
          <w:szCs w:val="20"/>
        </w:rPr>
        <w:t>I</w:t>
      </w:r>
      <w:r w:rsidR="00DF68D3">
        <w:rPr>
          <w:rFonts w:ascii="Arial Narrow" w:hAnsi="Arial Narrow"/>
          <w:sz w:val="20"/>
          <w:szCs w:val="20"/>
        </w:rPr>
        <w:t>V.4</w:t>
      </w:r>
      <w:r w:rsidRPr="00756AC7">
        <w:rPr>
          <w:rFonts w:ascii="Arial Narrow" w:hAnsi="Arial Narrow"/>
          <w:sz w:val="20"/>
          <w:szCs w:val="20"/>
        </w:rPr>
        <w:t xml:space="preserve"> wartość kosztów pośrednich rozliczanych ryczałtem wynosi </w:t>
      </w:r>
      <w:r w:rsidR="00DF68D3">
        <w:rPr>
          <w:rFonts w:ascii="Arial Narrow" w:hAnsi="Arial Narrow"/>
          <w:sz w:val="20"/>
          <w:szCs w:val="20"/>
        </w:rPr>
        <w:t>3</w:t>
      </w:r>
      <w:r w:rsidRPr="00756AC7">
        <w:rPr>
          <w:rFonts w:ascii="Arial Narrow" w:hAnsi="Arial Narrow"/>
          <w:sz w:val="20"/>
          <w:szCs w:val="20"/>
        </w:rPr>
        <w:t>%</w:t>
      </w:r>
      <w:r w:rsidR="00756AC7" w:rsidRPr="00756AC7">
        <w:rPr>
          <w:rFonts w:ascii="Arial Narrow" w:hAnsi="Arial Narrow"/>
          <w:sz w:val="20"/>
          <w:szCs w:val="20"/>
        </w:rPr>
        <w:t xml:space="preserve"> całkowitych</w:t>
      </w:r>
      <w:r w:rsidRPr="00756AC7">
        <w:rPr>
          <w:rFonts w:ascii="Arial Narrow" w:hAnsi="Arial Narrow"/>
          <w:sz w:val="20"/>
          <w:szCs w:val="20"/>
        </w:rPr>
        <w:t xml:space="preserve"> bezpośrednich wydatków kwalifikowalnych projektu.</w:t>
      </w:r>
    </w:p>
    <w:p w:rsidR="00AD2AB7" w:rsidRDefault="00AD2AB7" w:rsidP="00AD2AB7">
      <w:pPr>
        <w:autoSpaceDE w:val="0"/>
        <w:autoSpaceDN w:val="0"/>
        <w:adjustRightInd w:val="0"/>
        <w:spacing w:line="276" w:lineRule="auto"/>
        <w:jc w:val="both"/>
        <w:rPr>
          <w:rFonts w:ascii="Arial Narrow" w:hAnsi="Arial Narrow"/>
          <w:sz w:val="20"/>
          <w:szCs w:val="20"/>
        </w:rPr>
      </w:pPr>
    </w:p>
    <w:p w:rsidR="004D5869" w:rsidRDefault="00AD2AB7" w:rsidP="001D76E3">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Natomiast koszty pośrednie, rozliczane na podstawie rzeczywiście poniesionych wydatków, nie mogą przekroczyć łącznie 5% bezpośrednich wydatków kwalifikowalnych projektu - łącznie miesięcznie nie więcej niż 20 tys. PLN. Kwota ta jest traktowana jako średnia miesięczna z całego okresu realizacji projektu, który liczony jest od dnia złożenia wniosku o dofinansowanie projektu do dnia r</w:t>
      </w:r>
      <w:r w:rsidR="00500860">
        <w:rPr>
          <w:rFonts w:ascii="Arial Narrow" w:hAnsi="Arial Narrow"/>
          <w:sz w:val="20"/>
          <w:szCs w:val="20"/>
        </w:rPr>
        <w:t>zeczowego zakończenia projektu.</w:t>
      </w:r>
    </w:p>
    <w:p w:rsidR="00500860" w:rsidRDefault="00500860" w:rsidP="001D76E3">
      <w:pPr>
        <w:autoSpaceDE w:val="0"/>
        <w:autoSpaceDN w:val="0"/>
        <w:adjustRightInd w:val="0"/>
        <w:spacing w:line="276" w:lineRule="auto"/>
        <w:jc w:val="both"/>
        <w:rPr>
          <w:rFonts w:ascii="Arial Narrow" w:hAnsi="Arial Narrow"/>
          <w:sz w:val="20"/>
          <w:szCs w:val="20"/>
        </w:rPr>
      </w:pPr>
    </w:p>
    <w:p w:rsidR="00500860" w:rsidRDefault="00500860" w:rsidP="001D76E3">
      <w:pPr>
        <w:autoSpaceDE w:val="0"/>
        <w:autoSpaceDN w:val="0"/>
        <w:adjustRightInd w:val="0"/>
        <w:spacing w:line="276" w:lineRule="auto"/>
        <w:jc w:val="both"/>
        <w:rPr>
          <w:rFonts w:ascii="Arial Narrow" w:hAnsi="Arial Narrow"/>
          <w:sz w:val="20"/>
          <w:szCs w:val="20"/>
        </w:rPr>
      </w:pPr>
    </w:p>
    <w:p w:rsidR="00500860" w:rsidRPr="00500860" w:rsidRDefault="00500860" w:rsidP="001D76E3">
      <w:pPr>
        <w:autoSpaceDE w:val="0"/>
        <w:autoSpaceDN w:val="0"/>
        <w:adjustRightInd w:val="0"/>
        <w:spacing w:line="276" w:lineRule="auto"/>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443674">
        <w:tc>
          <w:tcPr>
            <w:tcW w:w="9204" w:type="dxa"/>
            <w:shd w:val="clear" w:color="auto" w:fill="808080"/>
          </w:tcPr>
          <w:p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koszty personelu.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rsidR="00A830B9" w:rsidRPr="00390675" w:rsidRDefault="00390675" w:rsidP="00327047">
      <w:pPr>
        <w:autoSpaceDE w:val="0"/>
        <w:autoSpaceDN w:val="0"/>
        <w:adjustRightInd w:val="0"/>
        <w:spacing w:line="276" w:lineRule="auto"/>
        <w:jc w:val="both"/>
        <w:rPr>
          <w:rFonts w:ascii="Arial Narrow" w:hAnsi="Arial Narrow" w:cs="Arial"/>
          <w:sz w:val="20"/>
          <w:szCs w:val="20"/>
          <w:lang w:eastAsia="en-US"/>
        </w:rPr>
      </w:pPr>
      <w:r w:rsidRPr="00390675">
        <w:rPr>
          <w:rFonts w:ascii="Arial Narrow" w:hAnsi="Arial Narrow" w:cs="Arial"/>
          <w:sz w:val="20"/>
          <w:szCs w:val="20"/>
          <w:lang w:eastAsia="en-US"/>
        </w:rPr>
        <w:t>Wnioscodawca określa czy w projekcie wystepuja wydatki związane z cross-financingiem wpisując TAK/NIE.</w:t>
      </w:r>
    </w:p>
    <w:p w:rsidR="00390675" w:rsidRDefault="00390675" w:rsidP="00327047">
      <w:pPr>
        <w:autoSpaceDE w:val="0"/>
        <w:autoSpaceDN w:val="0"/>
        <w:adjustRightInd w:val="0"/>
        <w:spacing w:line="276" w:lineRule="auto"/>
        <w:jc w:val="both"/>
        <w:rPr>
          <w:rFonts w:ascii="Arial Narrow" w:hAnsi="Arial Narrow" w:cs="Arial"/>
          <w:sz w:val="20"/>
          <w:szCs w:val="20"/>
          <w:lang w:eastAsia="en-US"/>
        </w:rPr>
      </w:pPr>
    </w:p>
    <w:p w:rsidR="00A85B4E" w:rsidRDefault="007217F7" w:rsidP="00327047">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objęte pomocą publiczną i/lub pomocą de minimis wpisując</w:t>
      </w:r>
      <w:r w:rsidR="00A85B4E">
        <w:rPr>
          <w:rFonts w:ascii="Arial Narrow" w:hAnsi="Arial Narrow" w:cs="Arial"/>
          <w:sz w:val="20"/>
          <w:szCs w:val="20"/>
          <w:lang w:eastAsia="en-US"/>
        </w:rPr>
        <w:t>:</w:t>
      </w:r>
    </w:p>
    <w:p w:rsidR="00327047" w:rsidRPr="00327047" w:rsidRDefault="00327047" w:rsidP="00A85B4E">
      <w:pPr>
        <w:autoSpaceDE w:val="0"/>
        <w:autoSpaceDN w:val="0"/>
        <w:adjustRightInd w:val="0"/>
        <w:spacing w:before="120"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w:t>
      </w:r>
      <w:r w:rsidR="00793F75">
        <w:rPr>
          <w:rFonts w:ascii="Arial Narrow" w:hAnsi="Arial Narrow" w:cs="Arial"/>
          <w:sz w:val="20"/>
          <w:szCs w:val="20"/>
          <w:lang w:eastAsia="en-US"/>
        </w:rPr>
        <w:t xml:space="preserve"> </w:t>
      </w:r>
      <w:r w:rsidRPr="00327047">
        <w:rPr>
          <w:rFonts w:ascii="Arial Narrow" w:hAnsi="Arial Narrow" w:cs="Arial"/>
          <w:sz w:val="20"/>
          <w:szCs w:val="20"/>
          <w:lang w:eastAsia="en-US"/>
        </w:rPr>
        <w:t>pomoc publiczna lub skrót „PP”</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de minimis,</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w:t>
      </w:r>
      <w:r w:rsidR="00793F75">
        <w:rPr>
          <w:rFonts w:ascii="Arial Narrow" w:hAnsi="Arial Narrow" w:cs="Arial"/>
          <w:sz w:val="20"/>
          <w:szCs w:val="20"/>
          <w:lang w:eastAsia="en-US"/>
        </w:rPr>
        <w:t xml:space="preserve"> </w:t>
      </w:r>
      <w:r w:rsidRPr="00327047">
        <w:rPr>
          <w:rFonts w:ascii="Arial Narrow" w:hAnsi="Arial Narrow" w:cs="Arial"/>
          <w:sz w:val="20"/>
          <w:szCs w:val="20"/>
          <w:lang w:eastAsia="en-US"/>
        </w:rPr>
        <w:t xml:space="preserve">NIE DOTYCZY lub skrót „N/D”. </w:t>
      </w:r>
    </w:p>
    <w:p w:rsidR="005A0F26" w:rsidRPr="001D76E3"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rsidR="00D04B1F"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rsidR="00545230" w:rsidRPr="00545230" w:rsidRDefault="00545230" w:rsidP="00201F4F">
      <w:pPr>
        <w:autoSpaceDE w:val="0"/>
        <w:autoSpaceDN w:val="0"/>
        <w:adjustRightInd w:val="0"/>
        <w:spacing w:before="120" w:line="276" w:lineRule="auto"/>
        <w:jc w:val="both"/>
        <w:rPr>
          <w:rFonts w:ascii="Arial Narrow" w:hAnsi="Arial Narrow" w:cs="Arial"/>
          <w:sz w:val="20"/>
          <w:szCs w:val="20"/>
          <w:lang w:eastAsia="en-US"/>
        </w:rPr>
      </w:pPr>
      <w:r w:rsidRPr="00545230">
        <w:rPr>
          <w:rFonts w:ascii="Arial Narrow" w:hAnsi="Arial Narrow" w:cs="Arial"/>
          <w:sz w:val="20"/>
          <w:szCs w:val="20"/>
          <w:lang w:eastAsia="en-US"/>
        </w:rPr>
        <w:t xml:space="preserve">W przypadku projektu generującego dochód należy w pkt. 9.1 wpisać wydatki kwalifikowalne skorygowane już o dochód zgodnie </w:t>
      </w:r>
      <w:r w:rsidR="00793F75">
        <w:rPr>
          <w:rFonts w:ascii="Arial Narrow" w:hAnsi="Arial Narrow" w:cs="Arial"/>
          <w:sz w:val="20"/>
          <w:szCs w:val="20"/>
          <w:lang w:eastAsia="en-US"/>
        </w:rPr>
        <w:br/>
      </w:r>
      <w:r w:rsidRPr="00545230">
        <w:rPr>
          <w:rFonts w:ascii="Arial Narrow" w:hAnsi="Arial Narrow" w:cs="Arial"/>
          <w:sz w:val="20"/>
          <w:szCs w:val="20"/>
          <w:lang w:eastAsia="en-US"/>
        </w:rPr>
        <w:t>ze wskazaną w pkt. 12.2 metodą luki finansowej lub zryczałtowanej stawki procentowej dochodów.</w:t>
      </w:r>
    </w:p>
    <w:p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t>9.2 Wydatki rozliczane stawką ryczałtową</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„Koszty pośrednie” występują w pkt. VIII jako </w:t>
      </w:r>
      <w:r w:rsidRPr="00664209">
        <w:rPr>
          <w:rFonts w:ascii="Arial Narrow" w:hAnsi="Arial Narrow" w:cs="Arial"/>
          <w:i/>
          <w:sz w:val="20"/>
          <w:szCs w:val="20"/>
          <w:lang w:eastAsia="en-US"/>
        </w:rPr>
        <w:t>wydatki rozliczane stawką ryczałtową</w:t>
      </w:r>
      <w:r w:rsidRPr="005E6AF2">
        <w:rPr>
          <w:rFonts w:ascii="Arial Narrow" w:hAnsi="Arial Narrow" w:cs="Arial"/>
          <w:sz w:val="20"/>
          <w:szCs w:val="20"/>
          <w:lang w:eastAsia="en-US"/>
        </w:rPr>
        <w:t xml:space="preserve">, należy podać dla „Zarządzania projektem </w:t>
      </w:r>
      <w:r w:rsidR="00793F75">
        <w:rPr>
          <w:rFonts w:ascii="Arial Narrow" w:hAnsi="Arial Narrow" w:cs="Arial"/>
          <w:sz w:val="20"/>
          <w:szCs w:val="20"/>
          <w:lang w:eastAsia="en-US"/>
        </w:rPr>
        <w:br/>
      </w:r>
      <w:r w:rsidRPr="005E6AF2">
        <w:rPr>
          <w:rFonts w:ascii="Arial Narrow" w:hAnsi="Arial Narrow" w:cs="Arial"/>
          <w:sz w:val="20"/>
          <w:szCs w:val="20"/>
          <w:lang w:eastAsia="en-US"/>
        </w:rPr>
        <w:t xml:space="preserve">i jego obsługi” wartość procentową stawki ryczałtowej. Wartość stawki dla danego działania/poddziałania wynika z zapisów </w:t>
      </w:r>
      <w:r w:rsidR="00793F75">
        <w:rPr>
          <w:rFonts w:ascii="Arial Narrow" w:hAnsi="Arial Narrow" w:cs="Arial"/>
          <w:sz w:val="20"/>
          <w:szCs w:val="20"/>
          <w:lang w:eastAsia="en-US"/>
        </w:rPr>
        <w:t>rozdziału</w:t>
      </w:r>
      <w:r w:rsidRPr="005E6AF2">
        <w:rPr>
          <w:rFonts w:ascii="Arial Narrow" w:hAnsi="Arial Narrow" w:cs="Arial"/>
          <w:sz w:val="20"/>
          <w:szCs w:val="20"/>
          <w:lang w:eastAsia="en-US"/>
        </w:rPr>
        <w:t xml:space="preserve"> „Koszty pośrednie” w załączniku nr 5 do SZOOP.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ogółem” należy wpisać wartość zgodną z wartością „Wydatków kwalifikowalnych” w kolumnie obok.</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kwalifikowalnych” należy podać iloczyn wartości stawki ryczałtowej i wartości bezpośrednich wydatków kwalifikowa</w:t>
      </w:r>
      <w:r w:rsidR="00793F75">
        <w:rPr>
          <w:rFonts w:ascii="Arial Narrow" w:hAnsi="Arial Narrow" w:cs="Arial"/>
          <w:sz w:val="20"/>
          <w:szCs w:val="20"/>
          <w:lang w:eastAsia="en-US"/>
        </w:rPr>
        <w:t>l</w:t>
      </w:r>
      <w:r w:rsidRPr="005E6AF2">
        <w:rPr>
          <w:rFonts w:ascii="Arial Narrow" w:hAnsi="Arial Narrow" w:cs="Arial"/>
          <w:sz w:val="20"/>
          <w:szCs w:val="20"/>
          <w:lang w:eastAsia="en-US"/>
        </w:rPr>
        <w:t>nych projektu. Należy wskazać procent dofinansowania i wyliczyć jego wartość.</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Wnioskodawca określa także czy koszty pośrednie objęte są pomocą publiczną lub pomocą de minimis wpisując:</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t>
      </w:r>
      <w:r w:rsidR="00793F75">
        <w:rPr>
          <w:rFonts w:ascii="Arial Narrow" w:hAnsi="Arial Narrow" w:cs="Arial"/>
          <w:sz w:val="20"/>
          <w:szCs w:val="20"/>
          <w:lang w:eastAsia="en-US"/>
        </w:rPr>
        <w:t xml:space="preserve"> </w:t>
      </w:r>
      <w:r w:rsidRPr="005E6AF2">
        <w:rPr>
          <w:rFonts w:ascii="Arial Narrow" w:hAnsi="Arial Narrow" w:cs="Arial"/>
          <w:sz w:val="20"/>
          <w:szCs w:val="20"/>
          <w:lang w:eastAsia="en-US"/>
        </w:rPr>
        <w:t>pomoc publiczna lub skrót „PP”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de minimis,</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lastRenderedPageBreak/>
        <w:t>-</w:t>
      </w:r>
      <w:r w:rsidR="00793F75">
        <w:rPr>
          <w:rFonts w:ascii="Arial Narrow" w:hAnsi="Arial Narrow" w:cs="Arial"/>
          <w:sz w:val="20"/>
          <w:szCs w:val="20"/>
          <w:lang w:eastAsia="en-US"/>
        </w:rPr>
        <w:t xml:space="preserve"> </w:t>
      </w:r>
      <w:r w:rsidRPr="005E6AF2">
        <w:rPr>
          <w:rFonts w:ascii="Arial Narrow" w:hAnsi="Arial Narrow" w:cs="Arial"/>
          <w:sz w:val="20"/>
          <w:szCs w:val="20"/>
          <w:lang w:eastAsia="en-US"/>
        </w:rPr>
        <w:t>NIE DOTYCZY lub skrót „N/D”.</w:t>
      </w:r>
    </w:p>
    <w:p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rsidR="005E6AF2" w:rsidRPr="00226D7D" w:rsidRDefault="005E6AF2" w:rsidP="005E6AF2">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5E6AF2" w:rsidRPr="00226D7D" w:rsidRDefault="005E6AF2" w:rsidP="005E6AF2">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 ramach kosztów podlegających limitom</w:t>
      </w:r>
    </w:p>
    <w:p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rsidR="005E6AF2" w:rsidRPr="005B03AA" w:rsidRDefault="004D5869" w:rsidP="00010E86">
      <w:pPr>
        <w:numPr>
          <w:ilvl w:val="0"/>
          <w:numId w:val="7"/>
        </w:numPr>
        <w:contextualSpacing/>
        <w:rPr>
          <w:rFonts w:ascii="Arial Narrow" w:hAnsi="Arial Narrow"/>
          <w:sz w:val="20"/>
          <w:szCs w:val="20"/>
        </w:rPr>
      </w:pPr>
      <w:r w:rsidRPr="005B03AA">
        <w:rPr>
          <w:rFonts w:ascii="Arial Narrow" w:hAnsi="Arial Narrow" w:cs="Arial"/>
          <w:sz w:val="20"/>
          <w:szCs w:val="20"/>
        </w:rPr>
        <w:t>Przygotowania projektu;</w:t>
      </w:r>
    </w:p>
    <w:p w:rsidR="005E6AF2" w:rsidRPr="005B03AA" w:rsidRDefault="005E6AF2" w:rsidP="00010E86">
      <w:pPr>
        <w:numPr>
          <w:ilvl w:val="0"/>
          <w:numId w:val="7"/>
        </w:numPr>
        <w:contextualSpacing/>
        <w:jc w:val="both"/>
        <w:rPr>
          <w:rFonts w:ascii="Arial Narrow" w:hAnsi="Arial Narrow"/>
          <w:sz w:val="20"/>
          <w:szCs w:val="20"/>
        </w:rPr>
      </w:pPr>
      <w:r w:rsidRPr="005B03AA">
        <w:rPr>
          <w:rFonts w:ascii="Arial Narrow" w:hAnsi="Arial Narrow" w:cs="Arial"/>
          <w:sz w:val="20"/>
          <w:szCs w:val="20"/>
        </w:rPr>
        <w:t>Koszt pośredni „Zarządzani</w:t>
      </w:r>
      <w:r w:rsidR="00793F75">
        <w:rPr>
          <w:rFonts w:ascii="Arial Narrow" w:hAnsi="Arial Narrow" w:cs="Arial"/>
          <w:sz w:val="20"/>
          <w:szCs w:val="20"/>
        </w:rPr>
        <w:t>e</w:t>
      </w:r>
      <w:r w:rsidRPr="005B03AA">
        <w:rPr>
          <w:rFonts w:ascii="Arial Narrow" w:hAnsi="Arial Narrow" w:cs="Arial"/>
          <w:sz w:val="20"/>
          <w:szCs w:val="20"/>
        </w:rPr>
        <w:t xml:space="preserve"> projektem i jego obsługą” dla wydatków rzeczywiście ponoszonych </w:t>
      </w:r>
      <w:r w:rsidRPr="005B03AA">
        <w:rPr>
          <w:rFonts w:ascii="Arial Narrow" w:hAnsi="Arial Narrow"/>
          <w:sz w:val="20"/>
          <w:szCs w:val="20"/>
        </w:rPr>
        <w:t>– limit ten wykorzystywany jest wyłącznie, gdy wydatki związane z zarządzaniem projektem i jego obsługą są rozliczane jako</w:t>
      </w:r>
      <w:r w:rsidR="004D5869" w:rsidRPr="005B03AA">
        <w:rPr>
          <w:rFonts w:ascii="Arial Narrow" w:hAnsi="Arial Narrow"/>
          <w:sz w:val="20"/>
          <w:szCs w:val="20"/>
        </w:rPr>
        <w:t xml:space="preserve"> wydatki rzeczywiście ponoszone;</w:t>
      </w:r>
    </w:p>
    <w:p w:rsidR="005E6AF2" w:rsidRPr="005B03AA" w:rsidRDefault="00793F75" w:rsidP="00010E86">
      <w:pPr>
        <w:numPr>
          <w:ilvl w:val="0"/>
          <w:numId w:val="7"/>
        </w:numPr>
        <w:contextualSpacing/>
        <w:jc w:val="both"/>
        <w:rPr>
          <w:rFonts w:ascii="Arial Narrow" w:hAnsi="Arial Narrow"/>
          <w:sz w:val="20"/>
          <w:szCs w:val="20"/>
        </w:rPr>
      </w:pPr>
      <w:r>
        <w:rPr>
          <w:rFonts w:ascii="Arial Narrow" w:hAnsi="Arial Narrow" w:cs="Arial"/>
          <w:sz w:val="20"/>
          <w:szCs w:val="20"/>
        </w:rPr>
        <w:t>Koszt pośredni „Zarządzanie</w:t>
      </w:r>
      <w:r w:rsidR="005E6AF2" w:rsidRPr="005B03AA">
        <w:rPr>
          <w:rFonts w:ascii="Arial Narrow" w:hAnsi="Arial Narrow" w:cs="Arial"/>
          <w:sz w:val="20"/>
          <w:szCs w:val="20"/>
        </w:rPr>
        <w:t xml:space="preserve"> projektem i jego obsługą” dla wydatków rozliczanych stawką ryczałtową </w:t>
      </w:r>
      <w:r w:rsidRPr="005B03AA">
        <w:rPr>
          <w:rFonts w:ascii="Arial Narrow" w:hAnsi="Arial Narrow"/>
          <w:sz w:val="20"/>
          <w:szCs w:val="20"/>
        </w:rPr>
        <w:t>–</w:t>
      </w:r>
      <w:r w:rsidR="005E6AF2" w:rsidRPr="005B03AA">
        <w:rPr>
          <w:rFonts w:ascii="Arial Narrow" w:hAnsi="Arial Narrow" w:cs="Arial"/>
          <w:sz w:val="20"/>
          <w:szCs w:val="20"/>
        </w:rPr>
        <w:t xml:space="preserve"> </w:t>
      </w:r>
      <w:r w:rsidR="005E6AF2" w:rsidRPr="005B03AA">
        <w:rPr>
          <w:rFonts w:ascii="Arial Narrow" w:hAnsi="Arial Narrow"/>
          <w:sz w:val="20"/>
          <w:szCs w:val="20"/>
        </w:rPr>
        <w:t>limit ten wykorzystywany jest wyłącznie, gdy wydatki związane z zarządzaniem projektem i jego obsługą są rozliczane stawką ryczałtową;</w:t>
      </w:r>
    </w:p>
    <w:p w:rsidR="00441FA3" w:rsidRPr="00441FA3" w:rsidRDefault="00441FA3" w:rsidP="00010E86">
      <w:pPr>
        <w:numPr>
          <w:ilvl w:val="0"/>
          <w:numId w:val="7"/>
        </w:numPr>
        <w:contextualSpacing/>
        <w:rPr>
          <w:rFonts w:ascii="Arial Narrow" w:hAnsi="Arial Narrow"/>
          <w:sz w:val="20"/>
          <w:szCs w:val="20"/>
        </w:rPr>
      </w:pPr>
      <w:r>
        <w:rPr>
          <w:rFonts w:ascii="Arial Narrow" w:hAnsi="Arial Narrow"/>
          <w:sz w:val="20"/>
          <w:szCs w:val="20"/>
        </w:rPr>
        <w:t>Wydatki dotyczące robót niezwiązanych z wymianą źródła ciepła;</w:t>
      </w:r>
    </w:p>
    <w:p w:rsidR="005E6AF2" w:rsidRPr="005B03AA" w:rsidRDefault="005E6AF2" w:rsidP="00010E86">
      <w:pPr>
        <w:numPr>
          <w:ilvl w:val="0"/>
          <w:numId w:val="7"/>
        </w:numPr>
        <w:contextualSpacing/>
        <w:rPr>
          <w:rFonts w:ascii="Arial Narrow" w:hAnsi="Arial Narrow"/>
          <w:sz w:val="20"/>
          <w:szCs w:val="20"/>
        </w:rPr>
      </w:pPr>
      <w:r w:rsidRPr="005B03AA">
        <w:rPr>
          <w:rFonts w:ascii="Arial Narrow" w:hAnsi="Arial Narrow" w:cs="Arial"/>
          <w:sz w:val="20"/>
          <w:szCs w:val="20"/>
        </w:rPr>
        <w:t>Wkładu niepieniężnego</w:t>
      </w:r>
      <w:r w:rsidR="004D5869" w:rsidRPr="005B03AA">
        <w:rPr>
          <w:rFonts w:ascii="Arial Narrow" w:hAnsi="Arial Narrow" w:cs="Arial"/>
          <w:sz w:val="20"/>
          <w:szCs w:val="20"/>
        </w:rPr>
        <w:t>;</w:t>
      </w:r>
    </w:p>
    <w:p w:rsidR="00441FA3" w:rsidRDefault="00441FA3" w:rsidP="005E6AF2">
      <w:pPr>
        <w:autoSpaceDE w:val="0"/>
        <w:autoSpaceDN w:val="0"/>
        <w:adjustRightInd w:val="0"/>
        <w:jc w:val="both"/>
        <w:rPr>
          <w:rFonts w:ascii="Arial Narrow" w:hAnsi="Arial Narrow" w:cs="Arial"/>
          <w:sz w:val="20"/>
          <w:szCs w:val="20"/>
        </w:rPr>
      </w:pPr>
    </w:p>
    <w:p w:rsidR="005E6AF2" w:rsidRPr="005E6AF2" w:rsidRDefault="005E6AF2" w:rsidP="005E6AF2">
      <w:pPr>
        <w:autoSpaceDE w:val="0"/>
        <w:autoSpaceDN w:val="0"/>
        <w:adjustRightInd w:val="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Wnioskodawca wypełnia kolumnę </w:t>
      </w:r>
      <w:r w:rsidRPr="005E6AF2">
        <w:rPr>
          <w:rFonts w:ascii="Arial Narrow" w:hAnsi="Arial Narrow" w:cs="Tahoma,Bold"/>
          <w:bCs/>
          <w:i/>
          <w:sz w:val="20"/>
          <w:szCs w:val="20"/>
          <w:lang w:eastAsia="en-US"/>
        </w:rPr>
        <w:t>Wydatki kwalifikowalne</w:t>
      </w:r>
      <w:r w:rsidRPr="005E6AF2">
        <w:rPr>
          <w:rFonts w:ascii="Arial Narrow" w:hAnsi="Arial Narrow" w:cs="Tahoma,Bold"/>
          <w:bCs/>
          <w:sz w:val="20"/>
          <w:szCs w:val="20"/>
          <w:lang w:eastAsia="en-US"/>
        </w:rPr>
        <w:t xml:space="preserve"> i Udział</w:t>
      </w:r>
      <w:r w:rsidRPr="005E6AF2">
        <w:rPr>
          <w:rFonts w:ascii="Arial Narrow" w:hAnsi="Arial Narrow" w:cs="Tahoma,Bold"/>
          <w:bCs/>
          <w:i/>
          <w:sz w:val="20"/>
          <w:szCs w:val="20"/>
          <w:lang w:eastAsia="en-US"/>
        </w:rPr>
        <w:t xml:space="preserve"> %</w:t>
      </w:r>
      <w:r w:rsidRPr="005E6AF2">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w:t>
      </w:r>
    </w:p>
    <w:p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rsidR="002D0A6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p w:rsidR="00500860" w:rsidRPr="001D76E3" w:rsidRDefault="00500860" w:rsidP="001D76E3">
      <w:pPr>
        <w:spacing w:before="120" w:line="276" w:lineRule="auto"/>
        <w:jc w:val="both"/>
        <w:rPr>
          <w:rFonts w:ascii="Arial Narrow" w:hAnsi="Arial Narrow"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rsidR="00075C16" w:rsidRDefault="00075C16" w:rsidP="001D76E3">
      <w:pPr>
        <w:spacing w:before="120" w:line="276" w:lineRule="auto"/>
        <w:rPr>
          <w:rFonts w:ascii="Arial Narrow" w:hAnsi="Arial Narrow" w:cs="Arial"/>
          <w:b/>
          <w:color w:val="000000"/>
          <w:sz w:val="20"/>
          <w:szCs w:val="20"/>
          <w:u w:val="single"/>
        </w:rPr>
      </w:pPr>
    </w:p>
    <w:p w:rsidR="00075C16" w:rsidRDefault="00075C16" w:rsidP="001D76E3">
      <w:pPr>
        <w:spacing w:before="120" w:line="276" w:lineRule="auto"/>
        <w:rPr>
          <w:rFonts w:ascii="Arial Narrow" w:hAnsi="Arial Narrow" w:cs="Arial"/>
          <w:b/>
          <w:color w:val="000000"/>
          <w:sz w:val="20"/>
          <w:szCs w:val="20"/>
          <w:u w:val="single"/>
        </w:rPr>
      </w:pPr>
    </w:p>
    <w:p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rsidR="000A4FCD" w:rsidRPr="001D76E3" w:rsidRDefault="009300F5" w:rsidP="001D76E3">
      <w:pPr>
        <w:spacing w:line="276" w:lineRule="auto"/>
        <w:jc w:val="both"/>
        <w:rPr>
          <w:rFonts w:ascii="Arial Narrow" w:hAnsi="Arial Narrow" w:cs="Arial"/>
          <w:sz w:val="20"/>
          <w:szCs w:val="20"/>
          <w:lang w:eastAsia="en-US"/>
        </w:rPr>
      </w:pPr>
      <w:r w:rsidRPr="009300F5">
        <w:rPr>
          <w:rFonts w:ascii="Arial Narrow" w:hAnsi="Arial Narrow" w:cs="Arial"/>
          <w:color w:val="000000"/>
          <w:sz w:val="20"/>
          <w:szCs w:val="20"/>
          <w:lang w:eastAsia="en-US"/>
        </w:rPr>
        <w:t>Wnioskodawca wskazuje wszystkie nazwy kosztów</w:t>
      </w:r>
      <w:r w:rsidR="000A4FCD" w:rsidRPr="001D76E3">
        <w:rPr>
          <w:rFonts w:ascii="Arial Narrow" w:hAnsi="Arial Narrow" w:cs="Arial"/>
          <w:sz w:val="20"/>
          <w:szCs w:val="20"/>
          <w:lang w:eastAsia="en-US"/>
        </w:rPr>
        <w:t xml:space="preserve">, które zostały przez niego </w:t>
      </w:r>
      <w:r>
        <w:rPr>
          <w:rFonts w:ascii="Arial Narrow" w:hAnsi="Arial Narrow" w:cs="Arial"/>
          <w:sz w:val="20"/>
          <w:szCs w:val="20"/>
          <w:lang w:eastAsia="en-US"/>
        </w:rPr>
        <w:t>wykazane</w:t>
      </w:r>
      <w:r w:rsidR="000A4FCD" w:rsidRPr="001D76E3">
        <w:rPr>
          <w:rFonts w:ascii="Arial Narrow" w:hAnsi="Arial Narrow" w:cs="Arial"/>
          <w:sz w:val="20"/>
          <w:szCs w:val="20"/>
          <w:lang w:eastAsia="en-US"/>
        </w:rPr>
        <w:t xml:space="preserve"> w</w:t>
      </w:r>
      <w:r>
        <w:rPr>
          <w:rFonts w:ascii="Arial Narrow" w:hAnsi="Arial Narrow" w:cs="Arial"/>
          <w:sz w:val="20"/>
          <w:szCs w:val="20"/>
          <w:lang w:eastAsia="en-US"/>
        </w:rPr>
        <w:t xml:space="preserve"> kolumnie 2 w</w:t>
      </w:r>
      <w:r w:rsidR="000A4FCD" w:rsidRPr="001D76E3">
        <w:rPr>
          <w:rFonts w:ascii="Arial Narrow" w:hAnsi="Arial Narrow" w:cs="Arial"/>
          <w:sz w:val="20"/>
          <w:szCs w:val="20"/>
          <w:lang w:eastAsia="en-US"/>
        </w:rPr>
        <w:t xml:space="preserve"> tab</w:t>
      </w:r>
      <w:r>
        <w:rPr>
          <w:rFonts w:ascii="Arial Narrow" w:hAnsi="Arial Narrow" w:cs="Arial"/>
          <w:sz w:val="20"/>
          <w:szCs w:val="20"/>
          <w:lang w:eastAsia="en-US"/>
        </w:rPr>
        <w:t>eli</w:t>
      </w:r>
      <w:r w:rsidR="000A4FCD" w:rsidRPr="001D76E3">
        <w:rPr>
          <w:rFonts w:ascii="Arial Narrow" w:hAnsi="Arial Narrow" w:cs="Arial"/>
          <w:sz w:val="20"/>
          <w:szCs w:val="20"/>
          <w:lang w:eastAsia="en-US"/>
        </w:rPr>
        <w:t xml:space="preserve"> </w:t>
      </w:r>
      <w:r w:rsidR="00901F81">
        <w:rPr>
          <w:rFonts w:ascii="Arial Narrow" w:hAnsi="Arial Narrow" w:cs="Arial"/>
          <w:sz w:val="20"/>
          <w:szCs w:val="20"/>
          <w:lang w:eastAsia="en-US"/>
        </w:rPr>
        <w:t>9.1</w:t>
      </w:r>
      <w:r w:rsidR="000A4FCD" w:rsidRPr="001D76E3">
        <w:rPr>
          <w:rFonts w:ascii="Arial Narrow" w:hAnsi="Arial Narrow" w:cs="Arial"/>
          <w:sz w:val="20"/>
          <w:szCs w:val="20"/>
          <w:lang w:eastAsia="en-US"/>
        </w:rPr>
        <w:t>.</w:t>
      </w:r>
    </w:p>
    <w:p w:rsidR="005E6AF2" w:rsidRPr="005E6AF2" w:rsidRDefault="000A4FCD" w:rsidP="005E6AF2">
      <w:pPr>
        <w:spacing w:line="276" w:lineRule="auto"/>
        <w:jc w:val="both"/>
        <w:rPr>
          <w:rFonts w:ascii="Arial Narrow" w:hAnsi="Arial Narrow" w:cs="Arial"/>
          <w:color w:val="000000"/>
          <w:sz w:val="20"/>
          <w:szCs w:val="20"/>
          <w:lang w:eastAsia="en-US"/>
        </w:rPr>
      </w:pPr>
      <w:r w:rsidRPr="001D76E3">
        <w:rPr>
          <w:rFonts w:ascii="Arial Narrow" w:hAnsi="Arial Narrow" w:cs="Arial"/>
          <w:color w:val="000000"/>
          <w:sz w:val="20"/>
          <w:szCs w:val="20"/>
          <w:lang w:eastAsia="en-US"/>
        </w:rPr>
        <w:t xml:space="preserve">Należy zamieścić </w:t>
      </w:r>
      <w:r w:rsidR="005A0F26" w:rsidRPr="001D76E3">
        <w:rPr>
          <w:rFonts w:ascii="Arial Narrow" w:hAnsi="Arial Narrow" w:cs="Arial"/>
          <w:color w:val="000000"/>
          <w:sz w:val="20"/>
          <w:szCs w:val="20"/>
          <w:lang w:eastAsia="en-US"/>
        </w:rPr>
        <w:t xml:space="preserve">opis </w:t>
      </w:r>
      <w:r w:rsidR="009300F5">
        <w:rPr>
          <w:rFonts w:ascii="Arial Narrow" w:hAnsi="Arial Narrow" w:cs="Arial"/>
          <w:color w:val="000000"/>
          <w:sz w:val="20"/>
          <w:szCs w:val="20"/>
          <w:lang w:eastAsia="en-US"/>
        </w:rPr>
        <w:t>działań/prac związanych z poniesieniem danego kosztu</w:t>
      </w:r>
      <w:r w:rsidRPr="001D76E3">
        <w:rPr>
          <w:rFonts w:ascii="Arial Narrow" w:hAnsi="Arial Narrow" w:cs="Arial"/>
          <w:color w:val="000000"/>
          <w:sz w:val="20"/>
          <w:szCs w:val="20"/>
          <w:lang w:eastAsia="en-US"/>
        </w:rPr>
        <w:t xml:space="preserve"> i uzasadnić konieczność</w:t>
      </w:r>
      <w:r w:rsidR="005A0F26" w:rsidRPr="001D76E3">
        <w:rPr>
          <w:rFonts w:ascii="Arial Narrow" w:hAnsi="Arial Narrow" w:cs="Arial"/>
          <w:color w:val="000000"/>
          <w:sz w:val="20"/>
          <w:szCs w:val="20"/>
          <w:lang w:eastAsia="en-US"/>
        </w:rPr>
        <w:t xml:space="preserve"> </w:t>
      </w:r>
      <w:r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Pr="001D76E3">
        <w:rPr>
          <w:rFonts w:ascii="Arial Narrow" w:hAnsi="Arial Narrow" w:cs="Arial"/>
          <w:color w:val="000000"/>
          <w:sz w:val="20"/>
          <w:szCs w:val="20"/>
          <w:lang w:eastAsia="en-US"/>
        </w:rPr>
        <w:t xml:space="preserve">oraz </w:t>
      </w:r>
      <w:r w:rsidR="009300F5">
        <w:rPr>
          <w:rFonts w:ascii="Arial Narrow" w:hAnsi="Arial Narrow" w:cs="Arial"/>
          <w:color w:val="000000"/>
          <w:sz w:val="20"/>
          <w:szCs w:val="20"/>
          <w:lang w:eastAsia="en-US"/>
        </w:rPr>
        <w:t>wybór</w:t>
      </w:r>
      <w:r w:rsidR="005A0F26" w:rsidRPr="001D76E3">
        <w:rPr>
          <w:rFonts w:ascii="Arial Narrow" w:hAnsi="Arial Narrow" w:cs="Arial"/>
          <w:color w:val="000000"/>
          <w:sz w:val="20"/>
          <w:szCs w:val="20"/>
          <w:lang w:eastAsia="en-US"/>
        </w:rPr>
        <w:t xml:space="preserve"> metody pozyskania środka.</w:t>
      </w:r>
      <w:r w:rsidR="005E6AF2">
        <w:rPr>
          <w:rFonts w:ascii="Arial Narrow" w:hAnsi="Arial Narrow" w:cs="Arial"/>
          <w:color w:val="000000"/>
          <w:sz w:val="20"/>
          <w:szCs w:val="20"/>
          <w:lang w:eastAsia="en-US"/>
        </w:rPr>
        <w:t xml:space="preserve"> </w:t>
      </w:r>
      <w:r w:rsidR="005E6AF2" w:rsidRPr="005E6AF2">
        <w:rPr>
          <w:rFonts w:ascii="Arial Narrow" w:hAnsi="Arial Narrow" w:cs="Arial"/>
          <w:color w:val="000000"/>
          <w:sz w:val="20"/>
          <w:szCs w:val="20"/>
          <w:lang w:eastAsia="en-US"/>
        </w:rPr>
        <w:t>Punktu nie uzupełnia się dla Kosztów pośrednich jeśli są one rozliczane stawką ryczałtową.</w:t>
      </w:r>
    </w:p>
    <w:p w:rsidR="005A0F26"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 xml:space="preserve">jedynie w zakresie pozyskania środka trwałego lub wartości niematerialnych </w:t>
      </w:r>
      <w:r w:rsidR="00D96E64">
        <w:rPr>
          <w:rFonts w:ascii="Arial Narrow" w:hAnsi="Arial Narrow" w:cs="Arial"/>
          <w:sz w:val="20"/>
          <w:szCs w:val="20"/>
        </w:rPr>
        <w:br/>
      </w:r>
      <w:r w:rsidRPr="001D76E3">
        <w:rPr>
          <w:rFonts w:ascii="Arial Narrow" w:hAnsi="Arial Narrow" w:cs="Arial"/>
          <w:sz w:val="20"/>
          <w:szCs w:val="20"/>
        </w:rPr>
        <w:t>i prawnych</w:t>
      </w:r>
      <w:r w:rsidRPr="001D76E3">
        <w:rPr>
          <w:rFonts w:ascii="Arial Narrow" w:hAnsi="Arial Narrow" w:cs="Arial"/>
          <w:color w:val="000000"/>
          <w:sz w:val="20"/>
          <w:szCs w:val="20"/>
          <w:lang w:eastAsia="en-US"/>
        </w:rPr>
        <w:t xml:space="preserve"> zgodnie z zapisami </w:t>
      </w:r>
      <w:r w:rsidR="00040EA0" w:rsidRPr="00442EEC">
        <w:rPr>
          <w:rFonts w:ascii="Arial Narrow" w:hAnsi="Arial Narrow" w:cs="Arial"/>
          <w:b/>
          <w:i/>
          <w:sz w:val="20"/>
          <w:szCs w:val="20"/>
        </w:rPr>
        <w:t>Wytycznych w zakresie kwalifikowalności wydatków w ramach Europejskiego Funduszu Rozwoju Regionalnego, Europejskiego Funduszu Społecznego oraz Funduszu Spójności na lata 2014-2020</w:t>
      </w:r>
      <w:r w:rsidR="00040EA0" w:rsidRPr="00040EA0">
        <w:rPr>
          <w:rFonts w:ascii="Arial Narrow" w:hAnsi="Arial Narrow" w:cs="Arial"/>
          <w:b/>
          <w:sz w:val="20"/>
          <w:szCs w:val="20"/>
        </w:rPr>
        <w:t xml:space="preserve">,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t xml:space="preserve">10.2. UZASADNIENIE DLA CROSS-FINANCINGU </w:t>
      </w:r>
      <w:r w:rsidR="006C5B70" w:rsidRPr="001D76E3">
        <w:rPr>
          <w:rFonts w:ascii="Arial Narrow" w:hAnsi="Arial Narrow" w:cs="Arial"/>
          <w:sz w:val="20"/>
          <w:szCs w:val="20"/>
          <w:lang w:eastAsia="en-US"/>
        </w:rPr>
        <w:t>(jeśli dotyczy)</w:t>
      </w:r>
    </w:p>
    <w:p w:rsidR="00901F81"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wskazuje uzasadnienie dla wydatków związanych z cross-financingiem,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p w:rsidR="00666F74" w:rsidRDefault="00666F74" w:rsidP="001D76E3">
      <w:pPr>
        <w:spacing w:line="276" w:lineRule="auto"/>
        <w:jc w:val="both"/>
        <w:rPr>
          <w:rFonts w:ascii="Arial Narrow" w:hAnsi="Arial Narrow" w:cs="Arial"/>
          <w:sz w:val="20"/>
          <w:szCs w:val="20"/>
          <w:lang w:eastAsia="en-US"/>
        </w:rPr>
      </w:pPr>
    </w:p>
    <w:p w:rsidR="00500860" w:rsidRDefault="00500860"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rsidTr="00D72D86">
        <w:tc>
          <w:tcPr>
            <w:tcW w:w="9061" w:type="dxa"/>
            <w:shd w:val="clear" w:color="auto" w:fill="808080"/>
          </w:tcPr>
          <w:p w:rsidR="005A0F26" w:rsidRPr="001D76E3" w:rsidRDefault="000D6750" w:rsidP="001D76E3">
            <w:pPr>
              <w:spacing w:line="276" w:lineRule="auto"/>
              <w:ind w:left="709" w:hanging="709"/>
              <w:jc w:val="center"/>
              <w:rPr>
                <w:rFonts w:ascii="Arial Narrow" w:hAnsi="Arial Narrow" w:cs="Arial"/>
                <w:b/>
                <w:bCs/>
                <w:sz w:val="20"/>
                <w:szCs w:val="20"/>
              </w:rPr>
            </w:pPr>
            <w:r w:rsidRPr="004F50EC">
              <w:rPr>
                <w:rFonts w:ascii="Arial Narrow" w:hAnsi="Arial Narrow" w:cs="Arial"/>
                <w:b/>
                <w:bCs/>
                <w:sz w:val="20"/>
                <w:szCs w:val="20"/>
              </w:rPr>
              <w:t>XI</w:t>
            </w:r>
            <w:r w:rsidR="0022672C" w:rsidRPr="004F50EC">
              <w:rPr>
                <w:rFonts w:ascii="Arial Narrow" w:hAnsi="Arial Narrow" w:cs="Arial"/>
                <w:b/>
                <w:bCs/>
                <w:sz w:val="20"/>
                <w:szCs w:val="20"/>
              </w:rPr>
              <w:t xml:space="preserve"> </w:t>
            </w:r>
            <w:r w:rsidR="00541022" w:rsidRPr="004F50EC">
              <w:rPr>
                <w:rFonts w:ascii="Arial Narrow" w:hAnsi="Arial Narrow" w:cs="Arial"/>
                <w:b/>
                <w:bCs/>
                <w:sz w:val="20"/>
                <w:szCs w:val="20"/>
              </w:rPr>
              <w:t xml:space="preserve">POMOC PUBLICZNA LUB POMOC </w:t>
            </w:r>
            <w:r w:rsidR="00541022" w:rsidRPr="004F50EC">
              <w:rPr>
                <w:rFonts w:ascii="Arial Narrow" w:hAnsi="Arial Narrow" w:cs="Arial"/>
                <w:b/>
                <w:bCs/>
                <w:i/>
                <w:sz w:val="20"/>
                <w:szCs w:val="20"/>
              </w:rPr>
              <w:t>DE MINIMIS</w:t>
            </w:r>
          </w:p>
        </w:tc>
      </w:tr>
    </w:tbl>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cs="Arial"/>
          <w:b/>
          <w:sz w:val="20"/>
          <w:szCs w:val="20"/>
          <w:u w:val="single"/>
        </w:rPr>
        <w:t>11.1. Pomoc publiczna lub pomoc de minimis</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Tabelę wypełnia się jedynie w przypadku projektów, które spełniają przesłanki występowania pomocy publicznej </w:t>
      </w:r>
      <w:r w:rsidRPr="009576C7">
        <w:rPr>
          <w:rFonts w:ascii="Arial Narrow" w:hAnsi="Arial Narrow"/>
          <w:sz w:val="20"/>
          <w:szCs w:val="20"/>
        </w:rPr>
        <w:br/>
        <w:t xml:space="preserve">w rozumieniu art. 107 ust. 1 Traktatu o funkcjonowaniu Unii Europejskiej lub w których występuje pomoc </w:t>
      </w:r>
      <w:r w:rsidRPr="009576C7">
        <w:rPr>
          <w:rFonts w:ascii="Arial Narrow" w:hAnsi="Arial Narrow"/>
          <w:i/>
          <w:sz w:val="20"/>
          <w:szCs w:val="20"/>
        </w:rPr>
        <w:t>de minimis</w:t>
      </w:r>
      <w:r w:rsidRPr="009576C7">
        <w:rPr>
          <w:rFonts w:ascii="Arial Narrow" w:hAnsi="Arial Narrow"/>
          <w:sz w:val="20"/>
          <w:szCs w:val="20"/>
        </w:rPr>
        <w:t xml:space="preserve">. Należy wskazać wydatki projektu, które będą spełniały przesłanki pomocy publicznej oraz/lub będą stanowiły pomoc </w:t>
      </w:r>
      <w:r w:rsidRPr="009576C7">
        <w:rPr>
          <w:rFonts w:ascii="Arial Narrow" w:hAnsi="Arial Narrow"/>
          <w:i/>
          <w:sz w:val="20"/>
          <w:szCs w:val="20"/>
        </w:rPr>
        <w:t>de minimis</w:t>
      </w:r>
      <w:r w:rsidRPr="009576C7">
        <w:rPr>
          <w:rFonts w:ascii="Arial Narrow" w:hAnsi="Arial Narrow"/>
          <w:sz w:val="20"/>
          <w:szCs w:val="20"/>
        </w:rPr>
        <w:t xml:space="preserve">, jak również te wydatki, które nie będą objęte pomocą publiczną/pomocą </w:t>
      </w:r>
      <w:r w:rsidRPr="009576C7">
        <w:rPr>
          <w:rFonts w:ascii="Arial Narrow" w:hAnsi="Arial Narrow"/>
          <w:i/>
          <w:sz w:val="20"/>
          <w:szCs w:val="20"/>
        </w:rPr>
        <w:t>de minimis</w:t>
      </w:r>
      <w:r w:rsidRPr="009576C7">
        <w:rPr>
          <w:rFonts w:ascii="Arial Narrow" w:hAnsi="Arial Narrow"/>
          <w:sz w:val="20"/>
          <w:szCs w:val="20"/>
        </w:rPr>
        <w:t xml:space="preserve"> (jeśli dotyczy).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tym celu należy:</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w:t>
      </w:r>
      <w:r w:rsidR="00D96E64">
        <w:rPr>
          <w:rFonts w:ascii="Arial Narrow" w:hAnsi="Arial Narrow"/>
          <w:sz w:val="20"/>
          <w:szCs w:val="20"/>
        </w:rPr>
        <w:t xml:space="preserve">w </w:t>
      </w:r>
      <w:r w:rsidR="00D96E64" w:rsidRPr="00D96E64">
        <w:rPr>
          <w:rFonts w:ascii="Arial Narrow" w:hAnsi="Arial Narrow"/>
          <w:b/>
          <w:sz w:val="20"/>
          <w:szCs w:val="20"/>
        </w:rPr>
        <w:t>kolumnie 1</w:t>
      </w:r>
      <w:r w:rsidR="00D96E64">
        <w:rPr>
          <w:rFonts w:ascii="Arial Narrow" w:hAnsi="Arial Narrow"/>
          <w:sz w:val="20"/>
          <w:szCs w:val="20"/>
        </w:rPr>
        <w:t xml:space="preserve"> </w:t>
      </w:r>
      <w:r w:rsidRPr="009576C7">
        <w:rPr>
          <w:rFonts w:ascii="Arial Narrow" w:hAnsi="Arial Narrow"/>
          <w:sz w:val="20"/>
          <w:szCs w:val="20"/>
        </w:rPr>
        <w:t xml:space="preserve">zidentyfikować poszczególne koszty </w:t>
      </w:r>
      <w:r w:rsidR="00D96E64">
        <w:rPr>
          <w:rFonts w:ascii="Arial Narrow" w:hAnsi="Arial Narrow"/>
          <w:b/>
          <w:sz w:val="20"/>
          <w:szCs w:val="20"/>
        </w:rPr>
        <w:t>wymienione w 2 kolumnie 9.1</w:t>
      </w:r>
      <w:r w:rsidRPr="009576C7">
        <w:rPr>
          <w:rFonts w:ascii="Arial Narrow" w:hAnsi="Arial Narrow"/>
          <w:b/>
          <w:sz w:val="20"/>
          <w:szCs w:val="20"/>
        </w:rPr>
        <w:t>,</w:t>
      </w:r>
      <w:r w:rsidRPr="009576C7">
        <w:rPr>
          <w:rFonts w:ascii="Arial Narrow" w:hAnsi="Arial Narrow"/>
          <w:sz w:val="20"/>
          <w:szCs w:val="20"/>
        </w:rPr>
        <w:t xml:space="preserve"> </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lastRenderedPageBreak/>
        <w:t xml:space="preserve">- przyporządkować koszty do odpowiednich aktów prawa umożliwiających udzielenie pomocy publicznej lub pomocy </w:t>
      </w:r>
      <w:r w:rsidRPr="009576C7">
        <w:rPr>
          <w:rFonts w:ascii="Arial Narrow" w:hAnsi="Arial Narrow"/>
          <w:i/>
          <w:sz w:val="20"/>
          <w:szCs w:val="20"/>
        </w:rPr>
        <w:t>de minimis</w:t>
      </w:r>
      <w:r w:rsidRPr="009576C7">
        <w:rPr>
          <w:rFonts w:ascii="Arial Narrow" w:hAnsi="Arial Narrow"/>
          <w:sz w:val="20"/>
          <w:szCs w:val="20"/>
        </w:rPr>
        <w:t xml:space="preserve"> </w:t>
      </w:r>
      <w:r w:rsidR="00D96E64">
        <w:rPr>
          <w:rFonts w:ascii="Arial Narrow" w:hAnsi="Arial Narrow"/>
          <w:sz w:val="20"/>
          <w:szCs w:val="20"/>
        </w:rPr>
        <w:br/>
      </w:r>
      <w:r w:rsidRPr="009576C7">
        <w:rPr>
          <w:rFonts w:ascii="Arial Narrow" w:hAnsi="Arial Narrow"/>
          <w:sz w:val="20"/>
          <w:szCs w:val="20"/>
        </w:rPr>
        <w:t xml:space="preserve">w ramach regionalnych programów operacyjnych </w:t>
      </w:r>
      <w:r w:rsidRPr="009576C7">
        <w:rPr>
          <w:rFonts w:ascii="Arial Narrow" w:hAnsi="Arial Narrow"/>
          <w:b/>
          <w:sz w:val="20"/>
          <w:szCs w:val="20"/>
        </w:rPr>
        <w:t>(kolumna 2).</w:t>
      </w:r>
      <w:r w:rsidRPr="009576C7">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W przypadku rekompensaty w usługach świadczonych w ogólnym interesie gospodarczym, stanowiącej pomoc publiczną, </w:t>
      </w:r>
      <w:r w:rsidR="00D96E64">
        <w:rPr>
          <w:rFonts w:ascii="Arial Narrow" w:hAnsi="Arial Narrow"/>
          <w:sz w:val="20"/>
          <w:szCs w:val="20"/>
        </w:rPr>
        <w:br/>
      </w:r>
      <w:r w:rsidRPr="009576C7">
        <w:rPr>
          <w:rFonts w:ascii="Arial Narrow" w:hAnsi="Arial Narrow"/>
          <w:sz w:val="20"/>
          <w:szCs w:val="20"/>
        </w:rPr>
        <w:t xml:space="preserve">w kolumnie 2 należy podać unijną podstawę prawną dla udzielania rekompensaty. </w:t>
      </w:r>
    </w:p>
    <w:p w:rsidR="00195C54" w:rsidRPr="009576C7" w:rsidRDefault="00195C54" w:rsidP="00195C54">
      <w:pPr>
        <w:autoSpaceDE w:val="0"/>
        <w:autoSpaceDN w:val="0"/>
        <w:adjustRightInd w:val="0"/>
        <w:ind w:left="284" w:hanging="284"/>
        <w:jc w:val="both"/>
        <w:rPr>
          <w:rFonts w:ascii="Arial Narrow" w:hAnsi="Arial Narrow"/>
          <w:b/>
          <w:sz w:val="20"/>
          <w:szCs w:val="20"/>
        </w:rPr>
      </w:pPr>
      <w:r w:rsidRPr="009576C7">
        <w:rPr>
          <w:rFonts w:ascii="Arial Narrow" w:hAnsi="Arial Narrow"/>
          <w:sz w:val="20"/>
          <w:szCs w:val="20"/>
        </w:rPr>
        <w:t xml:space="preserve">- </w:t>
      </w:r>
      <w:r w:rsidR="00D96E64">
        <w:rPr>
          <w:rFonts w:ascii="Arial Narrow" w:hAnsi="Arial Narrow"/>
          <w:sz w:val="20"/>
          <w:szCs w:val="20"/>
        </w:rPr>
        <w:t xml:space="preserve">w </w:t>
      </w:r>
      <w:r w:rsidR="00D96E64" w:rsidRPr="00D96E64">
        <w:rPr>
          <w:rFonts w:ascii="Arial Narrow" w:hAnsi="Arial Narrow"/>
          <w:b/>
          <w:sz w:val="20"/>
          <w:szCs w:val="20"/>
        </w:rPr>
        <w:t>kolumnie 3</w:t>
      </w:r>
      <w:r w:rsidR="00D96E64">
        <w:rPr>
          <w:rFonts w:ascii="Arial Narrow" w:hAnsi="Arial Narrow"/>
          <w:sz w:val="20"/>
          <w:szCs w:val="20"/>
        </w:rPr>
        <w:t xml:space="preserve"> należy </w:t>
      </w:r>
      <w:r w:rsidRPr="009576C7">
        <w:rPr>
          <w:rFonts w:ascii="Arial Narrow" w:hAnsi="Arial Narrow"/>
          <w:sz w:val="20"/>
          <w:szCs w:val="20"/>
        </w:rPr>
        <w:t xml:space="preserve">podać wartość ogółem kosztu/zadania w PLN oraz </w:t>
      </w:r>
      <w:r w:rsidR="00D96E64">
        <w:rPr>
          <w:rFonts w:ascii="Arial Narrow" w:hAnsi="Arial Narrow"/>
          <w:sz w:val="20"/>
          <w:szCs w:val="20"/>
        </w:rPr>
        <w:t xml:space="preserve">(w </w:t>
      </w:r>
      <w:r w:rsidR="00D96E64" w:rsidRPr="00D96E64">
        <w:rPr>
          <w:rFonts w:ascii="Arial Narrow" w:hAnsi="Arial Narrow"/>
          <w:b/>
          <w:sz w:val="20"/>
          <w:szCs w:val="20"/>
        </w:rPr>
        <w:t>kolumnie 4</w:t>
      </w:r>
      <w:r w:rsidR="00D96E64">
        <w:rPr>
          <w:rFonts w:ascii="Arial Narrow" w:hAnsi="Arial Narrow"/>
          <w:sz w:val="20"/>
          <w:szCs w:val="20"/>
        </w:rPr>
        <w:t xml:space="preserve">) </w:t>
      </w:r>
      <w:r w:rsidRPr="009576C7">
        <w:rPr>
          <w:rFonts w:ascii="Arial Narrow" w:hAnsi="Arial Narrow"/>
          <w:sz w:val="20"/>
          <w:szCs w:val="20"/>
        </w:rPr>
        <w:t>jego wartość kwalifikowalną w PLN</w:t>
      </w:r>
      <w:r w:rsidRPr="00D96E64">
        <w:rPr>
          <w:rFonts w:ascii="Arial Narrow" w:hAnsi="Arial Narrow"/>
          <w:sz w:val="20"/>
          <w:szCs w:val="20"/>
        </w:rPr>
        <w:t>;</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w </w:t>
      </w:r>
      <w:r w:rsidRPr="009576C7">
        <w:rPr>
          <w:rFonts w:ascii="Arial Narrow" w:hAnsi="Arial Narrow"/>
          <w:b/>
          <w:sz w:val="20"/>
          <w:szCs w:val="20"/>
        </w:rPr>
        <w:t>kolumnie 5</w:t>
      </w:r>
      <w:r w:rsidRPr="009576C7">
        <w:rPr>
          <w:rFonts w:ascii="Arial Narrow" w:hAnsi="Arial Narrow"/>
          <w:sz w:val="20"/>
          <w:szCs w:val="20"/>
        </w:rPr>
        <w:t xml:space="preserve"> należy wpisać pułap wnioskowanej pomocy publicznej oraz/lub pomocy </w:t>
      </w:r>
      <w:r w:rsidRPr="009576C7">
        <w:rPr>
          <w:rFonts w:ascii="Arial Narrow" w:hAnsi="Arial Narrow"/>
          <w:i/>
          <w:sz w:val="20"/>
          <w:szCs w:val="20"/>
        </w:rPr>
        <w:t>de minimis</w:t>
      </w:r>
      <w:r w:rsidRPr="009576C7">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w:t>
      </w:r>
      <w:r w:rsidR="00D96E64">
        <w:rPr>
          <w:rFonts w:ascii="Arial Narrow" w:hAnsi="Arial Narrow"/>
          <w:sz w:val="20"/>
          <w:szCs w:val="20"/>
        </w:rPr>
        <w:br/>
      </w:r>
      <w:r w:rsidRPr="009576C7">
        <w:rPr>
          <w:rFonts w:ascii="Arial Narrow" w:hAnsi="Arial Narrow"/>
          <w:sz w:val="20"/>
          <w:szCs w:val="20"/>
        </w:rPr>
        <w:t xml:space="preserve">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podać wartość </w:t>
      </w:r>
      <w:r w:rsidR="00D96E64">
        <w:rPr>
          <w:rFonts w:ascii="Arial Narrow" w:hAnsi="Arial Narrow"/>
          <w:sz w:val="20"/>
          <w:szCs w:val="20"/>
        </w:rPr>
        <w:t>wnioskowanej pomocy publicznej/</w:t>
      </w:r>
      <w:r w:rsidRPr="009576C7">
        <w:rPr>
          <w:rFonts w:ascii="Arial Narrow" w:hAnsi="Arial Narrow"/>
          <w:sz w:val="20"/>
          <w:szCs w:val="20"/>
        </w:rPr>
        <w:t xml:space="preserve">pomocy </w:t>
      </w:r>
      <w:r w:rsidRPr="009576C7">
        <w:rPr>
          <w:rFonts w:ascii="Arial Narrow" w:hAnsi="Arial Narrow"/>
          <w:i/>
          <w:sz w:val="20"/>
          <w:szCs w:val="20"/>
        </w:rPr>
        <w:t>de minimis</w:t>
      </w:r>
      <w:r w:rsidR="00D96E64">
        <w:rPr>
          <w:rFonts w:ascii="Arial Narrow" w:hAnsi="Arial Narrow"/>
          <w:sz w:val="20"/>
          <w:szCs w:val="20"/>
        </w:rPr>
        <w:t>/</w:t>
      </w:r>
      <w:r w:rsidRPr="009576C7">
        <w:rPr>
          <w:rFonts w:ascii="Arial Narrow" w:hAnsi="Arial Narrow"/>
          <w:sz w:val="20"/>
          <w:szCs w:val="20"/>
        </w:rPr>
        <w:t xml:space="preserve">wnioskowanego dofinansowania w rozbiciu na wartość ogółem </w:t>
      </w:r>
      <w:r w:rsidRPr="009576C7">
        <w:rPr>
          <w:rFonts w:ascii="Arial Narrow" w:hAnsi="Arial Narrow"/>
          <w:b/>
          <w:sz w:val="20"/>
          <w:szCs w:val="20"/>
        </w:rPr>
        <w:t>(kolumna 6)</w:t>
      </w:r>
      <w:r w:rsidRPr="009576C7">
        <w:rPr>
          <w:rFonts w:ascii="Arial Narrow" w:hAnsi="Arial Narrow"/>
          <w:sz w:val="20"/>
          <w:szCs w:val="20"/>
        </w:rPr>
        <w:t xml:space="preserve"> oraz na wartość wkładu UE (współfinansowanie EFRR </w:t>
      </w:r>
      <w:r w:rsidRPr="00D96E64">
        <w:rPr>
          <w:rFonts w:ascii="Arial Narrow" w:hAnsi="Arial Narrow"/>
          <w:sz w:val="20"/>
          <w:szCs w:val="20"/>
        </w:rPr>
        <w:t>w</w:t>
      </w:r>
      <w:r w:rsidRPr="009576C7">
        <w:rPr>
          <w:rFonts w:ascii="Arial Narrow" w:hAnsi="Arial Narrow"/>
          <w:b/>
          <w:sz w:val="20"/>
          <w:szCs w:val="20"/>
        </w:rPr>
        <w:t xml:space="preserve"> kolumnie 7</w:t>
      </w:r>
      <w:r w:rsidRPr="009576C7">
        <w:rPr>
          <w:rFonts w:ascii="Arial Narrow" w:hAnsi="Arial Narrow"/>
          <w:sz w:val="20"/>
          <w:szCs w:val="20"/>
        </w:rPr>
        <w:t>);</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podać wartość wkładu własnego </w:t>
      </w:r>
      <w:r w:rsidRPr="009576C7">
        <w:rPr>
          <w:rFonts w:ascii="Arial Narrow" w:hAnsi="Arial Narrow"/>
          <w:b/>
          <w:sz w:val="20"/>
          <w:szCs w:val="20"/>
        </w:rPr>
        <w:t>(kolumna 8),</w:t>
      </w:r>
      <w:r w:rsidRPr="009576C7">
        <w:rPr>
          <w:rFonts w:ascii="Arial Narrow" w:hAnsi="Arial Narrow"/>
          <w:sz w:val="20"/>
          <w:szCs w:val="20"/>
        </w:rPr>
        <w:t xml:space="preserve"> która stanowi różnicę między wartością wydatków ogółem (kolumn</w:t>
      </w:r>
      <w:r w:rsidR="00D96E64">
        <w:rPr>
          <w:rFonts w:ascii="Arial Narrow" w:hAnsi="Arial Narrow"/>
          <w:sz w:val="20"/>
          <w:szCs w:val="20"/>
        </w:rPr>
        <w:t>a 3) a wartością dofinansowania/</w:t>
      </w:r>
      <w:r w:rsidRPr="009576C7">
        <w:rPr>
          <w:rFonts w:ascii="Arial Narrow" w:hAnsi="Arial Narrow"/>
          <w:sz w:val="20"/>
          <w:szCs w:val="20"/>
        </w:rPr>
        <w:t>wnioskowanej pomocy (kolumna 6).</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195C54" w:rsidRPr="009576C7" w:rsidRDefault="00195C54" w:rsidP="00195C54">
      <w:pPr>
        <w:autoSpaceDE w:val="0"/>
        <w:autoSpaceDN w:val="0"/>
        <w:adjustRightInd w:val="0"/>
        <w:jc w:val="both"/>
        <w:rPr>
          <w:rFonts w:ascii="Arial Narrow" w:hAnsi="Arial Narrow"/>
          <w:sz w:val="20"/>
          <w:szCs w:val="20"/>
        </w:rPr>
      </w:pP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przypadku wydatków nieobjętych pomocą publiczną można podać nazwę kosztu lub nazwę zadania, jeżeli całe zadanie nie jest objęte pomocą.</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b/>
          <w:sz w:val="20"/>
          <w:szCs w:val="20"/>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sidRPr="009576C7">
        <w:rPr>
          <w:rFonts w:ascii="Arial Narrow" w:hAnsi="Arial Narrow"/>
          <w:sz w:val="20"/>
          <w:szCs w:val="20"/>
        </w:rPr>
        <w:t xml:space="preserve">. </w:t>
      </w:r>
    </w:p>
    <w:p w:rsidR="00195C54" w:rsidRPr="009576C7" w:rsidRDefault="00195C54" w:rsidP="00195C54">
      <w:pPr>
        <w:autoSpaceDE w:val="0"/>
        <w:autoSpaceDN w:val="0"/>
        <w:adjustRightInd w:val="0"/>
        <w:jc w:val="both"/>
        <w:rPr>
          <w:rFonts w:ascii="Arial Narrow" w:hAnsi="Arial Narrow"/>
          <w:sz w:val="20"/>
          <w:szCs w:val="20"/>
        </w:rPr>
      </w:pPr>
    </w:p>
    <w:p w:rsidR="00195C54" w:rsidRPr="009576C7" w:rsidRDefault="00195C54" w:rsidP="00195C54">
      <w:pPr>
        <w:autoSpaceDE w:val="0"/>
        <w:autoSpaceDN w:val="0"/>
        <w:adjustRightInd w:val="0"/>
        <w:jc w:val="both"/>
        <w:rPr>
          <w:rFonts w:ascii="Arial Narrow" w:hAnsi="Arial Narrow"/>
          <w:b/>
          <w:bCs/>
          <w:smallCaps/>
          <w:sz w:val="20"/>
          <w:szCs w:val="20"/>
          <w:u w:val="single"/>
        </w:rPr>
      </w:pPr>
      <w:r w:rsidRPr="009576C7">
        <w:rPr>
          <w:rFonts w:ascii="Arial Narrow" w:hAnsi="Arial Narrow"/>
          <w:b/>
          <w:sz w:val="20"/>
          <w:szCs w:val="20"/>
          <w:u w:val="single"/>
        </w:rPr>
        <w:t>11.2</w:t>
      </w:r>
      <w:r w:rsidRPr="009576C7">
        <w:rPr>
          <w:rFonts w:ascii="Arial Narrow" w:hAnsi="Arial Narrow"/>
          <w:b/>
          <w:sz w:val="20"/>
          <w:szCs w:val="20"/>
          <w:u w:val="single"/>
        </w:rPr>
        <w:tab/>
        <w:t>Projekty z zakresu usług w ogólnym interesie gospodarczym (rekompensata</w:t>
      </w:r>
      <w:r w:rsidRPr="009576C7">
        <w:rPr>
          <w:rFonts w:ascii="Arial Narrow" w:hAnsi="Arial Narrow"/>
          <w:b/>
          <w:bCs/>
          <w:smallCaps/>
          <w:sz w:val="20"/>
          <w:szCs w:val="20"/>
          <w:u w:val="single"/>
        </w:rPr>
        <w:t>)</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Podstawą prawną do udzielenia rekompensaty mogą być w szczególności: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 </w:t>
      </w:r>
      <w:r w:rsidRPr="009576C7">
        <w:rPr>
          <w:rFonts w:ascii="Arial Narrow" w:hAnsi="Arial Narrow"/>
          <w:i/>
          <w:sz w:val="20"/>
          <w:szCs w:val="20"/>
        </w:rPr>
        <w:t xml:space="preserve">Decyzja Komisji z dnia 20 grudnia 2011 r. w sprawie stosowania art. 106 ust. 2 Traktatu o funkcjonowaniu Unii Europejskiej </w:t>
      </w:r>
      <w:r w:rsidR="008B6B92">
        <w:rPr>
          <w:rFonts w:ascii="Arial Narrow" w:hAnsi="Arial Narrow"/>
          <w:i/>
          <w:sz w:val="20"/>
          <w:szCs w:val="20"/>
        </w:rPr>
        <w:br/>
      </w:r>
      <w:r w:rsidRPr="009576C7">
        <w:rPr>
          <w:rFonts w:ascii="Arial Narrow" w:hAnsi="Arial Narrow"/>
          <w:i/>
          <w:sz w:val="20"/>
          <w:szCs w:val="20"/>
        </w:rPr>
        <w:t>do pomocy państwa w formie rekompensaty z tytułu świadczenia usług publicznych, przyznawanej przedsiębiorstwom zobowiązanym do wykonywania usług świadczonych w ogólnym interesie gospodarczym</w:t>
      </w:r>
      <w:r w:rsidRPr="009576C7">
        <w:rPr>
          <w:rFonts w:ascii="Arial Narrow" w:hAnsi="Arial Narrow"/>
          <w:sz w:val="20"/>
          <w:szCs w:val="20"/>
        </w:rPr>
        <w:t xml:space="preserve"> (Dz.U. L 7 z 11.1.2012, s. 3);</w:t>
      </w:r>
    </w:p>
    <w:p w:rsidR="008B6B92" w:rsidRPr="008B6B92" w:rsidRDefault="008B6B92" w:rsidP="008B6B92">
      <w:pPr>
        <w:autoSpaceDE w:val="0"/>
        <w:autoSpaceDN w:val="0"/>
        <w:adjustRightInd w:val="0"/>
        <w:jc w:val="both"/>
        <w:rPr>
          <w:rFonts w:ascii="Arial Narrow" w:hAnsi="Arial Narrow"/>
          <w:i/>
          <w:sz w:val="20"/>
          <w:szCs w:val="20"/>
        </w:rPr>
      </w:pPr>
      <w:r w:rsidRPr="008B6B92">
        <w:rPr>
          <w:rFonts w:ascii="Arial Narrow" w:hAnsi="Arial Narrow"/>
          <w:i/>
          <w:sz w:val="20"/>
          <w:szCs w:val="20"/>
        </w:rPr>
        <w:t xml:space="preserve">- Zasady ramowe Unii Europejskiej dotyczące pomocy państwa w formie rekompensaty z tytułu świadczenia usług publicznych (2011) lub rozporządzenie Komisji (UE) NR 360/2012 z 25 kwietnia 2012 r. w sprawie stosowania art. 107 i 108 Traktatu </w:t>
      </w:r>
      <w:r>
        <w:rPr>
          <w:rFonts w:ascii="Arial Narrow" w:hAnsi="Arial Narrow"/>
          <w:i/>
          <w:sz w:val="20"/>
          <w:szCs w:val="20"/>
        </w:rPr>
        <w:br/>
      </w:r>
      <w:r w:rsidRPr="008B6B92">
        <w:rPr>
          <w:rFonts w:ascii="Arial Narrow" w:hAnsi="Arial Narrow"/>
          <w:i/>
          <w:sz w:val="20"/>
          <w:szCs w:val="20"/>
        </w:rPr>
        <w:t xml:space="preserve">o funkcjonowaniu Unii Europejskiej do pomocy de minimis przyznawanej przedsiębiorstwom wykonującym usługi świadczone </w:t>
      </w:r>
      <w:r>
        <w:rPr>
          <w:rFonts w:ascii="Arial Narrow" w:hAnsi="Arial Narrow"/>
          <w:i/>
          <w:sz w:val="20"/>
          <w:szCs w:val="20"/>
        </w:rPr>
        <w:br/>
      </w:r>
      <w:r w:rsidRPr="008B6B92">
        <w:rPr>
          <w:rFonts w:ascii="Arial Narrow" w:hAnsi="Arial Narrow"/>
          <w:i/>
          <w:sz w:val="20"/>
          <w:szCs w:val="20"/>
        </w:rPr>
        <w:t xml:space="preserve">w ogólnym interesie gospodarczym wraz ze sprostowaniem. </w:t>
      </w:r>
    </w:p>
    <w:p w:rsidR="00195C54" w:rsidRPr="009576C7" w:rsidRDefault="008B6B92" w:rsidP="008B6B92">
      <w:pPr>
        <w:autoSpaceDE w:val="0"/>
        <w:autoSpaceDN w:val="0"/>
        <w:adjustRightInd w:val="0"/>
        <w:jc w:val="both"/>
        <w:rPr>
          <w:rFonts w:ascii="Arial Narrow" w:hAnsi="Arial Narrow"/>
          <w:sz w:val="20"/>
          <w:szCs w:val="20"/>
        </w:rPr>
      </w:pPr>
      <w:r w:rsidRPr="008B6B92">
        <w:rPr>
          <w:rFonts w:ascii="Arial Narrow" w:hAnsi="Arial Narrow"/>
          <w:i/>
          <w:sz w:val="20"/>
          <w:szCs w:val="20"/>
        </w:rPr>
        <w:t xml:space="preserve">- Wytyczne w zakresie reguł dofinansowania z programów operacyjnych podmiotów realizujących obowiązek świadczenia usług </w:t>
      </w:r>
      <w:r>
        <w:rPr>
          <w:rFonts w:ascii="Arial Narrow" w:hAnsi="Arial Narrow"/>
          <w:i/>
          <w:sz w:val="20"/>
          <w:szCs w:val="20"/>
        </w:rPr>
        <w:br/>
      </w:r>
      <w:r w:rsidRPr="008B6B92">
        <w:rPr>
          <w:rFonts w:ascii="Arial Narrow" w:hAnsi="Arial Narrow"/>
          <w:i/>
          <w:sz w:val="20"/>
          <w:szCs w:val="20"/>
        </w:rPr>
        <w:t>w ogólnym interesie gospodarczym w ramach zadań własnych samorządu gminy w gospodarce odpadami komunalnymi</w:t>
      </w:r>
      <w:r>
        <w:rPr>
          <w:rFonts w:ascii="Arial Narrow" w:hAnsi="Arial Narrow"/>
          <w:i/>
          <w:sz w:val="20"/>
          <w:szCs w:val="20"/>
        </w:rPr>
        <w:t>.</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Mając na względzie unormowanie ww. aktów należy zauważyć, iż wsparcie zarówno dla jednostek samorządu terytorialnego jak </w:t>
      </w:r>
      <w:r w:rsidR="008B6B92">
        <w:rPr>
          <w:rFonts w:ascii="Arial Narrow" w:hAnsi="Arial Narrow"/>
          <w:sz w:val="20"/>
          <w:szCs w:val="20"/>
        </w:rPr>
        <w:br/>
      </w:r>
      <w:r w:rsidRPr="009576C7">
        <w:rPr>
          <w:rFonts w:ascii="Arial Narrow" w:hAnsi="Arial Narrow"/>
          <w:sz w:val="20"/>
          <w:szCs w:val="20"/>
        </w:rPr>
        <w:t xml:space="preserve">i operatorów związanych ze świadczeniem UOIG nie może naruszać przepisów dotyczących sposobu powierzenia oraz maksymalnej wartości rekompensaty dopuszczalnej w świetle ww. przepisów oraz wydanych przez ministra właściwego ds. rozwoju </w:t>
      </w:r>
      <w:r w:rsidRPr="009576C7">
        <w:rPr>
          <w:rFonts w:ascii="Arial Narrow" w:hAnsi="Arial Narrow"/>
          <w:i/>
          <w:sz w:val="20"/>
          <w:szCs w:val="20"/>
        </w:rPr>
        <w:t xml:space="preserve">Wytycznych w zakresie reguł dofinansowania z programów operacyjnych podmiotów realizujących obowiązek świadczenia usług </w:t>
      </w:r>
      <w:r w:rsidR="008B6B92">
        <w:rPr>
          <w:rFonts w:ascii="Arial Narrow" w:hAnsi="Arial Narrow"/>
          <w:i/>
          <w:sz w:val="20"/>
          <w:szCs w:val="20"/>
        </w:rPr>
        <w:br/>
      </w:r>
      <w:r w:rsidRPr="009576C7">
        <w:rPr>
          <w:rFonts w:ascii="Arial Narrow" w:hAnsi="Arial Narrow"/>
          <w:i/>
          <w:sz w:val="20"/>
          <w:szCs w:val="20"/>
        </w:rPr>
        <w:t>w ogólnym interesie gospodarczym w ramach zadań własnych samorządu gminy w gospodarce odpadami komunalnymi</w:t>
      </w:r>
      <w:r w:rsidRPr="009576C7">
        <w:rPr>
          <w:rFonts w:ascii="Arial Narrow" w:hAnsi="Arial Narrow"/>
          <w:sz w:val="20"/>
          <w:szCs w:val="20"/>
        </w:rPr>
        <w:t xml:space="preserve"> lub </w:t>
      </w:r>
      <w:r w:rsidRPr="009576C7">
        <w:rPr>
          <w:rFonts w:ascii="Arial Narrow" w:hAnsi="Arial Narrow"/>
          <w:i/>
          <w:sz w:val="20"/>
          <w:szCs w:val="20"/>
        </w:rPr>
        <w:lastRenderedPageBreak/>
        <w:t>Wytycznych w zakresie dofinansowania z programów operacyjnych podmiotów realizujących obowiązek świadczenia usług publicznych w transporcie zbiorowym</w:t>
      </w:r>
      <w:r w:rsidRPr="009576C7">
        <w:rPr>
          <w:rFonts w:ascii="Arial Narrow" w:hAnsi="Arial Narrow"/>
          <w:sz w:val="20"/>
          <w:szCs w:val="20"/>
        </w:rPr>
        <w:t>.</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195C54" w:rsidRPr="009576C7" w:rsidRDefault="00195C54" w:rsidP="00195C54">
      <w:pPr>
        <w:autoSpaceDE w:val="0"/>
        <w:autoSpaceDN w:val="0"/>
        <w:adjustRightInd w:val="0"/>
        <w:jc w:val="both"/>
        <w:rPr>
          <w:rFonts w:ascii="Arial Narrow" w:hAnsi="Arial Narrow"/>
          <w:sz w:val="20"/>
          <w:szCs w:val="20"/>
          <w:u w:val="single"/>
        </w:rPr>
      </w:pPr>
      <w:r w:rsidRPr="009576C7">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F66BF8" w:rsidRPr="009576C7" w:rsidRDefault="00F66BF8" w:rsidP="001D76E3">
      <w:pPr>
        <w:autoSpaceDE w:val="0"/>
        <w:autoSpaceDN w:val="0"/>
        <w:adjustRightInd w:val="0"/>
        <w:spacing w:line="276" w:lineRule="auto"/>
        <w:jc w:val="both"/>
        <w:rPr>
          <w:rFonts w:ascii="Arial Narrow" w:hAnsi="Arial Narrow" w:cs="Arial"/>
          <w:b/>
          <w:sz w:val="20"/>
          <w:szCs w:val="20"/>
          <w:u w:val="single"/>
        </w:rPr>
      </w:pPr>
    </w:p>
    <w:p w:rsidR="004767A9" w:rsidRPr="001D76E3" w:rsidRDefault="004767A9" w:rsidP="001D76E3">
      <w:pPr>
        <w:autoSpaceDE w:val="0"/>
        <w:autoSpaceDN w:val="0"/>
        <w:adjustRightInd w:val="0"/>
        <w:spacing w:line="276" w:lineRule="auto"/>
        <w:jc w:val="both"/>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rsidR="005A0F26" w:rsidRPr="001D76E3" w:rsidRDefault="005A0F26" w:rsidP="001D76E3">
      <w:pPr>
        <w:spacing w:line="276" w:lineRule="auto"/>
        <w:jc w:val="both"/>
        <w:rPr>
          <w:rFonts w:ascii="Arial Narrow" w:hAnsi="Arial Narrow" w:cs="Arial"/>
          <w:b/>
          <w:sz w:val="20"/>
          <w:szCs w:val="20"/>
          <w:u w:val="single"/>
        </w:rPr>
      </w:pPr>
    </w:p>
    <w:p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rsidR="009576C7" w:rsidRDefault="009576C7" w:rsidP="009576C7">
      <w:pPr>
        <w:jc w:val="both"/>
        <w:rPr>
          <w:rFonts w:ascii="Arial Narrow" w:hAnsi="Arial Narrow"/>
          <w:sz w:val="20"/>
          <w:szCs w:val="20"/>
          <w:highlight w:val="yellow"/>
        </w:rPr>
      </w:pPr>
      <w:r>
        <w:rPr>
          <w:rFonts w:ascii="Arial Narrow" w:hAnsi="Arial Narrow"/>
          <w:sz w:val="20"/>
          <w:szCs w:val="20"/>
        </w:rPr>
        <w:t>Wnioskodawca ma obowiązek określić fakt generowania ewentualnego dochodu w projekcie. Jeżeli projekt nie jest projektem generującym dochód Wnioskodawca stawia znak „x” w rubryce NIE DOTYCZY.</w:t>
      </w:r>
    </w:p>
    <w:p w:rsidR="009576C7" w:rsidRDefault="009576C7" w:rsidP="009576C7">
      <w:pPr>
        <w:jc w:val="both"/>
        <w:rPr>
          <w:rFonts w:ascii="Arial Narrow" w:hAnsi="Arial Narrow"/>
          <w:i/>
          <w:iCs/>
          <w:sz w:val="20"/>
          <w:szCs w:val="20"/>
        </w:rPr>
      </w:pPr>
      <w:r>
        <w:rPr>
          <w:rFonts w:ascii="Arial Narrow" w:hAnsi="Arial Narrow"/>
          <w:sz w:val="20"/>
          <w:szCs w:val="20"/>
        </w:rPr>
        <w:t xml:space="preserve">W przypadku projektów generujących dochód Wnioskodawca oblicza go z wykorzystaniem metody luki </w:t>
      </w:r>
      <w:r w:rsidR="00BD2FED">
        <w:rPr>
          <w:rFonts w:ascii="Arial Narrow" w:hAnsi="Arial Narrow"/>
          <w:sz w:val="20"/>
          <w:szCs w:val="20"/>
        </w:rPr>
        <w:t>w finansowaniu</w:t>
      </w:r>
      <w:r>
        <w:rPr>
          <w:rFonts w:ascii="Arial Narrow" w:hAnsi="Arial Narrow"/>
          <w:sz w:val="20"/>
          <w:szCs w:val="20"/>
        </w:rPr>
        <w:t xml:space="preserve"> (zgodnie </w:t>
      </w:r>
      <w:r w:rsidR="00BD2FED">
        <w:rPr>
          <w:rFonts w:ascii="Arial Narrow" w:hAnsi="Arial Narrow"/>
          <w:sz w:val="20"/>
          <w:szCs w:val="20"/>
        </w:rPr>
        <w:br/>
      </w:r>
      <w:r>
        <w:rPr>
          <w:rFonts w:ascii="Arial Narrow" w:hAnsi="Arial Narrow"/>
          <w:sz w:val="20"/>
          <w:szCs w:val="20"/>
        </w:rPr>
        <w:t>z pkt.  21 SZOOP</w:t>
      </w:r>
      <w:r w:rsidR="00677ADE">
        <w:rPr>
          <w:rFonts w:ascii="Arial Narrow" w:hAnsi="Arial Narrow"/>
          <w:sz w:val="20"/>
          <w:szCs w:val="20"/>
        </w:rPr>
        <w:t xml:space="preserve"> dla D</w:t>
      </w:r>
      <w:r w:rsidR="00BD2FED">
        <w:rPr>
          <w:rFonts w:ascii="Arial Narrow" w:hAnsi="Arial Narrow"/>
          <w:sz w:val="20"/>
          <w:szCs w:val="20"/>
        </w:rPr>
        <w:t xml:space="preserve">ziałania </w:t>
      </w:r>
      <w:r w:rsidR="00677ADE">
        <w:rPr>
          <w:rFonts w:ascii="Arial Narrow" w:hAnsi="Arial Narrow"/>
          <w:sz w:val="20"/>
          <w:szCs w:val="20"/>
        </w:rPr>
        <w:t>I</w:t>
      </w:r>
      <w:r w:rsidR="00BD2FED">
        <w:rPr>
          <w:rFonts w:ascii="Arial Narrow" w:hAnsi="Arial Narrow"/>
          <w:sz w:val="20"/>
          <w:szCs w:val="20"/>
        </w:rPr>
        <w:t xml:space="preserve">V.4 </w:t>
      </w:r>
      <w:r w:rsidR="00677ADE">
        <w:rPr>
          <w:rFonts w:ascii="Arial Narrow" w:hAnsi="Arial Narrow"/>
          <w:sz w:val="20"/>
          <w:szCs w:val="20"/>
        </w:rPr>
        <w:t>Zmniejszenie emisji zanieczyszczeń</w:t>
      </w:r>
      <w:r>
        <w:rPr>
          <w:rFonts w:ascii="Arial Narrow" w:hAnsi="Arial Narrow"/>
          <w:sz w:val="20"/>
          <w:szCs w:val="20"/>
        </w:rPr>
        <w:t xml:space="preserve">) w oparciu o zapisy art. 61 rozporządzenia ogólnego oraz rozdziału 8 </w:t>
      </w:r>
      <w:r>
        <w:rPr>
          <w:rFonts w:ascii="Arial Narrow" w:hAnsi="Arial Narrow"/>
          <w:i/>
          <w:iCs/>
          <w:sz w:val="20"/>
          <w:szCs w:val="20"/>
        </w:rPr>
        <w:t xml:space="preserve">Wytycznych w zakresie zagadnień związanych z przygotowaniem projektów inwestycyjnych, w tym projektów generujących dochód i projektów hybrydowych na lata 2014-2020. </w:t>
      </w:r>
    </w:p>
    <w:p w:rsidR="009576C7" w:rsidRDefault="009576C7" w:rsidP="009576C7">
      <w:pPr>
        <w:jc w:val="both"/>
        <w:rPr>
          <w:rFonts w:ascii="Arial Narrow" w:hAnsi="Arial Narrow"/>
          <w:sz w:val="20"/>
          <w:szCs w:val="20"/>
        </w:rPr>
      </w:pPr>
      <w:r>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003B7F5B">
        <w:rPr>
          <w:rFonts w:ascii="Arial Narrow" w:hAnsi="Arial Narrow"/>
          <w:sz w:val="20"/>
          <w:szCs w:val="20"/>
        </w:rPr>
        <w:t>”.</w:t>
      </w:r>
      <w:r w:rsidR="00BD2FED">
        <w:rPr>
          <w:rFonts w:ascii="Arial Narrow" w:hAnsi="Arial Narrow"/>
          <w:sz w:val="20"/>
          <w:szCs w:val="20"/>
        </w:rPr>
        <w:t xml:space="preserve"> </w:t>
      </w:r>
      <w:r>
        <w:rPr>
          <w:rFonts w:ascii="Arial Narrow" w:hAnsi="Arial Narrow"/>
          <w:sz w:val="20"/>
          <w:szCs w:val="20"/>
        </w:rPr>
        <w:t xml:space="preserve">„Wartość wydatków kwalifikowalnych przed </w:t>
      </w:r>
      <w:r w:rsidR="003B7F5B">
        <w:rPr>
          <w:rFonts w:ascii="Arial Narrow" w:hAnsi="Arial Narrow"/>
          <w:sz w:val="20"/>
          <w:szCs w:val="20"/>
        </w:rPr>
        <w:t>u</w:t>
      </w:r>
      <w:r w:rsidR="00BD2FED">
        <w:rPr>
          <w:rFonts w:ascii="Arial Narrow" w:hAnsi="Arial Narrow"/>
          <w:sz w:val="20"/>
          <w:szCs w:val="20"/>
        </w:rPr>
        <w:t>względnieniem dochodu” – należy podać wartość wydatków kwalifikowalnych zgodnie z</w:t>
      </w:r>
      <w:r>
        <w:rPr>
          <w:rFonts w:ascii="Arial Narrow" w:hAnsi="Arial Narrow"/>
          <w:sz w:val="20"/>
          <w:szCs w:val="20"/>
        </w:rPr>
        <w:t xml:space="preserve"> zas</w:t>
      </w:r>
      <w:r w:rsidR="00BD2FED">
        <w:rPr>
          <w:rFonts w:ascii="Arial Narrow" w:hAnsi="Arial Narrow"/>
          <w:sz w:val="20"/>
          <w:szCs w:val="20"/>
        </w:rPr>
        <w:t xml:space="preserve">adami </w:t>
      </w:r>
      <w:r>
        <w:rPr>
          <w:rFonts w:ascii="Arial Narrow" w:hAnsi="Arial Narrow"/>
          <w:sz w:val="20"/>
          <w:szCs w:val="20"/>
        </w:rPr>
        <w:t>dotyczącymi kwalifikowalności wydatków.</w:t>
      </w:r>
    </w:p>
    <w:p w:rsidR="009576C7" w:rsidRDefault="009576C7" w:rsidP="009576C7">
      <w:pPr>
        <w:jc w:val="both"/>
        <w:rPr>
          <w:rFonts w:ascii="Arial Narrow" w:hAnsi="Arial Narrow"/>
          <w:sz w:val="20"/>
          <w:szCs w:val="20"/>
        </w:rPr>
      </w:pPr>
      <w:r>
        <w:rPr>
          <w:rFonts w:ascii="Arial Narrow" w:hAnsi="Arial Narrow"/>
          <w:sz w:val="20"/>
          <w:szCs w:val="20"/>
        </w:rPr>
        <w:t xml:space="preserve">„Wartość generowanego dochodu” oblicza się następująco: &lt;Wartość dochodu&gt; = &lt;Wydatki kwalifikowalne przed dochodem&gt; </w:t>
      </w:r>
      <w:r w:rsidR="00BD2FED">
        <w:rPr>
          <w:rFonts w:ascii="Arial Narrow" w:hAnsi="Arial Narrow"/>
          <w:sz w:val="20"/>
          <w:szCs w:val="20"/>
        </w:rPr>
        <w:br/>
      </w:r>
      <w:r>
        <w:rPr>
          <w:rFonts w:ascii="Arial Narrow" w:hAnsi="Arial Narrow"/>
          <w:sz w:val="20"/>
          <w:szCs w:val="20"/>
        </w:rPr>
        <w:t>x (1 - &lt;Luka w finansowaniu (%)&gt;/100).</w:t>
      </w:r>
    </w:p>
    <w:p w:rsidR="009576C7" w:rsidRDefault="009576C7" w:rsidP="009576C7">
      <w:pPr>
        <w:jc w:val="both"/>
        <w:rPr>
          <w:rFonts w:ascii="Arial Narrow" w:hAnsi="Arial Narrow"/>
          <w:sz w:val="20"/>
          <w:szCs w:val="20"/>
        </w:rPr>
      </w:pPr>
      <w:r>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9576C7" w:rsidRDefault="009576C7" w:rsidP="009576C7">
      <w:pPr>
        <w:rPr>
          <w:rFonts w:ascii="Arial Narrow" w:hAnsi="Arial Narrow"/>
          <w:sz w:val="20"/>
          <w:szCs w:val="20"/>
          <w:u w:val="single"/>
        </w:rPr>
      </w:pPr>
    </w:p>
    <w:p w:rsidR="009576C7" w:rsidRPr="00BD2FED" w:rsidRDefault="009576C7" w:rsidP="009576C7">
      <w:pPr>
        <w:jc w:val="both"/>
        <w:rPr>
          <w:rFonts w:ascii="Arial Narrow" w:hAnsi="Arial Narrow"/>
          <w:b/>
          <w:sz w:val="20"/>
          <w:szCs w:val="20"/>
          <w:u w:val="single"/>
        </w:rPr>
      </w:pPr>
      <w:r w:rsidRPr="00BD2FED">
        <w:rPr>
          <w:rFonts w:ascii="Arial Narrow" w:hAnsi="Arial Narrow"/>
          <w:b/>
          <w:sz w:val="20"/>
          <w:szCs w:val="20"/>
          <w:u w:val="single"/>
        </w:rPr>
        <w:t>Zgodnie z art.</w:t>
      </w:r>
      <w:r w:rsidR="00BD2FED" w:rsidRPr="00BD2FED">
        <w:rPr>
          <w:rFonts w:ascii="Arial Narrow" w:hAnsi="Arial Narrow"/>
          <w:b/>
          <w:sz w:val="20"/>
          <w:szCs w:val="20"/>
          <w:u w:val="single"/>
        </w:rPr>
        <w:t xml:space="preserve"> </w:t>
      </w:r>
      <w:r w:rsidRPr="00BD2FED">
        <w:rPr>
          <w:rFonts w:ascii="Arial Narrow" w:hAnsi="Arial Narrow"/>
          <w:b/>
          <w:sz w:val="20"/>
          <w:szCs w:val="20"/>
          <w:u w:val="single"/>
        </w:rPr>
        <w:t>61 ust.</w:t>
      </w:r>
      <w:r w:rsidR="00BD2FED" w:rsidRPr="00BD2FED">
        <w:rPr>
          <w:rFonts w:ascii="Arial Narrow" w:hAnsi="Arial Narrow"/>
          <w:b/>
          <w:sz w:val="20"/>
          <w:szCs w:val="20"/>
          <w:u w:val="single"/>
        </w:rPr>
        <w:t xml:space="preserve"> </w:t>
      </w:r>
      <w:r w:rsidRPr="00BD2FED">
        <w:rPr>
          <w:rFonts w:ascii="Arial Narrow" w:hAnsi="Arial Narrow"/>
          <w:b/>
          <w:sz w:val="20"/>
          <w:szCs w:val="20"/>
          <w:u w:val="single"/>
        </w:rPr>
        <w:t xml:space="preserve">1 rozporządzenia ogólnego oszczędności kosztów operacyjnych osiągnięte przez operację, </w:t>
      </w:r>
      <w:r w:rsidR="00BD2FED">
        <w:rPr>
          <w:rFonts w:ascii="Arial Narrow" w:hAnsi="Arial Narrow"/>
          <w:b/>
          <w:sz w:val="20"/>
          <w:szCs w:val="20"/>
          <w:u w:val="single"/>
        </w:rPr>
        <w:br/>
      </w:r>
      <w:r w:rsidRPr="00BD2FED">
        <w:rPr>
          <w:rFonts w:ascii="Arial Narrow" w:hAnsi="Arial Narrow"/>
          <w:b/>
          <w:sz w:val="20"/>
          <w:szCs w:val="20"/>
          <w:u w:val="single"/>
        </w:rPr>
        <w:t xml:space="preserve">z wyjątkiem oszczędności kosztów wynikających z wdrożenia środków w zakresie efektywności energetycznej, </w:t>
      </w:r>
      <w:r w:rsidR="00BD2FED">
        <w:rPr>
          <w:rFonts w:ascii="Arial Narrow" w:hAnsi="Arial Narrow"/>
          <w:b/>
          <w:sz w:val="20"/>
          <w:szCs w:val="20"/>
          <w:u w:val="single"/>
        </w:rPr>
        <w:br/>
      </w:r>
      <w:r w:rsidRPr="00BD2FED">
        <w:rPr>
          <w:rFonts w:ascii="Arial Narrow" w:hAnsi="Arial Narrow"/>
          <w:b/>
          <w:sz w:val="20"/>
          <w:szCs w:val="20"/>
          <w:u w:val="single"/>
        </w:rPr>
        <w:t>są traktowane jako dochody, chyba że są skompensowane równoważnym zmniejszeniem dotacji operacyjnych.</w:t>
      </w:r>
    </w:p>
    <w:p w:rsidR="009576C7" w:rsidRDefault="009576C7" w:rsidP="009576C7">
      <w:pPr>
        <w:rPr>
          <w:rFonts w:ascii="Arial Narrow" w:hAnsi="Arial Narrow"/>
          <w:sz w:val="20"/>
          <w:szCs w:val="20"/>
          <w:u w:val="single"/>
        </w:rPr>
      </w:pPr>
    </w:p>
    <w:p w:rsidR="002E4BF9" w:rsidRPr="002E4BF9" w:rsidRDefault="002E4BF9" w:rsidP="002E4BF9">
      <w:pPr>
        <w:jc w:val="both"/>
        <w:rPr>
          <w:rFonts w:ascii="Arial Narrow" w:hAnsi="Arial Narrow"/>
          <w:b/>
          <w:sz w:val="20"/>
          <w:szCs w:val="20"/>
          <w:u w:val="single"/>
        </w:rPr>
      </w:pPr>
      <w:r w:rsidRPr="002E4BF9">
        <w:rPr>
          <w:rFonts w:ascii="Arial Narrow" w:hAnsi="Arial Narrow"/>
          <w:b/>
          <w:sz w:val="20"/>
          <w:szCs w:val="20"/>
          <w:u w:val="single"/>
        </w:rPr>
        <w:t xml:space="preserve">Zgodnie z art. 61 ust. 8 rozporządzenia ogólnego wystąpienie pomocy publicznej wyłącza stosowanie art. 61, więc </w:t>
      </w:r>
      <w:r w:rsidR="00BD2FED">
        <w:rPr>
          <w:rFonts w:ascii="Arial Narrow" w:hAnsi="Arial Narrow"/>
          <w:b/>
          <w:sz w:val="20"/>
          <w:szCs w:val="20"/>
          <w:u w:val="single"/>
        </w:rPr>
        <w:br/>
      </w:r>
      <w:r w:rsidRPr="002E4BF9">
        <w:rPr>
          <w:rFonts w:ascii="Arial Narrow" w:hAnsi="Arial Narrow"/>
          <w:b/>
          <w:bCs/>
          <w:sz w:val="20"/>
          <w:szCs w:val="20"/>
          <w:u w:val="single"/>
        </w:rPr>
        <w:t xml:space="preserve">w przypadku projektów w całości objętych pomocą publiczną, poziom dofinansowania należy obliczyć w oparciu o zasady dotyczące danej formy pomocy publicznej. Natomiast w odniesieniu do projektów częściowo objętych pomocą publiczną, dla każdej z części projektu poziom dofinansowania należy ustalić z zastosowaniem odnośnych zasad - w przypadku części objętej pomocą publiczną, w oparciu o zasady dotyczące pomocy publicznej, zaś w przypadku części nieobjętej taką pomocą, w oparciu o metodę luki, </w:t>
      </w:r>
      <w:r w:rsidRPr="002E4BF9">
        <w:rPr>
          <w:rFonts w:ascii="Arial Narrow" w:hAnsi="Arial Narrow"/>
          <w:b/>
          <w:sz w:val="20"/>
          <w:szCs w:val="20"/>
          <w:u w:val="single"/>
        </w:rPr>
        <w:t>jeśli spełnione są przesłanki projektu generującego dochód.</w:t>
      </w:r>
    </w:p>
    <w:p w:rsidR="002E4BF9" w:rsidRDefault="002E4BF9" w:rsidP="009576C7">
      <w:pPr>
        <w:jc w:val="both"/>
        <w:rPr>
          <w:rFonts w:ascii="Arial Narrow" w:hAnsi="Arial Narrow"/>
          <w:sz w:val="20"/>
          <w:szCs w:val="20"/>
        </w:rPr>
      </w:pPr>
    </w:p>
    <w:p w:rsidR="009576C7" w:rsidRDefault="009576C7" w:rsidP="009576C7">
      <w:pPr>
        <w:jc w:val="both"/>
        <w:rPr>
          <w:rFonts w:ascii="Arial Narrow" w:hAnsi="Arial Narrow"/>
          <w:b/>
          <w:bCs/>
          <w:sz w:val="20"/>
          <w:szCs w:val="20"/>
          <w:u w:val="single"/>
        </w:rPr>
      </w:pPr>
      <w:r w:rsidRPr="002E4BF9">
        <w:rPr>
          <w:rFonts w:ascii="Arial Narrow" w:hAnsi="Arial Narrow"/>
          <w:sz w:val="20"/>
          <w:szCs w:val="20"/>
        </w:rPr>
        <w:t>Wnioskodawca stawia</w:t>
      </w:r>
      <w:r>
        <w:rPr>
          <w:rFonts w:ascii="Arial Narrow" w:hAnsi="Arial Narrow"/>
          <w:sz w:val="20"/>
          <w:szCs w:val="20"/>
        </w:rPr>
        <w:t xml:space="preserve"> znak „x” w rubryce „Projekt generujący dochód, dla którego nie można obiektywnie określić przychodu </w:t>
      </w:r>
      <w:r w:rsidR="00BD2FED">
        <w:rPr>
          <w:rFonts w:ascii="Arial Narrow" w:hAnsi="Arial Narrow"/>
          <w:sz w:val="20"/>
          <w:szCs w:val="20"/>
        </w:rPr>
        <w:br/>
      </w:r>
      <w:r>
        <w:rPr>
          <w:rFonts w:ascii="Arial Narrow" w:hAnsi="Arial Narrow"/>
          <w:sz w:val="20"/>
          <w:szCs w:val="20"/>
        </w:rPr>
        <w:t>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E75503" w:rsidRPr="00E75503" w:rsidRDefault="00E75503" w:rsidP="00E75503"/>
    <w:p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lastRenderedPageBreak/>
        <w:t>12.3. ŹRÓDŁA FINANSOWANIA KOSZTÓW KWALIFIKOWALNYCH PROJEKTU 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de minimis</w:t>
      </w:r>
      <w:r w:rsidRPr="001D76E3">
        <w:rPr>
          <w:rFonts w:ascii="Arial Narrow" w:hAnsi="Arial Narrow" w:cs="Arial"/>
          <w:sz w:val="20"/>
          <w:szCs w:val="20"/>
        </w:rPr>
        <w:t xml:space="preserve"> oraz źródła finansowania kosztów kwalifikowalnych projektu – razem.</w:t>
      </w:r>
      <w:bookmarkStart w:id="21" w:name="OLE_LINK2"/>
      <w:bookmarkStart w:id="22" w:name="OLE_LINK3"/>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rsidR="00541022" w:rsidRPr="001D76E3" w:rsidRDefault="00541022" w:rsidP="001D76E3">
      <w:pPr>
        <w:spacing w:line="276" w:lineRule="auto"/>
        <w:jc w:val="both"/>
        <w:rPr>
          <w:rFonts w:ascii="Arial Narrow" w:hAnsi="Arial Narrow" w:cs="Arial"/>
          <w:sz w:val="20"/>
          <w:szCs w:val="20"/>
          <w:u w:val="single"/>
        </w:rPr>
      </w:pPr>
    </w:p>
    <w:p w:rsidR="00EF2B5E" w:rsidRPr="008C2E25" w:rsidRDefault="008C2E25" w:rsidP="001D76E3">
      <w:pPr>
        <w:autoSpaceDE w:val="0"/>
        <w:autoSpaceDN w:val="0"/>
        <w:adjustRightInd w:val="0"/>
        <w:spacing w:line="276" w:lineRule="auto"/>
        <w:jc w:val="both"/>
        <w:rPr>
          <w:rFonts w:ascii="Arial Narrow" w:hAnsi="Arial Narrow" w:cs="Arial"/>
          <w:b/>
          <w:sz w:val="20"/>
          <w:szCs w:val="20"/>
        </w:rPr>
      </w:pPr>
      <w:r w:rsidRPr="008C2E25">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rsidR="002D0A66" w:rsidRPr="001D76E3" w:rsidRDefault="002D0A66"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rsidR="005A0F26" w:rsidRPr="001D76E3" w:rsidRDefault="005A0F26" w:rsidP="001D76E3">
      <w:pPr>
        <w:spacing w:line="276" w:lineRule="auto"/>
        <w:jc w:val="both"/>
        <w:rPr>
          <w:rFonts w:ascii="Arial Narrow" w:hAnsi="Arial Narrow" w:cs="Arial"/>
          <w:sz w:val="20"/>
          <w:szCs w:val="20"/>
        </w:rPr>
      </w:pPr>
    </w:p>
    <w:p w:rsidR="002927DE" w:rsidRDefault="002927DE"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39"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Wydatki na działania związane z wypełnianiem obowiązków informacyjnych i promocyjnych są co do zasady kwalifikowalne </w:t>
      </w:r>
      <w:r w:rsidR="008A42B7">
        <w:rPr>
          <w:rFonts w:ascii="Arial Narrow" w:hAnsi="Arial Narrow" w:cs="Arial"/>
          <w:sz w:val="20"/>
          <w:szCs w:val="20"/>
        </w:rPr>
        <w:br/>
      </w:r>
      <w:r w:rsidRPr="001D76E3">
        <w:rPr>
          <w:rFonts w:ascii="Arial Narrow" w:hAnsi="Arial Narrow" w:cs="Arial"/>
          <w:sz w:val="20"/>
          <w:szCs w:val="20"/>
        </w:rPr>
        <w:t>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rsidR="005A0F26" w:rsidRPr="001D76E3" w:rsidRDefault="005A0F26" w:rsidP="001D76E3">
      <w:pPr>
        <w:spacing w:line="276" w:lineRule="auto"/>
        <w:jc w:val="both"/>
        <w:rPr>
          <w:rFonts w:ascii="Arial Narrow" w:hAnsi="Arial Narrow" w:cs="Arial"/>
          <w:color w:val="000000"/>
          <w:sz w:val="20"/>
          <w:szCs w:val="20"/>
        </w:rPr>
      </w:pPr>
    </w:p>
    <w:p w:rsidR="006339AA" w:rsidRPr="005E03AA" w:rsidRDefault="006339AA" w:rsidP="006339AA">
      <w:pPr>
        <w:pStyle w:val="Akapitzlist"/>
        <w:numPr>
          <w:ilvl w:val="0"/>
          <w:numId w:val="5"/>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rsidR="006339AA" w:rsidRPr="005E03AA" w:rsidRDefault="006339AA" w:rsidP="006339AA">
      <w:pPr>
        <w:pStyle w:val="Akapitzlist"/>
        <w:numPr>
          <w:ilvl w:val="0"/>
          <w:numId w:val="5"/>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5A0F26" w:rsidRPr="001D76E3" w:rsidRDefault="005A0F26" w:rsidP="006339AA">
      <w:pPr>
        <w:pStyle w:val="Akapitzlist"/>
        <w:spacing w:line="276" w:lineRule="auto"/>
        <w:ind w:left="426"/>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 xml:space="preserve">oznaczenie zakupionych środków trwałych, dokumentów itp., umieszczenie plakatu </w:t>
      </w:r>
      <w:r w:rsidR="001F5411">
        <w:rPr>
          <w:rFonts w:ascii="Arial Narrow" w:hAnsi="Arial Narrow" w:cs="Arial"/>
          <w:bCs/>
          <w:i/>
          <w:sz w:val="20"/>
          <w:szCs w:val="20"/>
        </w:rPr>
        <w:br/>
      </w:r>
      <w:r w:rsidRPr="001D76E3">
        <w:rPr>
          <w:rFonts w:ascii="Arial Narrow" w:hAnsi="Arial Narrow" w:cs="Arial"/>
          <w:bCs/>
          <w:i/>
          <w:sz w:val="20"/>
          <w:szCs w:val="20"/>
        </w:rPr>
        <w:t>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23" w:name="OLE_LINK4"/>
      <w:bookmarkStart w:id="24" w:name="OLE_LINK5"/>
      <w:r w:rsidRPr="001D76E3">
        <w:rPr>
          <w:rFonts w:ascii="Arial Narrow" w:hAnsi="Arial Narrow" w:cs="Arial"/>
          <w:i/>
          <w:sz w:val="20"/>
          <w:szCs w:val="20"/>
        </w:rPr>
        <w:t>ROZPORZĄDZENIA PARLAMENTU EUROPEJSKIEGO I RADY (UE) NR 1303/2013 z dnia 17 grudnia 2013 r.</w:t>
      </w:r>
      <w:bookmarkEnd w:id="23"/>
      <w:bookmarkEnd w:id="24"/>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t>
      </w:r>
      <w:r w:rsidR="001F5411">
        <w:rPr>
          <w:rFonts w:ascii="Arial Narrow" w:hAnsi="Arial Narrow" w:cs="Arial"/>
          <w:sz w:val="20"/>
          <w:szCs w:val="20"/>
        </w:rPr>
        <w:br/>
      </w:r>
      <w:r w:rsidRPr="001D76E3">
        <w:rPr>
          <w:rFonts w:ascii="Arial Narrow" w:hAnsi="Arial Narrow" w:cs="Arial"/>
          <w:sz w:val="20"/>
          <w:szCs w:val="20"/>
        </w:rPr>
        <w:t xml:space="preserve">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rsidR="005A0F26" w:rsidRPr="001D76E3" w:rsidRDefault="005A0F26" w:rsidP="001D76E3">
      <w:pPr>
        <w:spacing w:line="276" w:lineRule="auto"/>
        <w:jc w:val="both"/>
        <w:rPr>
          <w:rFonts w:ascii="Arial Narrow" w:hAnsi="Arial Narrow" w:cs="Arial"/>
          <w:bCs/>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001F5411">
        <w:rPr>
          <w:rFonts w:ascii="Arial Narrow" w:hAnsi="Arial Narrow" w:cs="Arial"/>
          <w:bCs/>
          <w:sz w:val="20"/>
          <w:szCs w:val="20"/>
        </w:rPr>
        <w:br/>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 xml:space="preserve">EUROPEJSKIEGO </w:t>
      </w:r>
      <w:r w:rsidR="00246D49" w:rsidRPr="001D76E3">
        <w:rPr>
          <w:rFonts w:ascii="Arial Narrow" w:hAnsi="Arial Narrow" w:cs="Arial"/>
          <w:i/>
          <w:sz w:val="20"/>
          <w:szCs w:val="20"/>
        </w:rPr>
        <w:lastRenderedPageBreak/>
        <w:t>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t>
      </w:r>
      <w:r w:rsidR="001F5411">
        <w:rPr>
          <w:rFonts w:ascii="Arial Narrow" w:hAnsi="Arial Narrow" w:cs="Arial"/>
          <w:sz w:val="20"/>
          <w:szCs w:val="20"/>
        </w:rPr>
        <w:br/>
      </w:r>
      <w:r w:rsidRPr="001D76E3">
        <w:rPr>
          <w:rFonts w:ascii="Arial Narrow" w:hAnsi="Arial Narrow" w:cs="Arial"/>
          <w:sz w:val="20"/>
          <w:szCs w:val="20"/>
        </w:rPr>
        <w:t xml:space="preserve">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21"/>
      <w:bookmarkEnd w:id="22"/>
    </w:p>
    <w:p w:rsidR="001E5AE2" w:rsidRDefault="001E5AE2" w:rsidP="001E5AE2">
      <w:pPr>
        <w:autoSpaceDE w:val="0"/>
        <w:autoSpaceDN w:val="0"/>
        <w:adjustRightInd w:val="0"/>
        <w:spacing w:line="276" w:lineRule="auto"/>
        <w:jc w:val="both"/>
        <w:rPr>
          <w:rFonts w:ascii="Arial Narrow" w:hAnsi="Arial Narrow" w:cs="Arial"/>
          <w:b/>
          <w:sz w:val="20"/>
          <w:szCs w:val="20"/>
        </w:rPr>
      </w:pP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t>
      </w:r>
      <w:r w:rsidR="001F5411">
        <w:rPr>
          <w:rFonts w:ascii="Arial Narrow" w:hAnsi="Arial Narrow" w:cs="Arial"/>
          <w:sz w:val="20"/>
          <w:szCs w:val="20"/>
        </w:rPr>
        <w:br/>
      </w:r>
      <w:r w:rsidRPr="001E5AE2">
        <w:rPr>
          <w:rFonts w:ascii="Arial Narrow" w:hAnsi="Arial Narrow" w:cs="Arial"/>
          <w:sz w:val="20"/>
          <w:szCs w:val="20"/>
        </w:rPr>
        <w:t xml:space="preserve">w umowie lub decyzji o dofinansowaniu. W celu ustalenia na etapie składania wniosku o dofinansowanie, czy wartość przyznanego dofinansowania przekracza ustalony próg, należy zastosować kurs wymiany  PLN/EUR publikowany przez Europejski Bank Centralny z przedostatniego dnia pracy Komisji Europejskiej w miesiącu poprzedzającym miesiąc złożenia wniosku </w:t>
      </w:r>
      <w:r w:rsidR="001F5411">
        <w:rPr>
          <w:rFonts w:ascii="Arial Narrow" w:hAnsi="Arial Narrow" w:cs="Arial"/>
          <w:sz w:val="20"/>
          <w:szCs w:val="20"/>
        </w:rPr>
        <w:br/>
      </w:r>
      <w:r w:rsidRPr="001E5AE2">
        <w:rPr>
          <w:rFonts w:ascii="Arial Narrow" w:hAnsi="Arial Narrow" w:cs="Arial"/>
          <w:sz w:val="20"/>
          <w:szCs w:val="20"/>
        </w:rPr>
        <w:t xml:space="preserve">o dofinansowanie. Miesięczne obrachunkowe kursy wymiany Komisji  Europejskiej opublikowane są pod adresem internetowym: </w:t>
      </w:r>
    </w:p>
    <w:p w:rsidR="00CB30BE" w:rsidRPr="001E5AE2" w:rsidRDefault="000276D0" w:rsidP="00CB30BE">
      <w:pPr>
        <w:autoSpaceDE w:val="0"/>
        <w:autoSpaceDN w:val="0"/>
        <w:adjustRightInd w:val="0"/>
        <w:spacing w:line="276" w:lineRule="auto"/>
        <w:jc w:val="both"/>
        <w:rPr>
          <w:rFonts w:ascii="Arial Narrow" w:hAnsi="Arial Narrow" w:cs="Arial"/>
          <w:sz w:val="20"/>
          <w:szCs w:val="20"/>
        </w:rPr>
      </w:pPr>
      <w:hyperlink r:id="rId40" w:history="1">
        <w:r w:rsidR="00CB30BE" w:rsidRPr="00803808">
          <w:rPr>
            <w:rStyle w:val="Hipercze"/>
            <w:rFonts w:ascii="Arial Narrow" w:hAnsi="Arial Narrow"/>
          </w:rPr>
          <w:t>Europejskiego Banku Centralnego</w:t>
        </w:r>
      </w:hyperlink>
      <w:r w:rsidR="00CB30BE" w:rsidRPr="00803808">
        <w:rPr>
          <w:rFonts w:ascii="Arial Narrow" w:hAnsi="Arial Narrow"/>
          <w:sz w:val="20"/>
          <w:szCs w:val="20"/>
        </w:rPr>
        <w:t xml:space="preserve"> .</w:t>
      </w:r>
    </w:p>
    <w:p w:rsidR="00A565B3" w:rsidRDefault="001E5AE2" w:rsidP="001E5AE2">
      <w:pPr>
        <w:autoSpaceDE w:val="0"/>
        <w:autoSpaceDN w:val="0"/>
        <w:adjustRightInd w:val="0"/>
        <w:spacing w:before="120" w:line="276" w:lineRule="auto"/>
        <w:jc w:val="both"/>
        <w:rPr>
          <w:rFonts w:ascii="Arial Narrow" w:hAnsi="Arial Narrow" w:cs="Arial"/>
          <w:sz w:val="20"/>
          <w:szCs w:val="20"/>
        </w:rPr>
      </w:pPr>
      <w:r w:rsidRPr="001E5AE2">
        <w:rPr>
          <w:rFonts w:ascii="Arial Narrow" w:hAnsi="Arial Narrow" w:cs="Arial"/>
          <w:sz w:val="20"/>
          <w:szCs w:val="20"/>
        </w:rPr>
        <w:t>Należy mieć na uwadze, iż na etapie realizacji projektu do weryfikacji prawidłowości działań promocyjnych zos</w:t>
      </w:r>
      <w:r w:rsidR="001F5411">
        <w:rPr>
          <w:rFonts w:ascii="Arial Narrow" w:hAnsi="Arial Narrow" w:cs="Arial"/>
          <w:sz w:val="20"/>
          <w:szCs w:val="20"/>
        </w:rPr>
        <w:t>tanie zastosowany kurs wymiany</w:t>
      </w:r>
      <w:r w:rsidRPr="001E5AE2">
        <w:rPr>
          <w:rFonts w:ascii="Arial Narrow" w:hAnsi="Arial Narrow" w:cs="Arial"/>
          <w:sz w:val="20"/>
          <w:szCs w:val="20"/>
        </w:rPr>
        <w:t xml:space="preserve"> PLN/EUR publikowany przez Europejski Bank Centralny z przedostatniego dnia pracy Komisji Europejskiej </w:t>
      </w:r>
      <w:r w:rsidR="001F5411">
        <w:rPr>
          <w:rFonts w:ascii="Arial Narrow" w:hAnsi="Arial Narrow" w:cs="Arial"/>
          <w:sz w:val="20"/>
          <w:szCs w:val="20"/>
        </w:rPr>
        <w:br/>
      </w:r>
      <w:r w:rsidRPr="001E5AE2">
        <w:rPr>
          <w:rFonts w:ascii="Arial Narrow" w:hAnsi="Arial Narrow" w:cs="Arial"/>
          <w:sz w:val="20"/>
          <w:szCs w:val="20"/>
        </w:rPr>
        <w:t>w miesiącu poprzedzającym miesiąc podpisania umowy/wydania decyzji.</w:t>
      </w:r>
    </w:p>
    <w:p w:rsidR="00500860" w:rsidRPr="001E5AE2" w:rsidRDefault="00500860" w:rsidP="001E5AE2">
      <w:pPr>
        <w:autoSpaceDE w:val="0"/>
        <w:autoSpaceDN w:val="0"/>
        <w:adjustRightInd w:val="0"/>
        <w:spacing w:before="120" w:line="276" w:lineRule="auto"/>
        <w:jc w:val="both"/>
        <w:rPr>
          <w:rFonts w:ascii="Arial Narrow" w:hAnsi="Arial Narrow" w:cs="Arial"/>
          <w:sz w:val="20"/>
          <w:szCs w:val="20"/>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D672CC">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rsidR="002927DE" w:rsidRDefault="002927DE" w:rsidP="001D76E3">
      <w:pPr>
        <w:spacing w:before="120" w:line="276" w:lineRule="auto"/>
        <w:rPr>
          <w:rFonts w:ascii="Arial Narrow" w:hAnsi="Arial Narrow" w:cs="Arial"/>
          <w:bCs/>
          <w:sz w:val="20"/>
          <w:szCs w:val="20"/>
        </w:rPr>
      </w:pPr>
    </w:p>
    <w:p w:rsidR="002927DE" w:rsidRDefault="002927DE" w:rsidP="001D76E3">
      <w:pPr>
        <w:spacing w:before="120" w:line="276" w:lineRule="auto"/>
        <w:rPr>
          <w:rFonts w:ascii="Arial Narrow" w:hAnsi="Arial Narrow" w:cs="Arial"/>
          <w:bCs/>
          <w:sz w:val="20"/>
          <w:szCs w:val="20"/>
        </w:rPr>
      </w:pPr>
    </w:p>
    <w:p w:rsidR="005A0F26" w:rsidRPr="001D76E3" w:rsidRDefault="005A0F26" w:rsidP="001D76E3">
      <w:pPr>
        <w:spacing w:before="120" w:line="276" w:lineRule="auto"/>
        <w:rPr>
          <w:rFonts w:ascii="Arial Narrow" w:hAnsi="Arial Narrow" w:cs="Arial"/>
          <w:bCs/>
          <w:sz w:val="20"/>
          <w:szCs w:val="20"/>
        </w:rPr>
      </w:pPr>
      <w:r w:rsidRPr="001D76E3">
        <w:rPr>
          <w:rFonts w:ascii="Arial Narrow" w:hAnsi="Arial Narrow" w:cs="Arial"/>
          <w:bCs/>
          <w:sz w:val="20"/>
          <w:szCs w:val="20"/>
        </w:rPr>
        <w:t>W przypadku projektów realizowanych w partnerstwie deklaracje nr 5, 6, 7 muszą zostać złożone również przez Partnerów projektu (w formie oświadczeń).</w:t>
      </w:r>
    </w:p>
    <w:p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w:t>
      </w:r>
      <w:r w:rsidR="001F5411">
        <w:rPr>
          <w:rFonts w:ascii="Arial Narrow" w:hAnsi="Arial Narrow" w:cs="Arial"/>
          <w:bCs/>
          <w:sz w:val="20"/>
          <w:szCs w:val="20"/>
        </w:rPr>
        <w:t xml:space="preserve"> których nie występuje partner/</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rsidR="00500860" w:rsidRDefault="00500860" w:rsidP="001D76E3">
      <w:pPr>
        <w:spacing w:line="276" w:lineRule="auto"/>
        <w:rPr>
          <w:rFonts w:ascii="Arial Narrow" w:hAnsi="Arial Narrow" w:cs="Arial"/>
          <w:b/>
          <w:sz w:val="20"/>
          <w:szCs w:val="20"/>
          <w:u w:val="single"/>
        </w:rPr>
      </w:pPr>
    </w:p>
    <w:p w:rsidR="00500860" w:rsidRDefault="00500860" w:rsidP="001D76E3">
      <w:pPr>
        <w:spacing w:line="276" w:lineRule="auto"/>
        <w:rPr>
          <w:rFonts w:ascii="Arial Narrow" w:hAnsi="Arial Narrow" w:cs="Arial"/>
          <w:b/>
          <w:sz w:val="20"/>
          <w:szCs w:val="20"/>
          <w:u w:val="single"/>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
          <w:sz w:val="20"/>
          <w:szCs w:val="20"/>
          <w:u w:val="single"/>
        </w:rPr>
        <w:t>I. LISTA ZAŁĄCZNIKOW OBLIGATORYJNYCH</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B403DD" w:rsidRPr="001D76E3">
        <w:rPr>
          <w:rFonts w:ascii="Arial Narrow" w:hAnsi="Arial Narrow" w:cs="Arial"/>
          <w:sz w:val="20"/>
          <w:szCs w:val="20"/>
        </w:rPr>
        <w:t>przypadku, gdy</w:t>
      </w:r>
      <w:r w:rsidRPr="001D76E3">
        <w:rPr>
          <w:rFonts w:ascii="Arial Narrow" w:hAnsi="Arial Narrow" w:cs="Arial"/>
          <w:sz w:val="20"/>
          <w:szCs w:val="20"/>
        </w:rPr>
        <w:t xml:space="preserve"> Wnioskodawcy nie dotyczy załącznik obligatoryjny w mi</w:t>
      </w:r>
      <w:r w:rsidR="00C63E9E" w:rsidRPr="001D76E3">
        <w:rPr>
          <w:rFonts w:ascii="Arial Narrow" w:hAnsi="Arial Narrow" w:cs="Arial"/>
          <w:sz w:val="20"/>
          <w:szCs w:val="20"/>
        </w:rPr>
        <w:t>ejscu danego załącznika</w:t>
      </w:r>
      <w:r w:rsidR="006B4B02">
        <w:rPr>
          <w:rFonts w:ascii="Arial Narrow" w:hAnsi="Arial Narrow" w:cs="Arial"/>
          <w:sz w:val="20"/>
          <w:szCs w:val="20"/>
        </w:rPr>
        <w:t>, Wnioskodawca</w:t>
      </w:r>
      <w:r w:rsidR="00C63E9E" w:rsidRPr="001D76E3">
        <w:rPr>
          <w:rFonts w:ascii="Arial Narrow" w:hAnsi="Arial Narrow" w:cs="Arial"/>
          <w:sz w:val="20"/>
          <w:szCs w:val="20"/>
        </w:rPr>
        <w:t xml:space="preserve"> składa </w:t>
      </w:r>
      <w:r w:rsidRPr="001D76E3">
        <w:rPr>
          <w:rFonts w:ascii="Arial Narrow" w:hAnsi="Arial Narrow" w:cs="Arial"/>
          <w:sz w:val="20"/>
          <w:szCs w:val="20"/>
        </w:rPr>
        <w:t>oświadczenie o następującej treści: „nazwa i numer załącznika – nie dotyczy”.</w:t>
      </w:r>
    </w:p>
    <w:p w:rsidR="005A0F26" w:rsidRPr="001D76E3" w:rsidRDefault="0003544D" w:rsidP="006339AA">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AD. ZAŁĄCZNIK NR 1 – STUDIUM WYKONALNOŚCI</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przygotować zgodnie z </w:t>
      </w:r>
      <w:r w:rsidRPr="001D76E3">
        <w:rPr>
          <w:rFonts w:ascii="Arial Narrow" w:hAnsi="Arial Narrow" w:cs="Arial"/>
          <w:i/>
          <w:sz w:val="20"/>
          <w:szCs w:val="20"/>
        </w:rPr>
        <w:t>Zasadami przygotowania studium wykonalnoś</w:t>
      </w:r>
      <w:r w:rsidR="00A565B3" w:rsidRPr="001D76E3">
        <w:rPr>
          <w:rFonts w:ascii="Arial Narrow" w:hAnsi="Arial Narrow" w:cs="Arial"/>
          <w:i/>
          <w:sz w:val="20"/>
          <w:szCs w:val="20"/>
        </w:rPr>
        <w:t xml:space="preserve">ci dla projektów realizowanych </w:t>
      </w:r>
      <w:r w:rsidRPr="001D76E3">
        <w:rPr>
          <w:rFonts w:ascii="Arial Narrow" w:hAnsi="Arial Narrow" w:cs="Arial"/>
          <w:i/>
          <w:sz w:val="20"/>
          <w:szCs w:val="20"/>
        </w:rPr>
        <w:t>w ramach Regionalnego Programu Operacyjnego Województwa Łódzkiego na lata 2014-2020.</w:t>
      </w: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Analiza finansowa projektu hybrydowego powinna zostać przeprowadzona zgodnie z zapisami rozdziału 7 </w:t>
      </w:r>
      <w:r w:rsidR="00A565B3" w:rsidRPr="001D76E3">
        <w:rPr>
          <w:rFonts w:ascii="Arial Narrow" w:hAnsi="Arial Narrow" w:cs="Arial"/>
          <w:i/>
          <w:sz w:val="20"/>
          <w:szCs w:val="20"/>
        </w:rPr>
        <w:t>Wytycznych w </w:t>
      </w:r>
      <w:r w:rsidRPr="001D76E3">
        <w:rPr>
          <w:rFonts w:ascii="Arial Narrow" w:hAnsi="Arial Narrow" w:cs="Arial"/>
          <w:i/>
          <w:sz w:val="20"/>
          <w:szCs w:val="20"/>
        </w:rPr>
        <w:t xml:space="preserve">zakresie zagadnień związanych z przygotowaniem projektów inwestycyjnych, w tym </w:t>
      </w:r>
      <w:r w:rsidR="00A565B3" w:rsidRPr="001D76E3">
        <w:rPr>
          <w:rFonts w:ascii="Arial Narrow" w:hAnsi="Arial Narrow" w:cs="Arial"/>
          <w:i/>
          <w:sz w:val="20"/>
          <w:szCs w:val="20"/>
        </w:rPr>
        <w:t>projektów generujących dochód i </w:t>
      </w:r>
      <w:r w:rsidRPr="001D76E3">
        <w:rPr>
          <w:rFonts w:ascii="Arial Narrow" w:hAnsi="Arial Narrow" w:cs="Arial"/>
          <w:i/>
          <w:sz w:val="20"/>
          <w:szCs w:val="20"/>
        </w:rPr>
        <w:t>projektów hybrydowych na lata 2014-2020</w:t>
      </w:r>
      <w:r w:rsidRPr="001D76E3">
        <w:rPr>
          <w:rFonts w:ascii="Arial Narrow" w:hAnsi="Arial Narrow" w:cs="Arial"/>
          <w:sz w:val="20"/>
          <w:szCs w:val="20"/>
        </w:rPr>
        <w:t>, z uwzględnieniem szczególnych zasad określonych w podrozdziale 1</w:t>
      </w:r>
      <w:r w:rsidR="001E5AE2">
        <w:rPr>
          <w:rFonts w:ascii="Arial Narrow" w:hAnsi="Arial Narrow" w:cs="Arial"/>
          <w:sz w:val="20"/>
          <w:szCs w:val="20"/>
        </w:rPr>
        <w:t>3</w:t>
      </w:r>
      <w:r w:rsidRPr="001D76E3">
        <w:rPr>
          <w:rFonts w:ascii="Arial Narrow" w:hAnsi="Arial Narrow" w:cs="Arial"/>
          <w:sz w:val="20"/>
          <w:szCs w:val="20"/>
        </w:rPr>
        <w:t>.</w:t>
      </w:r>
      <w:r w:rsidR="001E5AE2">
        <w:rPr>
          <w:rFonts w:ascii="Arial Narrow" w:hAnsi="Arial Narrow" w:cs="Arial"/>
          <w:sz w:val="20"/>
          <w:szCs w:val="20"/>
        </w:rPr>
        <w:t>3</w:t>
      </w:r>
      <w:r w:rsidR="004A7F29" w:rsidRPr="001D76E3">
        <w:rPr>
          <w:rFonts w:ascii="Arial Narrow" w:hAnsi="Arial Narrow" w:cs="Arial"/>
          <w:sz w:val="20"/>
          <w:szCs w:val="20"/>
        </w:rPr>
        <w:t>.</w:t>
      </w:r>
    </w:p>
    <w:p w:rsidR="00255B94" w:rsidRPr="001D76E3" w:rsidRDefault="00255B94" w:rsidP="001D76E3">
      <w:pPr>
        <w:keepNext/>
        <w:autoSpaceDE w:val="0"/>
        <w:autoSpaceDN w:val="0"/>
        <w:adjustRightInd w:val="0"/>
        <w:spacing w:line="276" w:lineRule="auto"/>
        <w:jc w:val="both"/>
        <w:rPr>
          <w:rFonts w:ascii="Arial Narrow" w:hAnsi="Arial Narrow" w:cs="Arial"/>
          <w:sz w:val="20"/>
          <w:szCs w:val="20"/>
        </w:rPr>
      </w:pPr>
    </w:p>
    <w:p w:rsidR="000E713B" w:rsidRPr="001D76E3" w:rsidRDefault="000E713B" w:rsidP="001D76E3">
      <w:pPr>
        <w:pStyle w:val="Akapitzlist"/>
        <w:spacing w:after="120" w:line="276" w:lineRule="auto"/>
        <w:ind w:left="0"/>
        <w:jc w:val="both"/>
        <w:rPr>
          <w:rFonts w:ascii="Arial Narrow" w:hAnsi="Arial Narrow" w:cs="Arial"/>
          <w:sz w:val="20"/>
          <w:szCs w:val="20"/>
        </w:rPr>
      </w:pPr>
      <w:r w:rsidRPr="001D76E3">
        <w:rPr>
          <w:rFonts w:ascii="Arial Narrow" w:hAnsi="Arial Narrow" w:cs="Arial"/>
          <w:sz w:val="20"/>
          <w:szCs w:val="20"/>
        </w:rPr>
        <w:t>Dodatkowo w treści Studium Wykonalności należy zamieścić opis koncepcji projektowania uniwersalnego zastosowanej w projekcie, zgodnie z „Wytycznymi w zakresie realizacji zasady równości szans i niedyskryminacji, w tym d</w:t>
      </w:r>
      <w:r w:rsidRPr="00D70DB8">
        <w:rPr>
          <w:rFonts w:ascii="Arial Narrow" w:hAnsi="Arial Narrow" w:cs="Arial"/>
          <w:sz w:val="20"/>
          <w:szCs w:val="20"/>
        </w:rPr>
        <w:t xml:space="preserve">ostępności dla osób </w:t>
      </w:r>
      <w:r w:rsidR="001F5411">
        <w:rPr>
          <w:rFonts w:ascii="Arial Narrow" w:hAnsi="Arial Narrow" w:cs="Arial"/>
          <w:sz w:val="20"/>
          <w:szCs w:val="20"/>
        </w:rPr>
        <w:br/>
      </w:r>
      <w:r w:rsidRPr="00D70DB8">
        <w:rPr>
          <w:rFonts w:ascii="Arial Narrow" w:hAnsi="Arial Narrow" w:cs="Arial"/>
          <w:sz w:val="20"/>
          <w:szCs w:val="20"/>
        </w:rPr>
        <w:t xml:space="preserve">z niepełnosprawnościami oraz zasady równości szans kobiet i mężczyzn w ramach funduszy unijnych na lata 2014-2020” z dnia </w:t>
      </w:r>
      <w:r w:rsidR="001F5411">
        <w:rPr>
          <w:rFonts w:ascii="Arial Narrow" w:hAnsi="Arial Narrow" w:cs="Arial"/>
          <w:sz w:val="20"/>
          <w:szCs w:val="20"/>
        </w:rPr>
        <w:br/>
      </w:r>
      <w:r w:rsidR="00D219A4" w:rsidRPr="00D70DB8">
        <w:rPr>
          <w:rFonts w:ascii="Arial Narrow" w:hAnsi="Arial Narrow" w:cs="Arial"/>
          <w:sz w:val="20"/>
          <w:szCs w:val="20"/>
        </w:rPr>
        <w:t xml:space="preserve">5 kwietnia 2018 </w:t>
      </w:r>
      <w:r w:rsidRPr="00D70DB8">
        <w:rPr>
          <w:rFonts w:ascii="Arial Narrow" w:hAnsi="Arial Narrow" w:cs="Arial"/>
          <w:sz w:val="20"/>
          <w:szCs w:val="20"/>
        </w:rPr>
        <w:t>r.</w:t>
      </w:r>
    </w:p>
    <w:p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w:t>
      </w:r>
      <w:r w:rsidR="001F5411">
        <w:rPr>
          <w:rFonts w:ascii="Arial Narrow" w:hAnsi="Arial Narrow" w:cs="Arial"/>
          <w:sz w:val="20"/>
          <w:szCs w:val="20"/>
        </w:rPr>
        <w:br/>
      </w:r>
      <w:r w:rsidRPr="001D76E3">
        <w:rPr>
          <w:rFonts w:ascii="Arial Narrow" w:hAnsi="Arial Narrow" w:cs="Arial"/>
          <w:sz w:val="20"/>
          <w:szCs w:val="20"/>
        </w:rPr>
        <w:t>z niepełnosprawnościami, jeżeli jest to potrzebne.</w:t>
      </w:r>
    </w:p>
    <w:p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rsidR="00A67D47" w:rsidRPr="002D0A66" w:rsidRDefault="001E5AE2" w:rsidP="002D0A66">
      <w:pPr>
        <w:spacing w:before="120" w:after="120" w:line="276" w:lineRule="auto"/>
        <w:jc w:val="both"/>
        <w:rPr>
          <w:rFonts w:ascii="Arial Narrow" w:hAnsi="Arial Narrow" w:cs="Arial"/>
          <w:sz w:val="20"/>
          <w:szCs w:val="20"/>
        </w:rPr>
      </w:pPr>
      <w:r w:rsidRPr="001E5AE2">
        <w:rPr>
          <w:rFonts w:ascii="Arial Narrow" w:hAnsi="Arial Narrow" w:cs="Arial"/>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w:t>
      </w:r>
      <w:r w:rsidR="002D0A66">
        <w:rPr>
          <w:rFonts w:ascii="Arial Narrow" w:hAnsi="Arial Narrow" w:cs="Arial"/>
          <w:sz w:val="20"/>
          <w:szCs w:val="20"/>
        </w:rPr>
        <w:t>mieścić odpowiednie wyliczenia.</w:t>
      </w:r>
    </w:p>
    <w:p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rsidR="00525E04" w:rsidRPr="00127558" w:rsidRDefault="00525E04" w:rsidP="00127558">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rsidR="00A67D47" w:rsidRDefault="00A67D47" w:rsidP="001D76E3">
      <w:pPr>
        <w:spacing w:before="120" w:line="276" w:lineRule="auto"/>
        <w:jc w:val="both"/>
        <w:rPr>
          <w:rFonts w:ascii="Arial Narrow" w:hAnsi="Arial Narrow" w:cs="Arial"/>
          <w:b/>
          <w:sz w:val="20"/>
          <w:szCs w:val="20"/>
        </w:rPr>
      </w:pPr>
    </w:p>
    <w:p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t>AD. ZAŁĄCZNIK NR 3 – WYCIĄG Z DOKUMENTACJI TECHNICZNEJ (PROJEKT I OPIS TECHNICZNY)/PROGRAM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rsidR="00E2649D" w:rsidRPr="001D76E3"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E2649D" w:rsidRDefault="00E2649D" w:rsidP="008E59E7">
      <w:pPr>
        <w:pStyle w:val="Akapitzlist"/>
        <w:numPr>
          <w:ilvl w:val="0"/>
          <w:numId w:val="43"/>
        </w:numPr>
        <w:spacing w:line="276" w:lineRule="auto"/>
        <w:ind w:left="426"/>
        <w:jc w:val="both"/>
        <w:rPr>
          <w:rFonts w:ascii="Arial Narrow" w:hAnsi="Arial Narrow" w:cs="Arial"/>
          <w:sz w:val="20"/>
          <w:szCs w:val="20"/>
        </w:rPr>
      </w:pPr>
      <w:r w:rsidRPr="001D76E3">
        <w:rPr>
          <w:rFonts w:ascii="Arial Narrow" w:hAnsi="Arial Narrow" w:cs="Arial"/>
          <w:sz w:val="20"/>
          <w:szCs w:val="20"/>
        </w:rPr>
        <w:t xml:space="preserve">W przypadku projektów „Zaprojektuj i wybuduj” </w:t>
      </w:r>
      <w:r w:rsidR="00081EAE" w:rsidRPr="001E5AE2">
        <w:rPr>
          <w:rFonts w:ascii="Arial Narrow" w:hAnsi="Arial Narrow" w:cs="Arial"/>
          <w:sz w:val="20"/>
          <w:szCs w:val="20"/>
        </w:rPr>
        <w:t>dla których nie został jeszcze opracowany projekt budowlany</w:t>
      </w:r>
      <w:r w:rsidR="00081EAE" w:rsidRPr="001D76E3">
        <w:rPr>
          <w:rFonts w:ascii="Arial Narrow" w:hAnsi="Arial Narrow" w:cs="Arial"/>
          <w:sz w:val="20"/>
          <w:szCs w:val="20"/>
        </w:rPr>
        <w:t xml:space="preserve"> </w:t>
      </w:r>
      <w:r w:rsidRPr="001D76E3">
        <w:rPr>
          <w:rFonts w:ascii="Arial Narrow" w:hAnsi="Arial Narrow" w:cs="Arial"/>
          <w:sz w:val="20"/>
          <w:szCs w:val="20"/>
        </w:rPr>
        <w:t xml:space="preserve">obowiązkowym załącznikiem jest </w:t>
      </w:r>
      <w:r w:rsidRPr="001D76E3">
        <w:rPr>
          <w:rFonts w:ascii="Arial Narrow" w:hAnsi="Arial Narrow" w:cs="Arial"/>
          <w:b/>
          <w:sz w:val="20"/>
          <w:szCs w:val="20"/>
        </w:rPr>
        <w:t>program funkcjonalno-użytkowy</w:t>
      </w:r>
      <w:r w:rsidR="001E5AE2" w:rsidRPr="001E5AE2">
        <w:rPr>
          <w:rFonts w:ascii="Arial Narrow" w:hAnsi="Arial Narrow" w:cs="Arial"/>
          <w:sz w:val="20"/>
          <w:szCs w:val="20"/>
        </w:rPr>
        <w:t xml:space="preserve">.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określonym w Rozporządzeniu Ministra Infrastruktury </w:t>
      </w:r>
      <w:r w:rsidR="008E59E7" w:rsidRPr="008E59E7">
        <w:rPr>
          <w:rFonts w:ascii="Arial Narrow" w:hAnsi="Arial Narrow" w:cs="Arial"/>
          <w:sz w:val="20"/>
          <w:szCs w:val="20"/>
        </w:rPr>
        <w:t xml:space="preserve">z dnia 2 września 2004 r </w:t>
      </w:r>
      <w:r w:rsidRPr="001D76E3">
        <w:rPr>
          <w:rFonts w:ascii="Arial Narrow" w:hAnsi="Arial Narrow" w:cs="Arial"/>
          <w:sz w:val="20"/>
          <w:szCs w:val="20"/>
        </w:rPr>
        <w:t xml:space="preserve">w sprawie szczegółowego zakresu </w:t>
      </w:r>
      <w:r w:rsidR="00081EAE">
        <w:rPr>
          <w:rFonts w:ascii="Arial Narrow" w:hAnsi="Arial Narrow" w:cs="Arial"/>
          <w:sz w:val="20"/>
          <w:szCs w:val="20"/>
        </w:rPr>
        <w:br/>
      </w:r>
      <w:r w:rsidRPr="001D76E3">
        <w:rPr>
          <w:rFonts w:ascii="Arial Narrow" w:hAnsi="Arial Narrow" w:cs="Arial"/>
          <w:sz w:val="20"/>
          <w:szCs w:val="20"/>
        </w:rPr>
        <w:t>i formy dokumentacji projektowej, specyfikacji technicznych wykonania i odbioru robót budowlanych oraz programu funkcjonalno-użytkowego (Dz. U. z 2013</w:t>
      </w:r>
      <w:r w:rsidR="00127558">
        <w:rPr>
          <w:rFonts w:ascii="Arial Narrow" w:hAnsi="Arial Narrow" w:cs="Arial"/>
          <w:sz w:val="20"/>
          <w:szCs w:val="20"/>
        </w:rPr>
        <w:t xml:space="preserve"> </w:t>
      </w:r>
      <w:r w:rsidRPr="001D76E3">
        <w:rPr>
          <w:rFonts w:ascii="Arial Narrow" w:hAnsi="Arial Narrow" w:cs="Arial"/>
          <w:sz w:val="20"/>
          <w:szCs w:val="20"/>
        </w:rPr>
        <w:t>r. poz. 1129) w sprawie szczegółowego zakresu i formy dokumentacji projektowej, specyfikacji technicznych wykonania i odbioru robót budowlanych oraz programu funkcjonalno-użytkowego.</w:t>
      </w:r>
    </w:p>
    <w:p w:rsidR="00853C2C" w:rsidRPr="001D76E3" w:rsidRDefault="00853C2C"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 xml:space="preserve">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w:t>
      </w:r>
      <w:r w:rsidR="00081EAE">
        <w:rPr>
          <w:rFonts w:ascii="Arial Narrow" w:hAnsi="Arial Narrow" w:cs="Arial"/>
          <w:sz w:val="20"/>
          <w:szCs w:val="20"/>
        </w:rPr>
        <w:t>wy</w:t>
      </w:r>
      <w:r w:rsidRPr="00853C2C">
        <w:rPr>
          <w:rFonts w:ascii="Arial Narrow" w:hAnsi="Arial Narrow" w:cs="Arial"/>
          <w:sz w:val="20"/>
          <w:szCs w:val="20"/>
        </w:rPr>
        <w:t>buduj”, w których nie otrzymano jeszcze ww. pozwolenia konserwatora, należy przedłożyć zalecenia/wytyczne konserwatorskie wydane przez konserwatora zabytków (jako część programu funkcjonalno-użytkowego).</w:t>
      </w:r>
    </w:p>
    <w:p w:rsidR="008E59E7" w:rsidRPr="00081EAE" w:rsidRDefault="00E2649D" w:rsidP="00081EAE">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w:t>
      </w:r>
      <w:r w:rsidR="00CF74E2">
        <w:rPr>
          <w:rFonts w:ascii="Arial Narrow" w:hAnsi="Arial Narrow" w:cs="Arial"/>
          <w:sz w:val="20"/>
          <w:szCs w:val="20"/>
        </w:rPr>
        <w:t xml:space="preserve">(w zakresie dostaw) </w:t>
      </w:r>
      <w:r w:rsidRPr="00853C2C">
        <w:rPr>
          <w:rFonts w:ascii="Arial Narrow" w:hAnsi="Arial Narrow" w:cs="Arial"/>
          <w:sz w:val="20"/>
          <w:szCs w:val="20"/>
        </w:rPr>
        <w:t>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xml:space="preserve"> oraz odniesienie do cen jednostkowych sprzętu (w formie kalkulacji).</w:t>
      </w:r>
    </w:p>
    <w:p w:rsidR="009576C7" w:rsidRPr="004C05B6" w:rsidRDefault="00E2649D" w:rsidP="009576C7">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należy przedstawić specyfikację usługi, która powinna określać: rodzaj, charakter, zakres usługi przewidzianej d</w:t>
      </w:r>
      <w:r w:rsidR="004C05B6">
        <w:rPr>
          <w:rFonts w:ascii="Arial Narrow" w:hAnsi="Arial Narrow" w:cs="Arial"/>
          <w:sz w:val="20"/>
          <w:szCs w:val="20"/>
        </w:rPr>
        <w:t>o realizacji w ramach projektu.</w:t>
      </w:r>
    </w:p>
    <w:p w:rsidR="009576C7" w:rsidRPr="009576C7" w:rsidRDefault="009576C7" w:rsidP="009576C7">
      <w:pPr>
        <w:spacing w:line="276" w:lineRule="auto"/>
        <w:jc w:val="both"/>
        <w:rPr>
          <w:rFonts w:ascii="Arial Narrow" w:hAnsi="Arial Narrow" w:cs="Arial"/>
          <w:sz w:val="20"/>
          <w:szCs w:val="20"/>
        </w:rPr>
      </w:pPr>
    </w:p>
    <w:p w:rsidR="002D0A66" w:rsidRDefault="002D0A66" w:rsidP="001D76E3">
      <w:pPr>
        <w:autoSpaceDE w:val="0"/>
        <w:autoSpaceDN w:val="0"/>
        <w:adjustRightInd w:val="0"/>
        <w:spacing w:line="276" w:lineRule="auto"/>
        <w:jc w:val="both"/>
        <w:rPr>
          <w:rFonts w:ascii="Arial Narrow" w:hAnsi="Arial Narrow" w:cs="Arial"/>
          <w:b/>
          <w:sz w:val="20"/>
          <w:szCs w:val="20"/>
        </w:rPr>
      </w:pPr>
    </w:p>
    <w:p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lastRenderedPageBreak/>
        <w:t>AD. ZAŁĄCZNIK NR 4 - WZÓR OŚWIADCZENIA WNIOSKODAWCY O ZABEZPIECZENIU ŚRODKÓW NIEZBĘDNYCH DO REALIZOWANIA PROJEKTU</w:t>
      </w:r>
    </w:p>
    <w:p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rsidTr="00A93B7B">
        <w:trPr>
          <w:trHeight w:val="5054"/>
        </w:trPr>
        <w:tc>
          <w:tcPr>
            <w:tcW w:w="9061"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rPr>
                <w:rFonts w:ascii="Arial Narrow" w:hAnsi="Arial Narrow" w:cs="Arial"/>
                <w:sz w:val="20"/>
                <w:szCs w:val="20"/>
              </w:rPr>
            </w:pPr>
          </w:p>
          <w:p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oświadczam, iż posiadam środki finansowe zabezpieczające udział własny w realizacji projektu opisanego we wniosku </w:t>
            </w:r>
            <w:r w:rsidR="00663157">
              <w:rPr>
                <w:rFonts w:ascii="Arial Narrow" w:hAnsi="Arial Narrow" w:cs="Arial"/>
                <w:sz w:val="20"/>
                <w:szCs w:val="20"/>
              </w:rPr>
              <w:br/>
            </w:r>
            <w:r w:rsidRPr="001D76E3">
              <w:rPr>
                <w:rFonts w:ascii="Arial Narrow" w:hAnsi="Arial Narrow" w:cs="Arial"/>
                <w:sz w:val="20"/>
                <w:szCs w:val="20"/>
              </w:rPr>
              <w:t>o dofinansowanie oraz środki finansowe na pokrycie wydatków niekwalifikowanych do zrealizowania projektu.*</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Default="005A0F26" w:rsidP="001D76E3">
            <w:pPr>
              <w:spacing w:line="276" w:lineRule="auto"/>
              <w:rPr>
                <w:rFonts w:ascii="Arial Narrow" w:hAnsi="Arial Narrow" w:cs="Arial"/>
                <w:sz w:val="20"/>
                <w:szCs w:val="20"/>
              </w:rPr>
            </w:pPr>
          </w:p>
          <w:p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853C2C" w:rsidRPr="001D76E3" w:rsidRDefault="00853C2C"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p>
        </w:tc>
      </w:tr>
    </w:tbl>
    <w:p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Ponadto, ze wzoru umowy o dofinansowanie projektu w ramach RPO WŁ wynika, iż umowa o partnerstwie określa odpowiedzialność partnera wiodącego oraz pozostałych partnerów wobec osób trzecich za działania wynikające z umowy </w:t>
      </w:r>
      <w:r w:rsidR="00081EAE">
        <w:rPr>
          <w:rFonts w:ascii="Arial Narrow" w:hAnsi="Arial Narrow" w:cs="Arial"/>
          <w:sz w:val="20"/>
          <w:szCs w:val="20"/>
        </w:rPr>
        <w:br/>
      </w:r>
      <w:r w:rsidRPr="001F50AA">
        <w:rPr>
          <w:rFonts w:ascii="Arial Narrow" w:hAnsi="Arial Narrow" w:cs="Arial"/>
          <w:sz w:val="20"/>
          <w:szCs w:val="20"/>
        </w:rPr>
        <w:t>o dofinansowanie. Ponadto, partner wiodący, który zostanie Beneficjentem odpowiada za zapewnienie realizacji całego projektu przez wszystkich partnerów, w szczególności: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lastRenderedPageBreak/>
        <w:t>zapewnia należyte zarządzanie środkami przeznaczonymi na realizację projektu (umowa o partnerstwie określa warunki odzyskania kwot nienależnie zapłaconych),</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aby przedstawione przez partnera(ów) wydatki zostały poniesione na realizację projektu oraz odpowiadały czynnościom uzgodnionym między Beneficjentem i partnerem(ami),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Umowa o dofinansowanie projektu w ramach RPO WŁ 2014-2020 zawierana jest tylko z partnerem wiodącym (liderem) i tylko </w:t>
      </w:r>
      <w:r w:rsidR="00081EAE">
        <w:rPr>
          <w:rFonts w:ascii="Arial Narrow" w:hAnsi="Arial Narrow" w:cs="Arial"/>
          <w:sz w:val="20"/>
          <w:szCs w:val="20"/>
        </w:rPr>
        <w:br/>
      </w:r>
      <w:r w:rsidRPr="001D76E3">
        <w:rPr>
          <w:rFonts w:ascii="Arial Narrow" w:hAnsi="Arial Narrow" w:cs="Arial"/>
          <w:sz w:val="20"/>
          <w:szCs w:val="20"/>
        </w:rPr>
        <w:t xml:space="preserve">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t>
      </w:r>
      <w:r w:rsidR="00081EAE">
        <w:rPr>
          <w:rFonts w:ascii="Arial Narrow" w:hAnsi="Arial Narrow" w:cs="Arial"/>
          <w:sz w:val="20"/>
          <w:szCs w:val="20"/>
        </w:rPr>
        <w:br/>
      </w:r>
      <w:r w:rsidRPr="001D76E3">
        <w:rPr>
          <w:rFonts w:ascii="Arial Narrow" w:hAnsi="Arial Narrow" w:cs="Arial"/>
          <w:sz w:val="20"/>
          <w:szCs w:val="20"/>
        </w:rPr>
        <w:t>w treści porozumienia/umowy o partnerstwie.</w:t>
      </w:r>
    </w:p>
    <w:p w:rsidR="00984161" w:rsidRPr="009576C7"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w:t>
      </w:r>
      <w:r w:rsidR="009576C7">
        <w:rPr>
          <w:rFonts w:ascii="Arial Narrow" w:hAnsi="Arial Narrow" w:cs="Arial"/>
          <w:sz w:val="20"/>
          <w:szCs w:val="20"/>
        </w:rPr>
        <w:t>kresie sposobu wyboru partnera.</w:t>
      </w:r>
    </w:p>
    <w:p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w:t>
      </w:r>
      <w:r w:rsidR="00081EAE">
        <w:rPr>
          <w:rFonts w:ascii="Arial Narrow" w:hAnsi="Arial Narrow" w:cs="Arial"/>
          <w:sz w:val="20"/>
          <w:szCs w:val="20"/>
        </w:rPr>
        <w:br/>
      </w:r>
      <w:r w:rsidRPr="001D76E3">
        <w:rPr>
          <w:rFonts w:ascii="Arial Narrow" w:hAnsi="Arial Narrow" w:cs="Arial"/>
          <w:sz w:val="20"/>
          <w:szCs w:val="20"/>
        </w:rPr>
        <w:t xml:space="preserve">za który Wnioskodawca posiada sprawozdanie w momencie złożenia wniosku (w przypadku, gdy sprawozdanie podlega badaniu – należy dołączyć opinię biegłego rewidenta o sprawozdaniu finansowym).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Załącznik nie jest wymagany dla Wnioskodawcy/partnera, który jest Jednostką Samorządu Terytorialnego, jeśli nie ubiega się o pomoc publiczną</w:t>
      </w:r>
      <w:r w:rsidRPr="001D76E3">
        <w:rPr>
          <w:rFonts w:ascii="Arial Narrow" w:hAnsi="Arial Narrow" w:cs="Arial"/>
          <w:sz w:val="20"/>
          <w:szCs w:val="20"/>
        </w:rPr>
        <w:t>.</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rsidR="0003544D" w:rsidRPr="001D76E3" w:rsidRDefault="0003544D" w:rsidP="001D76E3">
      <w:pPr>
        <w:autoSpaceDE w:val="0"/>
        <w:autoSpaceDN w:val="0"/>
        <w:adjustRightInd w:val="0"/>
        <w:spacing w:line="276" w:lineRule="auto"/>
        <w:jc w:val="both"/>
        <w:rPr>
          <w:rFonts w:ascii="Arial Narrow" w:hAnsi="Arial Narrow" w:cs="Arial"/>
          <w:sz w:val="20"/>
          <w:szCs w:val="20"/>
        </w:rPr>
      </w:pPr>
    </w:p>
    <w:p w:rsidR="00F26F84" w:rsidRPr="00A67D47" w:rsidRDefault="00B82E48" w:rsidP="00A67D47">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Dodatkowo, gdy Wnioskodawca/partner ubiega się o </w:t>
      </w:r>
      <w:r w:rsidRPr="001D76E3">
        <w:rPr>
          <w:rFonts w:ascii="Arial Narrow" w:hAnsi="Arial Narrow" w:cs="Arial"/>
          <w:b/>
          <w:sz w:val="20"/>
          <w:szCs w:val="20"/>
        </w:rPr>
        <w:t xml:space="preserve">pomoc publiczną lub pomoc de minimis </w:t>
      </w:r>
      <w:r w:rsidR="001F50AA">
        <w:rPr>
          <w:rFonts w:ascii="Arial Narrow" w:hAnsi="Arial Narrow" w:cs="Arial"/>
          <w:sz w:val="20"/>
          <w:szCs w:val="20"/>
        </w:rPr>
        <w:t xml:space="preserve">lub </w:t>
      </w:r>
      <w:r w:rsidR="001F50AA">
        <w:rPr>
          <w:rFonts w:ascii="Arial Narrow" w:hAnsi="Arial Narrow" w:cs="Arial"/>
          <w:b/>
          <w:sz w:val="20"/>
          <w:szCs w:val="20"/>
        </w:rPr>
        <w:t xml:space="preserve">uzyskanie dodatkowych punktów w ramach kryterium merytorycznego punktowego </w:t>
      </w:r>
      <w:r w:rsidR="001F50AA">
        <w:rPr>
          <w:rFonts w:ascii="Arial Narrow" w:hAnsi="Arial Narrow" w:cs="Arial"/>
          <w:b/>
          <w:i/>
          <w:sz w:val="20"/>
          <w:szCs w:val="20"/>
        </w:rPr>
        <w:t xml:space="preserve">Efektywność finansowa projektu </w:t>
      </w:r>
      <w:r w:rsidRPr="001D76E3">
        <w:rPr>
          <w:rFonts w:ascii="Arial Narrow" w:hAnsi="Arial Narrow" w:cs="Arial"/>
          <w:sz w:val="20"/>
          <w:szCs w:val="20"/>
        </w:rPr>
        <w:t xml:space="preserve">przedkłada sprawozdania </w:t>
      </w:r>
      <w:r w:rsidR="00081EAE">
        <w:rPr>
          <w:rFonts w:ascii="Arial Narrow" w:hAnsi="Arial Narrow" w:cs="Arial"/>
          <w:sz w:val="20"/>
          <w:szCs w:val="20"/>
        </w:rPr>
        <w:br/>
      </w:r>
      <w:r w:rsidRPr="001D76E3">
        <w:rPr>
          <w:rFonts w:ascii="Arial Narrow" w:hAnsi="Arial Narrow" w:cs="Arial"/>
          <w:sz w:val="20"/>
          <w:szCs w:val="20"/>
        </w:rPr>
        <w:t xml:space="preserve">za </w:t>
      </w:r>
      <w:r w:rsidRPr="001D76E3">
        <w:rPr>
          <w:rFonts w:ascii="Arial Narrow" w:hAnsi="Arial Narrow" w:cs="Arial"/>
          <w:b/>
          <w:sz w:val="20"/>
          <w:szCs w:val="20"/>
        </w:rPr>
        <w:t>okres 3 ostatnich lat obrotowych,</w:t>
      </w:r>
      <w:r w:rsidRPr="001D76E3">
        <w:rPr>
          <w:rFonts w:ascii="Arial Narrow" w:hAnsi="Arial Narrow" w:cs="Arial"/>
          <w:sz w:val="20"/>
          <w:szCs w:val="20"/>
        </w:rPr>
        <w:t xml:space="preserve"> sporządzane zgodnie z przepisami o rachunkowości, jeśli wymagają tego od niego zapisy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lub </w:t>
      </w:r>
      <w:r w:rsidRPr="001D76E3">
        <w:rPr>
          <w:rFonts w:ascii="Arial Narrow" w:hAnsi="Arial Narrow" w:cs="Arial"/>
          <w:i/>
          <w:sz w:val="20"/>
          <w:szCs w:val="20"/>
        </w:rPr>
        <w:t xml:space="preserve">Rozporządzenia Rady Ministrów z dnia 29 marca 2010 r. w sprawie zakresu informacji przedstawianych przez podmiot ubiegający się o pomoc inną niż pomoc de minimis lub pomoc </w:t>
      </w:r>
      <w:r w:rsidR="007E065A">
        <w:rPr>
          <w:rFonts w:ascii="Arial Narrow" w:hAnsi="Arial Narrow" w:cs="Arial"/>
          <w:i/>
          <w:sz w:val="20"/>
          <w:szCs w:val="20"/>
        </w:rPr>
        <w:br/>
      </w:r>
      <w:r w:rsidRPr="001D76E3">
        <w:rPr>
          <w:rFonts w:ascii="Arial Narrow" w:hAnsi="Arial Narrow" w:cs="Arial"/>
          <w:i/>
          <w:sz w:val="20"/>
          <w:szCs w:val="20"/>
        </w:rPr>
        <w:t>de minimis w rolnictwie lub rybołówstwie</w:t>
      </w:r>
      <w:r w:rsidRPr="001D76E3">
        <w:rPr>
          <w:rFonts w:ascii="Arial Narrow" w:hAnsi="Arial Narrow" w:cs="Arial"/>
          <w:sz w:val="20"/>
          <w:szCs w:val="20"/>
        </w:rPr>
        <w:t xml:space="preserve"> (Dz. U</w:t>
      </w:r>
      <w:r w:rsidR="00A67D47">
        <w:rPr>
          <w:rFonts w:ascii="Arial Narrow" w:hAnsi="Arial Narrow" w:cs="Arial"/>
          <w:sz w:val="20"/>
          <w:szCs w:val="20"/>
        </w:rPr>
        <w:t xml:space="preserve">. </w:t>
      </w:r>
      <w:r w:rsidR="007A60A5">
        <w:rPr>
          <w:rFonts w:ascii="Arial Narrow" w:hAnsi="Arial Narrow" w:cs="Arial"/>
          <w:sz w:val="20"/>
          <w:szCs w:val="20"/>
        </w:rPr>
        <w:t xml:space="preserve">z 2010 </w:t>
      </w:r>
      <w:r w:rsidR="00A67D47">
        <w:rPr>
          <w:rFonts w:ascii="Arial Narrow" w:hAnsi="Arial Narrow" w:cs="Arial"/>
          <w:sz w:val="20"/>
          <w:szCs w:val="20"/>
        </w:rPr>
        <w:t>Nr 53, poz. 312, z późn. zm.)</w:t>
      </w:r>
    </w:p>
    <w:p w:rsidR="00853C2C" w:rsidRPr="00F26F84"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t xml:space="preserve">AD. </w:t>
      </w:r>
      <w:r w:rsidR="007E065A">
        <w:rPr>
          <w:rFonts w:ascii="Arial Narrow" w:hAnsi="Arial Narrow" w:cs="Arial"/>
          <w:b/>
          <w:sz w:val="20"/>
          <w:szCs w:val="20"/>
        </w:rPr>
        <w:t xml:space="preserve"> </w:t>
      </w:r>
      <w:r w:rsidRPr="00F26F84">
        <w:rPr>
          <w:rFonts w:ascii="Arial Narrow" w:hAnsi="Arial Narrow" w:cs="Arial"/>
          <w:b/>
          <w:sz w:val="20"/>
          <w:szCs w:val="20"/>
        </w:rPr>
        <w:t xml:space="preserve">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r w:rsidR="009515AC">
        <w:rPr>
          <w:rFonts w:ascii="Arial Narrow" w:hAnsi="Arial Narrow" w:cs="Arial"/>
          <w:b/>
          <w:sz w:val="20"/>
          <w:szCs w:val="20"/>
        </w:rPr>
        <w:t xml:space="preserve"> - nie dotyczy</w:t>
      </w:r>
    </w:p>
    <w:p w:rsidR="00435A38" w:rsidRDefault="0003544D" w:rsidP="000D6F22">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t xml:space="preserve">AD. ZAŁĄCZNIK NR 8 </w:t>
      </w:r>
      <w:r w:rsidR="007E065A">
        <w:rPr>
          <w:rFonts w:ascii="Arial Narrow" w:hAnsi="Arial Narrow" w:cs="Arial"/>
          <w:b/>
          <w:sz w:val="20"/>
          <w:szCs w:val="20"/>
        </w:rPr>
        <w:t>–</w:t>
      </w:r>
      <w:r w:rsidRPr="001D76E3">
        <w:rPr>
          <w:rFonts w:ascii="Arial Narrow" w:hAnsi="Arial Narrow" w:cs="Arial"/>
          <w:b/>
          <w:sz w:val="20"/>
          <w:szCs w:val="20"/>
        </w:rPr>
        <w:t xml:space="preserve"> WZÓR OŚWIADCZENIA WNIOSKODAWCY O ZACHOWANIU CELÓW PROJEKTU ZGODNYCH </w:t>
      </w:r>
      <w:r w:rsidR="007E065A">
        <w:rPr>
          <w:rFonts w:ascii="Arial Narrow" w:hAnsi="Arial Narrow" w:cs="Arial"/>
          <w:b/>
          <w:sz w:val="20"/>
          <w:szCs w:val="20"/>
        </w:rPr>
        <w:br/>
      </w:r>
      <w:r w:rsidRPr="001D76E3">
        <w:rPr>
          <w:rFonts w:ascii="Arial Narrow" w:hAnsi="Arial Narrow" w:cs="Arial"/>
          <w:b/>
          <w:sz w:val="20"/>
          <w:szCs w:val="20"/>
        </w:rPr>
        <w:t>Z WNIOSKIEM O DOFINANSOWANIE PROJEKTU.</w:t>
      </w:r>
    </w:p>
    <w:p w:rsidR="006B71A7" w:rsidRPr="001D76E3" w:rsidRDefault="006B71A7" w:rsidP="009576C7">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jc w:val="center"/>
              <w:rPr>
                <w:rFonts w:ascii="Arial Narrow" w:hAnsi="Arial Narrow" w:cs="Arial"/>
                <w:sz w:val="20"/>
                <w:szCs w:val="20"/>
              </w:rPr>
            </w:pPr>
          </w:p>
          <w:p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rsidR="00A5422E" w:rsidRPr="001D76E3" w:rsidRDefault="00A5422E" w:rsidP="001D76E3">
            <w:pPr>
              <w:spacing w:line="276" w:lineRule="auto"/>
              <w:ind w:left="5760"/>
              <w:jc w:val="center"/>
              <w:rPr>
                <w:rFonts w:ascii="Arial Narrow" w:hAnsi="Arial Narrow" w:cs="Arial"/>
                <w:sz w:val="20"/>
                <w:szCs w:val="20"/>
              </w:rPr>
            </w:pPr>
          </w:p>
          <w:p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A5422E" w:rsidRDefault="00A5422E" w:rsidP="00C96F35">
            <w:pPr>
              <w:spacing w:line="276" w:lineRule="auto"/>
              <w:ind w:left="25"/>
              <w:rPr>
                <w:rFonts w:ascii="Arial Narrow" w:hAnsi="Arial Narrow" w:cs="Arial"/>
                <w:sz w:val="20"/>
                <w:szCs w:val="20"/>
              </w:rPr>
            </w:pPr>
          </w:p>
          <w:p w:rsidR="004F660B" w:rsidRPr="001D76E3" w:rsidRDefault="004F660B" w:rsidP="00C96F35">
            <w:pPr>
              <w:spacing w:line="276" w:lineRule="auto"/>
              <w:ind w:left="25"/>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Oświadczenie o zachowaniu celów projektu zgodnych z wnioskiem o dofinansowanie projektu jest wymagane dla każdego typu realizowanych projektów. </w:t>
      </w:r>
    </w:p>
    <w:p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67D47" w:rsidRDefault="00A67D47" w:rsidP="001D76E3">
      <w:pPr>
        <w:spacing w:line="276" w:lineRule="auto"/>
        <w:jc w:val="both"/>
        <w:rPr>
          <w:rFonts w:ascii="Arial Narrow" w:hAnsi="Arial Narrow" w:cs="Arial"/>
          <w:b/>
          <w:sz w:val="20"/>
          <w:szCs w:val="20"/>
        </w:rPr>
      </w:pPr>
    </w:p>
    <w:p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9 </w:t>
      </w:r>
      <w:r w:rsidR="007E065A">
        <w:rPr>
          <w:rFonts w:ascii="Arial Narrow" w:hAnsi="Arial Narrow" w:cs="Arial"/>
          <w:b/>
          <w:sz w:val="20"/>
          <w:szCs w:val="20"/>
        </w:rPr>
        <w:t>–</w:t>
      </w:r>
      <w:r w:rsidRPr="001D76E3">
        <w:rPr>
          <w:rFonts w:ascii="Arial Narrow" w:hAnsi="Arial Narrow" w:cs="Arial"/>
          <w:b/>
          <w:sz w:val="20"/>
          <w:szCs w:val="20"/>
        </w:rPr>
        <w:t xml:space="preserve">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007E065A">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rsidR="00602607" w:rsidRDefault="00602607" w:rsidP="00602607">
      <w:pPr>
        <w:spacing w:line="276" w:lineRule="auto"/>
        <w:jc w:val="both"/>
        <w:rPr>
          <w:rFonts w:ascii="Arial Narrow" w:hAnsi="Arial Narrow" w:cs="Arial"/>
          <w:b/>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Dokumentem wskazującym na umocowanie do działania w imieniu i na rzecz Wnioskodawcy/partnera może być </w:t>
      </w:r>
      <w:r w:rsidR="007E065A">
        <w:rPr>
          <w:rFonts w:ascii="Arial Narrow" w:hAnsi="Arial Narrow" w:cs="Arial"/>
          <w:sz w:val="20"/>
          <w:szCs w:val="20"/>
        </w:rPr>
        <w:br/>
      </w:r>
      <w:r w:rsidRPr="00602607">
        <w:rPr>
          <w:rFonts w:ascii="Arial Narrow" w:hAnsi="Arial Narrow" w:cs="Arial"/>
          <w:sz w:val="20"/>
          <w:szCs w:val="20"/>
        </w:rPr>
        <w:t>m.in. pełnomocnictwo/upoważnienie, akt powołania/mianowania, zaświadczenie o wyborze.</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rsidR="00602607" w:rsidRDefault="00602607" w:rsidP="00602607">
      <w:pPr>
        <w:spacing w:line="276" w:lineRule="auto"/>
        <w:jc w:val="both"/>
        <w:rPr>
          <w:rFonts w:ascii="Arial Narrow" w:hAnsi="Arial Narrow" w:cs="Arial"/>
          <w:b/>
          <w:sz w:val="20"/>
          <w:szCs w:val="20"/>
        </w:rPr>
      </w:pPr>
    </w:p>
    <w:p w:rsidR="000D6F22" w:rsidRDefault="00602607" w:rsidP="009515AC">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w:t>
      </w:r>
      <w:r w:rsidR="006B7F8F">
        <w:rPr>
          <w:rFonts w:ascii="Arial Narrow" w:hAnsi="Arial Narrow" w:cs="Arial"/>
          <w:b/>
          <w:sz w:val="20"/>
          <w:szCs w:val="20"/>
        </w:rPr>
        <w:t xml:space="preserve">enie wskazujące na ww. </w:t>
      </w:r>
      <w:r w:rsidR="006B7F8F" w:rsidRPr="006B7F8F">
        <w:rPr>
          <w:rFonts w:ascii="Arial Narrow" w:hAnsi="Arial Narrow" w:cs="Arial"/>
          <w:b/>
          <w:sz w:val="20"/>
          <w:szCs w:val="20"/>
        </w:rPr>
        <w:t>rejestr i adres strony int</w:t>
      </w:r>
      <w:r w:rsidR="007E065A">
        <w:rPr>
          <w:rFonts w:ascii="Arial Narrow" w:hAnsi="Arial Narrow" w:cs="Arial"/>
          <w:b/>
          <w:sz w:val="20"/>
          <w:szCs w:val="20"/>
        </w:rPr>
        <w:t>ernetowej, gdzie jest dostępny.</w:t>
      </w:r>
    </w:p>
    <w:p w:rsidR="000D6F22" w:rsidRDefault="000D6F22" w:rsidP="003A08F5">
      <w:pPr>
        <w:spacing w:line="276" w:lineRule="auto"/>
        <w:ind w:left="426" w:hanging="426"/>
        <w:rPr>
          <w:rFonts w:ascii="Arial Narrow" w:hAnsi="Arial Narrow" w:cs="Arial"/>
          <w:b/>
          <w:sz w:val="20"/>
          <w:szCs w:val="20"/>
        </w:rPr>
      </w:pPr>
    </w:p>
    <w:p w:rsidR="00435A38" w:rsidRDefault="0003544D" w:rsidP="000D6F22">
      <w:pPr>
        <w:spacing w:line="276" w:lineRule="auto"/>
        <w:ind w:left="426" w:hanging="426"/>
        <w:rPr>
          <w:rFonts w:ascii="Arial Narrow" w:hAnsi="Arial Narrow" w:cs="Arial"/>
          <w:b/>
          <w:sz w:val="20"/>
          <w:szCs w:val="20"/>
        </w:rPr>
      </w:pPr>
      <w:r w:rsidRPr="001D76E3">
        <w:rPr>
          <w:rFonts w:ascii="Arial Narrow" w:hAnsi="Arial Narrow" w:cs="Arial"/>
          <w:b/>
          <w:sz w:val="20"/>
          <w:szCs w:val="20"/>
        </w:rPr>
        <w:t>AD. ZAŁĄCZNIK NR 10 - WZÓR OŚWIADCZENIA WNIOSKODAWCY O PRAWIE DO DYSPONOWANIA NIERUCHOMOŚCIĄ NA CELE BUDOWLANE.</w:t>
      </w:r>
    </w:p>
    <w:p w:rsidR="00435A38" w:rsidRPr="001D76E3" w:rsidRDefault="00435A38" w:rsidP="007E065A">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03544D" w:rsidRPr="001D76E3" w:rsidRDefault="0003544D" w:rsidP="001D76E3">
            <w:pPr>
              <w:shd w:val="clear" w:color="auto" w:fill="FFFFFF"/>
              <w:tabs>
                <w:tab w:val="left" w:leader="dot" w:pos="10306"/>
              </w:tabs>
              <w:spacing w:line="276" w:lineRule="auto"/>
              <w:jc w:val="both"/>
              <w:rPr>
                <w:rFonts w:ascii="Arial Narrow" w:hAnsi="Arial Narrow" w:cs="Arial"/>
                <w:color w:val="000000"/>
                <w:spacing w:val="2"/>
                <w:sz w:val="19"/>
                <w:szCs w:val="19"/>
              </w:rPr>
            </w:pPr>
          </w:p>
          <w:p w:rsidR="005A0F26" w:rsidRPr="001D76E3" w:rsidRDefault="00C96F35" w:rsidP="001D76E3">
            <w:pPr>
              <w:pStyle w:val="Tekstpodstawowy2"/>
              <w:spacing w:after="0" w:line="276" w:lineRule="auto"/>
              <w:rPr>
                <w:rFonts w:ascii="Arial Narrow" w:hAnsi="Arial Narrow" w:cs="Arial"/>
                <w:sz w:val="19"/>
                <w:szCs w:val="19"/>
              </w:rPr>
            </w:pPr>
            <w:r w:rsidRPr="00C96F35">
              <w:rPr>
                <w:rFonts w:ascii="Arial Narrow" w:hAnsi="Arial Narrow" w:cs="Arial"/>
                <w:color w:val="000000"/>
                <w:spacing w:val="2"/>
                <w:sz w:val="19"/>
                <w:szCs w:val="19"/>
              </w:rPr>
              <w:t xml:space="preserve">W związku z ubieganiem się o przyznanie dofinansowania w ramach </w:t>
            </w:r>
            <w:r w:rsidRPr="00C96F35">
              <w:rPr>
                <w:rFonts w:ascii="Arial Narrow" w:hAnsi="Arial Narrow" w:cs="Arial"/>
                <w:i/>
                <w:color w:val="000000"/>
                <w:spacing w:val="2"/>
                <w:sz w:val="19"/>
                <w:szCs w:val="19"/>
              </w:rPr>
              <w:t xml:space="preserve">Regionalnego Programu Operacyjnego Województwa Łódzkiego na lata 2014-2020 </w:t>
            </w:r>
            <w:r w:rsidRPr="00C96F35">
              <w:rPr>
                <w:rFonts w:ascii="Arial Narrow" w:hAnsi="Arial Narrow" w:cs="Arial"/>
                <w:color w:val="000000"/>
                <w:spacing w:val="2"/>
                <w:sz w:val="19"/>
                <w:szCs w:val="19"/>
              </w:rPr>
              <w:t>na realizację projektu pod nazwą ……………..</w:t>
            </w:r>
          </w:p>
          <w:p w:rsidR="00C96F35" w:rsidRDefault="00C96F35" w:rsidP="001D76E3">
            <w:pPr>
              <w:shd w:val="clear" w:color="auto" w:fill="FFFFFF"/>
              <w:tabs>
                <w:tab w:val="left" w:leader="dot" w:pos="3955"/>
                <w:tab w:val="left" w:leader="dot" w:pos="9149"/>
              </w:tabs>
              <w:spacing w:line="276" w:lineRule="auto"/>
              <w:jc w:val="both"/>
              <w:rPr>
                <w:rFonts w:ascii="Arial Narrow" w:hAnsi="Arial Narrow" w:cs="Arial"/>
                <w:color w:val="000000"/>
                <w:w w:val="106"/>
                <w:sz w:val="19"/>
                <w:szCs w:val="19"/>
              </w:rPr>
            </w:pPr>
          </w:p>
          <w:p w:rsidR="005A0F26" w:rsidRPr="001D76E3" w:rsidRDefault="005A0F26" w:rsidP="001D76E3">
            <w:pPr>
              <w:shd w:val="clear" w:color="auto" w:fill="FFFFFF"/>
              <w:tabs>
                <w:tab w:val="left" w:leader="dot" w:pos="3955"/>
                <w:tab w:val="left" w:leader="dot" w:pos="9149"/>
              </w:tabs>
              <w:spacing w:line="276" w:lineRule="auto"/>
              <w:jc w:val="both"/>
              <w:rPr>
                <w:rFonts w:ascii="Arial Narrow" w:hAnsi="Arial Narrow" w:cs="Arial"/>
                <w:sz w:val="19"/>
                <w:szCs w:val="19"/>
              </w:rPr>
            </w:pPr>
            <w:r w:rsidRPr="001D76E3">
              <w:rPr>
                <w:rFonts w:ascii="Arial Narrow" w:hAnsi="Arial Narrow" w:cs="Arial"/>
                <w:color w:val="000000"/>
                <w:w w:val="106"/>
                <w:sz w:val="19"/>
                <w:szCs w:val="19"/>
              </w:rPr>
              <w:t>oświadczam, że</w:t>
            </w:r>
            <w:r w:rsidR="00C96F35">
              <w:rPr>
                <w:rFonts w:ascii="Arial Narrow" w:hAnsi="Arial Narrow" w:cs="Arial"/>
                <w:color w:val="000000"/>
                <w:w w:val="106"/>
                <w:sz w:val="19"/>
                <w:szCs w:val="19"/>
              </w:rPr>
              <w:t xml:space="preserve"> …………………..(nazwa Wnioskodawcy)</w:t>
            </w:r>
            <w:r w:rsidRPr="001D76E3">
              <w:rPr>
                <w:rFonts w:ascii="Arial Narrow" w:hAnsi="Arial Narrow" w:cs="Arial"/>
                <w:color w:val="000000"/>
                <w:w w:val="106"/>
                <w:sz w:val="19"/>
                <w:szCs w:val="19"/>
              </w:rPr>
              <w:t xml:space="preserve"> posiada prawo do dysponowania nieruchomością</w:t>
            </w:r>
            <w:r w:rsidR="008516A8" w:rsidRPr="001D76E3">
              <w:rPr>
                <w:rFonts w:ascii="Arial Narrow" w:hAnsi="Arial Narrow" w:cs="Arial"/>
                <w:color w:val="000000"/>
                <w:w w:val="106"/>
                <w:sz w:val="19"/>
                <w:szCs w:val="19"/>
              </w:rPr>
              <w:t xml:space="preserve"> oznaczoną </w:t>
            </w:r>
            <w:r w:rsidR="007E065A">
              <w:rPr>
                <w:rFonts w:ascii="Arial Narrow" w:hAnsi="Arial Narrow" w:cs="Arial"/>
                <w:color w:val="000000"/>
                <w:w w:val="106"/>
                <w:sz w:val="19"/>
                <w:szCs w:val="19"/>
              </w:rPr>
              <w:br/>
            </w:r>
            <w:r w:rsidR="008516A8" w:rsidRPr="001D76E3">
              <w:rPr>
                <w:rFonts w:ascii="Arial Narrow" w:hAnsi="Arial Narrow" w:cs="Arial"/>
                <w:color w:val="000000"/>
                <w:w w:val="106"/>
                <w:sz w:val="19"/>
                <w:szCs w:val="19"/>
              </w:rPr>
              <w:t xml:space="preserve">w ewidencji gruntów </w:t>
            </w:r>
            <w:r w:rsidRPr="001D76E3">
              <w:rPr>
                <w:rFonts w:ascii="Arial Narrow" w:hAnsi="Arial Narrow" w:cs="Arial"/>
                <w:color w:val="000000"/>
                <w:w w:val="106"/>
                <w:sz w:val="19"/>
                <w:szCs w:val="19"/>
              </w:rPr>
              <w:t>i budyn</w:t>
            </w:r>
            <w:r w:rsidRPr="001D76E3">
              <w:rPr>
                <w:rFonts w:ascii="Arial Narrow" w:hAnsi="Arial Narrow" w:cs="Arial"/>
                <w:color w:val="000000"/>
                <w:spacing w:val="2"/>
                <w:w w:val="106"/>
                <w:sz w:val="19"/>
                <w:szCs w:val="19"/>
              </w:rPr>
              <w:t>ków jako działka(i) nr</w:t>
            </w:r>
            <w:r w:rsidRPr="001D76E3">
              <w:rPr>
                <w:rFonts w:ascii="Arial Narrow" w:hAnsi="Arial Narrow" w:cs="Arial"/>
                <w:color w:val="000000"/>
                <w:sz w:val="19"/>
                <w:szCs w:val="19"/>
              </w:rPr>
              <w:t>…</w:t>
            </w:r>
            <w:r w:rsidR="008516A8" w:rsidRPr="001D76E3">
              <w:rPr>
                <w:rFonts w:ascii="Arial Narrow" w:hAnsi="Arial Narrow" w:cs="Arial"/>
                <w:color w:val="000000"/>
                <w:sz w:val="19"/>
                <w:szCs w:val="19"/>
              </w:rPr>
              <w:t xml:space="preserve">…… </w:t>
            </w:r>
            <w:r w:rsidR="008516A8" w:rsidRPr="001D76E3">
              <w:rPr>
                <w:rFonts w:ascii="Arial Narrow" w:hAnsi="Arial Narrow" w:cs="Arial"/>
                <w:color w:val="000000"/>
                <w:spacing w:val="5"/>
                <w:w w:val="106"/>
                <w:sz w:val="19"/>
                <w:szCs w:val="19"/>
              </w:rPr>
              <w:t xml:space="preserve">w obrębie ewidencyjnym…… </w:t>
            </w:r>
            <w:r w:rsidRPr="001D76E3">
              <w:rPr>
                <w:rFonts w:ascii="Arial Narrow" w:hAnsi="Arial Narrow" w:cs="Arial"/>
                <w:color w:val="000000"/>
                <w:spacing w:val="2"/>
                <w:w w:val="106"/>
                <w:sz w:val="19"/>
                <w:szCs w:val="19"/>
              </w:rPr>
              <w:t>w jednostce</w:t>
            </w:r>
            <w:r w:rsidR="008516A8" w:rsidRPr="001D76E3">
              <w:rPr>
                <w:rFonts w:ascii="Arial Narrow" w:hAnsi="Arial Narrow" w:cs="Arial"/>
                <w:sz w:val="19"/>
                <w:szCs w:val="19"/>
              </w:rPr>
              <w:t xml:space="preserve"> </w:t>
            </w:r>
            <w:r w:rsidR="008516A8" w:rsidRPr="001D76E3">
              <w:rPr>
                <w:rFonts w:ascii="Arial Narrow" w:hAnsi="Arial Narrow" w:cs="Arial"/>
                <w:color w:val="000000"/>
                <w:w w:val="106"/>
                <w:sz w:val="19"/>
                <w:szCs w:val="19"/>
              </w:rPr>
              <w:t xml:space="preserve">ewidencyjnej…... </w:t>
            </w:r>
            <w:r w:rsidRPr="001D76E3">
              <w:rPr>
                <w:rFonts w:ascii="Arial Narrow" w:hAnsi="Arial Narrow" w:cs="Arial"/>
                <w:color w:val="000000"/>
                <w:w w:val="106"/>
                <w:sz w:val="19"/>
                <w:szCs w:val="19"/>
              </w:rPr>
              <w:t>na cele budowlane, wynikające z tytułu:</w:t>
            </w:r>
          </w:p>
          <w:p w:rsidR="008516A8"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w w:val="106"/>
                <w:sz w:val="19"/>
                <w:szCs w:val="19"/>
              </w:rPr>
              <w:t>własności,</w:t>
            </w:r>
          </w:p>
          <w:p w:rsidR="005A0F26"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spacing w:val="2"/>
                <w:w w:val="106"/>
                <w:sz w:val="19"/>
                <w:szCs w:val="19"/>
              </w:rPr>
              <w:t>współwłasności……………………………………………………………………………..</w:t>
            </w:r>
            <w:r w:rsidRPr="001D76E3">
              <w:rPr>
                <w:rFonts w:ascii="Arial Narrow" w:hAnsi="Arial Narrow" w:cs="Arial"/>
                <w:color w:val="000000"/>
                <w:w w:val="106"/>
                <w:sz w:val="19"/>
                <w:szCs w:val="19"/>
              </w:rPr>
              <w:t>,</w:t>
            </w:r>
          </w:p>
          <w:p w:rsidR="005A0F26" w:rsidRPr="001D76E3" w:rsidRDefault="00525E04" w:rsidP="001D76E3">
            <w:pPr>
              <w:shd w:val="clear" w:color="auto" w:fill="FFFFFF"/>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rPr>
              <w:t>(wskazanie współwłaścicieli — imię, nazwisko lub nazwa oraz adres)</w:t>
            </w:r>
          </w:p>
          <w:p w:rsidR="005A0F26" w:rsidRPr="001D76E3" w:rsidRDefault="005A0F26" w:rsidP="001D76E3">
            <w:pPr>
              <w:shd w:val="clear" w:color="auto" w:fill="FFFFFF"/>
              <w:tabs>
                <w:tab w:val="left" w:leader="dot" w:pos="10334"/>
              </w:tabs>
              <w:spacing w:line="276" w:lineRule="auto"/>
              <w:ind w:left="283" w:right="19"/>
              <w:jc w:val="both"/>
              <w:rPr>
                <w:rFonts w:ascii="Arial Narrow" w:hAnsi="Arial Narrow" w:cs="Arial"/>
                <w:sz w:val="19"/>
                <w:szCs w:val="19"/>
              </w:rPr>
            </w:pPr>
            <w:r w:rsidRPr="001D76E3">
              <w:rPr>
                <w:rFonts w:ascii="Arial Narrow" w:hAnsi="Arial Narrow" w:cs="Arial"/>
                <w:color w:val="000000"/>
                <w:spacing w:val="1"/>
                <w:w w:val="106"/>
                <w:sz w:val="19"/>
                <w:szCs w:val="19"/>
              </w:rPr>
              <w:t xml:space="preserve">oraz zgodę wszystkich współwłaścicieli na wykonywanie robót </w:t>
            </w:r>
            <w:r w:rsidR="008516A8" w:rsidRPr="001D76E3">
              <w:rPr>
                <w:rFonts w:ascii="Arial Narrow" w:hAnsi="Arial Narrow" w:cs="Arial"/>
                <w:color w:val="000000"/>
                <w:spacing w:val="1"/>
                <w:w w:val="106"/>
                <w:sz w:val="19"/>
                <w:szCs w:val="19"/>
              </w:rPr>
              <w:t xml:space="preserve">budowlanych </w:t>
            </w:r>
            <w:r w:rsidR="00C96F35">
              <w:rPr>
                <w:rFonts w:ascii="Arial Narrow" w:hAnsi="Arial Narrow" w:cs="Arial"/>
                <w:color w:val="000000"/>
                <w:spacing w:val="1"/>
                <w:w w:val="106"/>
                <w:sz w:val="19"/>
                <w:szCs w:val="19"/>
              </w:rPr>
              <w:t>wynikających z projektu</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4"/>
                <w:w w:val="106"/>
                <w:sz w:val="19"/>
                <w:szCs w:val="19"/>
              </w:rPr>
            </w:pPr>
            <w:r w:rsidRPr="001D76E3">
              <w:rPr>
                <w:rFonts w:ascii="Arial Narrow" w:hAnsi="Arial Narrow" w:cs="Arial"/>
                <w:color w:val="000000"/>
                <w:spacing w:val="-1"/>
                <w:w w:val="106"/>
                <w:sz w:val="19"/>
                <w:szCs w:val="19"/>
              </w:rPr>
              <w:t>3.</w:t>
            </w:r>
            <w:r w:rsidRPr="001D76E3">
              <w:rPr>
                <w:rFonts w:ascii="Arial Narrow" w:hAnsi="Arial Narrow" w:cs="Arial"/>
                <w:color w:val="000000"/>
                <w:spacing w:val="-1"/>
                <w:w w:val="106"/>
                <w:sz w:val="19"/>
                <w:szCs w:val="19"/>
              </w:rPr>
              <w:tab/>
              <w:t>użytkowania wieczystego………………………………………………………………</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8"/>
                <w:w w:val="106"/>
                <w:sz w:val="19"/>
                <w:szCs w:val="19"/>
              </w:rPr>
            </w:pPr>
            <w:r w:rsidRPr="001D76E3">
              <w:rPr>
                <w:rFonts w:ascii="Arial Narrow" w:hAnsi="Arial Narrow" w:cs="Arial"/>
                <w:color w:val="000000"/>
                <w:spacing w:val="-3"/>
                <w:w w:val="106"/>
                <w:sz w:val="19"/>
                <w:szCs w:val="19"/>
              </w:rPr>
              <w:t>4.</w:t>
            </w:r>
            <w:r w:rsidRPr="001D76E3">
              <w:rPr>
                <w:rFonts w:ascii="Arial Narrow" w:hAnsi="Arial Narrow" w:cs="Arial"/>
                <w:color w:val="000000"/>
                <w:spacing w:val="-3"/>
                <w:w w:val="106"/>
                <w:sz w:val="19"/>
                <w:szCs w:val="19"/>
              </w:rPr>
              <w:tab/>
              <w:t>trwałego zarządu</w:t>
            </w:r>
            <w:r w:rsidR="009822C1">
              <w:rPr>
                <w:rFonts w:ascii="Arial Narrow" w:hAnsi="Arial Narrow" w:cs="Arial"/>
                <w:color w:val="000000"/>
                <w:spacing w:val="-3"/>
                <w:w w:val="106"/>
                <w:sz w:val="19"/>
                <w:szCs w:val="19"/>
                <w:vertAlign w:val="superscript"/>
              </w:rPr>
              <w:t>1</w:t>
            </w:r>
            <w:r w:rsidRPr="001D76E3">
              <w:rPr>
                <w:rFonts w:ascii="Arial Narrow" w:hAnsi="Arial Narrow" w:cs="Arial"/>
                <w:color w:val="000000"/>
                <w:spacing w:val="-3"/>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4"/>
                <w:w w:val="106"/>
                <w:sz w:val="19"/>
                <w:szCs w:val="19"/>
              </w:rPr>
              <w:t>ograniczonego prawa rzeczowego</w:t>
            </w:r>
            <w:r w:rsidR="009822C1">
              <w:rPr>
                <w:rFonts w:ascii="Arial Narrow" w:hAnsi="Arial Narrow" w:cs="Arial"/>
                <w:color w:val="000000"/>
                <w:spacing w:val="-4"/>
                <w:w w:val="106"/>
                <w:sz w:val="19"/>
                <w:szCs w:val="19"/>
                <w:vertAlign w:val="superscript"/>
              </w:rPr>
              <w:t>1</w:t>
            </w:r>
            <w:r w:rsidRPr="001D76E3">
              <w:rPr>
                <w:rFonts w:ascii="Arial Narrow" w:hAnsi="Arial Narrow" w:cs="Arial"/>
                <w:color w:val="000000"/>
                <w:spacing w:val="-4"/>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5"/>
                <w:w w:val="106"/>
                <w:sz w:val="19"/>
                <w:szCs w:val="19"/>
              </w:rPr>
              <w:t>stosunku zobowiązaniowego, przewidującego uprawnienie do wykonywania robót i obiektów budowla</w:t>
            </w:r>
            <w:r w:rsidRPr="001D76E3">
              <w:rPr>
                <w:rFonts w:ascii="Arial Narrow" w:hAnsi="Arial Narrow" w:cs="Arial"/>
                <w:color w:val="000000"/>
                <w:spacing w:val="-8"/>
                <w:w w:val="106"/>
                <w:sz w:val="19"/>
                <w:szCs w:val="19"/>
              </w:rPr>
              <w:t>nych</w:t>
            </w:r>
            <w:r w:rsidR="009822C1">
              <w:rPr>
                <w:rFonts w:ascii="Arial Narrow" w:hAnsi="Arial Narrow" w:cs="Arial"/>
                <w:color w:val="000000"/>
                <w:spacing w:val="-8"/>
                <w:w w:val="106"/>
                <w:sz w:val="19"/>
                <w:szCs w:val="19"/>
                <w:vertAlign w:val="superscript"/>
              </w:rPr>
              <w:t>1</w:t>
            </w:r>
            <w:r w:rsidRPr="001D76E3">
              <w:rPr>
                <w:rFonts w:ascii="Arial Narrow" w:hAnsi="Arial Narrow" w:cs="Arial"/>
                <w:color w:val="000000"/>
                <w:spacing w:val="-8"/>
                <w:w w:val="106"/>
                <w:sz w:val="19"/>
                <w:szCs w:val="19"/>
              </w:rPr>
              <w:t>………………………………………………………………..</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87"/>
              </w:tabs>
              <w:spacing w:line="276" w:lineRule="auto"/>
              <w:jc w:val="both"/>
              <w:rPr>
                <w:rFonts w:ascii="Arial Narrow" w:hAnsi="Arial Narrow" w:cs="Arial"/>
                <w:sz w:val="19"/>
                <w:szCs w:val="19"/>
              </w:rPr>
            </w:pPr>
            <w:r w:rsidRPr="001D76E3">
              <w:rPr>
                <w:rFonts w:ascii="Arial Narrow" w:hAnsi="Arial Narrow" w:cs="Arial"/>
                <w:color w:val="000000"/>
                <w:spacing w:val="-1"/>
                <w:w w:val="106"/>
                <w:sz w:val="19"/>
                <w:szCs w:val="19"/>
              </w:rPr>
              <w:t>wynikające z następujących dokumentów potwierdzających powyższe prawo do dysponowania nieruchomo</w:t>
            </w:r>
            <w:r w:rsidRPr="001D76E3">
              <w:rPr>
                <w:rFonts w:ascii="Arial Narrow" w:hAnsi="Arial Narrow" w:cs="Arial"/>
                <w:color w:val="000000"/>
                <w:spacing w:val="-2"/>
                <w:w w:val="106"/>
                <w:sz w:val="19"/>
                <w:szCs w:val="19"/>
              </w:rPr>
              <w:t>ścią na cele budowlane</w:t>
            </w:r>
            <w:r w:rsidR="009822C1">
              <w:rPr>
                <w:rFonts w:ascii="Arial Narrow" w:hAnsi="Arial Narrow" w:cs="Arial"/>
                <w:color w:val="000000"/>
                <w:spacing w:val="-2"/>
                <w:w w:val="106"/>
                <w:sz w:val="19"/>
                <w:szCs w:val="19"/>
                <w:vertAlign w:val="superscript"/>
              </w:rPr>
              <w:t>2</w:t>
            </w:r>
            <w:r w:rsidRPr="001D76E3">
              <w:rPr>
                <w:rFonts w:ascii="Arial Narrow" w:hAnsi="Arial Narrow" w:cs="Arial"/>
                <w:color w:val="000000"/>
                <w:spacing w:val="-2"/>
                <w:w w:val="106"/>
                <w:sz w:val="19"/>
                <w:szCs w:val="19"/>
              </w:rPr>
              <w:t>……………………………………..</w:t>
            </w:r>
          </w:p>
          <w:p w:rsidR="005A0F26" w:rsidRPr="001D76E3" w:rsidRDefault="005A0F26" w:rsidP="001D76E3">
            <w:pPr>
              <w:shd w:val="clear" w:color="auto" w:fill="FFFFFF"/>
              <w:tabs>
                <w:tab w:val="left" w:leader="dot" w:pos="10344"/>
              </w:tabs>
              <w:spacing w:line="276" w:lineRule="auto"/>
              <w:ind w:left="360" w:hanging="322"/>
              <w:jc w:val="both"/>
              <w:rPr>
                <w:rFonts w:ascii="Arial Narrow" w:hAnsi="Arial Narrow" w:cs="Arial"/>
                <w:sz w:val="19"/>
                <w:szCs w:val="19"/>
              </w:rPr>
            </w:pPr>
            <w:r w:rsidRPr="001D76E3">
              <w:rPr>
                <w:rFonts w:ascii="Arial Narrow" w:hAnsi="Arial Narrow" w:cs="Arial"/>
                <w:color w:val="000000"/>
                <w:spacing w:val="-15"/>
                <w:w w:val="106"/>
                <w:sz w:val="19"/>
                <w:szCs w:val="19"/>
              </w:rPr>
              <w:t>7.</w:t>
            </w:r>
            <w:r w:rsidRPr="001D76E3">
              <w:rPr>
                <w:rFonts w:ascii="Arial Narrow" w:hAnsi="Arial Narrow" w:cs="Arial"/>
                <w:color w:val="000000"/>
                <w:spacing w:val="-15"/>
                <w:w w:val="106"/>
                <w:sz w:val="19"/>
                <w:szCs w:val="19"/>
              </w:rPr>
              <w:tab/>
              <w:t>……………………………………………………………………………………………………..</w:t>
            </w:r>
          </w:p>
          <w:p w:rsidR="005A0F26" w:rsidRPr="001D76E3" w:rsidRDefault="005A0F26" w:rsidP="001D76E3">
            <w:pPr>
              <w:shd w:val="clear" w:color="auto" w:fill="FFFFFF"/>
              <w:spacing w:line="276" w:lineRule="auto"/>
              <w:ind w:left="178"/>
              <w:jc w:val="center"/>
              <w:rPr>
                <w:rFonts w:ascii="Arial Narrow" w:hAnsi="Arial Narrow" w:cs="Arial"/>
                <w:sz w:val="19"/>
                <w:szCs w:val="19"/>
                <w:vertAlign w:val="superscript"/>
              </w:rPr>
            </w:pPr>
            <w:r w:rsidRPr="001D76E3">
              <w:rPr>
                <w:rFonts w:ascii="Arial Narrow" w:hAnsi="Arial Narrow" w:cs="Arial"/>
                <w:color w:val="000000"/>
                <w:spacing w:val="-8"/>
                <w:sz w:val="19"/>
                <w:szCs w:val="19"/>
                <w:vertAlign w:val="superscript"/>
              </w:rPr>
              <w:t>(inne)</w:t>
            </w:r>
          </w:p>
          <w:p w:rsidR="008516A8" w:rsidRPr="001D76E3" w:rsidRDefault="008516A8"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 xml:space="preserve">W przypadku wystąpienia </w:t>
            </w:r>
            <w:r w:rsidRPr="00C96F35">
              <w:rPr>
                <w:rFonts w:ascii="Arial Narrow" w:hAnsi="Arial Narrow" w:cs="Arial"/>
                <w:color w:val="000000"/>
                <w:spacing w:val="2"/>
                <w:w w:val="106"/>
                <w:sz w:val="19"/>
                <w:szCs w:val="19"/>
                <w:u w:val="single"/>
              </w:rPr>
              <w:t>rozbieżności</w:t>
            </w:r>
            <w:r w:rsidRPr="00C96F35">
              <w:rPr>
                <w:rFonts w:ascii="Arial Narrow" w:hAnsi="Arial Narrow" w:cs="Arial"/>
                <w:color w:val="000000"/>
                <w:spacing w:val="2"/>
                <w:w w:val="106"/>
                <w:sz w:val="19"/>
                <w:szCs w:val="19"/>
              </w:rPr>
              <w:t xml:space="preserve"> w zakresie numeracji działek wskazanych w niniejszym Oświadczeniu oraz </w:t>
            </w:r>
            <w:r w:rsidR="007E065A">
              <w:rPr>
                <w:rFonts w:ascii="Arial Narrow" w:hAnsi="Arial Narrow" w:cs="Arial"/>
                <w:color w:val="000000"/>
                <w:spacing w:val="2"/>
                <w:w w:val="106"/>
                <w:sz w:val="19"/>
                <w:szCs w:val="19"/>
              </w:rPr>
              <w:br/>
            </w:r>
            <w:r w:rsidRPr="00C96F35">
              <w:rPr>
                <w:rFonts w:ascii="Arial Narrow" w:hAnsi="Arial Narrow" w:cs="Arial"/>
                <w:color w:val="000000"/>
                <w:spacing w:val="2"/>
                <w:w w:val="106"/>
                <w:sz w:val="19"/>
                <w:szCs w:val="19"/>
              </w:rPr>
              <w:t xml:space="preserve">w innych częściach wniosku o dofinansowanie należy wypełnić poniższą tabelę </w:t>
            </w:r>
            <w:r w:rsidRPr="00C96F35">
              <w:rPr>
                <w:rFonts w:ascii="Arial Narrow" w:hAnsi="Arial Narrow" w:cs="Arial"/>
                <w:color w:val="000000"/>
                <w:spacing w:val="2"/>
                <w:w w:val="106"/>
                <w:sz w:val="19"/>
                <w:szCs w:val="19"/>
                <w:u w:val="single"/>
              </w:rPr>
              <w:t>wyłącznie</w:t>
            </w:r>
            <w:r w:rsidRPr="00C96F35">
              <w:rPr>
                <w:rFonts w:ascii="Arial Narrow" w:hAnsi="Arial Narrow" w:cs="Arial"/>
                <w:color w:val="000000"/>
                <w:spacing w:val="2"/>
                <w:w w:val="106"/>
                <w:sz w:val="19"/>
                <w:szCs w:val="19"/>
              </w:rPr>
              <w:t xml:space="preserve"> w zakresie działek, których dotyczą rozbieżności, oraz wyjaśnić ich powód:</w:t>
            </w: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C96F35" w:rsidRPr="00C96F35" w:rsidTr="00C96F35">
              <w:trPr>
                <w:jc w:val="center"/>
              </w:trPr>
              <w:tc>
                <w:tcPr>
                  <w:tcW w:w="526"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Lp.</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4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3739"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Wyjaśnienie rozbieżności</w:t>
                  </w: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1.</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2.</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bl>
          <w:p w:rsidR="00C96F35" w:rsidRDefault="00C96F35"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5A0F26" w:rsidRPr="001D76E3" w:rsidRDefault="005A0F26" w:rsidP="001D76E3">
            <w:pPr>
              <w:shd w:val="clear" w:color="auto" w:fill="FFFFFF"/>
              <w:tabs>
                <w:tab w:val="left" w:leader="dot" w:pos="7776"/>
              </w:tabs>
              <w:spacing w:line="276" w:lineRule="auto"/>
              <w:ind w:left="43"/>
              <w:jc w:val="both"/>
              <w:rPr>
                <w:rFonts w:ascii="Arial Narrow" w:hAnsi="Arial Narrow" w:cs="Arial"/>
                <w:color w:val="000000"/>
                <w:spacing w:val="1"/>
                <w:w w:val="106"/>
                <w:sz w:val="19"/>
                <w:szCs w:val="19"/>
              </w:rPr>
            </w:pPr>
            <w:r w:rsidRPr="001D76E3">
              <w:rPr>
                <w:rFonts w:ascii="Arial Narrow" w:hAnsi="Arial Narrow" w:cs="Arial"/>
                <w:color w:val="000000"/>
                <w:spacing w:val="2"/>
                <w:w w:val="106"/>
                <w:sz w:val="19"/>
                <w:szCs w:val="19"/>
              </w:rPr>
              <w:t>Oświadczam, że posiadam pełnomocnictwo z dnia …………………………….do reprezentowania osoby</w:t>
            </w:r>
            <w:r w:rsidRPr="001D76E3">
              <w:rPr>
                <w:rFonts w:ascii="Arial Narrow" w:hAnsi="Arial Narrow" w:cs="Arial"/>
                <w:sz w:val="19"/>
                <w:szCs w:val="19"/>
              </w:rPr>
              <w:t xml:space="preserve"> </w:t>
            </w:r>
            <w:r w:rsidRPr="001D76E3">
              <w:rPr>
                <w:rFonts w:ascii="Arial Narrow" w:hAnsi="Arial Narrow" w:cs="Arial"/>
                <w:color w:val="000000"/>
                <w:spacing w:val="-1"/>
                <w:w w:val="106"/>
                <w:sz w:val="19"/>
                <w:szCs w:val="19"/>
              </w:rPr>
              <w:t>prawnej …………………………………………………………..</w:t>
            </w:r>
            <w:r w:rsidRPr="001D76E3">
              <w:rPr>
                <w:rFonts w:ascii="Arial Narrow" w:hAnsi="Arial Narrow" w:cs="Arial"/>
                <w:color w:val="000000"/>
                <w:sz w:val="19"/>
                <w:szCs w:val="19"/>
              </w:rPr>
              <w:t xml:space="preserve"> </w:t>
            </w:r>
            <w:r w:rsidRPr="001D76E3">
              <w:rPr>
                <w:rFonts w:ascii="Arial Narrow" w:hAnsi="Arial Narrow" w:cs="Arial"/>
                <w:color w:val="000000"/>
                <w:spacing w:val="1"/>
                <w:w w:val="106"/>
                <w:sz w:val="19"/>
                <w:szCs w:val="19"/>
              </w:rPr>
              <w:t xml:space="preserve">upoważniające </w:t>
            </w:r>
          </w:p>
          <w:p w:rsidR="005A0F26" w:rsidRPr="001D76E3" w:rsidRDefault="00984161" w:rsidP="001D76E3">
            <w:pPr>
              <w:shd w:val="clear" w:color="auto" w:fill="FFFFFF"/>
              <w:tabs>
                <w:tab w:val="left" w:leader="dot" w:pos="7776"/>
              </w:tabs>
              <w:spacing w:line="276" w:lineRule="auto"/>
              <w:rPr>
                <w:rFonts w:ascii="Arial Narrow" w:hAnsi="Arial Narrow" w:cs="Arial"/>
                <w:color w:val="000000"/>
                <w:spacing w:val="-5"/>
                <w:sz w:val="19"/>
                <w:szCs w:val="19"/>
                <w:vertAlign w:val="superscript"/>
              </w:rPr>
            </w:pPr>
            <w:r w:rsidRPr="001D76E3">
              <w:rPr>
                <w:rFonts w:ascii="Arial Narrow" w:hAnsi="Arial Narrow" w:cs="Arial"/>
                <w:color w:val="000000"/>
                <w:spacing w:val="-5"/>
                <w:sz w:val="19"/>
                <w:szCs w:val="19"/>
              </w:rPr>
              <w:t xml:space="preserve">            </w:t>
            </w:r>
            <w:r w:rsidR="00106DED" w:rsidRPr="001D76E3">
              <w:rPr>
                <w:rFonts w:ascii="Arial Narrow" w:hAnsi="Arial Narrow" w:cs="Arial"/>
                <w:color w:val="000000"/>
                <w:spacing w:val="-5"/>
                <w:sz w:val="19"/>
                <w:szCs w:val="19"/>
              </w:rPr>
              <w:t xml:space="preserve">                                         </w:t>
            </w: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vertAlign w:val="superscript"/>
              </w:rPr>
              <w:t>(nazwa i adres osoby prawnej)</w:t>
            </w:r>
          </w:p>
          <w:p w:rsidR="005A0F26" w:rsidRPr="001D76E3" w:rsidRDefault="005A0F26" w:rsidP="001D76E3">
            <w:pPr>
              <w:shd w:val="clear" w:color="auto" w:fill="FFFFFF"/>
              <w:tabs>
                <w:tab w:val="left" w:leader="dot" w:pos="7776"/>
              </w:tabs>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mnie</w:t>
            </w:r>
            <w:r w:rsidRPr="001D76E3">
              <w:rPr>
                <w:rFonts w:ascii="Arial Narrow" w:hAnsi="Arial Narrow" w:cs="Arial"/>
                <w:sz w:val="19"/>
                <w:szCs w:val="19"/>
              </w:rPr>
              <w:t xml:space="preserve"> </w:t>
            </w:r>
            <w:r w:rsidRPr="001D76E3">
              <w:rPr>
                <w:rFonts w:ascii="Arial Narrow" w:hAnsi="Arial Narrow" w:cs="Arial"/>
                <w:color w:val="000000"/>
                <w:w w:val="106"/>
                <w:sz w:val="19"/>
                <w:szCs w:val="19"/>
              </w:rPr>
              <w:t>do złożenia oświadczenia o posiadanym prawie do dysponowania nieruchomością na cele budowlane w imie</w:t>
            </w:r>
            <w:r w:rsidRPr="001D76E3">
              <w:rPr>
                <w:rFonts w:ascii="Arial Narrow" w:hAnsi="Arial Narrow" w:cs="Arial"/>
                <w:color w:val="000000"/>
                <w:spacing w:val="1"/>
                <w:w w:val="106"/>
                <w:sz w:val="19"/>
                <w:szCs w:val="19"/>
              </w:rPr>
              <w:t>niu osoby prawnej. Pełnomocnictwo przedstawiam w załączeniu.</w:t>
            </w:r>
            <w:r w:rsidR="009822C1">
              <w:rPr>
                <w:rFonts w:ascii="Arial Narrow" w:hAnsi="Arial Narrow" w:cs="Arial"/>
                <w:color w:val="000000"/>
                <w:spacing w:val="1"/>
                <w:w w:val="106"/>
                <w:sz w:val="19"/>
                <w:szCs w:val="19"/>
                <w:vertAlign w:val="superscript"/>
              </w:rPr>
              <w:t>3</w:t>
            </w:r>
          </w:p>
          <w:p w:rsidR="00C96F35" w:rsidRDefault="00C96F35" w:rsidP="001D76E3">
            <w:pPr>
              <w:shd w:val="clear" w:color="auto" w:fill="FFFFFF"/>
              <w:spacing w:line="276" w:lineRule="auto"/>
              <w:ind w:left="48"/>
              <w:jc w:val="both"/>
              <w:rPr>
                <w:rFonts w:ascii="Arial Narrow" w:hAnsi="Arial Narrow" w:cs="Arial"/>
                <w:color w:val="000000"/>
                <w:w w:val="106"/>
                <w:sz w:val="19"/>
                <w:szCs w:val="19"/>
              </w:rPr>
            </w:pPr>
          </w:p>
          <w:p w:rsidR="005A0F26" w:rsidRPr="001D76E3" w:rsidRDefault="005A0F26" w:rsidP="001D76E3">
            <w:pPr>
              <w:shd w:val="clear" w:color="auto" w:fill="FFFFFF"/>
              <w:spacing w:line="276" w:lineRule="auto"/>
              <w:ind w:left="48"/>
              <w:jc w:val="both"/>
              <w:rPr>
                <w:rFonts w:ascii="Arial Narrow" w:hAnsi="Arial Narrow" w:cs="Arial"/>
                <w:color w:val="000000"/>
                <w:w w:val="106"/>
                <w:sz w:val="19"/>
                <w:szCs w:val="19"/>
              </w:rPr>
            </w:pPr>
            <w:r w:rsidRPr="00C96F35">
              <w:rPr>
                <w:rFonts w:ascii="Arial Narrow" w:hAnsi="Arial Narrow" w:cs="Arial"/>
                <w:b/>
                <w:color w:val="000000"/>
                <w:w w:val="106"/>
                <w:sz w:val="19"/>
                <w:szCs w:val="19"/>
              </w:rPr>
              <w:t xml:space="preserve">Świadomy odpowiedzialności karnej za </w:t>
            </w:r>
            <w:r w:rsidR="00C96F35" w:rsidRPr="00C96F35">
              <w:rPr>
                <w:rFonts w:ascii="Arial Narrow" w:hAnsi="Arial Narrow" w:cs="Arial"/>
                <w:b/>
                <w:color w:val="000000"/>
                <w:w w:val="106"/>
                <w:sz w:val="19"/>
                <w:szCs w:val="19"/>
              </w:rPr>
              <w:t>złożenie fałszywych oświadczeń</w:t>
            </w:r>
            <w:r w:rsidRPr="001D76E3">
              <w:rPr>
                <w:rFonts w:ascii="Arial Narrow" w:hAnsi="Arial Narrow" w:cs="Arial"/>
                <w:color w:val="000000"/>
                <w:w w:val="106"/>
                <w:sz w:val="19"/>
                <w:szCs w:val="19"/>
              </w:rPr>
              <w:t>.</w:t>
            </w:r>
          </w:p>
          <w:p w:rsidR="005A0F26" w:rsidRPr="001D76E3" w:rsidRDefault="005A0F26"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5A0F26" w:rsidRPr="001D76E3" w:rsidRDefault="005A0F26" w:rsidP="001D76E3">
            <w:pPr>
              <w:shd w:val="clear" w:color="auto" w:fill="FFFFFF"/>
              <w:tabs>
                <w:tab w:val="left" w:pos="5165"/>
              </w:tabs>
              <w:spacing w:line="276" w:lineRule="auto"/>
              <w:ind w:right="11"/>
              <w:jc w:val="center"/>
              <w:rPr>
                <w:rFonts w:ascii="Arial Narrow" w:hAnsi="Arial Narrow" w:cs="Arial"/>
                <w:color w:val="000000"/>
                <w:spacing w:val="-6"/>
                <w:sz w:val="19"/>
                <w:szCs w:val="19"/>
              </w:rPr>
            </w:pPr>
            <w:r w:rsidRPr="001D76E3">
              <w:rPr>
                <w:rFonts w:ascii="Arial Narrow" w:hAnsi="Arial Narrow" w:cs="Arial"/>
                <w:color w:val="000000"/>
                <w:spacing w:val="-6"/>
                <w:sz w:val="19"/>
                <w:szCs w:val="19"/>
              </w:rPr>
              <w:t>(miejscowość, data)</w:t>
            </w:r>
            <w:r w:rsidRPr="001D76E3">
              <w:rPr>
                <w:rFonts w:ascii="Arial Narrow" w:hAnsi="Arial Narrow" w:cs="Arial"/>
                <w:color w:val="000000"/>
                <w:sz w:val="19"/>
                <w:szCs w:val="19"/>
              </w:rPr>
              <w:tab/>
            </w:r>
            <w:r w:rsidRPr="001D76E3">
              <w:rPr>
                <w:rFonts w:ascii="Arial Narrow" w:hAnsi="Arial Narrow" w:cs="Arial"/>
                <w:color w:val="000000"/>
                <w:spacing w:val="-6"/>
                <w:sz w:val="19"/>
                <w:szCs w:val="19"/>
              </w:rPr>
              <w:t>(podpis(y))</w:t>
            </w:r>
          </w:p>
          <w:p w:rsidR="00A5422E" w:rsidRPr="001D76E3" w:rsidRDefault="00A5422E" w:rsidP="001D76E3">
            <w:pPr>
              <w:shd w:val="clear" w:color="auto" w:fill="FFFFFF"/>
              <w:tabs>
                <w:tab w:val="left" w:pos="5165"/>
              </w:tabs>
              <w:spacing w:line="276" w:lineRule="auto"/>
              <w:ind w:right="11"/>
              <w:jc w:val="center"/>
              <w:rPr>
                <w:rFonts w:ascii="Arial Narrow" w:hAnsi="Arial Narrow" w:cs="Arial"/>
                <w:sz w:val="19"/>
                <w:szCs w:val="19"/>
              </w:rPr>
            </w:pPr>
          </w:p>
        </w:tc>
      </w:tr>
    </w:tbl>
    <w:p w:rsidR="005A0F26" w:rsidRPr="001D76E3" w:rsidRDefault="009822C1" w:rsidP="001D76E3">
      <w:pPr>
        <w:shd w:val="clear" w:color="auto" w:fill="FFFFFF"/>
        <w:spacing w:line="276" w:lineRule="auto"/>
        <w:ind w:left="53"/>
        <w:jc w:val="both"/>
        <w:rPr>
          <w:rFonts w:ascii="Arial Narrow" w:hAnsi="Arial Narrow" w:cs="Arial"/>
          <w:i/>
          <w:sz w:val="16"/>
          <w:szCs w:val="16"/>
        </w:rPr>
      </w:pPr>
      <w:r>
        <w:rPr>
          <w:rFonts w:ascii="Arial Narrow" w:hAnsi="Arial Narrow" w:cs="Arial"/>
          <w:i/>
          <w:color w:val="000000"/>
          <w:spacing w:val="-6"/>
          <w:sz w:val="16"/>
          <w:szCs w:val="16"/>
          <w:vertAlign w:val="superscript"/>
        </w:rPr>
        <w:lastRenderedPageBreak/>
        <w:t>1</w:t>
      </w:r>
      <w:r w:rsidR="005A0F26" w:rsidRPr="001D76E3">
        <w:rPr>
          <w:rFonts w:ascii="Arial Narrow" w:hAnsi="Arial Narrow" w:cs="Arial"/>
          <w:i/>
          <w:color w:val="000000"/>
          <w:spacing w:val="-6"/>
          <w:sz w:val="16"/>
          <w:szCs w:val="16"/>
        </w:rPr>
        <w:t xml:space="preserve"> Należy wskazać właściciela nieruchomości.</w:t>
      </w:r>
    </w:p>
    <w:p w:rsidR="005A0F26" w:rsidRPr="001D76E3" w:rsidRDefault="009822C1" w:rsidP="001D76E3">
      <w:pPr>
        <w:shd w:val="clear" w:color="auto" w:fill="FFFFFF"/>
        <w:spacing w:line="276" w:lineRule="auto"/>
        <w:ind w:left="58"/>
        <w:jc w:val="both"/>
        <w:rPr>
          <w:rFonts w:ascii="Arial Narrow" w:hAnsi="Arial Narrow" w:cs="Arial"/>
          <w:i/>
          <w:sz w:val="16"/>
          <w:szCs w:val="16"/>
        </w:rPr>
      </w:pPr>
      <w:r>
        <w:rPr>
          <w:rFonts w:ascii="Arial Narrow" w:hAnsi="Arial Narrow" w:cs="Arial"/>
          <w:i/>
          <w:color w:val="000000"/>
          <w:spacing w:val="-3"/>
          <w:sz w:val="16"/>
          <w:szCs w:val="16"/>
          <w:vertAlign w:val="superscript"/>
        </w:rPr>
        <w:t>2</w:t>
      </w:r>
      <w:r w:rsidR="005A0F26" w:rsidRPr="001D76E3">
        <w:rPr>
          <w:rFonts w:ascii="Arial Narrow" w:hAnsi="Arial Narrow" w:cs="Arial"/>
          <w:i/>
          <w:color w:val="000000"/>
          <w:spacing w:val="-3"/>
          <w:sz w:val="16"/>
          <w:szCs w:val="16"/>
        </w:rPr>
        <w:t>Należy wskazać dokument, z którego wynika tytuł do dysponowania nieruchomością na cele budowlane.</w:t>
      </w:r>
    </w:p>
    <w:p w:rsidR="00EB0082" w:rsidRPr="00EB0082" w:rsidRDefault="009822C1" w:rsidP="00EB0082">
      <w:pPr>
        <w:shd w:val="clear" w:color="auto" w:fill="FFFFFF"/>
        <w:spacing w:line="276" w:lineRule="auto"/>
        <w:ind w:left="58"/>
        <w:jc w:val="both"/>
        <w:rPr>
          <w:rFonts w:ascii="Arial Narrow" w:hAnsi="Arial Narrow" w:cs="Arial"/>
          <w:i/>
          <w:color w:val="000000"/>
          <w:spacing w:val="-3"/>
          <w:sz w:val="16"/>
          <w:szCs w:val="16"/>
        </w:rPr>
      </w:pPr>
      <w:r>
        <w:rPr>
          <w:rFonts w:ascii="Arial Narrow" w:hAnsi="Arial Narrow" w:cs="Arial"/>
          <w:i/>
          <w:color w:val="000000"/>
          <w:spacing w:val="-3"/>
          <w:sz w:val="16"/>
          <w:szCs w:val="16"/>
          <w:vertAlign w:val="superscript"/>
        </w:rPr>
        <w:t>3</w:t>
      </w:r>
      <w:r w:rsidR="005A0F26" w:rsidRPr="001D76E3">
        <w:rPr>
          <w:rFonts w:ascii="Arial Narrow" w:hAnsi="Arial Narrow" w:cs="Arial"/>
          <w:i/>
          <w:color w:val="000000"/>
          <w:spacing w:val="-3"/>
          <w:sz w:val="16"/>
          <w:szCs w:val="16"/>
        </w:rPr>
        <w:t>Dotyczy wyłącznie osób posiadających pełnomocnictwo do reprezentowania osób prawnych.</w:t>
      </w:r>
      <w:r w:rsidR="00EB0082">
        <w:rPr>
          <w:rFonts w:ascii="Arial Narrow" w:hAnsi="Arial Narrow" w:cs="Arial"/>
          <w:i/>
          <w:color w:val="000000"/>
          <w:spacing w:val="-3"/>
          <w:sz w:val="16"/>
          <w:szCs w:val="16"/>
        </w:rPr>
        <w:t xml:space="preserve"> </w:t>
      </w:r>
      <w:r w:rsidR="00EB0082" w:rsidRPr="00EB0082">
        <w:rPr>
          <w:rFonts w:ascii="Arial Narrow" w:hAnsi="Arial Narrow" w:cs="Arial"/>
          <w:i/>
          <w:color w:val="000000"/>
          <w:spacing w:val="-3"/>
          <w:sz w:val="16"/>
          <w:szCs w:val="16"/>
        </w:rPr>
        <w:t>Załączyć jeśli nie przedstawiono pełnomocnictwa w ramach załącznika nr 9.</w:t>
      </w:r>
    </w:p>
    <w:p w:rsidR="00FD58DB" w:rsidRPr="001D76E3" w:rsidRDefault="00FD58DB" w:rsidP="001D76E3">
      <w:pPr>
        <w:tabs>
          <w:tab w:val="left" w:pos="0"/>
        </w:tabs>
        <w:spacing w:line="276" w:lineRule="auto"/>
        <w:jc w:val="both"/>
        <w:rPr>
          <w:rFonts w:ascii="Arial Narrow" w:hAnsi="Arial Narrow" w:cs="Arial"/>
          <w:sz w:val="20"/>
          <w:szCs w:val="20"/>
        </w:rPr>
      </w:pP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w:t>
      </w:r>
      <w:r w:rsidR="007E065A">
        <w:rPr>
          <w:rFonts w:ascii="Arial Narrow" w:hAnsi="Arial Narrow" w:cs="Arial"/>
          <w:sz w:val="20"/>
          <w:szCs w:val="20"/>
        </w:rPr>
        <w:br/>
      </w:r>
      <w:r w:rsidRPr="004A7087">
        <w:rPr>
          <w:rFonts w:ascii="Arial Narrow" w:hAnsi="Arial Narrow" w:cs="Arial"/>
          <w:sz w:val="20"/>
          <w:szCs w:val="20"/>
        </w:rPr>
        <w:t xml:space="preserve">(np. umowa dzierżawy) zapisy tej umowy muszą umożliwiać zachowanie trwałości projektu. Wnioskodawca może więc przedłożyć </w:t>
      </w:r>
      <w:r w:rsidR="007E065A">
        <w:rPr>
          <w:rFonts w:ascii="Arial Narrow" w:hAnsi="Arial Narrow" w:cs="Arial"/>
          <w:sz w:val="20"/>
          <w:szCs w:val="20"/>
        </w:rPr>
        <w:br/>
      </w:r>
      <w:r w:rsidRPr="004A7087">
        <w:rPr>
          <w:rFonts w:ascii="Arial Narrow" w:hAnsi="Arial Narrow" w:cs="Arial"/>
          <w:sz w:val="20"/>
          <w:szCs w:val="20"/>
        </w:rPr>
        <w:t xml:space="preserve">np. umowę najmu, której unormowanie pozwala na realizację projektu oraz zachowanie jego trwałości.  </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robót budowlanych wymagających jedynie czasowego zajęcia terenu nie będącego własnością Wnioskodawcy, </w:t>
      </w:r>
      <w:r w:rsidR="007E065A">
        <w:rPr>
          <w:rFonts w:ascii="Arial Narrow" w:hAnsi="Arial Narrow" w:cs="Arial"/>
          <w:sz w:val="20"/>
          <w:szCs w:val="20"/>
        </w:rPr>
        <w:br/>
      </w:r>
      <w:r w:rsidRPr="004A7087">
        <w:rPr>
          <w:rFonts w:ascii="Arial Narrow" w:hAnsi="Arial Narrow" w:cs="Arial"/>
          <w:sz w:val="20"/>
          <w:szCs w:val="20"/>
        </w:rPr>
        <w:t>np. ułożenie podziemnych rurociągów, itp., należy dołączyć dokumenty potwierdzające uzyskanie zgody właścicieli gruntów na czasowe zajęcie terenu.</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projektów z zakresu infrastruktury drogowej realizowanych na podstawie ustawy z dnia 10 kwietnia 2003 r. </w:t>
      </w:r>
      <w:r w:rsidR="007E065A">
        <w:rPr>
          <w:rFonts w:ascii="Arial Narrow" w:hAnsi="Arial Narrow" w:cs="Arial"/>
          <w:sz w:val="20"/>
          <w:szCs w:val="20"/>
        </w:rPr>
        <w:br/>
      </w:r>
      <w:r w:rsidRPr="004A7087">
        <w:rPr>
          <w:rFonts w:ascii="Arial Narrow" w:hAnsi="Arial Narrow" w:cs="Arial"/>
          <w:sz w:val="20"/>
          <w:szCs w:val="20"/>
        </w:rPr>
        <w:t>o szczególnych zasadach przygotowania i realizacji inwestycji w zakresie dró</w:t>
      </w:r>
      <w:r w:rsidR="009576C7">
        <w:rPr>
          <w:rFonts w:ascii="Arial Narrow" w:hAnsi="Arial Narrow" w:cs="Arial"/>
          <w:sz w:val="20"/>
          <w:szCs w:val="20"/>
        </w:rPr>
        <w:t>g publicznych (tj. Dz. U. z 2018 r. poz. 1474</w:t>
      </w:r>
      <w:r w:rsidR="007A60A5">
        <w:rPr>
          <w:rFonts w:ascii="Arial Narrow" w:hAnsi="Arial Narrow" w:cs="Arial"/>
          <w:sz w:val="20"/>
          <w:szCs w:val="20"/>
        </w:rPr>
        <w:t xml:space="preserve"> z późn. </w:t>
      </w:r>
      <w:r w:rsidR="00437C48">
        <w:rPr>
          <w:rFonts w:ascii="Arial Narrow" w:hAnsi="Arial Narrow" w:cs="Arial"/>
          <w:sz w:val="20"/>
          <w:szCs w:val="20"/>
        </w:rPr>
        <w:t>z</w:t>
      </w:r>
      <w:r w:rsidR="007A60A5">
        <w:rPr>
          <w:rFonts w:ascii="Arial Narrow" w:hAnsi="Arial Narrow" w:cs="Arial"/>
          <w:sz w:val="20"/>
          <w:szCs w:val="20"/>
        </w:rPr>
        <w:t>m.</w:t>
      </w:r>
      <w:r w:rsidRPr="004A7087">
        <w:rPr>
          <w:rFonts w:ascii="Arial Narrow" w:hAnsi="Arial Narrow" w:cs="Arial"/>
          <w:sz w:val="20"/>
          <w:szCs w:val="20"/>
        </w:rPr>
        <w:t xml:space="preserve">)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w:t>
      </w:r>
      <w:r w:rsidR="007E065A">
        <w:rPr>
          <w:rFonts w:ascii="Arial Narrow" w:hAnsi="Arial Narrow" w:cs="Arial"/>
          <w:sz w:val="20"/>
          <w:szCs w:val="20"/>
        </w:rPr>
        <w:br/>
      </w:r>
      <w:r w:rsidRPr="004A7087">
        <w:rPr>
          <w:rFonts w:ascii="Arial Narrow" w:hAnsi="Arial Narrow" w:cs="Arial"/>
          <w:sz w:val="20"/>
          <w:szCs w:val="20"/>
        </w:rPr>
        <w:t>o dofinansowanie.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projektu typu „zaprojektuj i wybuduj” dla inwestycji wymienionych w paragrafie 19b </w:t>
      </w:r>
      <w:r w:rsidRPr="004A7087">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4A7087">
        <w:rPr>
          <w:rFonts w:ascii="Arial Narrow" w:hAnsi="Arial Narrow" w:cs="Arial"/>
          <w:sz w:val="20"/>
          <w:szCs w:val="20"/>
        </w:rPr>
        <w:t xml:space="preserve"> </w:t>
      </w:r>
      <w:r w:rsidRPr="004A7087">
        <w:rPr>
          <w:rFonts w:ascii="Arial Narrow" w:hAnsi="Arial Narrow" w:cs="Arial"/>
          <w:i/>
          <w:sz w:val="20"/>
          <w:szCs w:val="20"/>
        </w:rPr>
        <w:t xml:space="preserve">oraz </w:t>
      </w:r>
      <w:bookmarkStart w:id="25" w:name="highlightHit_0"/>
      <w:bookmarkEnd w:id="25"/>
      <w:r w:rsidRPr="004A7087">
        <w:rPr>
          <w:rFonts w:ascii="Arial Narrow" w:hAnsi="Arial Narrow" w:cs="Arial"/>
          <w:i/>
          <w:sz w:val="20"/>
          <w:szCs w:val="20"/>
        </w:rPr>
        <w:t>programu funkcjonalno-użytkowego</w:t>
      </w:r>
      <w:r w:rsidRPr="004A7087">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lastRenderedPageBreak/>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A7087" w:rsidRPr="004A7087" w:rsidRDefault="004A7087" w:rsidP="007E065A">
      <w:pPr>
        <w:pStyle w:val="NormalnyWeb"/>
        <w:spacing w:line="276" w:lineRule="auto"/>
        <w:ind w:right="-74"/>
        <w:jc w:val="both"/>
        <w:rPr>
          <w:rFonts w:ascii="Arial Narrow" w:hAnsi="Arial Narrow" w:cs="Arial"/>
          <w:b/>
          <w:sz w:val="20"/>
          <w:szCs w:val="20"/>
        </w:rPr>
      </w:pPr>
      <w:r w:rsidRPr="004A7087">
        <w:rPr>
          <w:rFonts w:ascii="Arial Narrow" w:hAnsi="Arial Narrow" w:cs="Arial"/>
          <w:b/>
          <w:sz w:val="20"/>
          <w:szCs w:val="20"/>
        </w:rPr>
        <w:t xml:space="preserve">W przypadku projektów związanych z dostawami lub usługami należy załączyć oświadczenie o prawie do dysponowania nieruchomością lub obiektami na cele projektu. </w:t>
      </w:r>
    </w:p>
    <w:p w:rsidR="002D0A66" w:rsidRPr="009515AC" w:rsidRDefault="004A7087" w:rsidP="009515AC">
      <w:pPr>
        <w:pStyle w:val="NormalnyWeb"/>
        <w:spacing w:before="0" w:beforeAutospacing="0" w:after="0" w:line="276" w:lineRule="auto"/>
        <w:ind w:right="-74"/>
        <w:jc w:val="both"/>
        <w:rPr>
          <w:rFonts w:ascii="Arial Narrow" w:hAnsi="Arial Narrow" w:cs="Arial"/>
          <w:spacing w:val="-2"/>
          <w:sz w:val="20"/>
          <w:szCs w:val="20"/>
        </w:rPr>
      </w:pPr>
      <w:r w:rsidRPr="004A7087">
        <w:rPr>
          <w:rFonts w:ascii="Arial Narrow" w:hAnsi="Arial Narrow" w:cs="Arial"/>
          <w:sz w:val="20"/>
          <w:szCs w:val="20"/>
        </w:rPr>
        <w:t>W przypadku realizacji projektów partnerskich, każdy z partnerów przedkłada w/w załącznik w zależności od charakteru zadań jakie realizuje w projekcie.</w:t>
      </w:r>
    </w:p>
    <w:p w:rsidR="002D0A66" w:rsidRPr="001D76E3" w:rsidRDefault="002D0A66" w:rsidP="001D76E3">
      <w:pPr>
        <w:spacing w:line="276" w:lineRule="auto"/>
        <w:jc w:val="both"/>
        <w:rPr>
          <w:rFonts w:ascii="Arial Narrow" w:hAnsi="Arial Narrow" w:cs="Arial"/>
          <w:sz w:val="20"/>
          <w:szCs w:val="20"/>
        </w:rPr>
      </w:pPr>
    </w:p>
    <w:p w:rsidR="005A0F26" w:rsidRPr="001D76E3" w:rsidRDefault="008516A8" w:rsidP="001D76E3">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AD. ZAŁĄCZNIK NR 11 – DOKUMENTACJA DOTYCZĄCA OCENY ODDZIAŁYWANIA PRZEDSIĘWZIĘCIA NA ŚRODOWISKO ORAZ NA OBSZAR NATURA 2000</w:t>
      </w:r>
    </w:p>
    <w:p w:rsidR="00C71C13" w:rsidRPr="001D76E3" w:rsidRDefault="00C71C13"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Ocenę oddziaływania na środowisko (OOŚ) oraz na obszar Natura 2000 należy przeprowadzić zgodnie z odpowiednimi polskimi </w:t>
      </w:r>
      <w:r w:rsidR="007E065A">
        <w:rPr>
          <w:rFonts w:ascii="Arial Narrow" w:hAnsi="Arial Narrow" w:cs="Arial"/>
          <w:sz w:val="20"/>
          <w:szCs w:val="20"/>
        </w:rPr>
        <w:br/>
      </w:r>
      <w:r w:rsidRPr="001D76E3">
        <w:rPr>
          <w:rFonts w:ascii="Arial Narrow" w:hAnsi="Arial Narrow" w:cs="Arial"/>
          <w:sz w:val="20"/>
          <w:szCs w:val="20"/>
        </w:rPr>
        <w:t>i unijnymi przepisami o ochronie środowiska.</w:t>
      </w:r>
    </w:p>
    <w:p w:rsidR="005A0F26" w:rsidRDefault="005A0F26" w:rsidP="001D76E3">
      <w:pPr>
        <w:spacing w:line="276" w:lineRule="auto"/>
        <w:jc w:val="both"/>
        <w:rPr>
          <w:rFonts w:ascii="Arial Narrow" w:hAnsi="Arial Narrow" w:cs="Arial"/>
          <w:sz w:val="20"/>
          <w:szCs w:val="20"/>
        </w:rPr>
      </w:pPr>
    </w:p>
    <w:p w:rsidR="00B57CB7" w:rsidRPr="001D76E3" w:rsidRDefault="00B57CB7" w:rsidP="001D76E3">
      <w:pPr>
        <w:spacing w:line="276" w:lineRule="auto"/>
        <w:jc w:val="both"/>
        <w:rPr>
          <w:rFonts w:ascii="Arial Narrow" w:hAnsi="Arial Narrow" w:cs="Arial"/>
          <w:sz w:val="20"/>
          <w:szCs w:val="20"/>
        </w:rPr>
      </w:pPr>
    </w:p>
    <w:p w:rsidR="00B5108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przedsięwzięć nieinfrastrukturalnych</w:t>
      </w:r>
      <w:r w:rsidR="005A0F26" w:rsidRPr="001D76E3">
        <w:rPr>
          <w:rFonts w:ascii="Arial Narrow" w:hAnsi="Arial Narrow" w:cs="Arial"/>
          <w:sz w:val="20"/>
          <w:szCs w:val="20"/>
        </w:rPr>
        <w:t xml:space="preserve">, związanych z zakupem lub dostawą sprzętu, które nie zostały wymienione </w:t>
      </w:r>
      <w:r w:rsidR="007E065A">
        <w:rPr>
          <w:rFonts w:ascii="Arial Narrow" w:hAnsi="Arial Narrow" w:cs="Arial"/>
          <w:sz w:val="20"/>
          <w:szCs w:val="20"/>
        </w:rPr>
        <w:br/>
      </w:r>
      <w:r w:rsidR="005A0F26" w:rsidRPr="001D76E3">
        <w:rPr>
          <w:rFonts w:ascii="Arial Narrow" w:hAnsi="Arial Narrow" w:cs="Arial"/>
          <w:sz w:val="20"/>
          <w:szCs w:val="20"/>
        </w:rPr>
        <w:t xml:space="preserve">w </w:t>
      </w:r>
      <w:r w:rsidR="005A0F26" w:rsidRPr="001D76E3">
        <w:rPr>
          <w:rFonts w:ascii="Arial Narrow" w:hAnsi="Arial Narrow" w:cs="Arial"/>
          <w:i/>
          <w:sz w:val="20"/>
          <w:szCs w:val="20"/>
        </w:rPr>
        <w:t xml:space="preserve">Rozporządzeniu Rady Ministrów z dnia </w:t>
      </w:r>
      <w:r w:rsidR="00D85421">
        <w:rPr>
          <w:rFonts w:ascii="Arial Narrow" w:hAnsi="Arial Narrow" w:cs="Arial"/>
          <w:i/>
          <w:sz w:val="20"/>
          <w:szCs w:val="20"/>
        </w:rPr>
        <w:t>10 września 2019</w:t>
      </w:r>
      <w:r w:rsidR="005A0F26" w:rsidRPr="001D76E3">
        <w:rPr>
          <w:rFonts w:ascii="Arial Narrow" w:hAnsi="Arial Narrow" w:cs="Arial"/>
          <w:i/>
          <w:sz w:val="20"/>
          <w:szCs w:val="20"/>
        </w:rPr>
        <w:t xml:space="preserve"> r. w sprawie przedsięwzięć mogących znacząco oddziaływać na środowisko</w:t>
      </w:r>
      <w:r w:rsidR="005A0F26" w:rsidRPr="001D76E3">
        <w:rPr>
          <w:rFonts w:ascii="Arial Narrow" w:hAnsi="Arial Narrow" w:cs="Arial"/>
          <w:sz w:val="20"/>
          <w:szCs w:val="20"/>
        </w:rPr>
        <w:t xml:space="preserve"> nie ma obowiązku załączania do wniosku o dofinansowanie projektu dokumentacji wymienionej w </w:t>
      </w:r>
      <w:r w:rsidR="009D0F7F" w:rsidRPr="001D76E3">
        <w:rPr>
          <w:rFonts w:ascii="Arial Narrow" w:hAnsi="Arial Narrow" w:cs="Arial"/>
          <w:sz w:val="20"/>
          <w:szCs w:val="20"/>
        </w:rPr>
        <w:t>niniejszym załączniku</w:t>
      </w:r>
      <w:r w:rsidR="005A0F26" w:rsidRPr="001D76E3">
        <w:rPr>
          <w:rFonts w:ascii="Arial Narrow" w:hAnsi="Arial Narrow" w:cs="Arial"/>
          <w:sz w:val="20"/>
          <w:szCs w:val="20"/>
        </w:rPr>
        <w:t xml:space="preserve"> (w tym także </w:t>
      </w:r>
      <w:r w:rsidR="009D0F7F" w:rsidRPr="001D76E3">
        <w:rPr>
          <w:rFonts w:ascii="Arial Narrow" w:hAnsi="Arial Narrow" w:cs="Arial"/>
          <w:sz w:val="20"/>
          <w:szCs w:val="20"/>
        </w:rPr>
        <w:t xml:space="preserve">formularza </w:t>
      </w:r>
      <w:r w:rsidR="005A0F26" w:rsidRPr="001D76E3">
        <w:rPr>
          <w:rFonts w:ascii="Arial Narrow" w:hAnsi="Arial Narrow" w:cs="Arial"/>
          <w:sz w:val="20"/>
          <w:szCs w:val="20"/>
        </w:rPr>
        <w:t xml:space="preserve">11a). Powyższe wynika z faktu, że dla tych przedsięwzięć nie mają zastosowania krajowe oraz unijne przepisy dotyczące ocen oddziaływania na środowisko, a tym samym bezzasadnym jest załączanie dokumentacji w tej sprawie.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powyższym przypadku należy dołączyć do wniosku o dofinansowanie projektu jedynie wypełnione przez </w:t>
      </w:r>
      <w:r w:rsidR="00C71C13" w:rsidRPr="001D76E3">
        <w:rPr>
          <w:rFonts w:ascii="Arial Narrow" w:hAnsi="Arial Narrow" w:cs="Arial"/>
          <w:sz w:val="20"/>
          <w:szCs w:val="20"/>
        </w:rPr>
        <w:t xml:space="preserve">Wnioskodawcę </w:t>
      </w:r>
      <w:r w:rsidR="006750D9" w:rsidRPr="001D76E3">
        <w:rPr>
          <w:rFonts w:ascii="Arial Narrow" w:hAnsi="Arial Narrow" w:cs="Arial"/>
          <w:sz w:val="20"/>
          <w:szCs w:val="20"/>
        </w:rPr>
        <w:t xml:space="preserve">oświadczenie o braku zastosowania w odniesieniu do przedsięwzięcia realizowanego w ramach projektu, krajowych i unijnych przepisów o ochronie środowiska </w:t>
      </w:r>
      <w:r w:rsidRPr="001D76E3">
        <w:rPr>
          <w:rFonts w:ascii="Arial Narrow" w:hAnsi="Arial Narrow" w:cs="Arial"/>
          <w:sz w:val="20"/>
          <w:szCs w:val="20"/>
        </w:rPr>
        <w:t xml:space="preserve">(wzór oświadczeń znajduje się w </w:t>
      </w:r>
      <w:r w:rsidR="009D0F7F" w:rsidRPr="001D76E3">
        <w:rPr>
          <w:rFonts w:ascii="Arial Narrow" w:hAnsi="Arial Narrow" w:cs="Arial"/>
          <w:sz w:val="20"/>
          <w:szCs w:val="20"/>
        </w:rPr>
        <w:t>dalszej części Instrukcji</w:t>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B82E4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 xml:space="preserve">przedsięwzięć </w:t>
      </w:r>
      <w:r w:rsidR="00A5422E" w:rsidRPr="001D76E3">
        <w:rPr>
          <w:rFonts w:ascii="Arial Narrow" w:hAnsi="Arial Narrow" w:cs="Arial"/>
          <w:sz w:val="20"/>
          <w:szCs w:val="20"/>
          <w:u w:val="single"/>
        </w:rPr>
        <w:t>infrastrukturalnych</w:t>
      </w:r>
      <w:r w:rsidR="00A5422E" w:rsidRPr="001D76E3">
        <w:rPr>
          <w:rFonts w:ascii="Arial Narrow" w:hAnsi="Arial Narrow" w:cs="Arial"/>
          <w:sz w:val="20"/>
          <w:szCs w:val="20"/>
        </w:rPr>
        <w:t>, które</w:t>
      </w:r>
      <w:r w:rsidR="005A0F26" w:rsidRPr="001D76E3">
        <w:rPr>
          <w:rFonts w:ascii="Arial Narrow" w:hAnsi="Arial Narrow" w:cs="Arial"/>
          <w:sz w:val="20"/>
          <w:szCs w:val="20"/>
        </w:rPr>
        <w:t xml:space="preserve"> nie zostały wymienione w Rozporządzeniu Rady Ministrów z dnia </w:t>
      </w:r>
      <w:r w:rsidR="007E065A">
        <w:rPr>
          <w:rFonts w:ascii="Arial Narrow" w:hAnsi="Arial Narrow" w:cs="Arial"/>
          <w:sz w:val="20"/>
          <w:szCs w:val="20"/>
        </w:rPr>
        <w:br/>
      </w:r>
      <w:r w:rsidR="00D85421">
        <w:rPr>
          <w:rFonts w:ascii="Arial Narrow" w:hAnsi="Arial Narrow" w:cs="Arial"/>
          <w:sz w:val="20"/>
          <w:szCs w:val="20"/>
        </w:rPr>
        <w:t>10 września 2019</w:t>
      </w:r>
      <w:r w:rsidR="005A0F26" w:rsidRPr="001D76E3">
        <w:rPr>
          <w:rFonts w:ascii="Arial Narrow" w:hAnsi="Arial Narrow" w:cs="Arial"/>
          <w:sz w:val="20"/>
          <w:szCs w:val="20"/>
        </w:rPr>
        <w:t xml:space="preserve"> r. w sprawie przedsięwzięć mogących znacząco oddziaływać na środowisko (tj. tzw. przedsięwzięć podprogowych)</w:t>
      </w:r>
      <w:r w:rsidR="009D0F7F" w:rsidRPr="001D76E3">
        <w:rPr>
          <w:rFonts w:ascii="Arial Narrow" w:hAnsi="Arial Narrow" w:cs="Arial"/>
          <w:sz w:val="20"/>
          <w:szCs w:val="20"/>
        </w:rPr>
        <w:t xml:space="preserve">, oraz </w:t>
      </w:r>
      <w:r w:rsidR="00B51088" w:rsidRPr="001D76E3">
        <w:rPr>
          <w:rFonts w:ascii="Arial Narrow" w:hAnsi="Arial Narrow" w:cs="Arial"/>
          <w:sz w:val="20"/>
          <w:szCs w:val="20"/>
        </w:rPr>
        <w:t>które nie oddziałują na obszar Natura 2000</w:t>
      </w:r>
      <w:r w:rsidR="005A0F26" w:rsidRPr="001D76E3">
        <w:rPr>
          <w:rFonts w:ascii="Arial Narrow" w:hAnsi="Arial Narrow" w:cs="Arial"/>
          <w:sz w:val="20"/>
          <w:szCs w:val="20"/>
        </w:rPr>
        <w:t xml:space="preserve"> konieczne jest załączenie</w:t>
      </w:r>
      <w:r w:rsidR="00B82E48" w:rsidRPr="001D76E3">
        <w:rPr>
          <w:rFonts w:ascii="Arial Narrow" w:hAnsi="Arial Narrow" w:cs="Arial"/>
          <w:sz w:val="20"/>
          <w:szCs w:val="20"/>
        </w:rPr>
        <w:t>:</w:t>
      </w:r>
      <w:r w:rsidR="005A0F26" w:rsidRPr="001D76E3">
        <w:rPr>
          <w:rFonts w:ascii="Arial Narrow" w:hAnsi="Arial Narrow" w:cs="Arial"/>
          <w:sz w:val="20"/>
          <w:szCs w:val="20"/>
        </w:rPr>
        <w:t xml:space="preserve"> </w:t>
      </w:r>
    </w:p>
    <w:p w:rsidR="00B82E48" w:rsidRPr="001D76E3" w:rsidRDefault="005A0F26"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prawidłowo wypełnion</w:t>
      </w:r>
      <w:r w:rsidR="00B82E48" w:rsidRPr="001D76E3">
        <w:rPr>
          <w:rFonts w:ascii="Arial Narrow" w:hAnsi="Arial Narrow" w:cs="Arial"/>
          <w:sz w:val="20"/>
          <w:szCs w:val="20"/>
        </w:rPr>
        <w:t>ego</w:t>
      </w:r>
      <w:r w:rsidRPr="001D76E3">
        <w:rPr>
          <w:rFonts w:ascii="Arial Narrow" w:hAnsi="Arial Narrow" w:cs="Arial"/>
          <w:sz w:val="20"/>
          <w:szCs w:val="20"/>
        </w:rPr>
        <w:t xml:space="preserve"> </w:t>
      </w:r>
      <w:r w:rsidRPr="001D76E3">
        <w:rPr>
          <w:rFonts w:ascii="Arial Narrow" w:hAnsi="Arial Narrow" w:cs="Arial"/>
          <w:b/>
          <w:sz w:val="20"/>
          <w:szCs w:val="20"/>
        </w:rPr>
        <w:t>załącznik</w:t>
      </w:r>
      <w:r w:rsidR="003A2FA9">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t>
      </w:r>
      <w:r w:rsidR="009D0F7F" w:rsidRPr="001D76E3">
        <w:rPr>
          <w:rFonts w:ascii="Arial Narrow" w:hAnsi="Arial Narrow" w:cs="Arial"/>
          <w:sz w:val="20"/>
          <w:szCs w:val="20"/>
        </w:rPr>
        <w:t xml:space="preserve">wzór </w:t>
      </w:r>
      <w:r w:rsidRPr="001D76E3">
        <w:rPr>
          <w:rFonts w:ascii="Arial Narrow" w:hAnsi="Arial Narrow" w:cs="Arial"/>
          <w:sz w:val="20"/>
          <w:szCs w:val="20"/>
        </w:rPr>
        <w:t>Formularz</w:t>
      </w:r>
      <w:r w:rsidR="009D0F7F" w:rsidRPr="001D76E3">
        <w:rPr>
          <w:rFonts w:ascii="Arial Narrow" w:hAnsi="Arial Narrow" w:cs="Arial"/>
          <w:sz w:val="20"/>
          <w:szCs w:val="20"/>
        </w:rPr>
        <w:t>a</w:t>
      </w:r>
      <w:r w:rsidRPr="001D76E3">
        <w:rPr>
          <w:rFonts w:ascii="Arial Narrow" w:hAnsi="Arial Narrow" w:cs="Arial"/>
          <w:sz w:val="20"/>
          <w:szCs w:val="20"/>
        </w:rPr>
        <w:t xml:space="preserve"> do wniosku o dofinansowanie w zakresie oceny oddziaływania przedsięwzięcia na środowisko</w:t>
      </w:r>
      <w:r w:rsidR="009D0F7F" w:rsidRPr="001D76E3">
        <w:rPr>
          <w:rFonts w:ascii="Arial Narrow" w:hAnsi="Arial Narrow" w:cs="Arial"/>
          <w:sz w:val="20"/>
          <w:szCs w:val="20"/>
        </w:rPr>
        <w:t xml:space="preserve"> w dalszej części instrukcji</w:t>
      </w:r>
      <w:r w:rsidRPr="001D76E3">
        <w:rPr>
          <w:rFonts w:ascii="Arial Narrow" w:hAnsi="Arial Narrow" w:cs="Arial"/>
          <w:sz w:val="20"/>
          <w:szCs w:val="20"/>
        </w:rPr>
        <w:t>)</w:t>
      </w:r>
      <w:r w:rsidR="004C389D" w:rsidRPr="001D76E3">
        <w:rPr>
          <w:rFonts w:ascii="Arial Narrow" w:hAnsi="Arial Narrow" w:cs="Arial"/>
          <w:sz w:val="20"/>
          <w:szCs w:val="20"/>
        </w:rPr>
        <w:t xml:space="preserve"> </w:t>
      </w:r>
    </w:p>
    <w:p w:rsidR="00B82E48" w:rsidRPr="001D76E3" w:rsidRDefault="004C389D"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wypełnione</w:t>
      </w:r>
      <w:r w:rsidR="00B82E48" w:rsidRPr="001D76E3">
        <w:rPr>
          <w:rFonts w:ascii="Arial Narrow" w:hAnsi="Arial Narrow" w:cs="Arial"/>
          <w:sz w:val="20"/>
          <w:szCs w:val="20"/>
        </w:rPr>
        <w:t>go</w:t>
      </w:r>
      <w:r w:rsidRPr="001D76E3">
        <w:rPr>
          <w:rFonts w:ascii="Arial Narrow" w:hAnsi="Arial Narrow" w:cs="Arial"/>
          <w:sz w:val="20"/>
          <w:szCs w:val="20"/>
        </w:rPr>
        <w:t xml:space="preserve"> przez wnioskodawcę oświadczeni</w:t>
      </w:r>
      <w:r w:rsidR="00B82E48" w:rsidRPr="001D76E3">
        <w:rPr>
          <w:rFonts w:ascii="Arial Narrow" w:hAnsi="Arial Narrow" w:cs="Arial"/>
          <w:sz w:val="20"/>
          <w:szCs w:val="20"/>
        </w:rPr>
        <w:t>a</w:t>
      </w:r>
      <w:r w:rsidRPr="001D76E3">
        <w:rPr>
          <w:rFonts w:ascii="Arial Narrow" w:hAnsi="Arial Narrow" w:cs="Arial"/>
          <w:sz w:val="20"/>
          <w:szCs w:val="20"/>
        </w:rPr>
        <w:t xml:space="preserve"> o braku zastosowania w odniesieniu do przedsięwzięcia realizowanego </w:t>
      </w:r>
      <w:r w:rsidR="007E065A">
        <w:rPr>
          <w:rFonts w:ascii="Arial Narrow" w:hAnsi="Arial Narrow" w:cs="Arial"/>
          <w:sz w:val="20"/>
          <w:szCs w:val="20"/>
        </w:rPr>
        <w:br/>
      </w:r>
      <w:r w:rsidRPr="001D76E3">
        <w:rPr>
          <w:rFonts w:ascii="Arial Narrow" w:hAnsi="Arial Narrow" w:cs="Arial"/>
          <w:sz w:val="20"/>
          <w:szCs w:val="20"/>
        </w:rPr>
        <w:t xml:space="preserve">w ramach projektu, krajowych i unijnych przepisów o ochronie środowiska (wzór poniżej). </w:t>
      </w:r>
    </w:p>
    <w:p w:rsidR="00B82E48" w:rsidRPr="001D76E3" w:rsidRDefault="00B82E48" w:rsidP="001D76E3">
      <w:pPr>
        <w:spacing w:line="276" w:lineRule="auto"/>
        <w:jc w:val="both"/>
        <w:rPr>
          <w:rFonts w:ascii="Arial Narrow" w:hAnsi="Arial Narrow" w:cs="Arial"/>
          <w:sz w:val="20"/>
          <w:szCs w:val="20"/>
        </w:rPr>
      </w:pPr>
    </w:p>
    <w:p w:rsidR="00B51088" w:rsidRPr="001D76E3" w:rsidRDefault="0046093A" w:rsidP="001D76E3">
      <w:pPr>
        <w:spacing w:line="276" w:lineRule="auto"/>
        <w:jc w:val="both"/>
        <w:rPr>
          <w:rFonts w:ascii="Arial Narrow" w:hAnsi="Arial Narrow" w:cs="Arial"/>
          <w:b/>
          <w:sz w:val="20"/>
          <w:szCs w:val="20"/>
        </w:rPr>
      </w:pPr>
      <w:r>
        <w:rPr>
          <w:rFonts w:ascii="Arial Narrow" w:hAnsi="Arial Narrow" w:cs="Arial"/>
          <w:b/>
          <w:sz w:val="20"/>
          <w:szCs w:val="20"/>
        </w:rPr>
        <w:t>Dla powyższego przypadku n</w:t>
      </w:r>
      <w:r w:rsidR="004C389D" w:rsidRPr="001D76E3">
        <w:rPr>
          <w:rFonts w:ascii="Arial Narrow" w:hAnsi="Arial Narrow" w:cs="Arial"/>
          <w:b/>
          <w:sz w:val="20"/>
          <w:szCs w:val="20"/>
        </w:rPr>
        <w:t xml:space="preserve">ie jest wymagana dokumentacja dotycząca oceny oddziaływania przedsięwzięcia na środowisko (wymieniona </w:t>
      </w:r>
      <w:r w:rsidR="00C71C13" w:rsidRPr="001D76E3">
        <w:rPr>
          <w:rFonts w:ascii="Arial Narrow" w:hAnsi="Arial Narrow" w:cs="Arial"/>
          <w:b/>
          <w:sz w:val="20"/>
          <w:szCs w:val="20"/>
        </w:rPr>
        <w:t>w dalszej części Instrukcji</w:t>
      </w:r>
      <w:r w:rsidR="004C389D" w:rsidRPr="001D76E3">
        <w:rPr>
          <w:rFonts w:ascii="Arial Narrow" w:hAnsi="Arial Narrow" w:cs="Arial"/>
          <w:b/>
          <w:sz w:val="20"/>
          <w:szCs w:val="20"/>
        </w:rPr>
        <w:t>).</w:t>
      </w:r>
    </w:p>
    <w:p w:rsidR="00035601" w:rsidRDefault="00035601" w:rsidP="001D76E3">
      <w:pPr>
        <w:spacing w:line="276" w:lineRule="auto"/>
        <w:jc w:val="both"/>
        <w:rPr>
          <w:rFonts w:ascii="Arial Narrow" w:hAnsi="Arial Narrow" w:cs="Arial"/>
          <w:sz w:val="20"/>
          <w:szCs w:val="20"/>
        </w:rPr>
      </w:pPr>
    </w:p>
    <w:p w:rsidR="004C389D" w:rsidRPr="001D76E3" w:rsidRDefault="009523F7" w:rsidP="001D76E3">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1D76E3" w:rsidTr="004054B5">
        <w:tc>
          <w:tcPr>
            <w:tcW w:w="8640" w:type="dxa"/>
          </w:tcPr>
          <w:p w:rsidR="004C389D" w:rsidRPr="001D76E3" w:rsidRDefault="004C389D" w:rsidP="001D76E3">
            <w:pPr>
              <w:spacing w:line="276" w:lineRule="auto"/>
              <w:jc w:val="both"/>
              <w:rPr>
                <w:rFonts w:ascii="Arial Narrow" w:hAnsi="Arial Narrow" w:cs="Arial"/>
                <w:sz w:val="20"/>
                <w:szCs w:val="20"/>
              </w:rPr>
            </w:pPr>
          </w:p>
          <w:p w:rsidR="004C389D" w:rsidRPr="001D76E3" w:rsidRDefault="004C389D"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4C389D" w:rsidRPr="001D76E3" w:rsidRDefault="004C389D"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4C389D" w:rsidRPr="001D76E3" w:rsidRDefault="004C389D" w:rsidP="001D76E3">
            <w:pPr>
              <w:spacing w:line="276" w:lineRule="auto"/>
              <w:rPr>
                <w:rFonts w:ascii="Arial Narrow" w:hAnsi="Arial Narrow" w:cs="Arial"/>
                <w:sz w:val="20"/>
                <w:szCs w:val="20"/>
              </w:rPr>
            </w:pPr>
          </w:p>
          <w:p w:rsidR="00A11A18"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4C389D"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rsidR="004C389D"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oświadczam, iż przedsięwzięcie realizowane w ramach przedmiotowego projektu nie jest przedsięwzięciem mogącym znacząco oddziaływać na środowisko ani przedsięwzięciem mogącym znacząco oddziaływać na obszar </w:t>
            </w:r>
            <w:r w:rsidRPr="001D76E3">
              <w:rPr>
                <w:rFonts w:ascii="Arial Narrow" w:hAnsi="Arial Narrow" w:cs="Arial"/>
                <w:sz w:val="20"/>
                <w:szCs w:val="20"/>
              </w:rPr>
              <w:lastRenderedPageBreak/>
              <w:t>Natura 2000, w związku z czym do w/w projektu nie znajdują zastosowania krajowe i unijne przepisy w zakresie OOŚ.</w:t>
            </w:r>
          </w:p>
          <w:p w:rsidR="00035601" w:rsidRDefault="00035601" w:rsidP="001D76E3">
            <w:pPr>
              <w:spacing w:line="276" w:lineRule="auto"/>
              <w:jc w:val="both"/>
              <w:rPr>
                <w:rFonts w:ascii="Arial Narrow" w:hAnsi="Arial Narrow" w:cs="Arial"/>
                <w:sz w:val="20"/>
                <w:szCs w:val="20"/>
              </w:rPr>
            </w:pPr>
          </w:p>
          <w:p w:rsidR="004C389D" w:rsidRPr="001D76E3" w:rsidRDefault="00035601" w:rsidP="00035601">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4C389D" w:rsidRPr="001D76E3" w:rsidRDefault="004C389D" w:rsidP="001D76E3">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rsidR="004C389D" w:rsidRPr="001D76E3" w:rsidRDefault="004C389D" w:rsidP="001D76E3">
            <w:pPr>
              <w:spacing w:line="276" w:lineRule="auto"/>
              <w:jc w:val="both"/>
              <w:rPr>
                <w:rFonts w:ascii="Arial Narrow" w:hAnsi="Arial Narrow" w:cs="Arial"/>
                <w:sz w:val="20"/>
                <w:szCs w:val="20"/>
              </w:rPr>
            </w:pPr>
          </w:p>
        </w:tc>
      </w:tr>
    </w:tbl>
    <w:p w:rsidR="005A0F26" w:rsidRPr="001D76E3" w:rsidRDefault="005A0F26" w:rsidP="001D76E3">
      <w:pPr>
        <w:spacing w:line="276" w:lineRule="auto"/>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CC2F68" w:rsidRDefault="00CC2F68" w:rsidP="009B26F3">
      <w:pPr>
        <w:spacing w:line="276" w:lineRule="auto"/>
        <w:jc w:val="both"/>
        <w:rPr>
          <w:rFonts w:ascii="Arial Narrow" w:hAnsi="Arial Narrow" w:cs="Arial"/>
          <w:sz w:val="20"/>
          <w:szCs w:val="20"/>
        </w:rPr>
      </w:pPr>
    </w:p>
    <w:p w:rsidR="00CC2F68" w:rsidRDefault="00CC2F68" w:rsidP="009B26F3">
      <w:pPr>
        <w:spacing w:line="276" w:lineRule="auto"/>
        <w:jc w:val="both"/>
        <w:rPr>
          <w:rFonts w:ascii="Arial Narrow" w:hAnsi="Arial Narrow" w:cs="Arial"/>
          <w:sz w:val="20"/>
          <w:szCs w:val="20"/>
        </w:rPr>
      </w:pPr>
    </w:p>
    <w:p w:rsidR="00CC2F68" w:rsidRDefault="00CC2F68"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9B26F3" w:rsidRDefault="0034219D" w:rsidP="009B26F3">
      <w:pPr>
        <w:spacing w:line="276" w:lineRule="auto"/>
        <w:jc w:val="both"/>
        <w:rPr>
          <w:rFonts w:ascii="Arial Narrow" w:hAnsi="Arial Narrow" w:cs="Arial"/>
          <w:sz w:val="20"/>
          <w:szCs w:val="20"/>
        </w:rPr>
      </w:pPr>
      <w:r w:rsidRPr="001D76E3">
        <w:rPr>
          <w:rFonts w:ascii="Arial Narrow" w:hAnsi="Arial Narrow" w:cs="Arial"/>
          <w:sz w:val="20"/>
          <w:szCs w:val="20"/>
        </w:rPr>
        <w:t xml:space="preserve">III. </w:t>
      </w:r>
      <w:r w:rsidR="009B26F3" w:rsidRPr="009B26F3">
        <w:rPr>
          <w:rFonts w:ascii="Arial Narrow" w:hAnsi="Arial Narrow" w:cs="Arial"/>
          <w:sz w:val="20"/>
          <w:szCs w:val="20"/>
        </w:rPr>
        <w:t>W przypadku przedsięwzięć nieopisanych w pun</w:t>
      </w:r>
      <w:r w:rsidR="00CC2F68">
        <w:rPr>
          <w:rFonts w:ascii="Arial Narrow" w:hAnsi="Arial Narrow" w:cs="Arial"/>
          <w:sz w:val="20"/>
          <w:szCs w:val="20"/>
        </w:rPr>
        <w:t>k</w:t>
      </w:r>
      <w:r w:rsidR="009B26F3" w:rsidRPr="009B26F3">
        <w:rPr>
          <w:rFonts w:ascii="Arial Narrow" w:hAnsi="Arial Narrow" w:cs="Arial"/>
          <w:sz w:val="20"/>
          <w:szCs w:val="20"/>
        </w:rPr>
        <w:t xml:space="preserve">cie I. i II. Wnioskodawca jest zobowiązany do wypełnienia załącznika 11a – </w:t>
      </w:r>
      <w:r w:rsidR="009B26F3" w:rsidRPr="009B26F3">
        <w:rPr>
          <w:rFonts w:ascii="Arial Narrow" w:hAnsi="Arial Narrow" w:cs="Arial"/>
          <w:b/>
          <w:sz w:val="20"/>
          <w:szCs w:val="20"/>
        </w:rPr>
        <w:t>Formularz do wniosku o dofinansowanie w zakresie oceny oddziaływania przedsięwzięcia na środowisko</w:t>
      </w:r>
      <w:r w:rsidR="009B26F3"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009B26F3" w:rsidRPr="009B26F3">
        <w:rPr>
          <w:rFonts w:ascii="Arial Narrow" w:hAnsi="Arial Narrow" w:cs="Arial"/>
          <w:b/>
          <w:sz w:val="20"/>
          <w:szCs w:val="20"/>
        </w:rPr>
        <w:t>m.in</w:t>
      </w:r>
      <w:r w:rsidR="009B26F3" w:rsidRPr="009B26F3">
        <w:rPr>
          <w:rFonts w:ascii="Arial Narrow" w:hAnsi="Arial Narrow" w:cs="Arial"/>
          <w:sz w:val="20"/>
          <w:szCs w:val="20"/>
        </w:rPr>
        <w:t>.:</w:t>
      </w:r>
    </w:p>
    <w:p w:rsidR="009B26F3" w:rsidRPr="009B26F3" w:rsidRDefault="009B26F3" w:rsidP="009B26F3">
      <w:pPr>
        <w:spacing w:line="276" w:lineRule="auto"/>
        <w:jc w:val="both"/>
        <w:rPr>
          <w:rFonts w:ascii="Arial Narrow" w:hAnsi="Arial Narrow" w:cs="Arial"/>
          <w:sz w:val="20"/>
          <w:szCs w:val="20"/>
        </w:rPr>
      </w:pPr>
    </w:p>
    <w:p w:rsidR="009B26F3" w:rsidRPr="009B26F3" w:rsidRDefault="009B26F3" w:rsidP="00010E86">
      <w:pPr>
        <w:numPr>
          <w:ilvl w:val="3"/>
          <w:numId w:val="26"/>
        </w:numPr>
        <w:spacing w:line="276" w:lineRule="auto"/>
        <w:ind w:left="709"/>
        <w:rPr>
          <w:rFonts w:ascii="Arial Narrow" w:hAnsi="Arial Narrow" w:cs="Arial"/>
          <w:b/>
          <w:sz w:val="20"/>
          <w:szCs w:val="20"/>
        </w:rPr>
      </w:pPr>
      <w:r w:rsidRPr="009B26F3">
        <w:rPr>
          <w:rFonts w:ascii="Arial Narrow" w:hAnsi="Arial Narrow" w:cs="Arial"/>
          <w:b/>
          <w:sz w:val="20"/>
          <w:szCs w:val="20"/>
        </w:rPr>
        <w:t>Przedsięwzięcia nie podlegające OOŚ:</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Postanowienie w sprawie braku potrzeby przeprowadzenia OOŚ (</w:t>
      </w:r>
      <w:r w:rsidRPr="009B26F3">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wraz z opiniami lub uzgodnieniami wydanymi przez właściwe organy (art. 64 ustawy OOŚ) ;</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r w:rsidRPr="009B26F3">
        <w:rPr>
          <w:rFonts w:ascii="Arial Narrow" w:hAnsi="Arial Narrow" w:cs="Arial"/>
          <w:sz w:val="20"/>
          <w:szCs w:val="20"/>
        </w:rPr>
        <w:t>;</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rPr>
        <w:t>Decyzja budowlana lub inna decyzja inwestycyjna dla przedsięwzięcia – jeżeli została wydana.</w:t>
      </w:r>
    </w:p>
    <w:p w:rsidR="009B26F3" w:rsidRDefault="009B26F3" w:rsidP="009B26F3">
      <w:pPr>
        <w:spacing w:line="276" w:lineRule="auto"/>
        <w:ind w:left="720"/>
        <w:jc w:val="both"/>
        <w:rPr>
          <w:rFonts w:ascii="Arial Narrow" w:hAnsi="Arial Narrow" w:cs="Arial"/>
          <w:sz w:val="20"/>
          <w:szCs w:val="20"/>
        </w:rPr>
      </w:pPr>
    </w:p>
    <w:p w:rsidR="000D6F22" w:rsidRPr="000D6F22" w:rsidRDefault="000D6F22"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podlegające OOŚ:</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9B26F3">
        <w:rPr>
          <w:rFonts w:ascii="Arial Narrow" w:hAnsi="Arial Narrow" w:cs="Arial"/>
          <w:i/>
          <w:sz w:val="20"/>
          <w:szCs w:val="20"/>
        </w:rPr>
        <w:t>art. 63 ustawy OOŚ</w:t>
      </w:r>
      <w:r w:rsidRPr="009B26F3">
        <w:rPr>
          <w:rFonts w:ascii="Arial Narrow" w:hAnsi="Arial Narrow" w:cs="Arial"/>
          <w:sz w:val="20"/>
          <w:szCs w:val="20"/>
        </w:rPr>
        <w:t>) wraz z opiniami lub uzgodnieniami wydanymi przez właściwe organy (art. 64 ustawy OOŚ)</w:t>
      </w:r>
      <w:r w:rsidRPr="009B26F3" w:rsidDel="00F437B9">
        <w:rPr>
          <w:rFonts w:ascii="Arial Narrow" w:hAnsi="Arial Narrow" w:cs="Arial"/>
          <w:sz w:val="20"/>
          <w:szCs w:val="20"/>
        </w:rPr>
        <w:t xml:space="preserve"> </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zawsze znacząco oddziaływać na środowisko: Postanowienie określające zakres raportu OOŚ (</w:t>
      </w:r>
      <w:r w:rsidRPr="009B26F3">
        <w:rPr>
          <w:rFonts w:ascii="Arial Narrow" w:hAnsi="Arial Narrow" w:cs="Arial"/>
          <w:i/>
          <w:sz w:val="20"/>
          <w:szCs w:val="20"/>
        </w:rPr>
        <w:t>art. 69 ustawy OOŚ</w:t>
      </w:r>
      <w:r w:rsidRPr="009B26F3">
        <w:rPr>
          <w:rFonts w:ascii="Arial Narrow" w:hAnsi="Arial Narrow" w:cs="Arial"/>
          <w:sz w:val="20"/>
          <w:szCs w:val="20"/>
        </w:rPr>
        <w:t>) wraz z opiniami wydanymi przez właściwe organy (art. 70 ustaw</w:t>
      </w:r>
      <w:r w:rsidR="00294258">
        <w:rPr>
          <w:rFonts w:ascii="Arial Narrow" w:hAnsi="Arial Narrow" w:cs="Arial"/>
          <w:sz w:val="20"/>
          <w:szCs w:val="20"/>
        </w:rPr>
        <w:t>y</w:t>
      </w:r>
      <w:r w:rsidRPr="009B26F3">
        <w:rPr>
          <w:rFonts w:ascii="Arial Narrow" w:hAnsi="Arial Narrow" w:cs="Arial"/>
          <w:sz w:val="20"/>
          <w:szCs w:val="20"/>
        </w:rPr>
        <w:t xml:space="preserve"> OOŚ)</w:t>
      </w:r>
      <w:r w:rsidR="003A2FA9">
        <w:rPr>
          <w:rFonts w:ascii="Arial Narrow" w:hAnsi="Arial Narrow" w:cs="Arial"/>
          <w:sz w:val="20"/>
          <w:szCs w:val="20"/>
        </w:rPr>
        <w:t xml:space="preserve"> </w:t>
      </w:r>
      <w:r w:rsidRPr="009B26F3">
        <w:rPr>
          <w:rFonts w:ascii="Arial Narrow" w:hAnsi="Arial Narrow" w:cs="Arial"/>
          <w:sz w:val="20"/>
          <w:szCs w:val="20"/>
        </w:rPr>
        <w:t>– jeżeli zostało wydane;</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Postanowienie organu prowadzącego postępowanie OOŚ o przeprowadzeniu transgranicznej OOŚ – jeżeli zostało wydane (</w:t>
      </w:r>
      <w:r w:rsidRPr="009B26F3">
        <w:rPr>
          <w:rFonts w:ascii="Arial Narrow" w:hAnsi="Arial Narrow" w:cs="Arial"/>
          <w:i/>
          <w:sz w:val="20"/>
          <w:szCs w:val="20"/>
        </w:rPr>
        <w:t>art. 108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Postanowienia uzgadniające oraz opiniujące właściwych organów – wydane przed decyzją o środowiskowych uwarunkowaniach (</w:t>
      </w:r>
      <w:r w:rsidRPr="009B26F3">
        <w:rPr>
          <w:rFonts w:ascii="Arial Narrow" w:hAnsi="Arial Narrow" w:cs="Arial"/>
          <w:i/>
          <w:sz w:val="20"/>
          <w:szCs w:val="20"/>
        </w:rPr>
        <w:t>art. 77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7"/>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w:t>
      </w:r>
      <w:r w:rsidRPr="009B26F3">
        <w:rPr>
          <w:rFonts w:ascii="Arial Narrow" w:hAnsi="Arial Narrow" w:cs="Arial"/>
          <w:sz w:val="20"/>
          <w:szCs w:val="20"/>
          <w:lang w:val="x-none"/>
        </w:rPr>
        <w:lastRenderedPageBreak/>
        <w:t>możliwości zapewnienia udziału społecznego w postępowaniu</w:t>
      </w:r>
      <w:r w:rsidRPr="009B26F3">
        <w:rPr>
          <w:rFonts w:ascii="Arial Narrow" w:hAnsi="Arial Narrow" w:cs="Arial"/>
          <w:sz w:val="20"/>
          <w:szCs w:val="20"/>
        </w:rPr>
        <w:t xml:space="preserve"> – jeżeli informacje zawarte w wydanej decyzji o środowiskowych uwarunkowaniach są niewystarczające do potwierdzenia spełnienia wymogów</w:t>
      </w:r>
      <w:r w:rsidRPr="009B26F3">
        <w:rPr>
          <w:rFonts w:ascii="Arial Narrow" w:hAnsi="Arial Narrow" w:cs="Arial"/>
          <w:sz w:val="20"/>
          <w:szCs w:val="20"/>
          <w:lang w:val="x-none"/>
        </w:rPr>
        <w:t>;</w:t>
      </w:r>
    </w:p>
    <w:p w:rsidR="009B26F3" w:rsidRPr="009B26F3" w:rsidRDefault="009B26F3" w:rsidP="00010E86">
      <w:pPr>
        <w:numPr>
          <w:ilvl w:val="0"/>
          <w:numId w:val="27"/>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p>
    <w:p w:rsidR="009B26F3" w:rsidRPr="009B26F3" w:rsidRDefault="009B26F3" w:rsidP="00010E86">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rsid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 jeżeli została wydana.</w:t>
      </w:r>
    </w:p>
    <w:p w:rsidR="009B26F3" w:rsidRPr="009B26F3" w:rsidRDefault="009B26F3"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 xml:space="preserve">Postanowienie GDOŚ/RDOŚ uzgadniające warunki realizacji przedsięwzięcia wraz z </w:t>
      </w:r>
      <w:r w:rsidR="006A57A9" w:rsidRPr="006A57A9">
        <w:rPr>
          <w:rFonts w:ascii="Arial Narrow" w:hAnsi="Arial Narrow" w:cs="Arial"/>
          <w:sz w:val="20"/>
          <w:szCs w:val="20"/>
        </w:rPr>
        <w:t xml:space="preserve">z opiniami wydanymi przez właściwe organy </w:t>
      </w:r>
      <w:r w:rsidRPr="009B26F3">
        <w:rPr>
          <w:rFonts w:ascii="Arial Narrow" w:hAnsi="Arial Narrow" w:cs="Arial"/>
          <w:sz w:val="20"/>
          <w:szCs w:val="20"/>
        </w:rPr>
        <w:t>(</w:t>
      </w:r>
      <w:r w:rsidRPr="009B26F3">
        <w:rPr>
          <w:rFonts w:ascii="Arial Narrow" w:hAnsi="Arial Narrow" w:cs="Arial"/>
          <w:i/>
          <w:sz w:val="20"/>
          <w:szCs w:val="20"/>
        </w:rPr>
        <w:t>art. 90 ustawy OOŚ</w:t>
      </w:r>
      <w:r w:rsidRPr="009B26F3">
        <w:rPr>
          <w:rFonts w:ascii="Arial Narrow" w:hAnsi="Arial Narrow" w:cs="Arial"/>
          <w:sz w:val="20"/>
          <w:szCs w:val="20"/>
        </w:rPr>
        <w:t>);</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w  przypadku której przeprowadzono ponowną ocenę oddziaływania na środowisko – jeżeli została wydana;</w:t>
      </w:r>
    </w:p>
    <w:p w:rsidR="009B26F3" w:rsidRPr="009B26F3" w:rsidRDefault="009B26F3" w:rsidP="00010E86">
      <w:pPr>
        <w:numPr>
          <w:ilvl w:val="0"/>
          <w:numId w:val="25"/>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rsidR="009B26F3" w:rsidRPr="00B26EFB" w:rsidRDefault="009B26F3" w:rsidP="009B26F3">
      <w:pPr>
        <w:numPr>
          <w:ilvl w:val="0"/>
          <w:numId w:val="25"/>
        </w:numPr>
        <w:spacing w:line="276" w:lineRule="auto"/>
        <w:jc w:val="both"/>
        <w:rPr>
          <w:rFonts w:ascii="Arial Narrow" w:hAnsi="Arial Narrow" w:cs="Arial"/>
          <w:b/>
          <w:sz w:val="20"/>
          <w:szCs w:val="20"/>
          <w:lang w:val="x-none"/>
        </w:rPr>
      </w:pPr>
      <w:r w:rsidRPr="009B26F3">
        <w:rPr>
          <w:rFonts w:ascii="Arial Narrow" w:hAnsi="Arial Narrow" w:cs="Arial"/>
          <w:sz w:val="20"/>
          <w:szCs w:val="20"/>
        </w:rPr>
        <w:t>D</w:t>
      </w:r>
      <w:r w:rsidRPr="009B26F3">
        <w:rPr>
          <w:rFonts w:ascii="Arial Narrow" w:hAnsi="Arial Narrow" w:cs="Arial"/>
          <w:sz w:val="20"/>
          <w:szCs w:val="20"/>
          <w:lang w:val="x-none"/>
        </w:rPr>
        <w:t xml:space="preserve">okumenty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Raport OOŚ;</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uzgadniające decyzję, w przypadku której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9B26F3" w:rsidRPr="009B26F3" w:rsidRDefault="009B26F3" w:rsidP="00010E86">
      <w:pPr>
        <w:numPr>
          <w:ilvl w:val="0"/>
          <w:numId w:val="24"/>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b/>
          <w:sz w:val="20"/>
          <w:szCs w:val="20"/>
          <w:u w:val="single"/>
        </w:rPr>
      </w:pPr>
      <w:r w:rsidRPr="009B26F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525E04" w:rsidRPr="00B26EFB" w:rsidRDefault="009B26F3" w:rsidP="001D76E3">
      <w:pPr>
        <w:spacing w:line="276" w:lineRule="auto"/>
        <w:jc w:val="both"/>
        <w:rPr>
          <w:rFonts w:ascii="Arial Narrow" w:hAnsi="Arial Narrow" w:cs="Arial"/>
          <w:sz w:val="20"/>
          <w:szCs w:val="20"/>
        </w:rPr>
      </w:pPr>
      <w:r w:rsidRPr="009B26F3">
        <w:rPr>
          <w:rFonts w:ascii="Arial Narrow" w:hAnsi="Arial Narrow" w:cs="Arial"/>
          <w:sz w:val="20"/>
          <w:szCs w:val="20"/>
        </w:rPr>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rsidR="00B82E48" w:rsidRPr="001D76E3" w:rsidRDefault="00B82E48" w:rsidP="00010E86">
      <w:pPr>
        <w:numPr>
          <w:ilvl w:val="0"/>
          <w:numId w:val="23"/>
        </w:numPr>
        <w:spacing w:line="276" w:lineRule="auto"/>
        <w:ind w:left="426"/>
        <w:jc w:val="both"/>
        <w:rPr>
          <w:rFonts w:ascii="Arial Narrow" w:hAnsi="Arial Narrow" w:cs="Arial"/>
          <w:b/>
          <w:sz w:val="20"/>
          <w:szCs w:val="20"/>
        </w:rPr>
      </w:pPr>
      <w:r w:rsidRPr="001D76E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lastRenderedPageBreak/>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Raport OOŚ;</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uzgadniające decyzję, w przypadku której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b/>
          <w:i/>
          <w:sz w:val="20"/>
          <w:szCs w:val="20"/>
        </w:rPr>
      </w:pPr>
      <w:r w:rsidRPr="001D76E3">
        <w:rPr>
          <w:rFonts w:ascii="Arial Narrow" w:hAnsi="Arial Narrow" w:cs="Arial"/>
          <w:sz w:val="20"/>
          <w:szCs w:val="20"/>
        </w:rPr>
        <w:t>Dokumenty potwierdzające podanie do publicznej wiadomości informacji o przystąpieniu do przeprowadzenia ooś i możliwości udziału społeczeństwa w podejmowaniu decyzji – między innymi obwieszczenie o możliwości zapewnienia udz</w:t>
      </w:r>
      <w:r w:rsidR="00FD58DB" w:rsidRPr="001D76E3">
        <w:rPr>
          <w:rFonts w:ascii="Arial Narrow" w:hAnsi="Arial Narrow" w:cs="Arial"/>
          <w:sz w:val="20"/>
          <w:szCs w:val="20"/>
        </w:rPr>
        <w:t>iału społecznego w postępowaniu</w:t>
      </w:r>
      <w:r w:rsidRPr="001D76E3">
        <w:rPr>
          <w:rFonts w:ascii="Arial Narrow" w:hAnsi="Arial Narrow" w:cs="Arial"/>
          <w:sz w:val="20"/>
          <w:szCs w:val="20"/>
        </w:rPr>
        <w:t>(</w:t>
      </w:r>
      <w:r w:rsidRPr="001D76E3">
        <w:rPr>
          <w:rFonts w:ascii="Arial Narrow" w:hAnsi="Arial Narrow" w:cs="Arial"/>
          <w:i/>
          <w:sz w:val="20"/>
          <w:szCs w:val="20"/>
        </w:rPr>
        <w:t>art. 33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B82E48" w:rsidRPr="001D76E3" w:rsidRDefault="00B82E48" w:rsidP="00010E86">
      <w:pPr>
        <w:numPr>
          <w:ilvl w:val="0"/>
          <w:numId w:val="24"/>
        </w:numPr>
        <w:spacing w:line="276" w:lineRule="auto"/>
        <w:jc w:val="both"/>
        <w:rPr>
          <w:rFonts w:ascii="Arial Narrow" w:hAnsi="Arial Narrow" w:cs="Arial"/>
          <w:b/>
          <w:sz w:val="20"/>
          <w:szCs w:val="20"/>
        </w:rPr>
      </w:pPr>
      <w:r w:rsidRPr="001D76E3">
        <w:rPr>
          <w:rFonts w:ascii="Arial Narrow" w:hAnsi="Arial Narrow" w:cs="Arial"/>
          <w:sz w:val="20"/>
          <w:szCs w:val="20"/>
        </w:rPr>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BE0DA1" w:rsidRPr="001D76E3" w:rsidRDefault="00BE0DA1" w:rsidP="001D76E3">
      <w:pPr>
        <w:spacing w:line="276" w:lineRule="auto"/>
        <w:ind w:left="1004"/>
        <w:jc w:val="both"/>
        <w:rPr>
          <w:rFonts w:ascii="Arial Narrow" w:hAnsi="Arial Narrow" w:cs="Arial"/>
          <w:sz w:val="20"/>
          <w:szCs w:val="20"/>
        </w:rPr>
      </w:pP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rsidR="00035601" w:rsidRDefault="00035601" w:rsidP="001D76E3">
      <w:pPr>
        <w:spacing w:line="276" w:lineRule="auto"/>
        <w:jc w:val="center"/>
        <w:rPr>
          <w:rFonts w:ascii="Arial Narrow" w:hAnsi="Arial Narrow" w:cs="Arial"/>
          <w:b/>
          <w:sz w:val="20"/>
          <w:szCs w:val="20"/>
          <w:u w:val="single"/>
        </w:rPr>
      </w:pPr>
    </w:p>
    <w:p w:rsidR="002D0A66" w:rsidRDefault="002D0A66" w:rsidP="001D76E3">
      <w:pPr>
        <w:spacing w:line="276" w:lineRule="auto"/>
        <w:jc w:val="center"/>
        <w:rPr>
          <w:rFonts w:ascii="Arial Narrow" w:hAnsi="Arial Narrow" w:cs="Arial"/>
          <w:b/>
          <w:sz w:val="20"/>
          <w:szCs w:val="20"/>
          <w:u w:val="single"/>
        </w:rPr>
      </w:pPr>
    </w:p>
    <w:p w:rsidR="008704C2" w:rsidRPr="008704C2" w:rsidRDefault="008704C2" w:rsidP="008704C2">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t>ZAŁĄCZNIK 11A</w:t>
      </w:r>
    </w:p>
    <w:p w:rsidR="008704C2" w:rsidRPr="008704C2" w:rsidRDefault="008704C2" w:rsidP="008704C2">
      <w:pPr>
        <w:spacing w:line="276" w:lineRule="auto"/>
        <w:rPr>
          <w:rFonts w:ascii="Arial Narrow" w:hAnsi="Arial Narrow" w:cs="Arial"/>
          <w:b/>
          <w:sz w:val="20"/>
          <w:szCs w:val="20"/>
        </w:rPr>
      </w:pPr>
    </w:p>
    <w:p w:rsidR="008704C2" w:rsidRPr="008704C2" w:rsidRDefault="008704C2" w:rsidP="008704C2">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rsidR="008704C2" w:rsidRPr="008704C2" w:rsidRDefault="008704C2" w:rsidP="008704C2">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704C2">
              <w:rPr>
                <w:rFonts w:ascii="Arial Narrow" w:hAnsi="Arial Narrow" w:cs="Arial"/>
                <w:sz w:val="20"/>
                <w:szCs w:val="20"/>
              </w:rPr>
              <w:t>, (dalej jako ustawa ooś).</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rsidR="008704C2" w:rsidRPr="008704C2" w:rsidRDefault="008704C2" w:rsidP="008704C2">
      <w:pPr>
        <w:keepNext/>
        <w:tabs>
          <w:tab w:val="left" w:pos="850"/>
        </w:tabs>
        <w:spacing w:line="276" w:lineRule="auto"/>
        <w:jc w:val="both"/>
        <w:outlineLvl w:val="0"/>
        <w:rPr>
          <w:rFonts w:ascii="Arial Narrow" w:hAnsi="Arial Narrow" w:cs="Arial"/>
          <w:b/>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8704C2" w:rsidRDefault="008704C2" w:rsidP="008704C2">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A67D47" w:rsidRPr="008704C2" w:rsidRDefault="00A67D47" w:rsidP="008704C2">
      <w:pPr>
        <w:keepNext/>
        <w:tabs>
          <w:tab w:val="left" w:pos="0"/>
        </w:tabs>
        <w:spacing w:before="120" w:after="120" w:line="276" w:lineRule="auto"/>
        <w:jc w:val="both"/>
        <w:outlineLvl w:val="1"/>
        <w:rPr>
          <w:rFonts w:ascii="Arial Narrow" w:hAnsi="Arial Narrow" w:cs="Arial"/>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8704C2" w:rsidRPr="008704C2" w:rsidTr="003C6B24">
        <w:trPr>
          <w:trHeight w:val="273"/>
        </w:trPr>
        <w:tc>
          <w:tcPr>
            <w:tcW w:w="9214" w:type="dxa"/>
            <w:shd w:val="clear" w:color="auto" w:fill="D9D9D9" w:themeFill="background1" w:themeFillShade="D9"/>
          </w:tcPr>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rsidR="008704C2" w:rsidRPr="008704C2" w:rsidRDefault="008704C2" w:rsidP="008704C2">
            <w:pPr>
              <w:autoSpaceDE w:val="0"/>
              <w:autoSpaceDN w:val="0"/>
              <w:adjustRightInd w:val="0"/>
              <w:spacing w:line="276" w:lineRule="auto"/>
              <w:rPr>
                <w:rFonts w:ascii="Arial Narrow" w:eastAsia="Calibri" w:hAnsi="Arial Narrow" w:cs="Arial"/>
                <w:color w:val="000000"/>
                <w:sz w:val="20"/>
                <w:szCs w:val="20"/>
              </w:rPr>
            </w:pPr>
          </w:p>
        </w:tc>
      </w:tr>
    </w:tbl>
    <w:p w:rsidR="002D0A66" w:rsidRDefault="002D0A66"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5115"/>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t>
            </w:r>
            <w:r w:rsidR="002B2FEF">
              <w:rPr>
                <w:rFonts w:ascii="Arial Narrow" w:eastAsia="Calibri" w:hAnsi="Arial Narrow" w:cs="Arial"/>
                <w:color w:val="000000"/>
                <w:sz w:val="20"/>
                <w:szCs w:val="20"/>
                <w:lang w:eastAsia="en-US"/>
              </w:rPr>
              <w:br/>
            </w:r>
            <w:r w:rsidRPr="008704C2">
              <w:rPr>
                <w:rFonts w:ascii="Arial Narrow" w:eastAsia="Calibri" w:hAnsi="Arial Narrow" w:cs="Arial"/>
                <w:color w:val="000000"/>
                <w:sz w:val="20"/>
                <w:szCs w:val="20"/>
                <w:lang w:eastAsia="en-US"/>
              </w:rPr>
              <w:t xml:space="preserve">w formie komunikatu z dnia 2 lutego 2000 roku: </w:t>
            </w:r>
          </w:p>
          <w:p w:rsidR="008704C2" w:rsidRPr="008704C2" w:rsidRDefault="008704C2" w:rsidP="00010E86">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przedstawiają one sposób, w jaki zasada ta jest rozumiana i stosowana przez Komisję oraz wskazują w niewiążącej formie – </w:t>
            </w:r>
            <w:r w:rsidR="002B2FEF">
              <w:rPr>
                <w:rFonts w:ascii="Arial Narrow" w:hAnsi="Arial Narrow" w:cs="Arial"/>
                <w:sz w:val="20"/>
                <w:szCs w:val="20"/>
              </w:rPr>
              <w:br/>
            </w:r>
            <w:r w:rsidRPr="008704C2">
              <w:rPr>
                <w:rFonts w:ascii="Arial Narrow" w:hAnsi="Arial Narrow" w:cs="Arial"/>
                <w:sz w:val="20"/>
                <w:szCs w:val="20"/>
              </w:rPr>
              <w:t>w jaki sposób zasada ta powinna być interpretowana przez inne podmioty. Komunikat podkreśla, że zasada przezorności powinna być zawsze uwzględniana przy dokonywaniu oceny ryzyka oraz przy zarządzaniu ryzykiem.</w:t>
            </w:r>
          </w:p>
        </w:tc>
      </w:tr>
    </w:tbl>
    <w:p w:rsidR="008704C2" w:rsidRPr="008704C2" w:rsidRDefault="008704C2" w:rsidP="008704C2">
      <w:pPr>
        <w:spacing w:before="120" w:after="120" w:line="276" w:lineRule="auto"/>
        <w:jc w:val="both"/>
        <w:rPr>
          <w:rFonts w:ascii="Arial Narrow" w:hAnsi="Arial Narrow" w:cs="Arial"/>
          <w:b/>
          <w:sz w:val="20"/>
          <w:szCs w:val="20"/>
          <w:lang w:eastAsia="en-GB"/>
        </w:rPr>
      </w:pPr>
    </w:p>
    <w:p w:rsidR="008704C2" w:rsidRPr="008704C2" w:rsidRDefault="008704C2" w:rsidP="00010E86">
      <w:pPr>
        <w:numPr>
          <w:ilvl w:val="0"/>
          <w:numId w:val="29"/>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lastRenderedPageBreak/>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E036BF" w:rsidRDefault="00E036BF"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polu należy wpisać „nie dotyczy” jeżeli warunek wstępny jest spełniony. Warunki wstępne zostały określone w Sekcji 9 RPO WŁ na lata 2014 – 2020.</w:t>
            </w:r>
          </w:p>
        </w:tc>
      </w:tr>
    </w:tbl>
    <w:p w:rsidR="00E036BF" w:rsidRDefault="00E036BF"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rsid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E036BF" w:rsidRPr="008704C2" w:rsidRDefault="00E036BF"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xml:space="preserve">, należy załączyć następujące dokumenty i skorzystać </w:t>
      </w:r>
      <w:r w:rsidR="002B2FEF">
        <w:rPr>
          <w:rFonts w:ascii="Arial Narrow" w:hAnsi="Arial Narrow" w:cs="Arial"/>
          <w:sz w:val="20"/>
          <w:szCs w:val="20"/>
          <w:lang w:eastAsia="en-GB"/>
        </w:rPr>
        <w:br/>
      </w:r>
      <w:r w:rsidRPr="008704C2">
        <w:rPr>
          <w:rFonts w:ascii="Arial Narrow" w:hAnsi="Arial Narrow" w:cs="Arial"/>
          <w:sz w:val="20"/>
          <w:szCs w:val="20"/>
          <w:lang w:eastAsia="en-GB"/>
        </w:rPr>
        <w:t>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pełną wersję raportu zgodnie z pkt. 3.2.</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następujące informacje:</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„screeningowej”) oraz decyzję o środowiskowych uwarunkowaniach;</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zostało przeprowadzone – należy zaznaczyć kwadrat TAK oraz dołączyć stosowne dokumenty wskazane w punkcie 2.3.;</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nie zostało przeprowadzone – należy zaznaczyć kwadrat NIE, podać wyjaśnienie oraz dołączyć stosowne dokumenty wykazane w podpunktach a, b i c</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„screeningową” należy rozumieć postanowienie o braku konieczności przeprowadzenia oceny oddziaływania na środowisko.</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010E86">
            <w:pPr>
              <w:numPr>
                <w:ilvl w:val="0"/>
                <w:numId w:val="15"/>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8704C2" w:rsidRPr="008704C2"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p>
          <w:p w:rsidR="008704C2" w:rsidRPr="008704C2" w:rsidRDefault="008704C2" w:rsidP="00010E86">
            <w:pPr>
              <w:numPr>
                <w:ilvl w:val="0"/>
                <w:numId w:val="15"/>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lastRenderedPageBreak/>
              <w:t xml:space="preserve">W punkcie 2.5.1 oraz 2.5.2 oczekuje się informacji potwierdzającej, że w przypadku rozpoczęcia robót budowlanych poprzedzone one zostały stosowną procedurą zezwolenia na inwestycję.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2.5.3.</w:t>
      </w:r>
      <w:r w:rsidRPr="008704C2">
        <w:rPr>
          <w:rFonts w:ascii="Arial Narrow" w:hAnsi="Arial Narrow" w:cs="Arial"/>
          <w:sz w:val="20"/>
          <w:szCs w:val="20"/>
          <w:lang w:eastAsia="en-GB"/>
        </w:rPr>
        <w:tab/>
        <w:t>Jeżeli zaznaczono odpowiedź „Tak” (na pytanie 2.5.2), należy podać datę.</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after="120" w:line="276" w:lineRule="auto"/>
        <w:jc w:val="both"/>
        <w:rPr>
          <w:rFonts w:ascii="Arial Narrow" w:hAnsi="Arial Narrow" w:cs="Arial"/>
          <w:b/>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8704C2" w:rsidRPr="008704C2" w:rsidRDefault="008704C2" w:rsidP="008704C2">
      <w:pPr>
        <w:keepNext/>
        <w:spacing w:before="120" w:after="120" w:line="276" w:lineRule="auto"/>
        <w:jc w:val="both"/>
        <w:rPr>
          <w:rFonts w:ascii="Arial Narrow" w:hAnsi="Arial Narrow" w:cs="Arial"/>
          <w:sz w:val="20"/>
          <w:szCs w:val="20"/>
          <w:lang w:eastAsia="en-GB"/>
        </w:rPr>
      </w:pPr>
    </w:p>
    <w:p w:rsidR="008704C2" w:rsidRPr="008704C2" w:rsidRDefault="008704C2" w:rsidP="008704C2">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41"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1984"/>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Jeżeli w odpowiedzi na pytanie 3.1 zaznaczono „Tak”, należy przedstawić:</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3.3</w:t>
      </w:r>
      <w:r w:rsidRPr="008704C2">
        <w:rPr>
          <w:rFonts w:ascii="Arial Narrow" w:hAnsi="Arial Narrow" w:cs="Arial"/>
          <w:sz w:val="20"/>
          <w:szCs w:val="20"/>
          <w:lang w:eastAsia="en-GB"/>
        </w:rPr>
        <w:tab/>
        <w:t>Jeżeli w odpowiedzi na pytanie 3.1 zaznaczono „Nie”, należy to odpowiednio wyjaśnić.</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rsidR="008704C2" w:rsidRPr="008704C2" w:rsidRDefault="008704C2" w:rsidP="00010E86">
            <w:pPr>
              <w:numPr>
                <w:ilvl w:val="0"/>
                <w:numId w:val="12"/>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rsidR="008704C2" w:rsidRPr="008704C2" w:rsidRDefault="008704C2" w:rsidP="00010E86">
            <w:pPr>
              <w:numPr>
                <w:ilvl w:val="0"/>
                <w:numId w:val="12"/>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Gdy przedmiotem projektu jest inwestycja o charakterze nieinfrastrukturalnym (np. zakup sprzętu, urządzeń, taboru) bądź o charakterze „miękkim” (np. szkolenia, kampania edukacyjna) – w punkcie 3.1 należy wpisać NIE i odpowiednio to wyjaśnić.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8704C2" w:rsidRPr="008704C2" w:rsidRDefault="008704C2" w:rsidP="008704C2">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lastRenderedPageBreak/>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Pojęcie „przedsięwzięcie” rozumiane jest zgodnie z definicją zawartą w art. 3 ust. 1 pkt 13 ustawy ooś.</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ex-ante</w:t>
            </w:r>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rsidR="008704C2" w:rsidRPr="008704C2" w:rsidRDefault="008704C2" w:rsidP="008C01AE">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w:t>
            </w:r>
            <w:r w:rsidRPr="008704C2">
              <w:rPr>
                <w:rFonts w:ascii="Arial Narrow" w:hAnsi="Arial Narrow" w:cs="Arial"/>
                <w:sz w:val="20"/>
                <w:szCs w:val="20"/>
              </w:rPr>
              <w:lastRenderedPageBreak/>
              <w:t>zastosowano odstępstwo zgodnie z art. 4 u</w:t>
            </w:r>
            <w:r w:rsidR="008C01AE">
              <w:rPr>
                <w:rFonts w:ascii="Arial Narrow" w:hAnsi="Arial Narrow" w:cs="Arial"/>
                <w:sz w:val="20"/>
                <w:szCs w:val="20"/>
              </w:rPr>
              <w:t>st. 7 Ramowej Dyrektywy Wodnej.</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704C2" w:rsidRPr="008704C2" w:rsidTr="003C6B24">
        <w:trPr>
          <w:trHeight w:val="983"/>
        </w:trPr>
        <w:tc>
          <w:tcPr>
            <w:tcW w:w="9072" w:type="dxa"/>
            <w:tcBorders>
              <w:top w:val="single" w:sz="4" w:space="0" w:color="auto"/>
              <w:bottom w:val="single" w:sz="4" w:space="0" w:color="auto"/>
            </w:tcBorders>
            <w:shd w:val="clear" w:color="auto" w:fill="CCCCCC"/>
          </w:tcPr>
          <w:p w:rsidR="008704C2" w:rsidRPr="008704C2" w:rsidRDefault="008704C2" w:rsidP="008704C2">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podziemnych – jednolite części wód podziemnych (JCWPd).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1. przeprowadzono analizę w celu odpowiedzi na pytanie 4.2 – W takich przypadkach klasyfikujemy projekt do Kategorii B - należy przejść do punktu 4.2.2.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a) studialne, czyli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opracowania dokumentacji, je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li w ramach tych projekt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nie zachodzi potrzeba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r w:rsidRPr="00C54B60">
              <w:rPr>
                <w:rFonts w:ascii="Arial Narrow" w:hAnsi="Arial Narrow" w:cs="Arial" w:hint="eastAsia"/>
                <w:color w:val="000000"/>
                <w:sz w:val="20"/>
                <w:szCs w:val="20"/>
              </w:rPr>
              <w:t>ń</w:t>
            </w:r>
            <w:r>
              <w:rPr>
                <w:rFonts w:ascii="Arial Narrow" w:hAnsi="Arial Narrow" w:cs="Arial"/>
                <w:color w:val="000000"/>
                <w:sz w:val="20"/>
                <w:szCs w:val="20"/>
              </w:rPr>
              <w:t xml:space="preserve"> fizycznych,</w:t>
            </w:r>
          </w:p>
          <w:p w:rsid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b) nieinfrastrukturalne (jak</w:t>
            </w:r>
            <w:r>
              <w:rPr>
                <w:rFonts w:ascii="Arial Narrow" w:hAnsi="Arial Narrow" w:cs="Arial"/>
                <w:color w:val="000000"/>
                <w:sz w:val="20"/>
                <w:szCs w:val="20"/>
              </w:rPr>
              <w:t xml:space="preserve"> </w:t>
            </w:r>
            <w:r w:rsidRPr="00C54B60">
              <w:rPr>
                <w:rFonts w:ascii="Arial Narrow" w:hAnsi="Arial Narrow" w:cs="Arial"/>
                <w:color w:val="000000"/>
                <w:sz w:val="20"/>
                <w:szCs w:val="20"/>
              </w:rPr>
              <w:t>na przyk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ania zakupowe, nie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ingerencj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c)</w:t>
            </w:r>
            <w:r>
              <w:rPr>
                <w:rFonts w:ascii="Arial Narrow" w:hAnsi="Arial Narrow" w:cs="Arial"/>
                <w:color w:val="000000"/>
                <w:sz w:val="20"/>
                <w:szCs w:val="20"/>
              </w:rPr>
              <w:t> </w:t>
            </w:r>
            <w:r w:rsidRPr="00C54B60">
              <w:rPr>
                <w:rFonts w:ascii="Arial Narrow" w:hAnsi="Arial Narrow" w:cs="Arial"/>
                <w:color w:val="000000"/>
                <w:sz w:val="20"/>
                <w:szCs w:val="20"/>
              </w:rPr>
              <w:t>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ERTMS, SESAR, ITS, VTMIS, i systemu aplikacji</w:t>
            </w:r>
            <w:r>
              <w:rPr>
                <w:rFonts w:ascii="Arial Narrow" w:hAnsi="Arial Narrow" w:cs="Arial"/>
                <w:color w:val="000000"/>
                <w:sz w:val="20"/>
                <w:szCs w:val="20"/>
              </w:rPr>
              <w:t xml:space="preserve"> </w:t>
            </w:r>
            <w:r w:rsidRPr="00C54B60">
              <w:rPr>
                <w:rFonts w:ascii="Arial Narrow" w:hAnsi="Arial Narrow" w:cs="Arial"/>
                <w:color w:val="000000"/>
                <w:sz w:val="20"/>
                <w:szCs w:val="20"/>
              </w:rPr>
              <w:t>telematycznych, oraz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modernizacji statk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taboru kolejowego, je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eli proponowane projekty nie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rob</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t fizycznych (np. budowa konstrukcji</w:t>
            </w:r>
            <w:r>
              <w:rPr>
                <w:rFonts w:ascii="Arial Narrow" w:hAnsi="Arial Narrow" w:cs="Arial"/>
                <w:color w:val="000000"/>
                <w:sz w:val="20"/>
                <w:szCs w:val="20"/>
              </w:rPr>
              <w:t xml:space="preserve"> </w:t>
            </w:r>
            <w:r w:rsidRPr="00C54B60">
              <w:rPr>
                <w:rFonts w:ascii="Arial Narrow" w:hAnsi="Arial Narrow" w:cs="Arial"/>
                <w:color w:val="000000"/>
                <w:sz w:val="20"/>
                <w:szCs w:val="20"/>
              </w:rPr>
              <w:t>wsporczej pod anten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mog</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yn</w:t>
            </w:r>
            <w:r w:rsidRPr="00C54B60">
              <w:rPr>
                <w:rFonts w:ascii="Arial Narrow" w:hAnsi="Arial Narrow" w:cs="Arial" w:hint="eastAsia"/>
                <w:color w:val="000000"/>
                <w:sz w:val="20"/>
                <w:szCs w:val="20"/>
              </w:rPr>
              <w:t>ąć</w:t>
            </w:r>
            <w:r w:rsidRPr="00C54B60">
              <w:rPr>
                <w:rFonts w:ascii="Arial Narrow" w:hAnsi="Arial Narrow" w:cs="Arial"/>
                <w:color w:val="000000"/>
                <w:sz w:val="20"/>
                <w:szCs w:val="20"/>
              </w:rPr>
              <w:t xml:space="preserve"> na obszary w</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 chronionych, zgodnie z definicj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zawart</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art. 1 RDW,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d) nie b</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projektami du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ymi,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zamierze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 termomodernizacj</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ii. kolektory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oneczne, panele fotowoltaiczne, powietrzne pompy ciep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iii. wszelkie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iv. prace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 nadbudow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 pomieszcze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itp.);</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vii. energooszcz</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dne o</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wietlenia ulic i dr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g;</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viii. przedsi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wzi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cia,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uzyska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 decyzj</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w tre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rej znajduj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wnioski z przeprowadzonej analizy oddzia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ywania inwestycji na</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JCWP;</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ix. kable teletechniczne instalowane na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upach;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 xml:space="preserve">x.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ki rowerowe;</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 monta</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 xml:space="preserve"> anten, nadajnik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odbiornik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obiektach budowlanych;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xii. wszelkie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oraz remont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budowlanych innych ni</w:t>
            </w:r>
            <w:r w:rsidRPr="00C54B60">
              <w:rPr>
                <w:rFonts w:ascii="Arial Narrow" w:hAnsi="Arial Narrow" w:cs="Arial" w:hint="eastAsia"/>
                <w:color w:val="000000"/>
                <w:sz w:val="20"/>
                <w:szCs w:val="20"/>
              </w:rPr>
              <w:t>ż</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lastRenderedPageBreak/>
              <w:t>kategorie VIII, XXI, XXIV, XXVII, XXVIII, XXX z za</w:t>
            </w:r>
            <w:r w:rsidRPr="00C54B60">
              <w:rPr>
                <w:rFonts w:ascii="Arial Narrow" w:hAnsi="Arial Narrow" w:cs="Arial" w:hint="eastAsia"/>
                <w:color w:val="000000"/>
                <w:sz w:val="20"/>
                <w:szCs w:val="20"/>
              </w:rPr>
              <w:t>łą</w:t>
            </w:r>
            <w:r w:rsidRPr="00C54B60">
              <w:rPr>
                <w:rFonts w:ascii="Arial Narrow" w:hAnsi="Arial Narrow" w:cs="Arial"/>
                <w:color w:val="000000"/>
                <w:sz w:val="20"/>
                <w:szCs w:val="20"/>
              </w:rPr>
              <w:t>cznika do ustawy z dnia 7 lipca 1994 r. Prawo budowlane;</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xiii. zmiany sposobu 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ytkowania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xiv. prace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zanych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xv.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 nadbudow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pomieszcze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itp.);</w:t>
            </w:r>
          </w:p>
          <w:p w:rsid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xvi. obiekty ma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ej architektury i zagospodarowania teren</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zielonych</w:t>
            </w:r>
            <w:r>
              <w:rPr>
                <w:rFonts w:ascii="Arial Narrow" w:hAnsi="Arial Narrow" w:cs="Arial"/>
                <w:color w:val="000000"/>
                <w:sz w:val="20"/>
                <w:szCs w:val="20"/>
              </w:rPr>
              <w:t>.</w:t>
            </w:r>
          </w:p>
          <w:p w:rsidR="008704C2" w:rsidRPr="008704C2" w:rsidRDefault="008704C2" w:rsidP="00C54B60">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52394E"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ooś wskazano, że jeżeli </w:t>
            </w:r>
            <w:r w:rsidR="0052394E" w:rsidRPr="0052394E">
              <w:rPr>
                <w:rFonts w:ascii="Arial Narrow" w:eastAsia="Calibri" w:hAnsi="Arial Narrow" w:cs="Arial"/>
                <w:color w:val="000000"/>
                <w:sz w:val="20"/>
                <w:szCs w:val="20"/>
                <w:lang w:eastAsia="en-US"/>
              </w:rPr>
              <w:t xml:space="preserve">z oceny oddziaływania przedsięwzięcia na środowisko wynika, że przedsięwzięcie to wpływa negatywnie na możliwość osiągnięcia celów środowiskowych, o których mowa w art. 56, art. 57, art. 59 oraz art. 61 ustawy z dnia 20 lipca 2017 r. – Prawo wodne, organ właściwy do wydania decyzji o środowiskowych uwarunkowaniach odmawia zgody na realizację tego przedsięwzięcia, o ile nie zostaną spełnione warunki, o których mowa w art. 68 pkt 1, 3 i 4 </w:t>
            </w:r>
            <w:r w:rsidR="00B057E4">
              <w:rPr>
                <w:rFonts w:ascii="Arial Narrow" w:eastAsia="Calibri" w:hAnsi="Arial Narrow" w:cs="Arial"/>
                <w:color w:val="000000"/>
                <w:sz w:val="20"/>
                <w:szCs w:val="20"/>
                <w:lang w:eastAsia="en-US"/>
              </w:rPr>
              <w:t>tej ustawy</w:t>
            </w:r>
            <w:r w:rsidR="0052394E">
              <w:rPr>
                <w:rFonts w:ascii="Arial Narrow" w:eastAsia="Calibri" w:hAnsi="Arial Narrow" w:cs="Arial"/>
                <w:color w:val="000000"/>
                <w:sz w:val="20"/>
                <w:szCs w:val="20"/>
                <w:lang w:eastAsia="en-US"/>
              </w:rPr>
              <w:t>.</w:t>
            </w:r>
          </w:p>
          <w:p w:rsidR="0052394E" w:rsidRP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Artykuł 68 ustawy z dnia 20 lipca 2017 r. prawo wodne wymienia warunki, jakie muszą być spełnione aby dopuszczalne było zastosowanie art. 66 i 67 ww.</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ustawy tj. nieosiągnięcie dobrego stanu ekologicznego lub dobrego potencjału ekologicznego oraz niezapobieżenie pogorszeniu stanu ekologicznego lub</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potencjału ekologicznego jednolitych części wód powierzchniowych oraz jednolitych części wód podziemnych na skutek okoliczności wskazanych w tych</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przepisach. Warunkami tymi w pkt 1, 3 i 4 do których odsyła art. 81 ust. 3 ustawy ooś są:</w:t>
            </w:r>
          </w:p>
          <w:p w:rsidR="0052394E" w:rsidRP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1) podejmowane są wszelkie działania, aby łagodzić skutki negatywnych oddziaływań na stan jednolitych części wód;</w:t>
            </w:r>
          </w:p>
          <w:p w:rsidR="0052394E" w:rsidRP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3) przyczyny zmian i działań, o których mowa w art. 66, są uzasadnione nadrzędnym interesem publicznym, a pozytywne efekty związane z ochroną zdrowia,</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utrzymaniem bezpieczeństwa oraz zrównoważonym rozwojem przeważają nad korzyściami dla społeczeństwa i środowiska związanymi z osiągnięciem</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celów środowiskowych, o których mowa w art. 55, utraconymi w następstwie tych zmian i działań;</w:t>
            </w:r>
          </w:p>
          <w:p w:rsid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4) zakładane korzyści wynikające ze zmian i działań, o których mowa w pkt 1–3, nie mogą zostać osiągnięte przy zastosowaniu innych działań, znacząco</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korzystniejszych z punktu widzenia interesów środowiska, ze względu na negatywne uwarunkowania wykonalności technicznej lub nieproporcjonalnie</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wysokie koszty.</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 kontekście oceny i spełnienia odstępstwa o którym mowa w artykule 4 ust. 7 Ramowej Dyrektywy Wodnej należy wskazać na Masterplany dla dorzecza Odry i Wisły, a po przyjęciu i opublikowaniu na aktualizację PGW.</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(https://www.mos.gov.pl/artykul/7_archiwum/23261_rzad_przyjal_masterplany_dla_dorzeczy_wisly_i_odry.html). W zatwierdzonych w dniu 23 sierpnia 2014 roku Masterplanach dla dorzecza Odry i Wisły wykonana została ww. ocena w stosunku do projektów </w:t>
            </w:r>
            <w:r w:rsidRPr="008704C2">
              <w:rPr>
                <w:rFonts w:ascii="Arial Narrow" w:eastAsia="Calibri" w:hAnsi="Arial Narrow" w:cs="Arial"/>
                <w:color w:val="000000"/>
                <w:sz w:val="20"/>
                <w:szCs w:val="20"/>
                <w:lang w:eastAsia="en-US"/>
              </w:rPr>
              <w:lastRenderedPageBreak/>
              <w:t>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4.2.2. Jeżeli zaznaczono odpowiedź „Nie”, należy to odpowiednio wyjaśnić.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rsidR="008704C2" w:rsidRPr="008704C2" w:rsidRDefault="008704C2" w:rsidP="008704C2">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r w:rsidRPr="008704C2">
              <w:rPr>
                <w:rFonts w:ascii="Arial Narrow" w:hAnsi="Arial Narrow" w:cs="Arial"/>
                <w:sz w:val="20"/>
                <w:szCs w:val="20"/>
              </w:rPr>
              <w:t xml:space="preserve">grupa przedsięwzięcia wg rozporządzenia Rady Ministrów z dnia </w:t>
            </w:r>
            <w:r w:rsidR="00D85421">
              <w:rPr>
                <w:rFonts w:ascii="Arial Narrow" w:hAnsi="Arial Narrow" w:cs="Arial"/>
                <w:sz w:val="20"/>
                <w:szCs w:val="20"/>
              </w:rPr>
              <w:t>10 września 2019</w:t>
            </w:r>
            <w:r w:rsidRPr="008704C2">
              <w:rPr>
                <w:rFonts w:ascii="Arial Narrow" w:hAnsi="Arial Narrow" w:cs="Arial"/>
                <w:sz w:val="20"/>
                <w:szCs w:val="20"/>
              </w:rPr>
              <w:t xml:space="preserve"> r. w sprawie przedsięwzięć mogących znacząco oddziaływać na środowisko </w:t>
            </w:r>
            <w:r w:rsidRPr="008704C2">
              <w:rPr>
                <w:rFonts w:ascii="Arial Narrow" w:eastAsia="Calibri" w:hAnsi="Arial Narrow" w:cs="Arial"/>
                <w:color w:val="000000"/>
                <w:sz w:val="20"/>
                <w:szCs w:val="20"/>
              </w:rPr>
              <w:t xml:space="preserve">(tj. </w:t>
            </w:r>
            <w:r w:rsidR="00437C48">
              <w:rPr>
                <w:rFonts w:ascii="Arial Narrow" w:eastAsia="Calibri" w:hAnsi="Arial Narrow" w:cs="Arial"/>
                <w:color w:val="000000"/>
                <w:sz w:val="20"/>
                <w:szCs w:val="20"/>
              </w:rPr>
              <w:t>Dz.U z 2019 r.poz.1839</w:t>
            </w:r>
            <w:r w:rsidR="006F77FC">
              <w:rPr>
                <w:rFonts w:ascii="Arial Narrow" w:eastAsia="Calibri" w:hAnsi="Arial Narrow" w:cs="Arial"/>
                <w:color w:val="000000"/>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ooś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w:t>
            </w:r>
            <w:r w:rsidRPr="008704C2">
              <w:rPr>
                <w:rFonts w:ascii="Arial Narrow" w:eastAsia="Calibri" w:hAnsi="Arial Narrow" w:cs="Arial"/>
                <w:color w:val="000000"/>
                <w:sz w:val="20"/>
                <w:szCs w:val="20"/>
                <w:lang w:eastAsia="en-US"/>
              </w:rPr>
              <w:lastRenderedPageBreak/>
              <w:t xml:space="preserve">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Masterplany dla obszarów dorzeczy Wisły i Odry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Masterplany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a.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 projekty w sektorze gospodarowania odpadami.</w:t>
      </w:r>
    </w:p>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lastRenderedPageBreak/>
              <w:t>W polu należy wpisać „nie dotyczy” jeżeli warunek wstępny jest spełniony. Szczegółowe informacje nt. stanu spełnienia warunków wstępnych zostały opisane w sekcji 9 RPO WŁ.</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keepNext/>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keepNext/>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5.4</w:t>
      </w:r>
      <w:r w:rsidRPr="008704C2">
        <w:rPr>
          <w:rFonts w:ascii="Arial Narrow" w:hAnsi="Arial Narrow" w:cs="Arial"/>
          <w:sz w:val="20"/>
          <w:szCs w:val="20"/>
          <w:lang w:eastAsia="en-GB"/>
        </w:rPr>
        <w:tab/>
        <w:t>Wszelkie inne odpowiednie dyrektywy środowiskowe (należy wyjaśnić poniżej)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lastRenderedPageBreak/>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8704C2" w:rsidRPr="008704C2" w:rsidTr="003C6B24">
        <w:trPr>
          <w:cantSplit/>
          <w:trHeight w:val="821"/>
        </w:trPr>
        <w:tc>
          <w:tcPr>
            <w:tcW w:w="1350"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rsidR="008704C2" w:rsidRPr="008704C2" w:rsidRDefault="008704C2" w:rsidP="008704C2">
      <w:pPr>
        <w:spacing w:after="200" w:line="276" w:lineRule="auto"/>
        <w:rPr>
          <w:rFonts w:ascii="Arial Narrow" w:hAnsi="Arial Narrow" w:cs="Arial"/>
          <w:b/>
          <w:sz w:val="20"/>
          <w:szCs w:val="20"/>
        </w:rPr>
      </w:pPr>
    </w:p>
    <w:p w:rsidR="008704C2" w:rsidRPr="008704C2" w:rsidRDefault="008704C2" w:rsidP="008704C2">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t>7.</w:t>
      </w:r>
      <w:r w:rsidRPr="008704C2">
        <w:rPr>
          <w:rFonts w:ascii="Arial Narrow" w:hAnsi="Arial Narrow" w:cs="Arial"/>
          <w:b/>
          <w:sz w:val="20"/>
          <w:szCs w:val="20"/>
        </w:rPr>
        <w:tab/>
        <w:t>PRZYSTOSOWANIE SIĘ DO ZMIANY KLIMATU I ŁAGODZENIE ZMIANY KLIMATU, A TAKŻE ODPORNOŚĆ NA KLĘSKI ŻYWIOŁOWE</w:t>
      </w:r>
    </w:p>
    <w:p w:rsidR="008704C2" w:rsidRPr="008704C2" w:rsidRDefault="008704C2" w:rsidP="008704C2">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170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42"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w:t>
            </w:r>
            <w:r w:rsidRPr="008704C2">
              <w:rPr>
                <w:rFonts w:ascii="Arial Narrow" w:hAnsi="Arial Narrow" w:cs="Arial"/>
                <w:color w:val="000000"/>
                <w:sz w:val="20"/>
                <w:szCs w:val="20"/>
              </w:rPr>
              <w:lastRenderedPageBreak/>
              <w:t xml:space="preserve">gospodarki w drodze m.in. rozwijania wysokosprawnej kogeneracji i ciepłownictwa, budownictwa efektywnego energetycznie, edukacji i warunków dla działań proefektywnościowych przez osoby prywatne.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200" w:line="276" w:lineRule="auto"/>
        <w:rPr>
          <w:rFonts w:ascii="Arial Narrow" w:hAnsi="Arial Narrow" w:cs="Arial"/>
          <w:sz w:val="20"/>
          <w:szCs w:val="20"/>
        </w:rPr>
      </w:pPr>
    </w:p>
    <w:p w:rsidR="008704C2" w:rsidRPr="008704C2" w:rsidRDefault="008704C2" w:rsidP="008704C2">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rsidR="008704C2" w:rsidRPr="008704C2" w:rsidRDefault="008704C2" w:rsidP="008704C2">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8704C2" w:rsidRPr="008704C2" w:rsidRDefault="008704C2" w:rsidP="008704C2">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8704C2" w:rsidRPr="008704C2" w:rsidRDefault="008704C2" w:rsidP="008704C2">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978"/>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lastRenderedPageBreak/>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Należy również podsumować procedurę SOOŚ oraz OOŚ w kontekście zmian klimatycznych wykorzystując informacje oraz instrukcję z wcześniejszych punktów  niniejszego formularza.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120" w:line="276" w:lineRule="auto"/>
        <w:jc w:val="both"/>
        <w:rPr>
          <w:rFonts w:ascii="Arial Narrow" w:hAnsi="Arial Narrow" w:cs="Arial"/>
          <w:b/>
          <w:bCs/>
          <w:color w:val="000000"/>
          <w:sz w:val="20"/>
          <w:szCs w:val="20"/>
        </w:rPr>
      </w:pPr>
    </w:p>
    <w:p w:rsidR="008704C2" w:rsidRPr="008704C2" w:rsidRDefault="008704C2" w:rsidP="008704C2">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rsidR="008704C2" w:rsidRPr="008704C2" w:rsidRDefault="008704C2" w:rsidP="008704C2">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(W szczególności należy udzielić odpowiedzi na następujące pytania: w jaki sposób uwzględniono zmiany klimatu podczas opracowywania projektu i jego części składowych np. w odniesieniu do sił zewnętrznych (np. obciążenie wiatrem, obciążenie </w:t>
      </w:r>
      <w:r w:rsidRPr="008704C2">
        <w:rPr>
          <w:rFonts w:ascii="Arial Narrow" w:hAnsi="Arial Narrow" w:cs="Arial"/>
          <w:bCs/>
          <w:color w:val="000000"/>
          <w:sz w:val="20"/>
          <w:szCs w:val="20"/>
        </w:rPr>
        <w:lastRenderedPageBreak/>
        <w:t>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255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E036BF" w:rsidRDefault="00E036BF" w:rsidP="008704C2">
      <w:pPr>
        <w:spacing w:after="120" w:line="276" w:lineRule="auto"/>
        <w:jc w:val="both"/>
        <w:rPr>
          <w:rFonts w:ascii="Arial Narrow" w:hAnsi="Arial Narrow" w:cs="Arial"/>
          <w:b/>
          <w:bCs/>
          <w:color w:val="000000"/>
          <w:sz w:val="20"/>
          <w:szCs w:val="20"/>
        </w:rPr>
      </w:pPr>
    </w:p>
    <w:p w:rsidR="008704C2" w:rsidRDefault="008704C2" w:rsidP="008704C2">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rsidR="00E036BF" w:rsidRDefault="00E036BF" w:rsidP="008704C2">
      <w:pPr>
        <w:spacing w:after="120" w:line="276" w:lineRule="auto"/>
        <w:jc w:val="both"/>
        <w:rPr>
          <w:rFonts w:ascii="Arial Narrow" w:hAnsi="Arial Narrow" w:cs="Arial"/>
          <w:bCs/>
          <w:color w:val="000000"/>
          <w:sz w:val="20"/>
          <w:szCs w:val="20"/>
        </w:rPr>
      </w:pPr>
    </w:p>
    <w:p w:rsidR="00E036BF" w:rsidRPr="008704C2" w:rsidRDefault="00E036BF" w:rsidP="008704C2">
      <w:pPr>
        <w:spacing w:after="120" w:line="276" w:lineRule="auto"/>
        <w:jc w:val="both"/>
        <w:rPr>
          <w:rFonts w:ascii="Arial Narrow" w:hAnsi="Arial Narrow" w:cs="Arial"/>
          <w:bCs/>
          <w:color w:val="000000"/>
          <w:sz w:val="20"/>
          <w:szCs w:val="20"/>
        </w:rPr>
      </w:pPr>
    </w:p>
    <w:p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rsidR="002D0A66" w:rsidRDefault="008704C2" w:rsidP="00DE79B3">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rsidR="002D0A66" w:rsidRDefault="002D0A66" w:rsidP="001D76E3">
      <w:pPr>
        <w:spacing w:line="276" w:lineRule="auto"/>
        <w:rPr>
          <w:rFonts w:ascii="Arial Narrow" w:hAnsi="Arial Narrow" w:cs="Arial"/>
          <w:b/>
          <w:sz w:val="20"/>
          <w:szCs w:val="20"/>
        </w:rPr>
      </w:pPr>
    </w:p>
    <w:p w:rsidR="00B51088" w:rsidRPr="001D76E3" w:rsidRDefault="00A11A18" w:rsidP="001D76E3">
      <w:pPr>
        <w:spacing w:line="276" w:lineRule="auto"/>
        <w:rPr>
          <w:rFonts w:ascii="Arial Narrow" w:hAnsi="Arial Narrow" w:cs="Arial"/>
          <w:b/>
          <w:sz w:val="20"/>
          <w:szCs w:val="20"/>
        </w:rPr>
      </w:pPr>
      <w:r w:rsidRPr="001D76E3">
        <w:rPr>
          <w:rFonts w:ascii="Arial Narrow" w:hAnsi="Arial Narrow" w:cs="Arial"/>
          <w:b/>
          <w:sz w:val="20"/>
          <w:szCs w:val="20"/>
        </w:rPr>
        <w:t>AD. ZAŁĄCZNIK NR 12</w:t>
      </w:r>
    </w:p>
    <w:p w:rsidR="00B82E48" w:rsidRPr="001D76E3" w:rsidRDefault="00B82E48" w:rsidP="001D76E3">
      <w:pPr>
        <w:spacing w:line="276" w:lineRule="auto"/>
        <w:rPr>
          <w:rFonts w:ascii="Arial Narrow" w:hAnsi="Arial Narrow" w:cs="Arial"/>
          <w:b/>
          <w:sz w:val="20"/>
          <w:szCs w:val="20"/>
        </w:rPr>
      </w:pPr>
    </w:p>
    <w:p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rsidR="005A0F26" w:rsidRPr="001D76E3" w:rsidRDefault="005A0F26" w:rsidP="001D76E3">
      <w:pPr>
        <w:spacing w:line="276" w:lineRule="auto"/>
        <w:jc w:val="center"/>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pStyle w:val="Akapitzlist"/>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rsidR="005A0F26" w:rsidRPr="001D76E3" w:rsidRDefault="005A0F26" w:rsidP="001D76E3">
      <w:pPr>
        <w:spacing w:line="276" w:lineRule="auto"/>
        <w:jc w:val="both"/>
        <w:rPr>
          <w:rFonts w:ascii="Arial Narrow" w:hAnsi="Arial Narrow" w:cs="Arial"/>
          <w:bCs/>
          <w:i/>
          <w:sz w:val="20"/>
          <w:szCs w:val="20"/>
        </w:rPr>
      </w:pPr>
    </w:p>
    <w:p w:rsidR="005A0F26"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r w:rsidR="00AF5986">
        <w:rPr>
          <w:rFonts w:ascii="Arial Narrow" w:hAnsi="Arial Narrow" w:cs="Arial"/>
          <w:b/>
          <w:bCs/>
          <w:sz w:val="20"/>
          <w:szCs w:val="20"/>
        </w:rPr>
        <w:t xml:space="preserve"> </w:t>
      </w:r>
    </w:p>
    <w:p w:rsidR="00AF5986" w:rsidRPr="00AF5986" w:rsidRDefault="00AF5986" w:rsidP="00AF5986">
      <w:pPr>
        <w:spacing w:line="276" w:lineRule="auto"/>
        <w:jc w:val="both"/>
        <w:rPr>
          <w:rFonts w:ascii="Arial Narrow" w:hAnsi="Arial Narrow" w:cs="Arial"/>
          <w:bCs/>
          <w:i/>
          <w:sz w:val="20"/>
          <w:szCs w:val="20"/>
        </w:rPr>
      </w:pPr>
      <w:r w:rsidRPr="00AF5986">
        <w:rPr>
          <w:rFonts w:ascii="Arial Narrow" w:hAnsi="Arial Narrow"/>
          <w:bCs/>
          <w:i/>
          <w:sz w:val="20"/>
          <w:szCs w:val="20"/>
        </w:rPr>
        <w:t>(punktu 7 nie wypełnia się w przypadku projektu, w którym promocja rozliczana jest jako koszt pośredni metodą stawki ryczałtowej)</w:t>
      </w:r>
    </w:p>
    <w:p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rsidTr="005A534D">
        <w:trPr>
          <w:jc w:val="center"/>
        </w:trPr>
        <w:tc>
          <w:tcPr>
            <w:tcW w:w="6374"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bl>
    <w:p w:rsidR="00E036BF" w:rsidRDefault="00E036BF"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Default="005A0F26" w:rsidP="001D76E3">
      <w:pPr>
        <w:spacing w:line="276" w:lineRule="auto"/>
        <w:rPr>
          <w:rFonts w:ascii="Arial Narrow" w:hAnsi="Arial Narrow" w:cs="Arial"/>
          <w:sz w:val="20"/>
          <w:szCs w:val="20"/>
        </w:rPr>
      </w:pPr>
    </w:p>
    <w:p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544C0C" w:rsidRPr="00DE79B3" w:rsidRDefault="00B82E48" w:rsidP="00DE79B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w:t>
      </w:r>
      <w:r w:rsidR="00DE79B3">
        <w:rPr>
          <w:rFonts w:ascii="Arial Narrow" w:hAnsi="Arial Narrow" w:cs="Arial"/>
          <w:sz w:val="20"/>
          <w:szCs w:val="20"/>
        </w:rPr>
        <w:t>zeń woli w imieniu wnioskodawcy</w:t>
      </w:r>
    </w:p>
    <w:p w:rsidR="00DE79B3" w:rsidRDefault="00DE79B3"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5A0F26" w:rsidRPr="00E036BF" w:rsidRDefault="00A11A18" w:rsidP="00E036BF">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t>AD. ZAŁĄCZNIK NR 13</w:t>
      </w:r>
      <w:r w:rsidR="00276A0A">
        <w:rPr>
          <w:rFonts w:ascii="Arial Narrow" w:hAnsi="Arial Narrow" w:cs="Arial"/>
          <w:b/>
          <w:sz w:val="20"/>
          <w:szCs w:val="20"/>
        </w:rPr>
        <w:t xml:space="preserve"> – DOTYCZY TYLKO PROJEKTÓW, W RAMACH KTÓRYCH WYSTĘPUJE POMOC PUBLICZNA LUB POMOC DE MINIMIS</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1) Czy, w przypadku spółki akcyjnej, spółki z ograniczoną odpowiedzialnością oraz  spółki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lastRenderedPageBreak/>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o  </w:t>
      </w:r>
      <w:r w:rsidRPr="001D76E3">
        <w:rPr>
          <w:rFonts w:ascii="Arial Narrow" w:hAnsi="Arial Narrow" w:cs="Arial"/>
          <w:i/>
          <w:sz w:val="20"/>
          <w:szCs w:val="20"/>
          <w:u w:val="single"/>
        </w:rPr>
        <w:t>R</w:t>
      </w:r>
      <w:r w:rsidRPr="001D76E3">
        <w:rPr>
          <w:rFonts w:ascii="Arial Narrow" w:hAnsi="Arial Narrow" w:cs="Arial"/>
          <w:bCs/>
          <w:i/>
          <w:sz w:val="20"/>
          <w:szCs w:val="20"/>
          <w:u w:val="single"/>
        </w:rPr>
        <w:t>OZPORZĄDZENIE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DE79B3"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DE79B3" w:rsidRDefault="00DE79B3"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DE79B3">
      <w:pPr>
        <w:spacing w:line="276" w:lineRule="auto"/>
        <w:jc w:val="both"/>
        <w:rPr>
          <w:rFonts w:ascii="Arial Narrow" w:hAnsi="Arial Narrow" w:cs="Arial"/>
          <w:b/>
          <w:sz w:val="20"/>
          <w:szCs w:val="20"/>
        </w:rPr>
      </w:pPr>
      <w:r w:rsidRPr="001D76E3">
        <w:rPr>
          <w:rFonts w:ascii="Arial Narrow" w:hAnsi="Arial Narrow" w:cs="Arial"/>
          <w:b/>
          <w:sz w:val="20"/>
          <w:szCs w:val="20"/>
        </w:rPr>
        <w:t>……………………………………………………………………………………..</w:t>
      </w:r>
    </w:p>
    <w:p w:rsidR="005A0F26" w:rsidRPr="001D76E3"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rsidR="007A0EE7" w:rsidRPr="001D76E3" w:rsidRDefault="00A11A18" w:rsidP="00DE79B3">
      <w:pPr>
        <w:spacing w:line="276" w:lineRule="auto"/>
        <w:rPr>
          <w:rFonts w:ascii="Arial Narrow" w:hAnsi="Arial Narrow" w:cs="Arial"/>
          <w:b/>
          <w:sz w:val="20"/>
          <w:szCs w:val="20"/>
        </w:rPr>
      </w:pPr>
      <w:r w:rsidRPr="001D76E3">
        <w:rPr>
          <w:rFonts w:ascii="Arial Narrow" w:hAnsi="Arial Narrow" w:cs="Arial"/>
          <w:b/>
          <w:sz w:val="20"/>
          <w:szCs w:val="20"/>
        </w:rPr>
        <w:t>AD. ZAŁĄCZNIK NR 14</w:t>
      </w:r>
      <w:r w:rsidR="002C38D5">
        <w:rPr>
          <w:rFonts w:ascii="Arial Narrow" w:hAnsi="Arial Narrow" w:cs="Arial"/>
          <w:b/>
          <w:sz w:val="20"/>
          <w:szCs w:val="20"/>
        </w:rPr>
        <w:t xml:space="preserve"> - DOTYCZY TYLKO PROJEKTÓW, W RAMACH KTÓRYCH WYSTĘPUJE POMOC PUBLICZNA LUB POMOC DE MINIMIS</w:t>
      </w:r>
    </w:p>
    <w:p w:rsidR="007A0EE7" w:rsidRPr="001D76E3" w:rsidRDefault="007A0EE7" w:rsidP="001D76E3">
      <w:pPr>
        <w:spacing w:line="276" w:lineRule="auto"/>
        <w:ind w:left="142"/>
        <w:rPr>
          <w:rFonts w:ascii="Arial Narrow" w:hAnsi="Arial Narrow" w:cs="Arial"/>
          <w:b/>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rsidR="007A0EE7" w:rsidRPr="001D76E3" w:rsidRDefault="007A0EE7" w:rsidP="001D76E3">
      <w:pPr>
        <w:spacing w:line="276" w:lineRule="auto"/>
        <w:ind w:left="142"/>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lastRenderedPageBreak/>
        <w:t>OŚWIADCZENIE O WIELKOŚCI PRZEDSIĘBIORCY</w:t>
      </w:r>
      <w:r w:rsidRPr="001D76E3">
        <w:rPr>
          <w:rStyle w:val="Odwoanieprzypisudolnego"/>
          <w:rFonts w:ascii="Arial Narrow" w:hAnsi="Arial Narrow" w:cs="Arial"/>
          <w:b/>
          <w:bCs/>
          <w:sz w:val="20"/>
          <w:szCs w:val="20"/>
        </w:rPr>
        <w:footnoteReference w:id="28"/>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rsidR="007A0EE7" w:rsidRPr="001D76E3" w:rsidRDefault="007A0EE7" w:rsidP="001D76E3">
      <w:pPr>
        <w:spacing w:line="276" w:lineRule="auto"/>
        <w:ind w:left="142"/>
        <w:jc w:val="both"/>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dd.mm.rr </w:t>
            </w:r>
          </w:p>
          <w:p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(od dd.mm.rr</w:t>
            </w:r>
          </w:p>
          <w:p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(od dd.mm.rr do dd.mm.rr)</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bCs/>
                <w:sz w:val="16"/>
                <w:szCs w:val="16"/>
              </w:rPr>
            </w:pPr>
          </w:p>
        </w:tc>
      </w:tr>
    </w:tbl>
    <w:p w:rsidR="007A0EE7" w:rsidRPr="001D76E3" w:rsidRDefault="007A0EE7"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rsidR="00BE0DA1" w:rsidRDefault="00BE0DA1" w:rsidP="00E036BF">
      <w:pPr>
        <w:spacing w:line="276" w:lineRule="auto"/>
        <w:jc w:val="both"/>
        <w:rPr>
          <w:rFonts w:ascii="Arial Narrow" w:hAnsi="Arial Narrow" w:cs="Arial"/>
          <w:sz w:val="20"/>
          <w:szCs w:val="20"/>
        </w:rPr>
      </w:pPr>
    </w:p>
    <w:p w:rsidR="00E036BF" w:rsidRPr="001D76E3" w:rsidRDefault="00E036BF" w:rsidP="00E036BF">
      <w:pPr>
        <w:spacing w:line="276" w:lineRule="auto"/>
        <w:jc w:val="both"/>
        <w:rPr>
          <w:rFonts w:ascii="Arial Narrow" w:hAnsi="Arial Narrow" w:cs="Arial"/>
          <w:sz w:val="20"/>
          <w:szCs w:val="20"/>
        </w:rPr>
      </w:pPr>
    </w:p>
    <w:p w:rsidR="008C10A4" w:rsidRPr="001D76E3" w:rsidRDefault="008C10A4" w:rsidP="001D76E3">
      <w:pPr>
        <w:spacing w:line="276" w:lineRule="auto"/>
        <w:ind w:left="142"/>
        <w:jc w:val="both"/>
        <w:rPr>
          <w:rFonts w:ascii="Arial Narrow" w:hAnsi="Arial Narrow" w:cs="Arial"/>
          <w:bCs/>
          <w:sz w:val="20"/>
          <w:szCs w:val="20"/>
        </w:rPr>
      </w:pPr>
    </w:p>
    <w:p w:rsidR="007A0EE7" w:rsidRPr="001D76E3" w:rsidRDefault="007A0EE7" w:rsidP="00010E86">
      <w:pPr>
        <w:numPr>
          <w:ilvl w:val="0"/>
          <w:numId w:val="19"/>
        </w:numPr>
        <w:spacing w:after="160" w:line="276" w:lineRule="auto"/>
        <w:rPr>
          <w:rFonts w:ascii="Arial Narrow" w:hAnsi="Arial Narrow" w:cs="Arial"/>
          <w:b/>
          <w:bCs/>
          <w:sz w:val="20"/>
          <w:szCs w:val="20"/>
        </w:rPr>
      </w:pPr>
      <w:r w:rsidRPr="001D76E3">
        <w:rPr>
          <w:rFonts w:ascii="Arial Narrow" w:hAnsi="Arial Narrow" w:cs="Arial"/>
          <w:b/>
          <w:bCs/>
          <w:sz w:val="20"/>
          <w:szCs w:val="20"/>
        </w:rPr>
        <w:t>Kryteria niezależności</w:t>
      </w: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839"/>
        <w:gridCol w:w="84"/>
        <w:gridCol w:w="752"/>
      </w:tblGrid>
      <w:tr w:rsidR="007A0EE7" w:rsidRPr="001D76E3"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lastRenderedPageBreak/>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większość praw głosu w innym przedsiębiorstwie w roli udziałowca/akcjonariusza lub członka;</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 xml:space="preserve">przedsiębiorstwo ma prawo wywierać dominujący wpływ na inne przedsiębiorstwo na podstawie </w:t>
            </w:r>
            <w:r w:rsidRPr="001D76E3">
              <w:rPr>
                <w:rFonts w:ascii="Arial Narrow" w:hAnsi="Arial Narrow" w:cs="Arial"/>
                <w:b/>
                <w:bCs/>
                <w:sz w:val="20"/>
                <w:szCs w:val="20"/>
              </w:rPr>
              <w:lastRenderedPageBreak/>
              <w:t>umowy zawartej z tym przedsiębiorstwem lub postanowień w jego statucie lub umowie spółki;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9"/>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5"/>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lastRenderedPageBreak/>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7A0EE7" w:rsidRPr="001D76E3"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both"/>
              <w:rPr>
                <w:rFonts w:ascii="Arial Narrow" w:hAnsi="Arial Narrow" w:cs="Arial"/>
                <w:bCs/>
                <w:sz w:val="20"/>
                <w:szCs w:val="20"/>
              </w:rPr>
            </w:pPr>
          </w:p>
        </w:tc>
      </w:tr>
    </w:tbl>
    <w:p w:rsidR="007A0EE7" w:rsidRPr="001D76E3" w:rsidRDefault="007A0EE7" w:rsidP="000D6F22">
      <w:pPr>
        <w:spacing w:line="276" w:lineRule="auto"/>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77"/>
        <w:gridCol w:w="1081"/>
        <w:gridCol w:w="766"/>
        <w:gridCol w:w="929"/>
        <w:gridCol w:w="1082"/>
        <w:gridCol w:w="766"/>
        <w:gridCol w:w="930"/>
        <w:gridCol w:w="1071"/>
        <w:gridCol w:w="759"/>
        <w:gridCol w:w="918"/>
      </w:tblGrid>
      <w:tr w:rsidR="007A0EE7" w:rsidRPr="001D76E3"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rsidR="007A0EE7" w:rsidRPr="001D76E3" w:rsidRDefault="007A0EE7" w:rsidP="001D76E3">
            <w:pPr>
              <w:spacing w:line="276" w:lineRule="auto"/>
              <w:ind w:left="142"/>
              <w:jc w:val="center"/>
              <w:rPr>
                <w:rFonts w:ascii="Arial Narrow" w:hAnsi="Arial Narrow" w:cs="Arial"/>
                <w:b/>
                <w:sz w:val="16"/>
                <w:szCs w:val="16"/>
              </w:rPr>
            </w:pP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r>
      <w:tr w:rsidR="007A0EE7" w:rsidRPr="001D76E3"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rsidR="007A0EE7" w:rsidRPr="001D76E3" w:rsidRDefault="007A0EE7" w:rsidP="001D76E3">
            <w:pPr>
              <w:spacing w:line="276" w:lineRule="auto"/>
              <w:ind w:left="142"/>
              <w:rPr>
                <w:rFonts w:ascii="Arial Narrow" w:hAnsi="Arial Narrow" w:cs="Arial"/>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lastRenderedPageBreak/>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Default="007A0EE7" w:rsidP="001D76E3">
      <w:pPr>
        <w:spacing w:line="276" w:lineRule="auto"/>
        <w:ind w:left="142"/>
        <w:rPr>
          <w:rFonts w:ascii="Arial Narrow" w:hAnsi="Arial Narrow" w:cs="Arial"/>
          <w:b/>
          <w:bCs/>
          <w:sz w:val="20"/>
          <w:szCs w:val="20"/>
          <w:u w:val="single"/>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BE1D8F" w:rsidRPr="001D76E3" w:rsidRDefault="00BE1D8F" w:rsidP="001D76E3">
      <w:pPr>
        <w:spacing w:line="276" w:lineRule="auto"/>
        <w:ind w:left="142"/>
        <w:rPr>
          <w:rFonts w:ascii="Arial Narrow" w:hAnsi="Arial Narrow" w:cs="Arial"/>
          <w:b/>
          <w:bCs/>
          <w:sz w:val="20"/>
          <w:szCs w:val="20"/>
          <w:u w:val="single"/>
        </w:rPr>
      </w:pPr>
    </w:p>
    <w:p w:rsidR="007A0EE7" w:rsidRDefault="007A0EE7" w:rsidP="001D76E3">
      <w:pPr>
        <w:spacing w:line="276" w:lineRule="auto"/>
        <w:ind w:left="142"/>
        <w:rPr>
          <w:rFonts w:ascii="Arial Narrow" w:hAnsi="Arial Narrow" w:cs="Arial"/>
          <w:b/>
          <w:bCs/>
          <w:sz w:val="20"/>
          <w:szCs w:val="20"/>
          <w:u w:val="single"/>
        </w:rPr>
      </w:pPr>
    </w:p>
    <w:p w:rsidR="00E036BF" w:rsidRPr="001D76E3" w:rsidRDefault="00E036BF" w:rsidP="001D76E3">
      <w:pPr>
        <w:spacing w:line="276" w:lineRule="auto"/>
        <w:ind w:left="142"/>
        <w:rPr>
          <w:rFonts w:ascii="Arial Narrow" w:hAnsi="Arial Narrow" w:cs="Arial"/>
          <w:b/>
          <w:bCs/>
          <w:sz w:val="20"/>
          <w:szCs w:val="20"/>
          <w:u w:val="single"/>
        </w:rPr>
      </w:pP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Przedsiębiorstwa powiązane</w:t>
      </w:r>
      <w:r w:rsidRPr="001D76E3">
        <w:rPr>
          <w:rFonts w:ascii="Arial Narrow" w:hAnsi="Arial Narrow" w:cs="Arial"/>
          <w:sz w:val="20"/>
          <w:szCs w:val="20"/>
        </w:rPr>
        <w:t xml:space="preserve"> oznaczają przedsiębiorstwa, które pozostają w jednym z poniższych związków:</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większość praw głosu w innym przedsiębiorstwie w roli udziałowca/akcjonariusza lub członka;</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partnerów prowadzących regularną działalność w przedsiębiorstwie i osiągających z niego korzyści finansowe.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8C10A4" w:rsidRPr="001D76E3" w:rsidRDefault="008C10A4"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rsidR="005A0F26" w:rsidRPr="001D76E3" w:rsidRDefault="005A0F26" w:rsidP="001D76E3">
      <w:pPr>
        <w:spacing w:line="276" w:lineRule="auto"/>
        <w:ind w:left="142"/>
        <w:rPr>
          <w:rFonts w:ascii="Arial Narrow" w:hAnsi="Arial Narrow" w:cs="Arial"/>
          <w:sz w:val="20"/>
          <w:szCs w:val="20"/>
        </w:rPr>
      </w:pPr>
    </w:p>
    <w:p w:rsidR="005A0F26" w:rsidRPr="001D76E3" w:rsidRDefault="005A0F26" w:rsidP="001D76E3">
      <w:pPr>
        <w:spacing w:line="276" w:lineRule="auto"/>
        <w:ind w:left="142"/>
        <w:rPr>
          <w:rFonts w:ascii="Arial Narrow" w:hAnsi="Arial Narrow" w:cs="Arial"/>
          <w:sz w:val="20"/>
          <w:szCs w:val="20"/>
        </w:rPr>
      </w:pPr>
    </w:p>
    <w:p w:rsidR="00D9351A" w:rsidRDefault="00D9351A" w:rsidP="001D76E3">
      <w:pPr>
        <w:spacing w:line="276" w:lineRule="auto"/>
        <w:rPr>
          <w:rFonts w:ascii="Arial Narrow" w:hAnsi="Arial Narrow" w:cs="Arial"/>
          <w:b/>
          <w:sz w:val="20"/>
          <w:szCs w:val="20"/>
        </w:rPr>
      </w:pPr>
    </w:p>
    <w:p w:rsidR="008704C2" w:rsidRDefault="008704C2"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t>AD. ZAŁĄCZNIK NR 15</w:t>
      </w: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rsidTr="00BC0DE5">
        <w:trPr>
          <w:trHeight w:val="390"/>
        </w:trPr>
        <w:tc>
          <w:tcPr>
            <w:tcW w:w="9285" w:type="dxa"/>
          </w:tcPr>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 xml:space="preserve">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t>
            </w:r>
            <w:r w:rsidR="002B2FEF">
              <w:rPr>
                <w:rFonts w:ascii="Arial Narrow" w:hAnsi="Arial Narrow" w:cs="Arial"/>
                <w:i/>
                <w:iCs/>
                <w:sz w:val="20"/>
                <w:szCs w:val="20"/>
                <w:lang w:eastAsia="en-US"/>
              </w:rPr>
              <w:br/>
            </w:r>
            <w:r w:rsidRPr="001D76E3">
              <w:rPr>
                <w:rFonts w:ascii="Arial Narrow" w:hAnsi="Arial Narrow" w:cs="Arial"/>
                <w:i/>
                <w:iCs/>
                <w:sz w:val="20"/>
                <w:szCs w:val="20"/>
                <w:lang w:eastAsia="en-US"/>
              </w:rPr>
              <w:t>w zakresie, w jakim wpływa na wymianę handlową między Państwami Członkowskimi.”</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ma charakter selektywny;</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 pomoc publiczna:</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Dofinansowanie ze środków RPO WŁ na lata 2014-2020 może stanowić element rekompensaty z tytułu świadczenia usług </w:t>
            </w:r>
            <w:r w:rsidR="002B2FEF">
              <w:rPr>
                <w:rFonts w:ascii="Arial Narrow" w:hAnsi="Arial Narrow" w:cs="Arial"/>
                <w:sz w:val="20"/>
                <w:szCs w:val="20"/>
                <w:lang w:eastAsia="en-US"/>
              </w:rPr>
              <w:br/>
            </w:r>
            <w:r w:rsidRPr="001D76E3">
              <w:rPr>
                <w:rFonts w:ascii="Arial Narrow" w:hAnsi="Arial Narrow" w:cs="Arial"/>
                <w:sz w:val="20"/>
                <w:szCs w:val="20"/>
                <w:lang w:eastAsia="en-US"/>
              </w:rPr>
              <w:t>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1) przedsiębiorstwo będące beneficjentem powinno być rzeczywiście obciążone wykonaniem zobowiązań do świadczenia usług publicznych i zobowiązania te powinny być jasno określone;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010E86">
      <w:pPr>
        <w:numPr>
          <w:ilvl w:val="1"/>
          <w:numId w:val="21"/>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r w:rsidRPr="001D76E3">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xml:space="preserve">. </w:t>
      </w:r>
      <w:r w:rsidRPr="00D85421">
        <w:rPr>
          <w:rFonts w:ascii="Arial Narrow" w:hAnsi="Arial Narrow" w:cs="Arial"/>
          <w:sz w:val="20"/>
          <w:szCs w:val="20"/>
        </w:rPr>
        <w:t>Z</w:t>
      </w:r>
      <w:r w:rsidRPr="00D85421">
        <w:rPr>
          <w:rFonts w:ascii="Arial Narrow" w:hAnsi="Arial Narrow" w:cs="Arial"/>
          <w:color w:val="000000"/>
          <w:sz w:val="20"/>
          <w:szCs w:val="20"/>
        </w:rPr>
        <w:t>akres unijnego pojęcia działalności gospodarczej jest szerszy niż w prawie krajowym</w:t>
      </w:r>
      <w:r w:rsidRPr="00D85421">
        <w:rPr>
          <w:rFonts w:ascii="Arial Narrow" w:hAnsi="Arial Narrow" w:cs="Arial"/>
          <w:color w:val="000000"/>
          <w:sz w:val="20"/>
          <w:szCs w:val="20"/>
          <w:vertAlign w:val="superscript"/>
        </w:rPr>
        <w:footnoteReference w:id="39"/>
      </w:r>
      <w:r w:rsidRPr="00D85421">
        <w:rPr>
          <w:rFonts w:ascii="Arial Narrow" w:hAnsi="Arial Narrow" w:cs="Arial"/>
          <w:color w:val="000000"/>
          <w:sz w:val="20"/>
          <w:szCs w:val="20"/>
        </w:rPr>
        <w:t>, ponieważ nie wymaga się, aby działalność miała</w:t>
      </w:r>
      <w:r w:rsidRPr="001D76E3">
        <w:rPr>
          <w:rFonts w:ascii="Arial Narrow" w:hAnsi="Arial Narrow" w:cs="Arial"/>
          <w:color w:val="000000"/>
          <w:sz w:val="20"/>
          <w:szCs w:val="20"/>
        </w:rPr>
        <w:t xml:space="preserve">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lastRenderedPageBreak/>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BC0DE5" w:rsidRPr="001D76E3" w:rsidRDefault="00BC0DE5" w:rsidP="001D76E3">
      <w:pPr>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rsidTr="00BC0DE5">
        <w:tc>
          <w:tcPr>
            <w:tcW w:w="9209"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spacing w:line="276" w:lineRule="auto"/>
        <w:rPr>
          <w:rFonts w:ascii="Arial Narrow" w:hAnsi="Arial Narrow" w:cs="Arial"/>
          <w:b/>
          <w:sz w:val="20"/>
          <w:szCs w:val="20"/>
        </w:rPr>
      </w:pPr>
    </w:p>
    <w:p w:rsidR="00BC0DE5" w:rsidRPr="001D76E3" w:rsidRDefault="00BC0DE5" w:rsidP="00010E86">
      <w:pPr>
        <w:numPr>
          <w:ilvl w:val="1"/>
          <w:numId w:val="21"/>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Przesłanka spełniona. Wyjątek w spełnieniu przesłanki korzyści może stanowić rekompensata spełniająca kryteria z wyroku w sprawie Altmark.</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lastRenderedPageBreak/>
        <w:t>II.2.2 Czy rekompensata za świadczenie usług w ogólnym interesie gospodarczym spełnia łącznie kryteria z wyroku Altmark?</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zaznaczenia odpowiedzi „TAK” musi być ona potwierdzona odpowiedziami na pytania dotyczące kryteriów Altmark z pkt. II.2.3.</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II.2.3 Rekompensata nie będzie stanowiła pomocy w przypadku spełnienia łącznie kryteriów z wyroku Altmark. Należy odnieść się do poniższych kryteriów:</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lit.a)?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lit.b)?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lit.c)?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lit.d), w tym wszystkie związane z nim warunki?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e) Czy dofinansowanie ze środków RPO WŁ w formie rekompensaty było uwzględnione w momencie powierzania świadczenia usług?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sektorach w których może dojść do udzielenia rekompensaty w UOIG.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spełnia kryteria określone w wyroku Altmark</w:t>
            </w:r>
            <w:r w:rsidRPr="001D76E3">
              <w:rPr>
                <w:rFonts w:ascii="Arial Narrow" w:hAnsi="Arial Narrow" w:cs="Arial"/>
                <w:sz w:val="20"/>
                <w:szCs w:val="20"/>
              </w:rPr>
              <w:t>.</w:t>
            </w:r>
          </w:p>
          <w:p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lastRenderedPageBreak/>
              <w:t>………………………………………………………………………………………..</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rsidR="00BC0DE5" w:rsidRPr="001D76E3" w:rsidRDefault="00BC0DE5" w:rsidP="001D76E3">
      <w:pPr>
        <w:spacing w:line="276" w:lineRule="auto"/>
        <w:ind w:left="360"/>
        <w:jc w:val="both"/>
        <w:rPr>
          <w:rFonts w:ascii="Arial Narrow" w:hAnsi="Arial Narrow" w:cs="Arial"/>
          <w:b/>
          <w:sz w:val="20"/>
          <w:szCs w:val="20"/>
          <w:u w:val="single"/>
          <w:lang w:eastAsia="en-US"/>
        </w:rPr>
      </w:pPr>
    </w:p>
    <w:p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73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E036BF" w:rsidRDefault="00E036BF" w:rsidP="001D76E3">
      <w:pPr>
        <w:tabs>
          <w:tab w:val="left" w:pos="0"/>
        </w:tabs>
        <w:autoSpaceDE w:val="0"/>
        <w:autoSpaceDN w:val="0"/>
        <w:adjustRightInd w:val="0"/>
        <w:spacing w:line="276" w:lineRule="auto"/>
        <w:jc w:val="both"/>
        <w:rPr>
          <w:rFonts w:ascii="Arial Narrow" w:hAnsi="Arial Narrow" w:cs="Arial"/>
          <w:b/>
          <w:color w:val="000000"/>
          <w:sz w:val="20"/>
          <w:szCs w:val="20"/>
        </w:rPr>
      </w:pPr>
    </w:p>
    <w:p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rsidR="00BC0DE5" w:rsidRPr="001D76E3" w:rsidRDefault="00BC0DE5" w:rsidP="001D76E3">
      <w:pPr>
        <w:spacing w:line="276" w:lineRule="auto"/>
        <w:rPr>
          <w:rFonts w:ascii="Arial Narrow" w:hAnsi="Arial Narrow" w:cs="Arial"/>
          <w:b/>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992"/>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lastRenderedPageBreak/>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 ze względu na to, że Wnioskodawca ubiega się o dofinansowanie</w:t>
      </w:r>
      <w:r w:rsidRPr="001D76E3">
        <w:rPr>
          <w:rFonts w:ascii="Arial Narrow" w:hAnsi="Arial Narrow" w:cs="Arial"/>
          <w:sz w:val="20"/>
          <w:szCs w:val="20"/>
          <w:lang w:eastAsia="en-US"/>
        </w:rPr>
        <w:br/>
        <w:t xml:space="preserve">                       w formie </w:t>
      </w:r>
      <w:r w:rsidRPr="001D76E3">
        <w:rPr>
          <w:rFonts w:ascii="Arial Narrow" w:hAnsi="Arial Narrow" w:cs="Arial"/>
          <w:b/>
          <w:sz w:val="20"/>
          <w:szCs w:val="20"/>
          <w:lang w:eastAsia="en-US"/>
        </w:rPr>
        <w:t xml:space="preserve">pomocy de minimis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829"/>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wskazano odpowiedź </w:t>
      </w:r>
      <w:r w:rsidRPr="001D76E3">
        <w:rPr>
          <w:rFonts w:ascii="Arial Narrow" w:hAnsi="Arial Narrow" w:cs="Arial"/>
          <w:b/>
          <w:sz w:val="20"/>
          <w:szCs w:val="20"/>
          <w:lang w:eastAsia="en-US"/>
        </w:rPr>
        <w:t>„NIE, ze względu na to, że Wnioskodawca ubiega się o dofinansowanie w formie pomocy de minimis”</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rsidR="00BC0DE5" w:rsidRPr="001D76E3" w:rsidRDefault="00BC0DE5" w:rsidP="001D76E3">
      <w:pPr>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de minimis</w:t>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de minimis</w:t>
      </w:r>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de minimis</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lastRenderedPageBreak/>
        <w:t xml:space="preserve">A) oświadczenie o wielkości pomocy </w:t>
      </w:r>
      <w:r w:rsidRPr="001D76E3">
        <w:rPr>
          <w:rFonts w:ascii="Arial Narrow" w:hAnsi="Arial Narrow" w:cs="Arial"/>
          <w:i/>
          <w:iCs/>
          <w:color w:val="000000"/>
          <w:sz w:val="20"/>
          <w:szCs w:val="20"/>
        </w:rPr>
        <w:t xml:space="preserve">de minimis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minimis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de minimis</w:t>
      </w:r>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rsidR="00D9351A" w:rsidRPr="001D76E3" w:rsidRDefault="00D9351A" w:rsidP="001D76E3">
      <w:pPr>
        <w:tabs>
          <w:tab w:val="left" w:pos="142"/>
        </w:tabs>
        <w:spacing w:line="276" w:lineRule="auto"/>
        <w:ind w:left="142"/>
        <w:jc w:val="both"/>
        <w:rPr>
          <w:rFonts w:ascii="Arial Narrow" w:hAnsi="Arial Narrow" w:cs="Arial"/>
          <w:sz w:val="20"/>
          <w:szCs w:val="20"/>
        </w:rPr>
      </w:pPr>
    </w:p>
    <w:p w:rsidR="00BC0DE5" w:rsidRPr="001D76E3" w:rsidRDefault="00BC0DE5"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rsidTr="00BC0DE5">
        <w:trPr>
          <w:trHeight w:val="567"/>
        </w:trPr>
        <w:tc>
          <w:tcPr>
            <w:tcW w:w="1558"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Numer decyzji / umowy na podstawie, której udzielono jakiejkolwiek pomocy de minimis</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Dzień udzielenia pomocy</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spacing w:line="276" w:lineRule="auto"/>
              <w:jc w:val="center"/>
              <w:rPr>
                <w:rFonts w:ascii="Arial Narrow" w:hAnsi="Arial Narrow" w:cs="Arial"/>
                <w:b/>
                <w:sz w:val="16"/>
                <w:szCs w:val="16"/>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 xml:space="preserve">B) informacje niezbędne do udzielenia pomocy de minimis w formie wypełnionego </w:t>
      </w:r>
      <w:r w:rsidRPr="001D76E3">
        <w:rPr>
          <w:rFonts w:ascii="Arial Narrow" w:hAnsi="Arial Narrow" w:cs="Arial"/>
          <w:b/>
          <w:sz w:val="20"/>
          <w:szCs w:val="20"/>
        </w:rPr>
        <w:t>formularza przedstawianego przy ubieganiu się o pomoc de minimis</w:t>
      </w:r>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edytowalna wersja załącznika w formacie Excel dostępna jest na stronie UOKiK </w:t>
      </w:r>
      <w:hyperlink r:id="rId43"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Formularz informacji przedstawianych przy ubieganiu się o pomoc de minimis - rozporządzenie KE nr 1407 2013 (obowiązuje od dnia 15.11.2014 r.)</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bCs/>
          <w:color w:val="000000"/>
          <w:sz w:val="20"/>
          <w:szCs w:val="20"/>
        </w:rPr>
        <w:t xml:space="preserve"> (Dz. U. </w:t>
      </w:r>
      <w:r w:rsidR="00437C48">
        <w:rPr>
          <w:rFonts w:ascii="Arial Narrow" w:hAnsi="Arial Narrow" w:cs="Arial"/>
          <w:bCs/>
          <w:color w:val="000000"/>
          <w:sz w:val="20"/>
          <w:szCs w:val="20"/>
        </w:rPr>
        <w:t>z 2010 r.,</w:t>
      </w:r>
      <w:r w:rsidRPr="001D76E3">
        <w:rPr>
          <w:rFonts w:ascii="Arial Narrow" w:hAnsi="Arial Narrow" w:cs="Arial"/>
          <w:bCs/>
          <w:color w:val="000000"/>
          <w:sz w:val="20"/>
          <w:szCs w:val="20"/>
        </w:rPr>
        <w:t>Nr 53, poz. 312, z późn. zm.) (</w:t>
      </w:r>
      <w:r w:rsidRPr="001D76E3">
        <w:rPr>
          <w:rFonts w:ascii="Arial Narrow" w:hAnsi="Arial Narrow" w:cs="Arial"/>
          <w:sz w:val="20"/>
          <w:szCs w:val="20"/>
        </w:rPr>
        <w:t xml:space="preserve">edytowalna wersja załącznika w formacie Excel dostępna jest na stronie UOKiK </w:t>
      </w:r>
      <w:hyperlink r:id="rId44"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BC0DE5" w:rsidRPr="001D76E3" w:rsidRDefault="00BC0DE5" w:rsidP="001D76E3">
      <w:pPr>
        <w:autoSpaceDE w:val="0"/>
        <w:autoSpaceDN w:val="0"/>
        <w:adjustRightInd w:val="0"/>
        <w:spacing w:after="200" w:line="276" w:lineRule="auto"/>
        <w:ind w:left="720"/>
        <w:jc w:val="both"/>
        <w:rPr>
          <w:rFonts w:ascii="Arial Narrow" w:hAnsi="Arial Narrow" w:cs="Arial"/>
          <w:color w:val="000000"/>
          <w:sz w:val="20"/>
          <w:szCs w:val="20"/>
        </w:rPr>
      </w:pPr>
    </w:p>
    <w:p w:rsidR="00BC0DE5" w:rsidRPr="001D76E3" w:rsidRDefault="00BC0DE5" w:rsidP="001D76E3">
      <w:pPr>
        <w:autoSpaceDE w:val="0"/>
        <w:autoSpaceDN w:val="0"/>
        <w:adjustRightInd w:val="0"/>
        <w:spacing w:after="200" w:line="276" w:lineRule="auto"/>
        <w:ind w:left="720"/>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BC0DE5">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C0DE5" w:rsidRPr="001D76E3" w:rsidRDefault="00BC0DE5" w:rsidP="001D76E3">
      <w:pPr>
        <w:spacing w:line="276" w:lineRule="auto"/>
        <w:ind w:left="142"/>
        <w:jc w:val="both"/>
        <w:rPr>
          <w:rFonts w:ascii="Arial Narrow" w:hAnsi="Arial Narrow" w:cs="Arial"/>
          <w:b/>
          <w:sz w:val="20"/>
          <w:szCs w:val="20"/>
        </w:rPr>
      </w:pPr>
    </w:p>
    <w:p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w:t>
      </w:r>
      <w:r w:rsidRPr="001D76E3">
        <w:rPr>
          <w:rFonts w:ascii="Arial Narrow" w:hAnsi="Arial Narrow" w:cs="Arial"/>
          <w:sz w:val="20"/>
          <w:szCs w:val="20"/>
          <w:lang w:eastAsia="en-US"/>
        </w:rPr>
        <w:lastRenderedPageBreak/>
        <w:t xml:space="preserve">rekompensaty. Podmiotem udzielającym pomocy publicznej jest organ publiczny, który powierzył przedsiębiorstwu świadczenie usługi w ogólnym interesie gospodarczym za odpowiednią rekompensatą, której część stanowi dofinansowanie unijne. </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b) zasady ubiegania się przez spółkę o dofinansowanie realizacji projektu – jeżeli to spółka jest Wnioskodawcą.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BC0DE5" w:rsidRPr="001D76E3" w:rsidRDefault="00BC0DE5" w:rsidP="001D76E3">
      <w:pPr>
        <w:spacing w:line="276" w:lineRule="auto"/>
        <w:rPr>
          <w:rFonts w:ascii="Arial Narrow" w:hAnsi="Arial Narrow" w:cs="Arial"/>
          <w:b/>
          <w:sz w:val="20"/>
          <w:szCs w:val="20"/>
          <w:lang w:eastAsia="en-US"/>
        </w:rPr>
      </w:pPr>
    </w:p>
    <w:p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D24C3F">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82E48" w:rsidRPr="001D76E3" w:rsidRDefault="00BC0DE5" w:rsidP="0040308B">
      <w:pPr>
        <w:spacing w:line="276" w:lineRule="auto"/>
        <w:rPr>
          <w:rFonts w:ascii="Arial Narrow" w:hAnsi="Arial Narrow" w:cs="Arial"/>
          <w:b/>
          <w:sz w:val="20"/>
          <w:szCs w:val="20"/>
          <w:lang w:eastAsia="en-US"/>
        </w:rPr>
      </w:pPr>
      <w:r w:rsidRPr="001D76E3">
        <w:rPr>
          <w:rFonts w:ascii="Arial Narrow" w:hAnsi="Arial Narrow" w:cs="Arial"/>
          <w:b/>
          <w:sz w:val="20"/>
          <w:szCs w:val="20"/>
          <w:lang w:eastAsia="en-US"/>
        </w:rPr>
        <w:br w:type="page"/>
      </w:r>
      <w:r w:rsidR="00A11A18" w:rsidRPr="001D76E3">
        <w:rPr>
          <w:rFonts w:ascii="Arial Narrow" w:hAnsi="Arial Narrow" w:cs="Arial"/>
          <w:b/>
          <w:sz w:val="20"/>
          <w:szCs w:val="20"/>
        </w:rPr>
        <w:lastRenderedPageBreak/>
        <w:t xml:space="preserve"> AD. ZAŁĄCZNIK NR 16 – INNE DOKUMENTY WYMAGANE PRAWEM POLSKIM LUB KATEGORIĄ PROJEKTU </w:t>
      </w:r>
    </w:p>
    <w:p w:rsidR="00DE31C9" w:rsidRPr="001D76E3" w:rsidRDefault="00DE31C9" w:rsidP="001D76E3">
      <w:pPr>
        <w:spacing w:line="276" w:lineRule="auto"/>
        <w:jc w:val="both"/>
        <w:rPr>
          <w:rFonts w:ascii="Arial Narrow" w:hAnsi="Arial Narrow" w:cs="Arial"/>
          <w:sz w:val="20"/>
          <w:szCs w:val="20"/>
        </w:rPr>
      </w:pPr>
    </w:p>
    <w:p w:rsidR="00DE31C9" w:rsidRPr="001D76E3" w:rsidRDefault="00BA7514" w:rsidP="001D76E3">
      <w:pPr>
        <w:spacing w:line="276" w:lineRule="auto"/>
        <w:jc w:val="both"/>
        <w:rPr>
          <w:rFonts w:ascii="Arial Narrow" w:hAnsi="Arial Narrow" w:cs="Arial"/>
          <w:b/>
          <w:sz w:val="20"/>
          <w:szCs w:val="20"/>
          <w:u w:val="single"/>
        </w:rPr>
      </w:pPr>
      <w:r>
        <w:rPr>
          <w:rFonts w:ascii="Arial Narrow" w:hAnsi="Arial Narrow" w:cs="Arial"/>
          <w:b/>
          <w:sz w:val="20"/>
          <w:szCs w:val="20"/>
          <w:u w:val="single"/>
        </w:rPr>
        <w:t xml:space="preserve">1. </w:t>
      </w:r>
      <w:r w:rsidR="00DE31C9" w:rsidRPr="001D76E3">
        <w:rPr>
          <w:rFonts w:ascii="Arial Narrow" w:hAnsi="Arial Narrow" w:cs="Arial"/>
          <w:b/>
          <w:sz w:val="20"/>
          <w:szCs w:val="20"/>
          <w:u w:val="single"/>
        </w:rPr>
        <w:t>W przypadku projektu hybrydowego należy w ramach załącznika przedłożyć:</w:t>
      </w:r>
    </w:p>
    <w:p w:rsidR="002C53CD"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2E74AE" w:rsidRPr="002E74AE">
        <w:rPr>
          <w:rFonts w:ascii="Arial Narrow" w:hAnsi="Arial Narrow" w:cs="Arial"/>
          <w:sz w:val="20"/>
          <w:szCs w:val="20"/>
        </w:rPr>
        <w:t xml:space="preserve">ocenę efektywności realizacji projektu </w:t>
      </w:r>
      <w:r w:rsidRPr="001D76E3">
        <w:rPr>
          <w:rFonts w:ascii="Arial Narrow" w:hAnsi="Arial Narrow" w:cs="Arial"/>
          <w:sz w:val="20"/>
          <w:szCs w:val="20"/>
        </w:rPr>
        <w:t xml:space="preserve">zgodnie z </w:t>
      </w:r>
      <w:r w:rsidR="002E74AE">
        <w:rPr>
          <w:rFonts w:ascii="Arial Narrow" w:hAnsi="Arial Narrow" w:cs="Arial"/>
          <w:sz w:val="20"/>
          <w:szCs w:val="20"/>
        </w:rPr>
        <w:t>podrozdz. 13.2</w:t>
      </w:r>
      <w:r w:rsidRPr="001D76E3">
        <w:rPr>
          <w:rFonts w:ascii="Arial Narrow" w:hAnsi="Arial Narrow" w:cs="Arial"/>
          <w:sz w:val="20"/>
          <w:szCs w:val="20"/>
        </w:rPr>
        <w:t xml:space="preserve">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002C53CD">
        <w:rPr>
          <w:rFonts w:ascii="Arial Narrow" w:hAnsi="Arial Narrow" w:cs="Arial"/>
          <w:i/>
          <w:sz w:val="20"/>
          <w:szCs w:val="20"/>
        </w:rPr>
        <w:t xml:space="preserve"> </w:t>
      </w:r>
      <w:r w:rsidR="002C53CD" w:rsidRPr="002C53CD">
        <w:rPr>
          <w:rFonts w:ascii="Arial Narrow" w:hAnsi="Arial Narrow" w:cs="Arial"/>
          <w:sz w:val="20"/>
          <w:szCs w:val="20"/>
        </w:rPr>
        <w:t xml:space="preserve">oraz zgodnie </w:t>
      </w:r>
      <w:r w:rsidR="002B2FEF">
        <w:rPr>
          <w:rFonts w:ascii="Arial Narrow" w:hAnsi="Arial Narrow" w:cs="Arial"/>
          <w:sz w:val="20"/>
          <w:szCs w:val="20"/>
        </w:rPr>
        <w:br/>
      </w:r>
      <w:r w:rsidR="002C53CD" w:rsidRPr="002C53CD">
        <w:rPr>
          <w:rFonts w:ascii="Arial Narrow" w:hAnsi="Arial Narrow" w:cs="Arial"/>
          <w:sz w:val="20"/>
          <w:szCs w:val="20"/>
        </w:rPr>
        <w:t>z Wytycznymi PPP dot. przygotowania projektów (</w:t>
      </w:r>
      <w:hyperlink r:id="rId45" w:history="1">
        <w:r w:rsidR="002C53CD" w:rsidRPr="002C53CD">
          <w:rPr>
            <w:rStyle w:val="Hipercze"/>
            <w:rFonts w:ascii="Arial Narrow" w:hAnsi="Arial Narrow" w:cs="Arial"/>
            <w:sz w:val="20"/>
            <w:szCs w:val="20"/>
          </w:rPr>
          <w:t>www.ppp.gov.pl</w:t>
        </w:r>
      </w:hyperlink>
      <w:r w:rsidR="002C53CD">
        <w:rPr>
          <w:rFonts w:ascii="Arial Narrow" w:hAnsi="Arial Narrow" w:cs="Arial"/>
          <w:sz w:val="20"/>
          <w:szCs w:val="20"/>
        </w:rPr>
        <w:t xml:space="preserve"> )</w:t>
      </w:r>
      <w:r w:rsidRPr="001D76E3">
        <w:rPr>
          <w:rFonts w:ascii="Arial Narrow" w:hAnsi="Arial Narrow" w:cs="Arial"/>
          <w:sz w:val="20"/>
          <w:szCs w:val="20"/>
        </w:rPr>
        <w:t xml:space="preserve">. Jeśli odpowiednio szczegółowe dane z </w:t>
      </w:r>
      <w:r w:rsidR="002C53CD">
        <w:rPr>
          <w:rFonts w:ascii="Arial Narrow" w:hAnsi="Arial Narrow" w:cs="Arial"/>
          <w:sz w:val="20"/>
          <w:szCs w:val="20"/>
        </w:rPr>
        <w:t xml:space="preserve">oceny efektywności </w:t>
      </w:r>
      <w:r w:rsidRPr="001D76E3">
        <w:rPr>
          <w:rFonts w:ascii="Arial Narrow" w:hAnsi="Arial Narrow" w:cs="Arial"/>
          <w:sz w:val="20"/>
          <w:szCs w:val="20"/>
        </w:rPr>
        <w:t xml:space="preserve">znajdą się w samym studium wykonalności (zał. nr 1), </w:t>
      </w:r>
      <w:r w:rsidR="002C53CD">
        <w:rPr>
          <w:rFonts w:ascii="Arial Narrow" w:hAnsi="Arial Narrow" w:cs="Arial"/>
          <w:sz w:val="20"/>
          <w:szCs w:val="20"/>
        </w:rPr>
        <w:t xml:space="preserve">oraz gdy Wnioskodawcą jest partner prywatny, </w:t>
      </w:r>
      <w:r w:rsidRPr="001D76E3">
        <w:rPr>
          <w:rFonts w:ascii="Arial Narrow" w:hAnsi="Arial Narrow" w:cs="Arial"/>
          <w:sz w:val="20"/>
          <w:szCs w:val="20"/>
        </w:rPr>
        <w:t xml:space="preserve">dopuszcza się możliwość odstąpienia od przedkładania </w:t>
      </w:r>
      <w:r w:rsidR="002C53CD">
        <w:rPr>
          <w:rFonts w:ascii="Arial Narrow" w:hAnsi="Arial Narrow" w:cs="Arial"/>
          <w:sz w:val="20"/>
          <w:szCs w:val="20"/>
        </w:rPr>
        <w:t xml:space="preserve">oceny, jako oddzielnego dokumentu. </w:t>
      </w:r>
    </w:p>
    <w:p w:rsidR="00DE31C9" w:rsidRPr="001D76E3" w:rsidRDefault="002C53CD" w:rsidP="001D76E3">
      <w:pPr>
        <w:spacing w:line="276" w:lineRule="auto"/>
        <w:jc w:val="both"/>
        <w:rPr>
          <w:rFonts w:ascii="Arial Narrow" w:hAnsi="Arial Narrow" w:cs="Arial"/>
          <w:sz w:val="20"/>
          <w:szCs w:val="20"/>
        </w:rPr>
      </w:pPr>
      <w:r>
        <w:rPr>
          <w:rFonts w:ascii="Arial Narrow" w:hAnsi="Arial Narrow" w:cs="Arial"/>
          <w:sz w:val="20"/>
          <w:szCs w:val="20"/>
        </w:rPr>
        <w:t>Ocena efektywności</w:t>
      </w:r>
      <w:r w:rsidR="00DE31C9" w:rsidRPr="001D76E3">
        <w:rPr>
          <w:rFonts w:ascii="Arial Narrow" w:hAnsi="Arial Narrow" w:cs="Arial"/>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w:t>
      </w:r>
      <w:r w:rsidR="002B2FEF">
        <w:rPr>
          <w:rFonts w:ascii="Arial Narrow" w:hAnsi="Arial Narrow" w:cs="Arial"/>
          <w:sz w:val="20"/>
          <w:szCs w:val="20"/>
        </w:rPr>
        <w:br/>
      </w:r>
      <w:r w:rsidR="00DE31C9" w:rsidRPr="001D76E3">
        <w:rPr>
          <w:rFonts w:ascii="Arial Narrow" w:hAnsi="Arial Narrow" w:cs="Arial"/>
          <w:sz w:val="20"/>
          <w:szCs w:val="20"/>
        </w:rPr>
        <w:t xml:space="preserve">o dofinansowanie wystąpiły okoliczności, które wpłynęły na modyfikację określonych założeń projektowych, struktury, zakresu rzeczowego, etc., należy w sposób jasny wykazać przyczyny modyfikacji oraz opisać skutki jakie wywołuje ona dla projektu (opis </w:t>
      </w:r>
      <w:r w:rsidR="002B2FEF">
        <w:rPr>
          <w:rFonts w:ascii="Arial Narrow" w:hAnsi="Arial Narrow" w:cs="Arial"/>
          <w:sz w:val="20"/>
          <w:szCs w:val="20"/>
        </w:rPr>
        <w:br/>
      </w:r>
      <w:r w:rsidR="00DE31C9" w:rsidRPr="001D76E3">
        <w:rPr>
          <w:rFonts w:ascii="Arial Narrow" w:hAnsi="Arial Narrow" w:cs="Arial"/>
          <w:sz w:val="20"/>
          <w:szCs w:val="20"/>
        </w:rPr>
        <w:t>w ramach zał. nr 1 lub jako oddzielne oświadczenie w ramach niniejszego załącznika);</w:t>
      </w:r>
    </w:p>
    <w:p w:rsidR="002F2611" w:rsidRPr="009E63EA" w:rsidRDefault="002F2611" w:rsidP="002F2611">
      <w:pPr>
        <w:pStyle w:val="Akapitzlist"/>
        <w:numPr>
          <w:ilvl w:val="0"/>
          <w:numId w:val="60"/>
        </w:numPr>
        <w:spacing w:line="276" w:lineRule="auto"/>
        <w:jc w:val="both"/>
        <w:rPr>
          <w:rFonts w:ascii="Arial Narrow" w:hAnsi="Arial Narrow" w:cs="Arial"/>
          <w:sz w:val="20"/>
          <w:szCs w:val="20"/>
        </w:rPr>
      </w:pPr>
      <w:r w:rsidRPr="009E63EA">
        <w:rPr>
          <w:rFonts w:ascii="Arial Narrow" w:hAnsi="Arial Narrow" w:cs="Arial"/>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2F2611" w:rsidRPr="00806E80" w:rsidRDefault="002F2611" w:rsidP="002F2611">
      <w:pPr>
        <w:spacing w:line="276" w:lineRule="auto"/>
        <w:jc w:val="both"/>
        <w:rPr>
          <w:rFonts w:ascii="Arial Narrow" w:hAnsi="Arial Narrow" w:cs="Arial"/>
          <w:i/>
          <w:sz w:val="20"/>
          <w:szCs w:val="20"/>
        </w:rPr>
      </w:pPr>
      <w:r w:rsidRPr="001D76E3">
        <w:rPr>
          <w:rFonts w:ascii="Arial Narrow" w:hAnsi="Arial Narrow" w:cs="Arial"/>
          <w:sz w:val="20"/>
          <w:szCs w:val="20"/>
        </w:rPr>
        <w:t xml:space="preserve">Uregulowania dotyczące zawartości umowy PPP znajdują się w art. 63-64 rozporządzenia ogólnego, art.4-5 rozporządzenia delegowanego Komisji (UE) 2015/1076 z dnia 28 kwietnia 2015 </w:t>
      </w:r>
      <w:r>
        <w:rPr>
          <w:rFonts w:ascii="Arial Narrow" w:hAnsi="Arial Narrow" w:cs="Arial"/>
          <w:sz w:val="20"/>
          <w:szCs w:val="20"/>
        </w:rPr>
        <w:t xml:space="preserve">r., art. 34 ustawy, </w:t>
      </w:r>
      <w:r w:rsidRPr="002F2611">
        <w:rPr>
          <w:rFonts w:ascii="Arial Narrow" w:hAnsi="Arial Narrow" w:cs="Arial"/>
          <w:sz w:val="20"/>
          <w:szCs w:val="20"/>
        </w:rPr>
        <w:t xml:space="preserve">podrozdz. 13.4-13.7 </w:t>
      </w:r>
      <w:r w:rsidRPr="002F2611">
        <w:rPr>
          <w:rFonts w:ascii="Arial Narrow" w:hAnsi="Arial Narrow" w:cs="Arial"/>
          <w:i/>
          <w:sz w:val="20"/>
          <w:szCs w:val="20"/>
        </w:rPr>
        <w:t>Wytycznych</w:t>
      </w:r>
      <w:r w:rsidRPr="00806E80">
        <w:rPr>
          <w:rFonts w:ascii="Arial Narrow" w:hAnsi="Arial Narrow" w:cs="Arial"/>
          <w:i/>
          <w:sz w:val="20"/>
          <w:szCs w:val="20"/>
        </w:rPr>
        <w:t xml:space="preserve"> w zakresie zagadnień związanych z przygotowaniem projektów inwestycyjnych, w tym projektów generujących dochód i projektów hybrydowych na lata 2014-2020  ;</w:t>
      </w:r>
    </w:p>
    <w:p w:rsidR="002F2611" w:rsidRPr="009E63EA" w:rsidRDefault="002F2611" w:rsidP="002F2611">
      <w:pPr>
        <w:pStyle w:val="Akapitzlist"/>
        <w:numPr>
          <w:ilvl w:val="0"/>
          <w:numId w:val="60"/>
        </w:numPr>
        <w:spacing w:line="276" w:lineRule="auto"/>
        <w:jc w:val="both"/>
        <w:rPr>
          <w:rFonts w:ascii="Arial Narrow" w:hAnsi="Arial Narrow" w:cs="Arial"/>
          <w:sz w:val="20"/>
          <w:szCs w:val="20"/>
        </w:rPr>
      </w:pPr>
      <w:r w:rsidRPr="009E63EA">
        <w:rPr>
          <w:rFonts w:ascii="Arial Narrow" w:hAnsi="Arial Narrow" w:cs="Arial"/>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2F2611" w:rsidRPr="001D76E3" w:rsidRDefault="002F2611" w:rsidP="002F2611">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rsidR="002F2611" w:rsidRPr="001D76E3" w:rsidRDefault="002F2611" w:rsidP="002F2611">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rsidR="002F2611" w:rsidRPr="001D76E3" w:rsidRDefault="002F2611" w:rsidP="002F2611">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rsidR="002F2611" w:rsidRPr="009E63EA" w:rsidRDefault="002F2611" w:rsidP="002F2611">
      <w:pPr>
        <w:pStyle w:val="Akapitzlist"/>
        <w:numPr>
          <w:ilvl w:val="0"/>
          <w:numId w:val="60"/>
        </w:numPr>
        <w:spacing w:line="276" w:lineRule="auto"/>
        <w:jc w:val="both"/>
        <w:rPr>
          <w:rFonts w:ascii="Arial Narrow" w:hAnsi="Arial Narrow" w:cs="Arial"/>
          <w:sz w:val="20"/>
          <w:szCs w:val="20"/>
        </w:rPr>
      </w:pPr>
      <w:r w:rsidRPr="009E63EA">
        <w:rPr>
          <w:rFonts w:ascii="Arial Narrow" w:hAnsi="Arial Narrow" w:cs="Arial"/>
          <w:sz w:val="20"/>
          <w:szCs w:val="20"/>
        </w:rPr>
        <w:t xml:space="preserve">W przypadku złożenia wniosku o dofinansowanie przed dokonaniem wyboru partnera prywatnego umowa </w:t>
      </w:r>
      <w:r w:rsidR="002A6781">
        <w:rPr>
          <w:rFonts w:ascii="Arial Narrow" w:hAnsi="Arial Narrow" w:cs="Arial"/>
          <w:sz w:val="20"/>
          <w:szCs w:val="20"/>
        </w:rPr>
        <w:br/>
      </w:r>
      <w:r w:rsidRPr="009E63EA">
        <w:rPr>
          <w:rFonts w:ascii="Arial Narrow" w:hAnsi="Arial Narrow" w:cs="Arial"/>
          <w:sz w:val="20"/>
          <w:szCs w:val="20"/>
        </w:rPr>
        <w:t>o dofinansowanie RPO WŁ będzie miała charakter warunkowy do czasu zawarcia umowy PPP. Po zawarciu umowy PPP IZ RPO WŁ zbada dane finansowe wynikające z ww. umowy w celu ewentualnej modyfikacji umowy o dofinansowanie.</w:t>
      </w:r>
    </w:p>
    <w:p w:rsidR="002F2611" w:rsidRDefault="002F2611" w:rsidP="002F2611">
      <w:pPr>
        <w:spacing w:line="276" w:lineRule="auto"/>
        <w:jc w:val="both"/>
        <w:rPr>
          <w:rFonts w:ascii="Arial Narrow" w:hAnsi="Arial Narrow" w:cs="Arial"/>
          <w:sz w:val="20"/>
          <w:szCs w:val="20"/>
        </w:rPr>
      </w:pPr>
    </w:p>
    <w:p w:rsidR="002F2611" w:rsidRPr="001D76E3" w:rsidRDefault="002F2611" w:rsidP="002F2611">
      <w:pPr>
        <w:spacing w:line="276" w:lineRule="auto"/>
        <w:jc w:val="both"/>
        <w:rPr>
          <w:rFonts w:ascii="Arial Narrow" w:hAnsi="Arial Narrow" w:cs="Arial"/>
          <w:sz w:val="20"/>
          <w:szCs w:val="20"/>
        </w:rPr>
      </w:pPr>
    </w:p>
    <w:p w:rsidR="00FB4080" w:rsidRPr="001D76E3" w:rsidRDefault="00FB4080" w:rsidP="002F2611">
      <w:pPr>
        <w:spacing w:line="276" w:lineRule="auto"/>
        <w:jc w:val="both"/>
        <w:rPr>
          <w:rFonts w:ascii="Arial Narrow" w:hAnsi="Arial Narrow" w:cs="Arial"/>
          <w:sz w:val="20"/>
          <w:szCs w:val="20"/>
        </w:rPr>
      </w:pPr>
    </w:p>
    <w:p w:rsidR="004A423D" w:rsidRDefault="004A423D" w:rsidP="000D6F22">
      <w:pPr>
        <w:pStyle w:val="Nagwek1"/>
        <w:spacing w:before="63" w:line="276" w:lineRule="auto"/>
        <w:ind w:right="1688"/>
        <w:rPr>
          <w:rFonts w:ascii="Arial Narrow" w:hAnsi="Arial Narrow" w:cs="Arial"/>
          <w:sz w:val="20"/>
          <w:szCs w:val="20"/>
        </w:rPr>
      </w:pPr>
    </w:p>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134636" w:rsidRDefault="00134636" w:rsidP="009515AC">
      <w:pPr>
        <w:sectPr w:rsidR="00134636" w:rsidSect="00F07DF6">
          <w:footerReference w:type="default" r:id="rId46"/>
          <w:pgSz w:w="12240" w:h="15840"/>
          <w:pgMar w:top="993" w:right="1325" w:bottom="851" w:left="1276" w:header="738" w:footer="756" w:gutter="0"/>
          <w:cols w:space="708"/>
          <w:docGrid w:linePitch="326"/>
        </w:sectPr>
      </w:pPr>
    </w:p>
    <w:p w:rsidR="00134636" w:rsidRPr="00134636" w:rsidRDefault="00134636" w:rsidP="00134636">
      <w:pPr>
        <w:spacing w:line="276" w:lineRule="auto"/>
        <w:rPr>
          <w:rFonts w:ascii="Arial Narrow" w:hAnsi="Arial Narrow"/>
          <w:b/>
          <w:sz w:val="22"/>
          <w:szCs w:val="22"/>
          <w:u w:val="single"/>
        </w:rPr>
      </w:pPr>
      <w:r w:rsidRPr="00D32E2B">
        <w:rPr>
          <w:rFonts w:ascii="Arial Narrow" w:hAnsi="Arial Narrow"/>
          <w:b/>
          <w:sz w:val="22"/>
          <w:szCs w:val="22"/>
          <w:u w:val="single"/>
        </w:rPr>
        <w:lastRenderedPageBreak/>
        <w:t>II. LISTA ZAŁĄCZNIKOW FAKULTATYWNYCH</w:t>
      </w:r>
    </w:p>
    <w:p w:rsidR="00134636" w:rsidRPr="00134636" w:rsidRDefault="00134636" w:rsidP="00134636">
      <w:pPr>
        <w:spacing w:line="276" w:lineRule="auto"/>
        <w:jc w:val="both"/>
        <w:rPr>
          <w:rFonts w:ascii="Arial Narrow" w:hAnsi="Arial Narrow"/>
          <w:sz w:val="22"/>
          <w:szCs w:val="22"/>
        </w:rPr>
      </w:pPr>
      <w:r w:rsidRPr="00134636">
        <w:rPr>
          <w:rFonts w:ascii="Arial Narrow" w:hAnsi="Arial Narrow"/>
          <w:b/>
          <w:sz w:val="22"/>
          <w:szCs w:val="22"/>
        </w:rPr>
        <w:t xml:space="preserve">Ad. Załącznik nr 2 - </w:t>
      </w:r>
      <w:r w:rsidRPr="00134636">
        <w:rPr>
          <w:rFonts w:ascii="Arial Narrow" w:hAnsi="Arial Narrow"/>
          <w:sz w:val="22"/>
          <w:szCs w:val="22"/>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w:t>
      </w:r>
      <w:r w:rsidR="0049510F">
        <w:rPr>
          <w:rFonts w:ascii="Arial Narrow" w:hAnsi="Arial Narrow"/>
          <w:sz w:val="22"/>
          <w:szCs w:val="22"/>
        </w:rPr>
        <w:t>g publicznych – tj. Dz.U. z 2018</w:t>
      </w:r>
      <w:r w:rsidRPr="00134636">
        <w:rPr>
          <w:rFonts w:ascii="Arial Narrow" w:hAnsi="Arial Narrow"/>
          <w:sz w:val="22"/>
          <w:szCs w:val="22"/>
        </w:rPr>
        <w:t xml:space="preserve"> r., poz. </w:t>
      </w:r>
      <w:r w:rsidR="0049510F">
        <w:rPr>
          <w:rFonts w:ascii="Arial Narrow" w:hAnsi="Arial Narrow"/>
          <w:sz w:val="22"/>
          <w:szCs w:val="22"/>
        </w:rPr>
        <w:t>1474</w:t>
      </w:r>
      <w:r w:rsidR="00437C48">
        <w:rPr>
          <w:rFonts w:ascii="Arial Narrow" w:hAnsi="Arial Narrow"/>
          <w:sz w:val="22"/>
          <w:szCs w:val="22"/>
        </w:rPr>
        <w:t xml:space="preserve"> z późn. zm.</w:t>
      </w:r>
      <w:r w:rsidR="0049510F">
        <w:rPr>
          <w:rFonts w:ascii="Arial Narrow" w:hAnsi="Arial Narrow"/>
          <w:sz w:val="22"/>
          <w:szCs w:val="22"/>
        </w:rPr>
        <w:t>).</w:t>
      </w:r>
    </w:p>
    <w:p w:rsidR="00134636" w:rsidRPr="00134636" w:rsidRDefault="00134636" w:rsidP="00134636">
      <w:pPr>
        <w:jc w:val="both"/>
        <w:rPr>
          <w:rFonts w:ascii="Arial Narrow" w:hAnsi="Arial Narrow"/>
          <w:sz w:val="22"/>
          <w:szCs w:val="22"/>
        </w:rPr>
      </w:pPr>
      <w:r w:rsidRPr="00134636">
        <w:rPr>
          <w:rFonts w:ascii="Arial Narrow" w:hAnsi="Arial Narrow"/>
          <w:sz w:val="22"/>
          <w:szCs w:val="22"/>
        </w:rPr>
        <w:t xml:space="preserve">Jeżeli Wnioskodawca albo partner nie dysponuje jeszcze ww. dokumentami, to nie ma obowiązku ich przedkładania </w:t>
      </w:r>
      <w:r w:rsidR="002A6781">
        <w:rPr>
          <w:rFonts w:ascii="Arial Narrow" w:hAnsi="Arial Narrow"/>
          <w:sz w:val="22"/>
          <w:szCs w:val="22"/>
        </w:rPr>
        <w:br/>
      </w:r>
      <w:r w:rsidRPr="00134636">
        <w:rPr>
          <w:rFonts w:ascii="Arial Narrow" w:hAnsi="Arial Narrow"/>
          <w:sz w:val="22"/>
          <w:szCs w:val="22"/>
        </w:rPr>
        <w:t>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134636" w:rsidRPr="00134636" w:rsidRDefault="00134636" w:rsidP="00134636">
      <w:pPr>
        <w:jc w:val="both"/>
        <w:rPr>
          <w:rFonts w:ascii="Arial Narrow" w:hAnsi="Arial Narrow" w:cs="Arial"/>
          <w:sz w:val="20"/>
          <w:szCs w:val="20"/>
        </w:rPr>
      </w:pPr>
      <w:r w:rsidRPr="00134636">
        <w:rPr>
          <w:rFonts w:ascii="Arial Narrow" w:hAnsi="Arial Narrow"/>
          <w:sz w:val="22"/>
          <w:szCs w:val="22"/>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p w:rsidR="00134636" w:rsidRPr="00134636" w:rsidRDefault="00134636" w:rsidP="00134636">
      <w:pPr>
        <w:jc w:val="center"/>
        <w:rPr>
          <w:rFonts w:ascii="Arial Narrow" w:hAnsi="Arial Narrow" w:cs="Arial"/>
          <w:sz w:val="20"/>
          <w:szCs w:val="20"/>
        </w:rPr>
      </w:pPr>
    </w:p>
    <w:p w:rsidR="009515AC" w:rsidRPr="009515AC" w:rsidRDefault="009515AC" w:rsidP="009515AC"/>
    <w:sectPr w:rsidR="009515AC" w:rsidRPr="009515AC" w:rsidSect="00EF6D4D">
      <w:pgSz w:w="12240" w:h="15840"/>
      <w:pgMar w:top="851" w:right="1276" w:bottom="993" w:left="1325" w:header="738" w:footer="75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6D0" w:rsidRDefault="000276D0" w:rsidP="00512F18">
      <w:r>
        <w:separator/>
      </w:r>
    </w:p>
  </w:endnote>
  <w:endnote w:type="continuationSeparator" w:id="0">
    <w:p w:rsidR="000276D0" w:rsidRDefault="000276D0"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143432"/>
      <w:docPartObj>
        <w:docPartGallery w:val="Page Numbers (Bottom of Page)"/>
        <w:docPartUnique/>
      </w:docPartObj>
    </w:sdtPr>
    <w:sdtEndPr/>
    <w:sdtContent>
      <w:p w:rsidR="00B0177C" w:rsidRDefault="00B0177C">
        <w:pPr>
          <w:pStyle w:val="Stopka"/>
          <w:jc w:val="right"/>
        </w:pPr>
        <w:r>
          <w:fldChar w:fldCharType="begin"/>
        </w:r>
        <w:r>
          <w:instrText>PAGE   \* MERGEFORMAT</w:instrText>
        </w:r>
        <w:r>
          <w:fldChar w:fldCharType="separate"/>
        </w:r>
        <w:r w:rsidR="00617C93">
          <w:rPr>
            <w:noProof/>
          </w:rPr>
          <w:t>12</w:t>
        </w:r>
        <w:r>
          <w:rPr>
            <w:noProof/>
          </w:rPr>
          <w:fldChar w:fldCharType="end"/>
        </w:r>
      </w:p>
    </w:sdtContent>
  </w:sdt>
  <w:p w:rsidR="00B0177C" w:rsidRDefault="00B0177C">
    <w:pPr>
      <w:pStyle w:val="Tekstpodstawowy"/>
      <w:spacing w:line="14" w:lineRule="auto"/>
      <w:rPr>
        <w:sz w:val="20"/>
      </w:rPr>
    </w:pPr>
  </w:p>
  <w:p w:rsidR="00B0177C" w:rsidRDefault="00B017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6D0" w:rsidRDefault="000276D0" w:rsidP="00512F18">
      <w:r>
        <w:separator/>
      </w:r>
    </w:p>
  </w:footnote>
  <w:footnote w:type="continuationSeparator" w:id="0">
    <w:p w:rsidR="000276D0" w:rsidRDefault="000276D0" w:rsidP="00512F18">
      <w:r>
        <w:continuationSeparator/>
      </w:r>
    </w:p>
  </w:footnote>
  <w:footnote w:id="1">
    <w:p w:rsidR="00B0177C" w:rsidRPr="00446D48" w:rsidRDefault="00B0177C" w:rsidP="002B2FEF">
      <w:pPr>
        <w:pStyle w:val="Tekstprzypisudolnego"/>
        <w:jc w:val="both"/>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rsidR="00B0177C" w:rsidRPr="00446D48" w:rsidRDefault="00B0177C" w:rsidP="002B2FEF">
      <w:pPr>
        <w:pStyle w:val="Tekstprzypisudolnego"/>
        <w:jc w:val="both"/>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rsidR="00B0177C" w:rsidRPr="00446D48" w:rsidRDefault="00B0177C" w:rsidP="008704C2">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rsidR="00B0177C" w:rsidRPr="00446D48" w:rsidRDefault="00B0177C" w:rsidP="008704C2">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rsidR="00B0177C" w:rsidRPr="00A55F49" w:rsidRDefault="00B0177C" w:rsidP="008704C2">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B0177C" w:rsidRDefault="00B0177C" w:rsidP="008704C2">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rsidR="00B0177C" w:rsidRDefault="00B0177C" w:rsidP="008704C2">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rsidR="00B0177C" w:rsidRDefault="00B0177C"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rsidR="00B0177C" w:rsidRDefault="00B0177C"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rsidR="00B0177C" w:rsidRPr="004F33F2" w:rsidRDefault="00B0177C" w:rsidP="008704C2">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rsidR="00B0177C" w:rsidRDefault="00B0177C"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1">
    <w:p w:rsidR="00B0177C" w:rsidRDefault="00B0177C"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rsidR="00B0177C" w:rsidRDefault="00B0177C" w:rsidP="008704C2">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3">
    <w:p w:rsidR="00B0177C" w:rsidRDefault="00B0177C" w:rsidP="008704C2">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rsidR="00B0177C" w:rsidRPr="003907E0" w:rsidRDefault="00B0177C" w:rsidP="008704C2">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5">
    <w:p w:rsidR="00B0177C" w:rsidRDefault="00B0177C" w:rsidP="00437C48">
      <w:pPr>
        <w:pStyle w:val="Tekstprzypisudolnego"/>
        <w:jc w:val="both"/>
      </w:pPr>
      <w:r>
        <w:rPr>
          <w:rStyle w:val="Odwoanieprzypisudolnego"/>
        </w:rPr>
        <w:footnoteRef/>
      </w:r>
      <w:r>
        <w:t xml:space="preserve"> </w:t>
      </w:r>
      <w:r w:rsidRPr="00437C48">
        <w:rPr>
          <w:sz w:val="18"/>
          <w:szCs w:val="18"/>
        </w:rPr>
        <w:t>Rozporządzenie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(Dz. U. z 2019 r. poz. 1311)</w:t>
      </w:r>
      <w:r>
        <w:rPr>
          <w:sz w:val="18"/>
          <w:szCs w:val="18"/>
        </w:rPr>
        <w:t xml:space="preserve">. </w:t>
      </w:r>
      <w:r>
        <w:t xml:space="preserve"> </w:t>
      </w:r>
    </w:p>
  </w:footnote>
  <w:footnote w:id="16">
    <w:p w:rsidR="00B0177C" w:rsidRDefault="00B0177C" w:rsidP="000730AC">
      <w:pPr>
        <w:pStyle w:val="Tekstprzypisudolnego"/>
        <w:jc w:val="both"/>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17">
    <w:p w:rsidR="00B0177C" w:rsidRDefault="00B0177C" w:rsidP="008704C2">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18">
    <w:p w:rsidR="00B0177C" w:rsidRDefault="00B0177C" w:rsidP="008704C2">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19">
    <w:p w:rsidR="00B0177C" w:rsidRPr="00CA4D66" w:rsidRDefault="00B0177C"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B0177C" w:rsidRDefault="000276D0" w:rsidP="008704C2">
      <w:pPr>
        <w:pStyle w:val="Tekstprzypisudolnego"/>
        <w:jc w:val="both"/>
      </w:pPr>
      <w:hyperlink r:id="rId2" w:history="1">
        <w:r w:rsidR="00B0177C" w:rsidRPr="00F66CF3">
          <w:rPr>
            <w:rStyle w:val="Hipercze"/>
            <w:rFonts w:ascii="Arial" w:hAnsi="Arial" w:cs="Arial"/>
            <w:sz w:val="18"/>
            <w:szCs w:val="18"/>
          </w:rPr>
          <w:t>http://ec.europa.eu/clima/policies/adaptation/what/docs/non_paper_guidelines_project_managers_en.pdf</w:t>
        </w:r>
      </w:hyperlink>
      <w:r w:rsidR="00B0177C"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B0177C" w:rsidRPr="00F66CF3">
          <w:rPr>
            <w:rStyle w:val="Hipercze"/>
            <w:rFonts w:ascii="Arial" w:hAnsi="Arial" w:cs="Arial"/>
            <w:sz w:val="18"/>
            <w:szCs w:val="18"/>
          </w:rPr>
          <w:t>http://ec.europa.eu/environment/eia/home.htm</w:t>
        </w:r>
      </w:hyperlink>
      <w:r w:rsidR="00B0177C" w:rsidRPr="00CA4D66">
        <w:rPr>
          <w:rFonts w:ascii="Arial" w:hAnsi="Arial" w:cs="Arial"/>
          <w:color w:val="000000"/>
          <w:sz w:val="18"/>
          <w:szCs w:val="18"/>
        </w:rPr>
        <w:t xml:space="preserve"> </w:t>
      </w:r>
      <w:r w:rsidR="00B0177C" w:rsidRPr="00CA4D66">
        <w:rPr>
          <w:rFonts w:ascii="Arial" w:hAnsi="Arial" w:cs="Arial"/>
          <w:color w:val="000000"/>
          <w:sz w:val="24"/>
          <w:szCs w:val="24"/>
        </w:rPr>
        <w:t xml:space="preserve"> </w:t>
      </w:r>
    </w:p>
  </w:footnote>
  <w:footnote w:id="20">
    <w:p w:rsidR="00B0177C" w:rsidRPr="00CA4D66" w:rsidRDefault="00B0177C"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rsidR="00B0177C" w:rsidRDefault="00B0177C" w:rsidP="008704C2">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rsidR="00B0177C" w:rsidRPr="004054B5" w:rsidRDefault="00B0177C"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rsidR="00B0177C" w:rsidRPr="004054B5" w:rsidRDefault="00B0177C"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rsidR="00B0177C" w:rsidRPr="004054B5" w:rsidRDefault="00B0177C"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rsidR="00B0177C" w:rsidRPr="004054B5" w:rsidRDefault="00B0177C"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rsidR="00B0177C" w:rsidRPr="004054B5" w:rsidRDefault="00B0177C"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rsidR="00B0177C" w:rsidRPr="004054B5" w:rsidRDefault="00B0177C"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rsidR="00B0177C" w:rsidRPr="004054B5" w:rsidRDefault="00B0177C"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rsidR="00B0177C" w:rsidRDefault="00B0177C"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rsidR="00B0177C" w:rsidRPr="00F26BB8" w:rsidRDefault="00B0177C"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rsidR="00B0177C" w:rsidRPr="00F26BB8" w:rsidRDefault="00B0177C"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rsidR="00B0177C" w:rsidRDefault="00B0177C"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rsidR="00B0177C" w:rsidRDefault="00B0177C"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rsidR="00B0177C" w:rsidRDefault="00B0177C"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rsidR="00B0177C" w:rsidRDefault="00B0177C"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rsidR="00B0177C" w:rsidRPr="004054B5" w:rsidRDefault="00B0177C"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rsidR="00B0177C" w:rsidRPr="004054B5" w:rsidRDefault="00B0177C"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rsidR="00B0177C" w:rsidRPr="008D5991" w:rsidRDefault="00B0177C"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B0177C" w:rsidRPr="008D5991" w:rsidRDefault="00B0177C"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38">
    <w:p w:rsidR="00B0177C" w:rsidRPr="006B6FC2" w:rsidRDefault="00B0177C"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rsidR="00B0177C" w:rsidRPr="006B6FC2" w:rsidRDefault="00B0177C" w:rsidP="00BC0DE5">
      <w:pPr>
        <w:pStyle w:val="Tekstprzypisudolnego"/>
        <w:spacing w:after="120"/>
        <w:rPr>
          <w:rFonts w:ascii="Arial Narrow" w:hAnsi="Arial Narrow"/>
          <w:sz w:val="18"/>
          <w:szCs w:val="18"/>
        </w:rPr>
      </w:pPr>
      <w:r w:rsidRPr="00D85421">
        <w:rPr>
          <w:rStyle w:val="Odwoanieprzypisudolnego"/>
          <w:rFonts w:ascii="Arial Narrow" w:hAnsi="Arial Narrow"/>
          <w:sz w:val="18"/>
          <w:szCs w:val="18"/>
        </w:rPr>
        <w:footnoteRef/>
      </w:r>
      <w:r w:rsidRPr="00D85421">
        <w:rPr>
          <w:rFonts w:ascii="Arial Narrow" w:hAnsi="Arial Narrow"/>
          <w:sz w:val="18"/>
          <w:szCs w:val="18"/>
        </w:rPr>
        <w:t xml:space="preserve"> art. 3 ustawy z dnia 6 marca 2018 r. prawo przedsiębiorców</w:t>
      </w:r>
      <w:r>
        <w:rPr>
          <w:rFonts w:ascii="Arial Narrow" w:hAnsi="Arial Narrow"/>
          <w:sz w:val="18"/>
          <w:szCs w:val="18"/>
        </w:rPr>
        <w:t>.</w:t>
      </w:r>
    </w:p>
  </w:footnote>
  <w:footnote w:id="40">
    <w:p w:rsidR="00B0177C" w:rsidRPr="0079193E" w:rsidRDefault="00B0177C"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rsidR="00B0177C" w:rsidRPr="004054B5" w:rsidRDefault="00B0177C"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rsidR="00B0177C" w:rsidRPr="004054B5" w:rsidRDefault="00B0177C"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rsidR="00B0177C" w:rsidRPr="004054B5" w:rsidRDefault="00B0177C"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rsidR="00B0177C" w:rsidRPr="004054B5" w:rsidRDefault="00B0177C"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rsidR="00B0177C" w:rsidRPr="004054B5" w:rsidRDefault="00B0177C"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rsidR="00B0177C" w:rsidRPr="004054B5" w:rsidRDefault="00B0177C"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7">
    <w:p w:rsidR="00B0177C" w:rsidRPr="004054B5" w:rsidRDefault="00B0177C"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B0177C" w:rsidRPr="004054B5" w:rsidRDefault="00B0177C"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B0177C" w:rsidRPr="004054B5" w:rsidRDefault="00B0177C"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B0177C" w:rsidRPr="004054B5" w:rsidRDefault="00B0177C"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B0177C" w:rsidRPr="004054B5" w:rsidRDefault="00B0177C"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B0177C" w:rsidRPr="004054B5" w:rsidRDefault="00B0177C"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rsidR="00B0177C" w:rsidRPr="004054B5" w:rsidRDefault="00B0177C"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rsidR="00B0177C" w:rsidRPr="004054B5" w:rsidRDefault="00B0177C"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B0177C" w:rsidRDefault="00B0177C" w:rsidP="00BC0DE5">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14E130B3"/>
    <w:multiLevelType w:val="hybridMultilevel"/>
    <w:tmpl w:val="0A0004F6"/>
    <w:lvl w:ilvl="0" w:tplc="8F7AB72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EF060F2"/>
    <w:multiLevelType w:val="hybridMultilevel"/>
    <w:tmpl w:val="F93872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02471D8"/>
    <w:multiLevelType w:val="hybridMultilevel"/>
    <w:tmpl w:val="750E0C1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956801"/>
    <w:multiLevelType w:val="hybridMultilevel"/>
    <w:tmpl w:val="8AA0B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4" w15:restartNumberingAfterBreak="0">
    <w:nsid w:val="60777B42"/>
    <w:multiLevelType w:val="hybridMultilevel"/>
    <w:tmpl w:val="E2AA4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1" w15:restartNumberingAfterBreak="0">
    <w:nsid w:val="6B3A6EEE"/>
    <w:multiLevelType w:val="hybridMultilevel"/>
    <w:tmpl w:val="183C2E5A"/>
    <w:lvl w:ilvl="0" w:tplc="0415000F">
      <w:start w:val="1"/>
      <w:numFmt w:val="decimal"/>
      <w:lvlText w:val="%1."/>
      <w:lvlJc w:val="left"/>
      <w:pPr>
        <w:ind w:left="502" w:hanging="360"/>
      </w:pPr>
      <w:rPr>
        <w:rFonts w:eastAsia="Times New Roman" w:hint="default"/>
      </w:rPr>
    </w:lvl>
    <w:lvl w:ilvl="1" w:tplc="92AC64EA">
      <w:start w:val="1"/>
      <w:numFmt w:val="lowerLetter"/>
      <w:lvlText w:val="%2."/>
      <w:lvlJc w:val="left"/>
      <w:pPr>
        <w:ind w:left="680" w:hanging="396"/>
      </w:pPr>
      <w:rPr>
        <w:rFonts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4" w15:restartNumberingAfterBreak="0">
    <w:nsid w:val="6F874D1F"/>
    <w:multiLevelType w:val="hybridMultilevel"/>
    <w:tmpl w:val="F3EEB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11C7CB2"/>
    <w:multiLevelType w:val="hybridMultilevel"/>
    <w:tmpl w:val="1C20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CA22BD8"/>
    <w:multiLevelType w:val="hybridMultilevel"/>
    <w:tmpl w:val="75FA5A68"/>
    <w:lvl w:ilvl="0" w:tplc="8F7AB72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18"/>
  </w:num>
  <w:num w:numId="2">
    <w:abstractNumId w:val="53"/>
  </w:num>
  <w:num w:numId="3">
    <w:abstractNumId w:val="25"/>
  </w:num>
  <w:num w:numId="4">
    <w:abstractNumId w:val="3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4"/>
  </w:num>
  <w:num w:numId="9">
    <w:abstractNumId w:val="27"/>
    <w:lvlOverride w:ilvl="0">
      <w:startOverride w:val="1"/>
    </w:lvlOverride>
  </w:num>
  <w:num w:numId="10">
    <w:abstractNumId w:val="27"/>
  </w:num>
  <w:num w:numId="11">
    <w:abstractNumId w:val="9"/>
  </w:num>
  <w:num w:numId="12">
    <w:abstractNumId w:val="23"/>
  </w:num>
  <w:num w:numId="13">
    <w:abstractNumId w:val="29"/>
  </w:num>
  <w:num w:numId="14">
    <w:abstractNumId w:val="22"/>
  </w:num>
  <w:num w:numId="15">
    <w:abstractNumId w:val="46"/>
  </w:num>
  <w:num w:numId="16">
    <w:abstractNumId w:val="47"/>
  </w:num>
  <w:num w:numId="17">
    <w:abstractNumId w:val="28"/>
  </w:num>
  <w:num w:numId="18">
    <w:abstractNumId w:val="0"/>
  </w:num>
  <w:num w:numId="19">
    <w:abstractNumId w:val="49"/>
  </w:num>
  <w:num w:numId="20">
    <w:abstractNumId w:val="1"/>
  </w:num>
  <w:num w:numId="21">
    <w:abstractNumId w:val="12"/>
  </w:num>
  <w:num w:numId="22">
    <w:abstractNumId w:val="20"/>
  </w:num>
  <w:num w:numId="23">
    <w:abstractNumId w:val="8"/>
  </w:num>
  <w:num w:numId="24">
    <w:abstractNumId w:val="21"/>
  </w:num>
  <w:num w:numId="25">
    <w:abstractNumId w:val="11"/>
  </w:num>
  <w:num w:numId="26">
    <w:abstractNumId w:val="14"/>
  </w:num>
  <w:num w:numId="27">
    <w:abstractNumId w:val="31"/>
  </w:num>
  <w:num w:numId="28">
    <w:abstractNumId w:val="36"/>
  </w:num>
  <w:num w:numId="29">
    <w:abstractNumId w:val="6"/>
  </w:num>
  <w:num w:numId="30">
    <w:abstractNumId w:val="35"/>
  </w:num>
  <w:num w:numId="31">
    <w:abstractNumId w:val="39"/>
  </w:num>
  <w:num w:numId="32">
    <w:abstractNumId w:val="42"/>
  </w:num>
  <w:num w:numId="33">
    <w:abstractNumId w:val="48"/>
  </w:num>
  <w:num w:numId="34">
    <w:abstractNumId w:val="3"/>
  </w:num>
  <w:num w:numId="35">
    <w:abstractNumId w:val="40"/>
  </w:num>
  <w:num w:numId="36">
    <w:abstractNumId w:val="4"/>
  </w:num>
  <w:num w:numId="37">
    <w:abstractNumId w:val="38"/>
  </w:num>
  <w:num w:numId="38">
    <w:abstractNumId w:val="52"/>
  </w:num>
  <w:num w:numId="39">
    <w:abstractNumId w:val="55"/>
  </w:num>
  <w:num w:numId="40">
    <w:abstractNumId w:val="30"/>
  </w:num>
  <w:num w:numId="41">
    <w:abstractNumId w:val="56"/>
  </w:num>
  <w:num w:numId="42">
    <w:abstractNumId w:val="37"/>
  </w:num>
  <w:num w:numId="43">
    <w:abstractNumId w:val="19"/>
  </w:num>
  <w:num w:numId="44">
    <w:abstractNumId w:val="16"/>
  </w:num>
  <w:num w:numId="45">
    <w:abstractNumId w:val="41"/>
  </w:num>
  <w:num w:numId="46">
    <w:abstractNumId w:val="43"/>
  </w:num>
  <w:num w:numId="47">
    <w:abstractNumId w:val="45"/>
  </w:num>
  <w:num w:numId="48">
    <w:abstractNumId w:val="33"/>
  </w:num>
  <w:num w:numId="49">
    <w:abstractNumId w:val="17"/>
  </w:num>
  <w:num w:numId="50">
    <w:abstractNumId w:val="57"/>
  </w:num>
  <w:num w:numId="51">
    <w:abstractNumId w:val="24"/>
  </w:num>
  <w:num w:numId="52">
    <w:abstractNumId w:val="59"/>
  </w:num>
  <w:num w:numId="53">
    <w:abstractNumId w:val="50"/>
  </w:num>
  <w:num w:numId="54">
    <w:abstractNumId w:val="5"/>
  </w:num>
  <w:num w:numId="55">
    <w:abstractNumId w:val="26"/>
  </w:num>
  <w:num w:numId="56">
    <w:abstractNumId w:val="44"/>
  </w:num>
  <w:num w:numId="57">
    <w:abstractNumId w:val="51"/>
  </w:num>
  <w:num w:numId="58">
    <w:abstractNumId w:val="13"/>
  </w:num>
  <w:num w:numId="59">
    <w:abstractNumId w:val="2"/>
  </w:num>
  <w:num w:numId="60">
    <w:abstractNumId w:val="54"/>
  </w:num>
  <w:num w:numId="61">
    <w:abstractNumId w:val="58"/>
  </w:num>
  <w:num w:numId="62">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7A"/>
    <w:rsid w:val="0000025B"/>
    <w:rsid w:val="000003C2"/>
    <w:rsid w:val="000016AA"/>
    <w:rsid w:val="000017B5"/>
    <w:rsid w:val="00003B50"/>
    <w:rsid w:val="00003CC4"/>
    <w:rsid w:val="0000523F"/>
    <w:rsid w:val="000060BE"/>
    <w:rsid w:val="00010E86"/>
    <w:rsid w:val="0001305B"/>
    <w:rsid w:val="000140C8"/>
    <w:rsid w:val="000143E2"/>
    <w:rsid w:val="0001494C"/>
    <w:rsid w:val="00015758"/>
    <w:rsid w:val="000175A8"/>
    <w:rsid w:val="000179A3"/>
    <w:rsid w:val="00022318"/>
    <w:rsid w:val="00022861"/>
    <w:rsid w:val="00022AEA"/>
    <w:rsid w:val="0002359D"/>
    <w:rsid w:val="000276D0"/>
    <w:rsid w:val="00027DC0"/>
    <w:rsid w:val="000306F7"/>
    <w:rsid w:val="0003084D"/>
    <w:rsid w:val="00031C5E"/>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30AC"/>
    <w:rsid w:val="00073385"/>
    <w:rsid w:val="000743F8"/>
    <w:rsid w:val="00074F35"/>
    <w:rsid w:val="00075074"/>
    <w:rsid w:val="00075255"/>
    <w:rsid w:val="000756BA"/>
    <w:rsid w:val="0007592A"/>
    <w:rsid w:val="00075B83"/>
    <w:rsid w:val="00075C16"/>
    <w:rsid w:val="000808D0"/>
    <w:rsid w:val="00081EAE"/>
    <w:rsid w:val="0008472F"/>
    <w:rsid w:val="00085412"/>
    <w:rsid w:val="0008565B"/>
    <w:rsid w:val="0008627A"/>
    <w:rsid w:val="00086428"/>
    <w:rsid w:val="00086641"/>
    <w:rsid w:val="00090199"/>
    <w:rsid w:val="000908CD"/>
    <w:rsid w:val="000908EF"/>
    <w:rsid w:val="00091E04"/>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685C"/>
    <w:rsid w:val="000B71CA"/>
    <w:rsid w:val="000C1276"/>
    <w:rsid w:val="000C12CD"/>
    <w:rsid w:val="000C1DA1"/>
    <w:rsid w:val="000C4A72"/>
    <w:rsid w:val="000C5D42"/>
    <w:rsid w:val="000C6058"/>
    <w:rsid w:val="000D2FDE"/>
    <w:rsid w:val="000D3DA1"/>
    <w:rsid w:val="000D504F"/>
    <w:rsid w:val="000D601E"/>
    <w:rsid w:val="000D6750"/>
    <w:rsid w:val="000D6AA7"/>
    <w:rsid w:val="000D6F22"/>
    <w:rsid w:val="000D734C"/>
    <w:rsid w:val="000D788A"/>
    <w:rsid w:val="000E175F"/>
    <w:rsid w:val="000E1BC2"/>
    <w:rsid w:val="000E2EF7"/>
    <w:rsid w:val="000E43DA"/>
    <w:rsid w:val="000E713B"/>
    <w:rsid w:val="000E7769"/>
    <w:rsid w:val="000F295F"/>
    <w:rsid w:val="000F43D8"/>
    <w:rsid w:val="000F464F"/>
    <w:rsid w:val="000F6CF4"/>
    <w:rsid w:val="000F6DBA"/>
    <w:rsid w:val="0010209F"/>
    <w:rsid w:val="00102B68"/>
    <w:rsid w:val="00103021"/>
    <w:rsid w:val="00103181"/>
    <w:rsid w:val="00104CD2"/>
    <w:rsid w:val="00106DED"/>
    <w:rsid w:val="00106EAD"/>
    <w:rsid w:val="00110355"/>
    <w:rsid w:val="0011090A"/>
    <w:rsid w:val="00115B4E"/>
    <w:rsid w:val="0011725D"/>
    <w:rsid w:val="001177CA"/>
    <w:rsid w:val="0011795F"/>
    <w:rsid w:val="0012081E"/>
    <w:rsid w:val="001233D4"/>
    <w:rsid w:val="0012639D"/>
    <w:rsid w:val="00127558"/>
    <w:rsid w:val="001276B1"/>
    <w:rsid w:val="00127ADC"/>
    <w:rsid w:val="00127B9C"/>
    <w:rsid w:val="00130027"/>
    <w:rsid w:val="0013200B"/>
    <w:rsid w:val="001325F2"/>
    <w:rsid w:val="00132C1B"/>
    <w:rsid w:val="00132DBC"/>
    <w:rsid w:val="00134636"/>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4047"/>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C54"/>
    <w:rsid w:val="00195E4A"/>
    <w:rsid w:val="0019679B"/>
    <w:rsid w:val="001969BF"/>
    <w:rsid w:val="00197F39"/>
    <w:rsid w:val="001A265A"/>
    <w:rsid w:val="001A3797"/>
    <w:rsid w:val="001A3EBD"/>
    <w:rsid w:val="001A4569"/>
    <w:rsid w:val="001A675F"/>
    <w:rsid w:val="001A7BDB"/>
    <w:rsid w:val="001A7D8B"/>
    <w:rsid w:val="001B09B6"/>
    <w:rsid w:val="001B2E3A"/>
    <w:rsid w:val="001B32B3"/>
    <w:rsid w:val="001B3645"/>
    <w:rsid w:val="001B39DF"/>
    <w:rsid w:val="001B5C46"/>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5411"/>
    <w:rsid w:val="001F6952"/>
    <w:rsid w:val="001F7B4F"/>
    <w:rsid w:val="00200E8F"/>
    <w:rsid w:val="00201178"/>
    <w:rsid w:val="00201B29"/>
    <w:rsid w:val="00201F4F"/>
    <w:rsid w:val="00202E84"/>
    <w:rsid w:val="00204DD0"/>
    <w:rsid w:val="00204ED5"/>
    <w:rsid w:val="00205AFD"/>
    <w:rsid w:val="002067CD"/>
    <w:rsid w:val="002113B3"/>
    <w:rsid w:val="00211A27"/>
    <w:rsid w:val="00213579"/>
    <w:rsid w:val="0021451F"/>
    <w:rsid w:val="00215A7B"/>
    <w:rsid w:val="00216F6E"/>
    <w:rsid w:val="00217A0B"/>
    <w:rsid w:val="002214F2"/>
    <w:rsid w:val="00222288"/>
    <w:rsid w:val="0022672C"/>
    <w:rsid w:val="00227C60"/>
    <w:rsid w:val="002330E3"/>
    <w:rsid w:val="00234D55"/>
    <w:rsid w:val="002358CA"/>
    <w:rsid w:val="00235911"/>
    <w:rsid w:val="00240851"/>
    <w:rsid w:val="002408E1"/>
    <w:rsid w:val="00242EF0"/>
    <w:rsid w:val="00244072"/>
    <w:rsid w:val="002441CC"/>
    <w:rsid w:val="0024422C"/>
    <w:rsid w:val="00245147"/>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30E"/>
    <w:rsid w:val="00275A13"/>
    <w:rsid w:val="002760D5"/>
    <w:rsid w:val="00276A0A"/>
    <w:rsid w:val="002822DC"/>
    <w:rsid w:val="00282C77"/>
    <w:rsid w:val="002833EB"/>
    <w:rsid w:val="002835B0"/>
    <w:rsid w:val="002838D3"/>
    <w:rsid w:val="002841A4"/>
    <w:rsid w:val="00284E63"/>
    <w:rsid w:val="00285A4C"/>
    <w:rsid w:val="00286694"/>
    <w:rsid w:val="0029073A"/>
    <w:rsid w:val="00290CB4"/>
    <w:rsid w:val="00291CE3"/>
    <w:rsid w:val="002927DE"/>
    <w:rsid w:val="00292D44"/>
    <w:rsid w:val="00294258"/>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781"/>
    <w:rsid w:val="002A6AF0"/>
    <w:rsid w:val="002A797A"/>
    <w:rsid w:val="002A7B2A"/>
    <w:rsid w:val="002B2FEF"/>
    <w:rsid w:val="002B3D12"/>
    <w:rsid w:val="002B6D1F"/>
    <w:rsid w:val="002C09E5"/>
    <w:rsid w:val="002C286E"/>
    <w:rsid w:val="002C3306"/>
    <w:rsid w:val="002C38D5"/>
    <w:rsid w:val="002C53CD"/>
    <w:rsid w:val="002C5A2E"/>
    <w:rsid w:val="002C6B98"/>
    <w:rsid w:val="002C7012"/>
    <w:rsid w:val="002C7677"/>
    <w:rsid w:val="002C7F04"/>
    <w:rsid w:val="002D0A66"/>
    <w:rsid w:val="002D2D36"/>
    <w:rsid w:val="002D4825"/>
    <w:rsid w:val="002D5013"/>
    <w:rsid w:val="002E0148"/>
    <w:rsid w:val="002E2471"/>
    <w:rsid w:val="002E37B4"/>
    <w:rsid w:val="002E3A15"/>
    <w:rsid w:val="002E4BF9"/>
    <w:rsid w:val="002E55D9"/>
    <w:rsid w:val="002E6007"/>
    <w:rsid w:val="002E6219"/>
    <w:rsid w:val="002E74AE"/>
    <w:rsid w:val="002F1CCC"/>
    <w:rsid w:val="002F2611"/>
    <w:rsid w:val="002F2F01"/>
    <w:rsid w:val="002F38A2"/>
    <w:rsid w:val="002F4CC5"/>
    <w:rsid w:val="002F59FF"/>
    <w:rsid w:val="002F6AE8"/>
    <w:rsid w:val="002F6BFE"/>
    <w:rsid w:val="002F7565"/>
    <w:rsid w:val="002F76D3"/>
    <w:rsid w:val="0030155A"/>
    <w:rsid w:val="0030201D"/>
    <w:rsid w:val="0030218B"/>
    <w:rsid w:val="00303DDF"/>
    <w:rsid w:val="0030405E"/>
    <w:rsid w:val="0030425E"/>
    <w:rsid w:val="0030430E"/>
    <w:rsid w:val="00311396"/>
    <w:rsid w:val="0031144E"/>
    <w:rsid w:val="003116B0"/>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AAC"/>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D27"/>
    <w:rsid w:val="003826BD"/>
    <w:rsid w:val="00383336"/>
    <w:rsid w:val="00383D3D"/>
    <w:rsid w:val="00384BD3"/>
    <w:rsid w:val="00385567"/>
    <w:rsid w:val="00390675"/>
    <w:rsid w:val="00391326"/>
    <w:rsid w:val="0039251E"/>
    <w:rsid w:val="00392966"/>
    <w:rsid w:val="00394D43"/>
    <w:rsid w:val="003950D9"/>
    <w:rsid w:val="0039553E"/>
    <w:rsid w:val="00395558"/>
    <w:rsid w:val="003A08F5"/>
    <w:rsid w:val="003A1770"/>
    <w:rsid w:val="003A2B8B"/>
    <w:rsid w:val="003A2FA9"/>
    <w:rsid w:val="003A5374"/>
    <w:rsid w:val="003A5994"/>
    <w:rsid w:val="003A5F7B"/>
    <w:rsid w:val="003A66D4"/>
    <w:rsid w:val="003A6914"/>
    <w:rsid w:val="003A6C9A"/>
    <w:rsid w:val="003A6D22"/>
    <w:rsid w:val="003B1B8A"/>
    <w:rsid w:val="003B2FA5"/>
    <w:rsid w:val="003B6B6D"/>
    <w:rsid w:val="003B7F5B"/>
    <w:rsid w:val="003C001D"/>
    <w:rsid w:val="003C042C"/>
    <w:rsid w:val="003C4234"/>
    <w:rsid w:val="003C4569"/>
    <w:rsid w:val="003C6932"/>
    <w:rsid w:val="003C6B24"/>
    <w:rsid w:val="003C7A56"/>
    <w:rsid w:val="003D0349"/>
    <w:rsid w:val="003D30B3"/>
    <w:rsid w:val="003D4BB4"/>
    <w:rsid w:val="003D6826"/>
    <w:rsid w:val="003E044B"/>
    <w:rsid w:val="003E08A6"/>
    <w:rsid w:val="003E1731"/>
    <w:rsid w:val="003E3DDF"/>
    <w:rsid w:val="003E5335"/>
    <w:rsid w:val="003E5A12"/>
    <w:rsid w:val="003F161D"/>
    <w:rsid w:val="003F33FF"/>
    <w:rsid w:val="003F5D9F"/>
    <w:rsid w:val="00400D02"/>
    <w:rsid w:val="00402AB5"/>
    <w:rsid w:val="0040308B"/>
    <w:rsid w:val="0040446D"/>
    <w:rsid w:val="0040514A"/>
    <w:rsid w:val="004054B5"/>
    <w:rsid w:val="0040734D"/>
    <w:rsid w:val="0041180F"/>
    <w:rsid w:val="0041203C"/>
    <w:rsid w:val="00412297"/>
    <w:rsid w:val="00412CFD"/>
    <w:rsid w:val="00414343"/>
    <w:rsid w:val="0041506C"/>
    <w:rsid w:val="004157FA"/>
    <w:rsid w:val="00415867"/>
    <w:rsid w:val="00416089"/>
    <w:rsid w:val="00416BC1"/>
    <w:rsid w:val="00416EAB"/>
    <w:rsid w:val="00420249"/>
    <w:rsid w:val="004202F0"/>
    <w:rsid w:val="0042701D"/>
    <w:rsid w:val="00427EA8"/>
    <w:rsid w:val="004304B4"/>
    <w:rsid w:val="00431C20"/>
    <w:rsid w:val="00433F37"/>
    <w:rsid w:val="004341D7"/>
    <w:rsid w:val="00434D9C"/>
    <w:rsid w:val="00435A38"/>
    <w:rsid w:val="00437516"/>
    <w:rsid w:val="00437C48"/>
    <w:rsid w:val="00440015"/>
    <w:rsid w:val="00441FA3"/>
    <w:rsid w:val="00442135"/>
    <w:rsid w:val="00442C82"/>
    <w:rsid w:val="00442EEC"/>
    <w:rsid w:val="00443674"/>
    <w:rsid w:val="00444947"/>
    <w:rsid w:val="00450D05"/>
    <w:rsid w:val="00454032"/>
    <w:rsid w:val="00454587"/>
    <w:rsid w:val="00454AA0"/>
    <w:rsid w:val="0045751B"/>
    <w:rsid w:val="00460788"/>
    <w:rsid w:val="0046093A"/>
    <w:rsid w:val="00461135"/>
    <w:rsid w:val="00462FF4"/>
    <w:rsid w:val="00463C39"/>
    <w:rsid w:val="00463E7F"/>
    <w:rsid w:val="00464BE3"/>
    <w:rsid w:val="0046510C"/>
    <w:rsid w:val="00466365"/>
    <w:rsid w:val="00466BBC"/>
    <w:rsid w:val="0046721F"/>
    <w:rsid w:val="00467294"/>
    <w:rsid w:val="004714CB"/>
    <w:rsid w:val="00472A40"/>
    <w:rsid w:val="00473CC7"/>
    <w:rsid w:val="00475985"/>
    <w:rsid w:val="00475A19"/>
    <w:rsid w:val="004764FE"/>
    <w:rsid w:val="004767A9"/>
    <w:rsid w:val="00476B64"/>
    <w:rsid w:val="00484039"/>
    <w:rsid w:val="004846EE"/>
    <w:rsid w:val="00485870"/>
    <w:rsid w:val="00487308"/>
    <w:rsid w:val="00487862"/>
    <w:rsid w:val="00487942"/>
    <w:rsid w:val="004906FD"/>
    <w:rsid w:val="004913E7"/>
    <w:rsid w:val="00492D2F"/>
    <w:rsid w:val="00493BF9"/>
    <w:rsid w:val="00493EA0"/>
    <w:rsid w:val="004949ED"/>
    <w:rsid w:val="0049510F"/>
    <w:rsid w:val="004964E4"/>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C05B6"/>
    <w:rsid w:val="004C05FC"/>
    <w:rsid w:val="004C06CE"/>
    <w:rsid w:val="004C1885"/>
    <w:rsid w:val="004C1A5A"/>
    <w:rsid w:val="004C1E9E"/>
    <w:rsid w:val="004C389D"/>
    <w:rsid w:val="004C4301"/>
    <w:rsid w:val="004D119A"/>
    <w:rsid w:val="004D2281"/>
    <w:rsid w:val="004D251F"/>
    <w:rsid w:val="004D567D"/>
    <w:rsid w:val="004D5869"/>
    <w:rsid w:val="004E099A"/>
    <w:rsid w:val="004E47D5"/>
    <w:rsid w:val="004E53AE"/>
    <w:rsid w:val="004E780C"/>
    <w:rsid w:val="004E7D36"/>
    <w:rsid w:val="004E7D53"/>
    <w:rsid w:val="004F50EC"/>
    <w:rsid w:val="004F59E9"/>
    <w:rsid w:val="004F660B"/>
    <w:rsid w:val="00500860"/>
    <w:rsid w:val="00503527"/>
    <w:rsid w:val="00505F97"/>
    <w:rsid w:val="00507EC5"/>
    <w:rsid w:val="00511208"/>
    <w:rsid w:val="0051168A"/>
    <w:rsid w:val="00512905"/>
    <w:rsid w:val="00512BF5"/>
    <w:rsid w:val="00512F18"/>
    <w:rsid w:val="005130FB"/>
    <w:rsid w:val="00513450"/>
    <w:rsid w:val="0051360D"/>
    <w:rsid w:val="0051389D"/>
    <w:rsid w:val="00513A73"/>
    <w:rsid w:val="00514EBA"/>
    <w:rsid w:val="005153EF"/>
    <w:rsid w:val="00516962"/>
    <w:rsid w:val="00516B75"/>
    <w:rsid w:val="00517407"/>
    <w:rsid w:val="00517EF4"/>
    <w:rsid w:val="00520534"/>
    <w:rsid w:val="005205A9"/>
    <w:rsid w:val="0052099B"/>
    <w:rsid w:val="00520B75"/>
    <w:rsid w:val="00522E6B"/>
    <w:rsid w:val="00523613"/>
    <w:rsid w:val="0052394E"/>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45230"/>
    <w:rsid w:val="00547D2B"/>
    <w:rsid w:val="00550768"/>
    <w:rsid w:val="00550CB4"/>
    <w:rsid w:val="00552F77"/>
    <w:rsid w:val="005537DA"/>
    <w:rsid w:val="005545BA"/>
    <w:rsid w:val="00554F21"/>
    <w:rsid w:val="005603D0"/>
    <w:rsid w:val="005613C5"/>
    <w:rsid w:val="00561E2A"/>
    <w:rsid w:val="0056214E"/>
    <w:rsid w:val="005634F0"/>
    <w:rsid w:val="005637DF"/>
    <w:rsid w:val="005649E6"/>
    <w:rsid w:val="00565DFA"/>
    <w:rsid w:val="005672E6"/>
    <w:rsid w:val="005715C4"/>
    <w:rsid w:val="005722E5"/>
    <w:rsid w:val="005725E7"/>
    <w:rsid w:val="00572B08"/>
    <w:rsid w:val="00572CDA"/>
    <w:rsid w:val="00572E36"/>
    <w:rsid w:val="0057458B"/>
    <w:rsid w:val="005806A2"/>
    <w:rsid w:val="00580CD4"/>
    <w:rsid w:val="00581D85"/>
    <w:rsid w:val="00581F72"/>
    <w:rsid w:val="005826D2"/>
    <w:rsid w:val="005852E3"/>
    <w:rsid w:val="00586BB4"/>
    <w:rsid w:val="00587508"/>
    <w:rsid w:val="00590EAC"/>
    <w:rsid w:val="005920AA"/>
    <w:rsid w:val="00594F61"/>
    <w:rsid w:val="00597543"/>
    <w:rsid w:val="005978D7"/>
    <w:rsid w:val="005979D8"/>
    <w:rsid w:val="005A0ABC"/>
    <w:rsid w:val="005A0F26"/>
    <w:rsid w:val="005A24C8"/>
    <w:rsid w:val="005A534D"/>
    <w:rsid w:val="005A7D79"/>
    <w:rsid w:val="005B03AA"/>
    <w:rsid w:val="005B1485"/>
    <w:rsid w:val="005B2444"/>
    <w:rsid w:val="005B5160"/>
    <w:rsid w:val="005B65C8"/>
    <w:rsid w:val="005B689E"/>
    <w:rsid w:val="005B75CF"/>
    <w:rsid w:val="005C0794"/>
    <w:rsid w:val="005C08AE"/>
    <w:rsid w:val="005C0ED6"/>
    <w:rsid w:val="005C23F3"/>
    <w:rsid w:val="005C2F16"/>
    <w:rsid w:val="005C4DF5"/>
    <w:rsid w:val="005D1C86"/>
    <w:rsid w:val="005D1CC9"/>
    <w:rsid w:val="005D2D7E"/>
    <w:rsid w:val="005D344C"/>
    <w:rsid w:val="005D35E6"/>
    <w:rsid w:val="005D45BD"/>
    <w:rsid w:val="005D534A"/>
    <w:rsid w:val="005D5D23"/>
    <w:rsid w:val="005D771F"/>
    <w:rsid w:val="005E2109"/>
    <w:rsid w:val="005E35D3"/>
    <w:rsid w:val="005E6418"/>
    <w:rsid w:val="005E6AF2"/>
    <w:rsid w:val="005F0EAF"/>
    <w:rsid w:val="005F156E"/>
    <w:rsid w:val="005F47FD"/>
    <w:rsid w:val="005F73B4"/>
    <w:rsid w:val="005F7D24"/>
    <w:rsid w:val="00600381"/>
    <w:rsid w:val="00601D6B"/>
    <w:rsid w:val="00602607"/>
    <w:rsid w:val="00603949"/>
    <w:rsid w:val="006049CC"/>
    <w:rsid w:val="00606595"/>
    <w:rsid w:val="00611B4E"/>
    <w:rsid w:val="006149D2"/>
    <w:rsid w:val="006157C2"/>
    <w:rsid w:val="00615A48"/>
    <w:rsid w:val="00617A27"/>
    <w:rsid w:val="00617C93"/>
    <w:rsid w:val="00621CEB"/>
    <w:rsid w:val="00624B15"/>
    <w:rsid w:val="00624C9C"/>
    <w:rsid w:val="006257BF"/>
    <w:rsid w:val="0062584E"/>
    <w:rsid w:val="006259D9"/>
    <w:rsid w:val="006270FA"/>
    <w:rsid w:val="006307B5"/>
    <w:rsid w:val="006332E6"/>
    <w:rsid w:val="0063340C"/>
    <w:rsid w:val="006339AA"/>
    <w:rsid w:val="00637B51"/>
    <w:rsid w:val="00640841"/>
    <w:rsid w:val="0064171B"/>
    <w:rsid w:val="00641DE9"/>
    <w:rsid w:val="00642FC8"/>
    <w:rsid w:val="006445F6"/>
    <w:rsid w:val="00644993"/>
    <w:rsid w:val="006454C2"/>
    <w:rsid w:val="0064750A"/>
    <w:rsid w:val="00647DBF"/>
    <w:rsid w:val="006500C3"/>
    <w:rsid w:val="00652149"/>
    <w:rsid w:val="00653B0F"/>
    <w:rsid w:val="006553B5"/>
    <w:rsid w:val="00655F64"/>
    <w:rsid w:val="006567E8"/>
    <w:rsid w:val="006568EC"/>
    <w:rsid w:val="0066086C"/>
    <w:rsid w:val="00660AAE"/>
    <w:rsid w:val="0066215A"/>
    <w:rsid w:val="00662F49"/>
    <w:rsid w:val="0066306A"/>
    <w:rsid w:val="006630E5"/>
    <w:rsid w:val="00663157"/>
    <w:rsid w:val="006639DF"/>
    <w:rsid w:val="00664209"/>
    <w:rsid w:val="00666F74"/>
    <w:rsid w:val="006709CE"/>
    <w:rsid w:val="006712F3"/>
    <w:rsid w:val="00673065"/>
    <w:rsid w:val="00673598"/>
    <w:rsid w:val="006750D9"/>
    <w:rsid w:val="0067589A"/>
    <w:rsid w:val="00676DD7"/>
    <w:rsid w:val="0067723F"/>
    <w:rsid w:val="00677ADE"/>
    <w:rsid w:val="006825E8"/>
    <w:rsid w:val="00684AAE"/>
    <w:rsid w:val="00684B5E"/>
    <w:rsid w:val="006865A4"/>
    <w:rsid w:val="00686789"/>
    <w:rsid w:val="00686E41"/>
    <w:rsid w:val="00692003"/>
    <w:rsid w:val="00692C18"/>
    <w:rsid w:val="006945F5"/>
    <w:rsid w:val="00695108"/>
    <w:rsid w:val="006961C2"/>
    <w:rsid w:val="00696B59"/>
    <w:rsid w:val="0069731C"/>
    <w:rsid w:val="00697C82"/>
    <w:rsid w:val="006A0501"/>
    <w:rsid w:val="006A196D"/>
    <w:rsid w:val="006A25F0"/>
    <w:rsid w:val="006A3DDB"/>
    <w:rsid w:val="006A3E3F"/>
    <w:rsid w:val="006A4C4D"/>
    <w:rsid w:val="006A57A9"/>
    <w:rsid w:val="006A7EAC"/>
    <w:rsid w:val="006B1115"/>
    <w:rsid w:val="006B19BE"/>
    <w:rsid w:val="006B29BB"/>
    <w:rsid w:val="006B4B02"/>
    <w:rsid w:val="006B5965"/>
    <w:rsid w:val="006B6FFF"/>
    <w:rsid w:val="006B71A7"/>
    <w:rsid w:val="006B7F8F"/>
    <w:rsid w:val="006C03D4"/>
    <w:rsid w:val="006C0753"/>
    <w:rsid w:val="006C18F5"/>
    <w:rsid w:val="006C4006"/>
    <w:rsid w:val="006C5B70"/>
    <w:rsid w:val="006C5FA4"/>
    <w:rsid w:val="006D144B"/>
    <w:rsid w:val="006D212B"/>
    <w:rsid w:val="006D3F83"/>
    <w:rsid w:val="006D6390"/>
    <w:rsid w:val="006D6DB4"/>
    <w:rsid w:val="006D7A90"/>
    <w:rsid w:val="006E0220"/>
    <w:rsid w:val="006E0977"/>
    <w:rsid w:val="006E1911"/>
    <w:rsid w:val="006E2755"/>
    <w:rsid w:val="006E39C5"/>
    <w:rsid w:val="006E6221"/>
    <w:rsid w:val="006E6289"/>
    <w:rsid w:val="006E70C2"/>
    <w:rsid w:val="006F08FF"/>
    <w:rsid w:val="006F3A06"/>
    <w:rsid w:val="006F77FC"/>
    <w:rsid w:val="006F7F6D"/>
    <w:rsid w:val="00703830"/>
    <w:rsid w:val="00704EE5"/>
    <w:rsid w:val="007053F1"/>
    <w:rsid w:val="00706A14"/>
    <w:rsid w:val="0071256C"/>
    <w:rsid w:val="00713130"/>
    <w:rsid w:val="00715969"/>
    <w:rsid w:val="00716F4D"/>
    <w:rsid w:val="00717E1C"/>
    <w:rsid w:val="007217F7"/>
    <w:rsid w:val="00722990"/>
    <w:rsid w:val="0072419A"/>
    <w:rsid w:val="00727331"/>
    <w:rsid w:val="007309CE"/>
    <w:rsid w:val="00732002"/>
    <w:rsid w:val="007331CD"/>
    <w:rsid w:val="00734109"/>
    <w:rsid w:val="0073564A"/>
    <w:rsid w:val="0073673B"/>
    <w:rsid w:val="0073788B"/>
    <w:rsid w:val="007417EE"/>
    <w:rsid w:val="007421CA"/>
    <w:rsid w:val="00742A07"/>
    <w:rsid w:val="007467D2"/>
    <w:rsid w:val="00746E68"/>
    <w:rsid w:val="007503EE"/>
    <w:rsid w:val="00755BD7"/>
    <w:rsid w:val="00756769"/>
    <w:rsid w:val="007567D1"/>
    <w:rsid w:val="00756AC7"/>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1911"/>
    <w:rsid w:val="0078223E"/>
    <w:rsid w:val="007823E0"/>
    <w:rsid w:val="0078433E"/>
    <w:rsid w:val="007847C6"/>
    <w:rsid w:val="007848C4"/>
    <w:rsid w:val="007853E9"/>
    <w:rsid w:val="007857C5"/>
    <w:rsid w:val="0078585F"/>
    <w:rsid w:val="00785EDC"/>
    <w:rsid w:val="00786A9B"/>
    <w:rsid w:val="00790A16"/>
    <w:rsid w:val="00791AD8"/>
    <w:rsid w:val="00793C2D"/>
    <w:rsid w:val="00793F75"/>
    <w:rsid w:val="00794016"/>
    <w:rsid w:val="00796EC7"/>
    <w:rsid w:val="007A0C7E"/>
    <w:rsid w:val="007A0EE7"/>
    <w:rsid w:val="007A1E3B"/>
    <w:rsid w:val="007A60A5"/>
    <w:rsid w:val="007A6C81"/>
    <w:rsid w:val="007A6EF2"/>
    <w:rsid w:val="007A7F34"/>
    <w:rsid w:val="007A7F88"/>
    <w:rsid w:val="007B07BE"/>
    <w:rsid w:val="007B0A30"/>
    <w:rsid w:val="007B0B36"/>
    <w:rsid w:val="007B2059"/>
    <w:rsid w:val="007B2E86"/>
    <w:rsid w:val="007B3632"/>
    <w:rsid w:val="007B3BC0"/>
    <w:rsid w:val="007C0299"/>
    <w:rsid w:val="007C0D8A"/>
    <w:rsid w:val="007C167B"/>
    <w:rsid w:val="007C5B67"/>
    <w:rsid w:val="007C6BA0"/>
    <w:rsid w:val="007C7525"/>
    <w:rsid w:val="007D1421"/>
    <w:rsid w:val="007D40D5"/>
    <w:rsid w:val="007D4F14"/>
    <w:rsid w:val="007D4F4F"/>
    <w:rsid w:val="007D74D9"/>
    <w:rsid w:val="007E031D"/>
    <w:rsid w:val="007E065A"/>
    <w:rsid w:val="007E07C6"/>
    <w:rsid w:val="007E1002"/>
    <w:rsid w:val="007E1CFF"/>
    <w:rsid w:val="007E2A9C"/>
    <w:rsid w:val="007E41E7"/>
    <w:rsid w:val="007E6722"/>
    <w:rsid w:val="007E7047"/>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4E4B"/>
    <w:rsid w:val="008059F8"/>
    <w:rsid w:val="00806CC4"/>
    <w:rsid w:val="0080713C"/>
    <w:rsid w:val="008101D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0A44"/>
    <w:rsid w:val="008448A6"/>
    <w:rsid w:val="00844A3E"/>
    <w:rsid w:val="00845646"/>
    <w:rsid w:val="008467AD"/>
    <w:rsid w:val="008478CA"/>
    <w:rsid w:val="00847EAD"/>
    <w:rsid w:val="008516A8"/>
    <w:rsid w:val="00851BCB"/>
    <w:rsid w:val="00851E28"/>
    <w:rsid w:val="00851EAC"/>
    <w:rsid w:val="008523D2"/>
    <w:rsid w:val="00852D50"/>
    <w:rsid w:val="0085336F"/>
    <w:rsid w:val="00853C2C"/>
    <w:rsid w:val="00854CEF"/>
    <w:rsid w:val="008557CE"/>
    <w:rsid w:val="00855E11"/>
    <w:rsid w:val="008563F0"/>
    <w:rsid w:val="008573F9"/>
    <w:rsid w:val="00860ADC"/>
    <w:rsid w:val="00861A9E"/>
    <w:rsid w:val="008622D1"/>
    <w:rsid w:val="008622FC"/>
    <w:rsid w:val="00864A4C"/>
    <w:rsid w:val="00865273"/>
    <w:rsid w:val="00867C11"/>
    <w:rsid w:val="0087025D"/>
    <w:rsid w:val="008704C2"/>
    <w:rsid w:val="00872506"/>
    <w:rsid w:val="00872540"/>
    <w:rsid w:val="0087578B"/>
    <w:rsid w:val="008773EA"/>
    <w:rsid w:val="00877458"/>
    <w:rsid w:val="0087760C"/>
    <w:rsid w:val="00880D2E"/>
    <w:rsid w:val="00883D84"/>
    <w:rsid w:val="0088417A"/>
    <w:rsid w:val="0088654B"/>
    <w:rsid w:val="00892739"/>
    <w:rsid w:val="00893640"/>
    <w:rsid w:val="008941CA"/>
    <w:rsid w:val="0089512D"/>
    <w:rsid w:val="00895FA1"/>
    <w:rsid w:val="008961EC"/>
    <w:rsid w:val="0089739F"/>
    <w:rsid w:val="008974E6"/>
    <w:rsid w:val="00897C98"/>
    <w:rsid w:val="008A191A"/>
    <w:rsid w:val="008A1B76"/>
    <w:rsid w:val="008A213E"/>
    <w:rsid w:val="008A3980"/>
    <w:rsid w:val="008A3A8F"/>
    <w:rsid w:val="008A42B7"/>
    <w:rsid w:val="008A582C"/>
    <w:rsid w:val="008A6049"/>
    <w:rsid w:val="008A60BE"/>
    <w:rsid w:val="008A6142"/>
    <w:rsid w:val="008A62AF"/>
    <w:rsid w:val="008A6EF5"/>
    <w:rsid w:val="008A7C22"/>
    <w:rsid w:val="008B1C9D"/>
    <w:rsid w:val="008B3EB0"/>
    <w:rsid w:val="008B42CE"/>
    <w:rsid w:val="008B59E2"/>
    <w:rsid w:val="008B5BD4"/>
    <w:rsid w:val="008B6B92"/>
    <w:rsid w:val="008B7F2A"/>
    <w:rsid w:val="008C01AE"/>
    <w:rsid w:val="008C0CC8"/>
    <w:rsid w:val="008C10A4"/>
    <w:rsid w:val="008C1866"/>
    <w:rsid w:val="008C2255"/>
    <w:rsid w:val="008C2E25"/>
    <w:rsid w:val="008C3096"/>
    <w:rsid w:val="008C4A2E"/>
    <w:rsid w:val="008C66AE"/>
    <w:rsid w:val="008D03B9"/>
    <w:rsid w:val="008D1DAA"/>
    <w:rsid w:val="008D2659"/>
    <w:rsid w:val="008D3459"/>
    <w:rsid w:val="008D4263"/>
    <w:rsid w:val="008D69D8"/>
    <w:rsid w:val="008D6C71"/>
    <w:rsid w:val="008D7095"/>
    <w:rsid w:val="008D7CEE"/>
    <w:rsid w:val="008E14B2"/>
    <w:rsid w:val="008E44CB"/>
    <w:rsid w:val="008E484A"/>
    <w:rsid w:val="008E4E22"/>
    <w:rsid w:val="008E59E7"/>
    <w:rsid w:val="008E619A"/>
    <w:rsid w:val="008F0F28"/>
    <w:rsid w:val="008F2A4E"/>
    <w:rsid w:val="008F2C46"/>
    <w:rsid w:val="008F2CA4"/>
    <w:rsid w:val="008F2D22"/>
    <w:rsid w:val="008F33FC"/>
    <w:rsid w:val="008F3524"/>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3AFE"/>
    <w:rsid w:val="009178A1"/>
    <w:rsid w:val="009207F5"/>
    <w:rsid w:val="00924637"/>
    <w:rsid w:val="00924F40"/>
    <w:rsid w:val="00926041"/>
    <w:rsid w:val="009300F5"/>
    <w:rsid w:val="00933CFB"/>
    <w:rsid w:val="009409D1"/>
    <w:rsid w:val="00940C23"/>
    <w:rsid w:val="00940C4C"/>
    <w:rsid w:val="0094137B"/>
    <w:rsid w:val="00941BC3"/>
    <w:rsid w:val="00945E13"/>
    <w:rsid w:val="00950795"/>
    <w:rsid w:val="009515AC"/>
    <w:rsid w:val="00951625"/>
    <w:rsid w:val="00951A50"/>
    <w:rsid w:val="00951A68"/>
    <w:rsid w:val="009523F7"/>
    <w:rsid w:val="0095362D"/>
    <w:rsid w:val="009540E9"/>
    <w:rsid w:val="00955370"/>
    <w:rsid w:val="00955670"/>
    <w:rsid w:val="00955F48"/>
    <w:rsid w:val="009576C7"/>
    <w:rsid w:val="00960F55"/>
    <w:rsid w:val="009611AD"/>
    <w:rsid w:val="00961277"/>
    <w:rsid w:val="009613AD"/>
    <w:rsid w:val="00961D94"/>
    <w:rsid w:val="00961F8B"/>
    <w:rsid w:val="00962182"/>
    <w:rsid w:val="00963CDC"/>
    <w:rsid w:val="00965B18"/>
    <w:rsid w:val="0097212A"/>
    <w:rsid w:val="00972325"/>
    <w:rsid w:val="0097298B"/>
    <w:rsid w:val="00972A03"/>
    <w:rsid w:val="00972FCB"/>
    <w:rsid w:val="00975D00"/>
    <w:rsid w:val="00976B79"/>
    <w:rsid w:val="009779EF"/>
    <w:rsid w:val="009822C1"/>
    <w:rsid w:val="00982AC1"/>
    <w:rsid w:val="00983358"/>
    <w:rsid w:val="00984161"/>
    <w:rsid w:val="00984F40"/>
    <w:rsid w:val="009857F9"/>
    <w:rsid w:val="0099174A"/>
    <w:rsid w:val="00991904"/>
    <w:rsid w:val="00993194"/>
    <w:rsid w:val="0099361D"/>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3172"/>
    <w:rsid w:val="009C412E"/>
    <w:rsid w:val="009C6B03"/>
    <w:rsid w:val="009D0F7F"/>
    <w:rsid w:val="009D2A0E"/>
    <w:rsid w:val="009D40F6"/>
    <w:rsid w:val="009D47BB"/>
    <w:rsid w:val="009D6BB8"/>
    <w:rsid w:val="009D73C7"/>
    <w:rsid w:val="009E16EA"/>
    <w:rsid w:val="009E2174"/>
    <w:rsid w:val="009E30C9"/>
    <w:rsid w:val="009E433D"/>
    <w:rsid w:val="009E5721"/>
    <w:rsid w:val="009F1D2D"/>
    <w:rsid w:val="009F4C4D"/>
    <w:rsid w:val="009F67B5"/>
    <w:rsid w:val="009F6852"/>
    <w:rsid w:val="009F70BE"/>
    <w:rsid w:val="00A00B0A"/>
    <w:rsid w:val="00A00CBC"/>
    <w:rsid w:val="00A00DC2"/>
    <w:rsid w:val="00A032E2"/>
    <w:rsid w:val="00A0546F"/>
    <w:rsid w:val="00A05843"/>
    <w:rsid w:val="00A062FE"/>
    <w:rsid w:val="00A079AB"/>
    <w:rsid w:val="00A079D6"/>
    <w:rsid w:val="00A10909"/>
    <w:rsid w:val="00A10E9F"/>
    <w:rsid w:val="00A11A18"/>
    <w:rsid w:val="00A17AB1"/>
    <w:rsid w:val="00A260D1"/>
    <w:rsid w:val="00A265DE"/>
    <w:rsid w:val="00A27FC5"/>
    <w:rsid w:val="00A31458"/>
    <w:rsid w:val="00A32629"/>
    <w:rsid w:val="00A32BA0"/>
    <w:rsid w:val="00A33641"/>
    <w:rsid w:val="00A35C7E"/>
    <w:rsid w:val="00A36B5F"/>
    <w:rsid w:val="00A413BE"/>
    <w:rsid w:val="00A43E6C"/>
    <w:rsid w:val="00A450C3"/>
    <w:rsid w:val="00A450CA"/>
    <w:rsid w:val="00A451FA"/>
    <w:rsid w:val="00A47050"/>
    <w:rsid w:val="00A506E0"/>
    <w:rsid w:val="00A50D06"/>
    <w:rsid w:val="00A5268B"/>
    <w:rsid w:val="00A538A7"/>
    <w:rsid w:val="00A5422E"/>
    <w:rsid w:val="00A56412"/>
    <w:rsid w:val="00A565B3"/>
    <w:rsid w:val="00A5693C"/>
    <w:rsid w:val="00A57768"/>
    <w:rsid w:val="00A6307F"/>
    <w:rsid w:val="00A63C20"/>
    <w:rsid w:val="00A64D8B"/>
    <w:rsid w:val="00A6583A"/>
    <w:rsid w:val="00A67D47"/>
    <w:rsid w:val="00A71DEC"/>
    <w:rsid w:val="00A7284B"/>
    <w:rsid w:val="00A7757D"/>
    <w:rsid w:val="00A77BF7"/>
    <w:rsid w:val="00A830B9"/>
    <w:rsid w:val="00A84439"/>
    <w:rsid w:val="00A84841"/>
    <w:rsid w:val="00A852CF"/>
    <w:rsid w:val="00A85B4E"/>
    <w:rsid w:val="00A85D69"/>
    <w:rsid w:val="00A85FA7"/>
    <w:rsid w:val="00A86747"/>
    <w:rsid w:val="00A867FF"/>
    <w:rsid w:val="00A8785E"/>
    <w:rsid w:val="00A906C8"/>
    <w:rsid w:val="00A90F91"/>
    <w:rsid w:val="00A92193"/>
    <w:rsid w:val="00A935D6"/>
    <w:rsid w:val="00A937DC"/>
    <w:rsid w:val="00A93B7B"/>
    <w:rsid w:val="00A93C88"/>
    <w:rsid w:val="00AA02EE"/>
    <w:rsid w:val="00AA138F"/>
    <w:rsid w:val="00AA1705"/>
    <w:rsid w:val="00AA31B1"/>
    <w:rsid w:val="00AA4AD0"/>
    <w:rsid w:val="00AA5041"/>
    <w:rsid w:val="00AA7215"/>
    <w:rsid w:val="00AB007E"/>
    <w:rsid w:val="00AB0937"/>
    <w:rsid w:val="00AB113F"/>
    <w:rsid w:val="00AB1EB9"/>
    <w:rsid w:val="00AB28BF"/>
    <w:rsid w:val="00AB62B6"/>
    <w:rsid w:val="00AB7D7C"/>
    <w:rsid w:val="00AC0148"/>
    <w:rsid w:val="00AC0912"/>
    <w:rsid w:val="00AC1855"/>
    <w:rsid w:val="00AC1E8E"/>
    <w:rsid w:val="00AC4114"/>
    <w:rsid w:val="00AC71C3"/>
    <w:rsid w:val="00AC72B6"/>
    <w:rsid w:val="00AD06BA"/>
    <w:rsid w:val="00AD2347"/>
    <w:rsid w:val="00AD2AB7"/>
    <w:rsid w:val="00AD44F4"/>
    <w:rsid w:val="00AD5C53"/>
    <w:rsid w:val="00AD653F"/>
    <w:rsid w:val="00AD69A3"/>
    <w:rsid w:val="00AE05EC"/>
    <w:rsid w:val="00AE0E6B"/>
    <w:rsid w:val="00AE12E2"/>
    <w:rsid w:val="00AE2FE9"/>
    <w:rsid w:val="00AE4179"/>
    <w:rsid w:val="00AE4F46"/>
    <w:rsid w:val="00AE4F91"/>
    <w:rsid w:val="00AE5967"/>
    <w:rsid w:val="00AE5E07"/>
    <w:rsid w:val="00AE715B"/>
    <w:rsid w:val="00AE774A"/>
    <w:rsid w:val="00AF0882"/>
    <w:rsid w:val="00AF0D80"/>
    <w:rsid w:val="00AF23D5"/>
    <w:rsid w:val="00AF3678"/>
    <w:rsid w:val="00AF49EB"/>
    <w:rsid w:val="00AF4D57"/>
    <w:rsid w:val="00AF5454"/>
    <w:rsid w:val="00AF5986"/>
    <w:rsid w:val="00AF69FC"/>
    <w:rsid w:val="00B00EA0"/>
    <w:rsid w:val="00B0177C"/>
    <w:rsid w:val="00B01D7A"/>
    <w:rsid w:val="00B01EDA"/>
    <w:rsid w:val="00B04315"/>
    <w:rsid w:val="00B057E4"/>
    <w:rsid w:val="00B0606D"/>
    <w:rsid w:val="00B07079"/>
    <w:rsid w:val="00B1149F"/>
    <w:rsid w:val="00B119C0"/>
    <w:rsid w:val="00B11E56"/>
    <w:rsid w:val="00B13700"/>
    <w:rsid w:val="00B13772"/>
    <w:rsid w:val="00B13FFF"/>
    <w:rsid w:val="00B1493A"/>
    <w:rsid w:val="00B15865"/>
    <w:rsid w:val="00B1623C"/>
    <w:rsid w:val="00B166C7"/>
    <w:rsid w:val="00B167B2"/>
    <w:rsid w:val="00B16AB9"/>
    <w:rsid w:val="00B16F20"/>
    <w:rsid w:val="00B17C53"/>
    <w:rsid w:val="00B21719"/>
    <w:rsid w:val="00B25466"/>
    <w:rsid w:val="00B25D7D"/>
    <w:rsid w:val="00B25F37"/>
    <w:rsid w:val="00B26EFB"/>
    <w:rsid w:val="00B270A4"/>
    <w:rsid w:val="00B31B1A"/>
    <w:rsid w:val="00B33FAE"/>
    <w:rsid w:val="00B34970"/>
    <w:rsid w:val="00B36093"/>
    <w:rsid w:val="00B403DD"/>
    <w:rsid w:val="00B42C5B"/>
    <w:rsid w:val="00B43053"/>
    <w:rsid w:val="00B43366"/>
    <w:rsid w:val="00B44EA3"/>
    <w:rsid w:val="00B474AF"/>
    <w:rsid w:val="00B51088"/>
    <w:rsid w:val="00B56335"/>
    <w:rsid w:val="00B564DF"/>
    <w:rsid w:val="00B5737E"/>
    <w:rsid w:val="00B57CB7"/>
    <w:rsid w:val="00B60569"/>
    <w:rsid w:val="00B60BDE"/>
    <w:rsid w:val="00B6360B"/>
    <w:rsid w:val="00B63961"/>
    <w:rsid w:val="00B63A6D"/>
    <w:rsid w:val="00B6420B"/>
    <w:rsid w:val="00B65D46"/>
    <w:rsid w:val="00B6681E"/>
    <w:rsid w:val="00B668D6"/>
    <w:rsid w:val="00B6717C"/>
    <w:rsid w:val="00B67C4E"/>
    <w:rsid w:val="00B71E71"/>
    <w:rsid w:val="00B72A90"/>
    <w:rsid w:val="00B7400C"/>
    <w:rsid w:val="00B74EBF"/>
    <w:rsid w:val="00B77D78"/>
    <w:rsid w:val="00B80277"/>
    <w:rsid w:val="00B8122F"/>
    <w:rsid w:val="00B82736"/>
    <w:rsid w:val="00B82E48"/>
    <w:rsid w:val="00B83B2E"/>
    <w:rsid w:val="00B83C44"/>
    <w:rsid w:val="00B841F4"/>
    <w:rsid w:val="00B84C01"/>
    <w:rsid w:val="00B85617"/>
    <w:rsid w:val="00B906DF"/>
    <w:rsid w:val="00B90F28"/>
    <w:rsid w:val="00B9181A"/>
    <w:rsid w:val="00B922D4"/>
    <w:rsid w:val="00B95B12"/>
    <w:rsid w:val="00B96FD4"/>
    <w:rsid w:val="00B97037"/>
    <w:rsid w:val="00BA06FD"/>
    <w:rsid w:val="00BA0DFD"/>
    <w:rsid w:val="00BA1443"/>
    <w:rsid w:val="00BA335F"/>
    <w:rsid w:val="00BA6EF3"/>
    <w:rsid w:val="00BA7514"/>
    <w:rsid w:val="00BB0391"/>
    <w:rsid w:val="00BB224F"/>
    <w:rsid w:val="00BB35F2"/>
    <w:rsid w:val="00BB3612"/>
    <w:rsid w:val="00BB45B7"/>
    <w:rsid w:val="00BB63C7"/>
    <w:rsid w:val="00BB7B9A"/>
    <w:rsid w:val="00BC06CE"/>
    <w:rsid w:val="00BC0DE5"/>
    <w:rsid w:val="00BC1DF5"/>
    <w:rsid w:val="00BC301E"/>
    <w:rsid w:val="00BC50FB"/>
    <w:rsid w:val="00BC6C79"/>
    <w:rsid w:val="00BC6CE6"/>
    <w:rsid w:val="00BC76D2"/>
    <w:rsid w:val="00BD13F0"/>
    <w:rsid w:val="00BD24AA"/>
    <w:rsid w:val="00BD2BF4"/>
    <w:rsid w:val="00BD2FED"/>
    <w:rsid w:val="00BD4B94"/>
    <w:rsid w:val="00BD6B43"/>
    <w:rsid w:val="00BE0078"/>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3180"/>
    <w:rsid w:val="00C05076"/>
    <w:rsid w:val="00C05DA7"/>
    <w:rsid w:val="00C07EE9"/>
    <w:rsid w:val="00C11194"/>
    <w:rsid w:val="00C11561"/>
    <w:rsid w:val="00C1251C"/>
    <w:rsid w:val="00C12D11"/>
    <w:rsid w:val="00C15611"/>
    <w:rsid w:val="00C177C1"/>
    <w:rsid w:val="00C17AE4"/>
    <w:rsid w:val="00C22D7C"/>
    <w:rsid w:val="00C230F6"/>
    <w:rsid w:val="00C23AE8"/>
    <w:rsid w:val="00C240B5"/>
    <w:rsid w:val="00C244FF"/>
    <w:rsid w:val="00C24F98"/>
    <w:rsid w:val="00C25910"/>
    <w:rsid w:val="00C25D21"/>
    <w:rsid w:val="00C2639F"/>
    <w:rsid w:val="00C26C44"/>
    <w:rsid w:val="00C27CF6"/>
    <w:rsid w:val="00C27E57"/>
    <w:rsid w:val="00C30467"/>
    <w:rsid w:val="00C31988"/>
    <w:rsid w:val="00C3571F"/>
    <w:rsid w:val="00C3768B"/>
    <w:rsid w:val="00C37D0C"/>
    <w:rsid w:val="00C4127A"/>
    <w:rsid w:val="00C4352E"/>
    <w:rsid w:val="00C45230"/>
    <w:rsid w:val="00C501AB"/>
    <w:rsid w:val="00C50FB2"/>
    <w:rsid w:val="00C5111D"/>
    <w:rsid w:val="00C53292"/>
    <w:rsid w:val="00C53A64"/>
    <w:rsid w:val="00C53C4E"/>
    <w:rsid w:val="00C54777"/>
    <w:rsid w:val="00C54B60"/>
    <w:rsid w:val="00C54D96"/>
    <w:rsid w:val="00C56EAA"/>
    <w:rsid w:val="00C57C2C"/>
    <w:rsid w:val="00C61A67"/>
    <w:rsid w:val="00C62C8D"/>
    <w:rsid w:val="00C63831"/>
    <w:rsid w:val="00C63E9E"/>
    <w:rsid w:val="00C64CA6"/>
    <w:rsid w:val="00C650AC"/>
    <w:rsid w:val="00C65768"/>
    <w:rsid w:val="00C65772"/>
    <w:rsid w:val="00C660A7"/>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2181"/>
    <w:rsid w:val="00CB2AE5"/>
    <w:rsid w:val="00CB30BE"/>
    <w:rsid w:val="00CB421A"/>
    <w:rsid w:val="00CB4525"/>
    <w:rsid w:val="00CB4C7A"/>
    <w:rsid w:val="00CB652A"/>
    <w:rsid w:val="00CC00E7"/>
    <w:rsid w:val="00CC0A62"/>
    <w:rsid w:val="00CC2CEF"/>
    <w:rsid w:val="00CC2F68"/>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E7CD7"/>
    <w:rsid w:val="00CF3585"/>
    <w:rsid w:val="00CF49FC"/>
    <w:rsid w:val="00CF4A5C"/>
    <w:rsid w:val="00CF6244"/>
    <w:rsid w:val="00CF69BA"/>
    <w:rsid w:val="00CF74E2"/>
    <w:rsid w:val="00D009E8"/>
    <w:rsid w:val="00D02A2F"/>
    <w:rsid w:val="00D04B1F"/>
    <w:rsid w:val="00D05942"/>
    <w:rsid w:val="00D12606"/>
    <w:rsid w:val="00D14346"/>
    <w:rsid w:val="00D219A4"/>
    <w:rsid w:val="00D239F7"/>
    <w:rsid w:val="00D24C3F"/>
    <w:rsid w:val="00D24DE9"/>
    <w:rsid w:val="00D25696"/>
    <w:rsid w:val="00D26E8E"/>
    <w:rsid w:val="00D30CC1"/>
    <w:rsid w:val="00D32E2B"/>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0DB8"/>
    <w:rsid w:val="00D71ED5"/>
    <w:rsid w:val="00D725BE"/>
    <w:rsid w:val="00D72D86"/>
    <w:rsid w:val="00D7656E"/>
    <w:rsid w:val="00D7658D"/>
    <w:rsid w:val="00D76716"/>
    <w:rsid w:val="00D77148"/>
    <w:rsid w:val="00D80034"/>
    <w:rsid w:val="00D8028F"/>
    <w:rsid w:val="00D8089A"/>
    <w:rsid w:val="00D81CCE"/>
    <w:rsid w:val="00D82FF4"/>
    <w:rsid w:val="00D83AC4"/>
    <w:rsid w:val="00D83F47"/>
    <w:rsid w:val="00D840D5"/>
    <w:rsid w:val="00D85421"/>
    <w:rsid w:val="00D87542"/>
    <w:rsid w:val="00D878C1"/>
    <w:rsid w:val="00D87C28"/>
    <w:rsid w:val="00D9351A"/>
    <w:rsid w:val="00D937AD"/>
    <w:rsid w:val="00D93C36"/>
    <w:rsid w:val="00D94305"/>
    <w:rsid w:val="00D95774"/>
    <w:rsid w:val="00D9594B"/>
    <w:rsid w:val="00D95AB3"/>
    <w:rsid w:val="00D96E64"/>
    <w:rsid w:val="00DA35A4"/>
    <w:rsid w:val="00DA3906"/>
    <w:rsid w:val="00DA49A3"/>
    <w:rsid w:val="00DA4F48"/>
    <w:rsid w:val="00DA5047"/>
    <w:rsid w:val="00DA5CFB"/>
    <w:rsid w:val="00DA6DA2"/>
    <w:rsid w:val="00DA71A1"/>
    <w:rsid w:val="00DB106B"/>
    <w:rsid w:val="00DB3769"/>
    <w:rsid w:val="00DB6929"/>
    <w:rsid w:val="00DB7327"/>
    <w:rsid w:val="00DB7F3F"/>
    <w:rsid w:val="00DC357B"/>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E79B3"/>
    <w:rsid w:val="00DF1F11"/>
    <w:rsid w:val="00DF2C28"/>
    <w:rsid w:val="00DF2C6F"/>
    <w:rsid w:val="00DF4671"/>
    <w:rsid w:val="00DF5020"/>
    <w:rsid w:val="00DF54E7"/>
    <w:rsid w:val="00DF68D3"/>
    <w:rsid w:val="00DF7CA7"/>
    <w:rsid w:val="00E00358"/>
    <w:rsid w:val="00E023A0"/>
    <w:rsid w:val="00E025FE"/>
    <w:rsid w:val="00E036BF"/>
    <w:rsid w:val="00E047A3"/>
    <w:rsid w:val="00E06D26"/>
    <w:rsid w:val="00E12827"/>
    <w:rsid w:val="00E12FE5"/>
    <w:rsid w:val="00E13CEA"/>
    <w:rsid w:val="00E14014"/>
    <w:rsid w:val="00E15DD1"/>
    <w:rsid w:val="00E17575"/>
    <w:rsid w:val="00E20D2B"/>
    <w:rsid w:val="00E228A6"/>
    <w:rsid w:val="00E22B6A"/>
    <w:rsid w:val="00E2548F"/>
    <w:rsid w:val="00E2649D"/>
    <w:rsid w:val="00E26889"/>
    <w:rsid w:val="00E32907"/>
    <w:rsid w:val="00E33BB1"/>
    <w:rsid w:val="00E3477F"/>
    <w:rsid w:val="00E35F84"/>
    <w:rsid w:val="00E37AC6"/>
    <w:rsid w:val="00E40266"/>
    <w:rsid w:val="00E4227B"/>
    <w:rsid w:val="00E43AC9"/>
    <w:rsid w:val="00E43B8B"/>
    <w:rsid w:val="00E465FF"/>
    <w:rsid w:val="00E46B9C"/>
    <w:rsid w:val="00E523B1"/>
    <w:rsid w:val="00E53FAF"/>
    <w:rsid w:val="00E56727"/>
    <w:rsid w:val="00E60158"/>
    <w:rsid w:val="00E608B4"/>
    <w:rsid w:val="00E6202B"/>
    <w:rsid w:val="00E624BB"/>
    <w:rsid w:val="00E679E1"/>
    <w:rsid w:val="00E725B8"/>
    <w:rsid w:val="00E72F9F"/>
    <w:rsid w:val="00E73CA5"/>
    <w:rsid w:val="00E75503"/>
    <w:rsid w:val="00E76768"/>
    <w:rsid w:val="00E77D61"/>
    <w:rsid w:val="00E81E1E"/>
    <w:rsid w:val="00E82EBF"/>
    <w:rsid w:val="00E84116"/>
    <w:rsid w:val="00E84205"/>
    <w:rsid w:val="00E86A36"/>
    <w:rsid w:val="00E8797E"/>
    <w:rsid w:val="00E87AD6"/>
    <w:rsid w:val="00E906B0"/>
    <w:rsid w:val="00E909D1"/>
    <w:rsid w:val="00E945FF"/>
    <w:rsid w:val="00E95533"/>
    <w:rsid w:val="00E957B2"/>
    <w:rsid w:val="00E9622D"/>
    <w:rsid w:val="00EA52E5"/>
    <w:rsid w:val="00EA58B9"/>
    <w:rsid w:val="00EB0082"/>
    <w:rsid w:val="00EB18AF"/>
    <w:rsid w:val="00EB328D"/>
    <w:rsid w:val="00EB352C"/>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6D4D"/>
    <w:rsid w:val="00EF7CF0"/>
    <w:rsid w:val="00F002CF"/>
    <w:rsid w:val="00F018BC"/>
    <w:rsid w:val="00F01A4A"/>
    <w:rsid w:val="00F0223B"/>
    <w:rsid w:val="00F037A5"/>
    <w:rsid w:val="00F07DF6"/>
    <w:rsid w:val="00F11B8C"/>
    <w:rsid w:val="00F1246F"/>
    <w:rsid w:val="00F14271"/>
    <w:rsid w:val="00F14475"/>
    <w:rsid w:val="00F15697"/>
    <w:rsid w:val="00F15932"/>
    <w:rsid w:val="00F15FA8"/>
    <w:rsid w:val="00F17588"/>
    <w:rsid w:val="00F1759F"/>
    <w:rsid w:val="00F17D61"/>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3C0C"/>
    <w:rsid w:val="00F63F1A"/>
    <w:rsid w:val="00F6494C"/>
    <w:rsid w:val="00F65D60"/>
    <w:rsid w:val="00F65E79"/>
    <w:rsid w:val="00F66BF8"/>
    <w:rsid w:val="00F672E9"/>
    <w:rsid w:val="00F67EB4"/>
    <w:rsid w:val="00F705D6"/>
    <w:rsid w:val="00F714D1"/>
    <w:rsid w:val="00F722BE"/>
    <w:rsid w:val="00F722FB"/>
    <w:rsid w:val="00F72E29"/>
    <w:rsid w:val="00F75827"/>
    <w:rsid w:val="00F80960"/>
    <w:rsid w:val="00F81655"/>
    <w:rsid w:val="00F82ACF"/>
    <w:rsid w:val="00F8524C"/>
    <w:rsid w:val="00F877B1"/>
    <w:rsid w:val="00F902A1"/>
    <w:rsid w:val="00F92B28"/>
    <w:rsid w:val="00F93FDE"/>
    <w:rsid w:val="00F94D36"/>
    <w:rsid w:val="00F95577"/>
    <w:rsid w:val="00FA0CE7"/>
    <w:rsid w:val="00FA0FF7"/>
    <w:rsid w:val="00FA2773"/>
    <w:rsid w:val="00FA3B56"/>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5584"/>
    <w:rsid w:val="00FC6A1E"/>
    <w:rsid w:val="00FD0639"/>
    <w:rsid w:val="00FD3767"/>
    <w:rsid w:val="00FD58DB"/>
    <w:rsid w:val="00FD7B91"/>
    <w:rsid w:val="00FD7D67"/>
    <w:rsid w:val="00FE125B"/>
    <w:rsid w:val="00FE19B8"/>
    <w:rsid w:val="00FE260B"/>
    <w:rsid w:val="00FE31EF"/>
    <w:rsid w:val="00FE3553"/>
    <w:rsid w:val="00FE4CC8"/>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2AE246"/>
  <w15:docId w15:val="{AA6B02CB-CA3D-40AA-B6E5-8972D781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E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rsid w:val="0078067A"/>
    <w:rPr>
      <w:sz w:val="20"/>
      <w:szCs w:val="20"/>
    </w:rPr>
  </w:style>
  <w:style w:type="character" w:customStyle="1" w:styleId="TekstkomentarzaZnak">
    <w:name w:val="Tekst komentarza Znak"/>
    <w:basedOn w:val="Domylnaczcionkaakapitu"/>
    <w:link w:val="Tekstkomentarza"/>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9"/>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010E86"/>
    <w:rPr>
      <w:rFonts w:ascii="Times New Roman" w:hAnsi="Times New Roman" w:cs="Times New Roman"/>
      <w:sz w:val="20"/>
      <w:szCs w:val="20"/>
    </w:rPr>
  </w:style>
  <w:style w:type="paragraph" w:customStyle="1" w:styleId="ramka">
    <w:name w:val="ramka"/>
    <w:basedOn w:val="Normalny"/>
    <w:link w:val="ramkaZnak"/>
    <w:qFormat/>
    <w:rsid w:val="00010E86"/>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010E86"/>
    <w:rPr>
      <w:rFonts w:ascii="Times New Roman" w:eastAsia="Times New Roman" w:hAnsi="Times New Roman"/>
      <w:b/>
      <w:sz w:val="24"/>
      <w:szCs w:val="24"/>
      <w:lang w:val="x-none"/>
    </w:rPr>
  </w:style>
  <w:style w:type="paragraph" w:customStyle="1" w:styleId="TAAkapit">
    <w:name w:val="TA_Akapit"/>
    <w:basedOn w:val="Normalny"/>
    <w:link w:val="TAAkapitZnak"/>
    <w:qFormat/>
    <w:rsid w:val="00010E86"/>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010E86"/>
    <w:rPr>
      <w:rFonts w:ascii="Arial Unicode MS" w:eastAsia="Arial Unicode MS" w:hAnsi="Arial Unicode MS"/>
      <w:sz w:val="18"/>
      <w:szCs w:val="18"/>
      <w:lang w:val="x-none" w:eastAsia="x-none"/>
    </w:rPr>
  </w:style>
  <w:style w:type="character" w:customStyle="1" w:styleId="TAAkapitZnak">
    <w:name w:val="TA_Akapit Znak"/>
    <w:link w:val="TAAkapit"/>
    <w:rsid w:val="00010E86"/>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010E86"/>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010E86"/>
    <w:pPr>
      <w:numPr>
        <w:numId w:val="52"/>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010E86"/>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010E86"/>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010E86"/>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010E86"/>
    <w:pPr>
      <w:jc w:val="center"/>
    </w:pPr>
  </w:style>
  <w:style w:type="character" w:customStyle="1" w:styleId="TATabelaNaglowekZnak">
    <w:name w:val="TA_Tabela_Naglowek Znak"/>
    <w:link w:val="TATabelaNaglowek"/>
    <w:rsid w:val="00010E86"/>
    <w:rPr>
      <w:rFonts w:ascii="Arial Unicode MS" w:eastAsia="Arial Unicode MS" w:hAnsi="Arial Unicode MS"/>
      <w:sz w:val="18"/>
      <w:szCs w:val="18"/>
      <w:lang w:val="x-none" w:eastAsia="x-none"/>
    </w:rPr>
  </w:style>
  <w:style w:type="table" w:customStyle="1" w:styleId="Tabela-Siatka1">
    <w:name w:val="Tabela - Siatka1"/>
    <w:basedOn w:val="Standardowy"/>
    <w:next w:val="Tabela-Siatka"/>
    <w:uiPriority w:val="99"/>
    <w:rsid w:val="001346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16816374">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281034104">
      <w:bodyDiv w:val="1"/>
      <w:marLeft w:val="0"/>
      <w:marRight w:val="0"/>
      <w:marTop w:val="0"/>
      <w:marBottom w:val="0"/>
      <w:divBdr>
        <w:top w:val="none" w:sz="0" w:space="0" w:color="auto"/>
        <w:left w:val="none" w:sz="0" w:space="0" w:color="auto"/>
        <w:bottom w:val="none" w:sz="0" w:space="0" w:color="auto"/>
        <w:right w:val="none" w:sz="0" w:space="0" w:color="auto"/>
      </w:divBdr>
      <w:divsChild>
        <w:div w:id="1574510656">
          <w:marLeft w:val="0"/>
          <w:marRight w:val="0"/>
          <w:marTop w:val="0"/>
          <w:marBottom w:val="0"/>
          <w:divBdr>
            <w:top w:val="none" w:sz="0" w:space="0" w:color="auto"/>
            <w:left w:val="none" w:sz="0" w:space="0" w:color="auto"/>
            <w:bottom w:val="none" w:sz="0" w:space="0" w:color="auto"/>
            <w:right w:val="none" w:sz="0" w:space="0" w:color="auto"/>
          </w:divBdr>
        </w:div>
        <w:div w:id="1057163285">
          <w:marLeft w:val="0"/>
          <w:marRight w:val="0"/>
          <w:marTop w:val="0"/>
          <w:marBottom w:val="0"/>
          <w:divBdr>
            <w:top w:val="none" w:sz="0" w:space="0" w:color="auto"/>
            <w:left w:val="none" w:sz="0" w:space="0" w:color="auto"/>
            <w:bottom w:val="none" w:sz="0" w:space="0" w:color="auto"/>
            <w:right w:val="none" w:sz="0" w:space="0" w:color="auto"/>
          </w:divBdr>
        </w:div>
        <w:div w:id="711808190">
          <w:marLeft w:val="0"/>
          <w:marRight w:val="0"/>
          <w:marTop w:val="0"/>
          <w:marBottom w:val="0"/>
          <w:divBdr>
            <w:top w:val="none" w:sz="0" w:space="0" w:color="auto"/>
            <w:left w:val="none" w:sz="0" w:space="0" w:color="auto"/>
            <w:bottom w:val="none" w:sz="0" w:space="0" w:color="auto"/>
            <w:right w:val="none" w:sz="0" w:space="0" w:color="auto"/>
          </w:divBdr>
        </w:div>
      </w:divsChild>
    </w:div>
    <w:div w:id="384835513">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45125376">
      <w:bodyDiv w:val="1"/>
      <w:marLeft w:val="0"/>
      <w:marRight w:val="0"/>
      <w:marTop w:val="0"/>
      <w:marBottom w:val="0"/>
      <w:divBdr>
        <w:top w:val="none" w:sz="0" w:space="0" w:color="auto"/>
        <w:left w:val="none" w:sz="0" w:space="0" w:color="auto"/>
        <w:bottom w:val="none" w:sz="0" w:space="0" w:color="auto"/>
        <w:right w:val="none" w:sz="0" w:space="0" w:color="auto"/>
      </w:divBdr>
    </w:div>
    <w:div w:id="501237879">
      <w:bodyDiv w:val="1"/>
      <w:marLeft w:val="0"/>
      <w:marRight w:val="0"/>
      <w:marTop w:val="0"/>
      <w:marBottom w:val="0"/>
      <w:divBdr>
        <w:top w:val="none" w:sz="0" w:space="0" w:color="auto"/>
        <w:left w:val="none" w:sz="0" w:space="0" w:color="auto"/>
        <w:bottom w:val="none" w:sz="0" w:space="0" w:color="auto"/>
        <w:right w:val="none" w:sz="0" w:space="0" w:color="auto"/>
      </w:divBdr>
    </w:div>
    <w:div w:id="654145929">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851526656">
      <w:bodyDiv w:val="1"/>
      <w:marLeft w:val="0"/>
      <w:marRight w:val="0"/>
      <w:marTop w:val="0"/>
      <w:marBottom w:val="0"/>
      <w:divBdr>
        <w:top w:val="none" w:sz="0" w:space="0" w:color="auto"/>
        <w:left w:val="none" w:sz="0" w:space="0" w:color="auto"/>
        <w:bottom w:val="none" w:sz="0" w:space="0" w:color="auto"/>
        <w:right w:val="none" w:sz="0" w:space="0" w:color="auto"/>
      </w:divBdr>
    </w:div>
    <w:div w:id="1208639748">
      <w:bodyDiv w:val="1"/>
      <w:marLeft w:val="0"/>
      <w:marRight w:val="0"/>
      <w:marTop w:val="0"/>
      <w:marBottom w:val="0"/>
      <w:divBdr>
        <w:top w:val="none" w:sz="0" w:space="0" w:color="auto"/>
        <w:left w:val="none" w:sz="0" w:space="0" w:color="auto"/>
        <w:bottom w:val="none" w:sz="0" w:space="0" w:color="auto"/>
        <w:right w:val="none" w:sz="0" w:space="0" w:color="auto"/>
      </w:divBdr>
    </w:div>
    <w:div w:id="1257405631">
      <w:bodyDiv w:val="1"/>
      <w:marLeft w:val="0"/>
      <w:marRight w:val="0"/>
      <w:marTop w:val="0"/>
      <w:marBottom w:val="0"/>
      <w:divBdr>
        <w:top w:val="none" w:sz="0" w:space="0" w:color="auto"/>
        <w:left w:val="none" w:sz="0" w:space="0" w:color="auto"/>
        <w:bottom w:val="none" w:sz="0" w:space="0" w:color="auto"/>
        <w:right w:val="none" w:sz="0" w:space="0" w:color="auto"/>
      </w:divBdr>
    </w:div>
    <w:div w:id="1273902370">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48831985">
      <w:bodyDiv w:val="1"/>
      <w:marLeft w:val="0"/>
      <w:marRight w:val="0"/>
      <w:marTop w:val="0"/>
      <w:marBottom w:val="0"/>
      <w:divBdr>
        <w:top w:val="none" w:sz="0" w:space="0" w:color="auto"/>
        <w:left w:val="none" w:sz="0" w:space="0" w:color="auto"/>
        <w:bottom w:val="none" w:sz="0" w:space="0" w:color="auto"/>
        <w:right w:val="none" w:sz="0" w:space="0" w:color="auto"/>
      </w:divBdr>
      <w:divsChild>
        <w:div w:id="931549743">
          <w:marLeft w:val="0"/>
          <w:marRight w:val="0"/>
          <w:marTop w:val="0"/>
          <w:marBottom w:val="0"/>
          <w:divBdr>
            <w:top w:val="none" w:sz="0" w:space="0" w:color="auto"/>
            <w:left w:val="none" w:sz="0" w:space="0" w:color="auto"/>
            <w:bottom w:val="none" w:sz="0" w:space="0" w:color="auto"/>
            <w:right w:val="none" w:sz="0" w:space="0" w:color="auto"/>
          </w:divBdr>
        </w:div>
        <w:div w:id="1946844508">
          <w:marLeft w:val="0"/>
          <w:marRight w:val="0"/>
          <w:marTop w:val="0"/>
          <w:marBottom w:val="0"/>
          <w:divBdr>
            <w:top w:val="none" w:sz="0" w:space="0" w:color="auto"/>
            <w:left w:val="none" w:sz="0" w:space="0" w:color="auto"/>
            <w:bottom w:val="none" w:sz="0" w:space="0" w:color="auto"/>
            <w:right w:val="none" w:sz="0" w:space="0" w:color="auto"/>
          </w:divBdr>
        </w:div>
        <w:div w:id="1763527035">
          <w:marLeft w:val="0"/>
          <w:marRight w:val="0"/>
          <w:marTop w:val="0"/>
          <w:marBottom w:val="0"/>
          <w:divBdr>
            <w:top w:val="none" w:sz="0" w:space="0" w:color="auto"/>
            <w:left w:val="none" w:sz="0" w:space="0" w:color="auto"/>
            <w:bottom w:val="none" w:sz="0" w:space="0" w:color="auto"/>
            <w:right w:val="none" w:sz="0" w:space="0" w:color="auto"/>
          </w:divBdr>
        </w:div>
        <w:div w:id="421294114">
          <w:marLeft w:val="0"/>
          <w:marRight w:val="0"/>
          <w:marTop w:val="0"/>
          <w:marBottom w:val="0"/>
          <w:divBdr>
            <w:top w:val="none" w:sz="0" w:space="0" w:color="auto"/>
            <w:left w:val="none" w:sz="0" w:space="0" w:color="auto"/>
            <w:bottom w:val="none" w:sz="0" w:space="0" w:color="auto"/>
            <w:right w:val="none" w:sz="0" w:space="0" w:color="auto"/>
          </w:divBdr>
        </w:div>
        <w:div w:id="79134507">
          <w:marLeft w:val="0"/>
          <w:marRight w:val="0"/>
          <w:marTop w:val="0"/>
          <w:marBottom w:val="0"/>
          <w:divBdr>
            <w:top w:val="none" w:sz="0" w:space="0" w:color="auto"/>
            <w:left w:val="none" w:sz="0" w:space="0" w:color="auto"/>
            <w:bottom w:val="none" w:sz="0" w:space="0" w:color="auto"/>
            <w:right w:val="none" w:sz="0" w:space="0" w:color="auto"/>
          </w:divBdr>
        </w:div>
        <w:div w:id="823083107">
          <w:marLeft w:val="0"/>
          <w:marRight w:val="0"/>
          <w:marTop w:val="0"/>
          <w:marBottom w:val="0"/>
          <w:divBdr>
            <w:top w:val="none" w:sz="0" w:space="0" w:color="auto"/>
            <w:left w:val="none" w:sz="0" w:space="0" w:color="auto"/>
            <w:bottom w:val="none" w:sz="0" w:space="0" w:color="auto"/>
            <w:right w:val="none" w:sz="0" w:space="0" w:color="auto"/>
          </w:divBdr>
        </w:div>
        <w:div w:id="1073550090">
          <w:marLeft w:val="0"/>
          <w:marRight w:val="0"/>
          <w:marTop w:val="0"/>
          <w:marBottom w:val="0"/>
          <w:divBdr>
            <w:top w:val="none" w:sz="0" w:space="0" w:color="auto"/>
            <w:left w:val="none" w:sz="0" w:space="0" w:color="auto"/>
            <w:bottom w:val="none" w:sz="0" w:space="0" w:color="auto"/>
            <w:right w:val="none" w:sz="0" w:space="0" w:color="auto"/>
          </w:divBdr>
        </w:div>
        <w:div w:id="66655503">
          <w:marLeft w:val="0"/>
          <w:marRight w:val="0"/>
          <w:marTop w:val="0"/>
          <w:marBottom w:val="0"/>
          <w:divBdr>
            <w:top w:val="none" w:sz="0" w:space="0" w:color="auto"/>
            <w:left w:val="none" w:sz="0" w:space="0" w:color="auto"/>
            <w:bottom w:val="none" w:sz="0" w:space="0" w:color="auto"/>
            <w:right w:val="none" w:sz="0" w:space="0" w:color="auto"/>
          </w:divBdr>
        </w:div>
        <w:div w:id="1569996832">
          <w:marLeft w:val="0"/>
          <w:marRight w:val="0"/>
          <w:marTop w:val="0"/>
          <w:marBottom w:val="0"/>
          <w:divBdr>
            <w:top w:val="none" w:sz="0" w:space="0" w:color="auto"/>
            <w:left w:val="none" w:sz="0" w:space="0" w:color="auto"/>
            <w:bottom w:val="none" w:sz="0" w:space="0" w:color="auto"/>
            <w:right w:val="none" w:sz="0" w:space="0" w:color="auto"/>
          </w:divBdr>
        </w:div>
        <w:div w:id="828062065">
          <w:marLeft w:val="0"/>
          <w:marRight w:val="0"/>
          <w:marTop w:val="0"/>
          <w:marBottom w:val="0"/>
          <w:divBdr>
            <w:top w:val="none" w:sz="0" w:space="0" w:color="auto"/>
            <w:left w:val="none" w:sz="0" w:space="0" w:color="auto"/>
            <w:bottom w:val="none" w:sz="0" w:space="0" w:color="auto"/>
            <w:right w:val="none" w:sz="0" w:space="0" w:color="auto"/>
          </w:divBdr>
        </w:div>
        <w:div w:id="1079328595">
          <w:marLeft w:val="0"/>
          <w:marRight w:val="0"/>
          <w:marTop w:val="0"/>
          <w:marBottom w:val="0"/>
          <w:divBdr>
            <w:top w:val="none" w:sz="0" w:space="0" w:color="auto"/>
            <w:left w:val="none" w:sz="0" w:space="0" w:color="auto"/>
            <w:bottom w:val="none" w:sz="0" w:space="0" w:color="auto"/>
            <w:right w:val="none" w:sz="0" w:space="0" w:color="auto"/>
          </w:divBdr>
        </w:div>
        <w:div w:id="2027056488">
          <w:marLeft w:val="0"/>
          <w:marRight w:val="0"/>
          <w:marTop w:val="0"/>
          <w:marBottom w:val="0"/>
          <w:divBdr>
            <w:top w:val="none" w:sz="0" w:space="0" w:color="auto"/>
            <w:left w:val="none" w:sz="0" w:space="0" w:color="auto"/>
            <w:bottom w:val="none" w:sz="0" w:space="0" w:color="auto"/>
            <w:right w:val="none" w:sz="0" w:space="0" w:color="auto"/>
          </w:divBdr>
        </w:div>
        <w:div w:id="1406106921">
          <w:marLeft w:val="0"/>
          <w:marRight w:val="0"/>
          <w:marTop w:val="0"/>
          <w:marBottom w:val="0"/>
          <w:divBdr>
            <w:top w:val="none" w:sz="0" w:space="0" w:color="auto"/>
            <w:left w:val="none" w:sz="0" w:space="0" w:color="auto"/>
            <w:bottom w:val="none" w:sz="0" w:space="0" w:color="auto"/>
            <w:right w:val="none" w:sz="0" w:space="0" w:color="auto"/>
          </w:divBdr>
        </w:div>
        <w:div w:id="1005866090">
          <w:marLeft w:val="0"/>
          <w:marRight w:val="0"/>
          <w:marTop w:val="0"/>
          <w:marBottom w:val="0"/>
          <w:divBdr>
            <w:top w:val="none" w:sz="0" w:space="0" w:color="auto"/>
            <w:left w:val="none" w:sz="0" w:space="0" w:color="auto"/>
            <w:bottom w:val="none" w:sz="0" w:space="0" w:color="auto"/>
            <w:right w:val="none" w:sz="0" w:space="0" w:color="auto"/>
          </w:divBdr>
        </w:div>
        <w:div w:id="627123231">
          <w:marLeft w:val="0"/>
          <w:marRight w:val="0"/>
          <w:marTop w:val="0"/>
          <w:marBottom w:val="0"/>
          <w:divBdr>
            <w:top w:val="none" w:sz="0" w:space="0" w:color="auto"/>
            <w:left w:val="none" w:sz="0" w:space="0" w:color="auto"/>
            <w:bottom w:val="none" w:sz="0" w:space="0" w:color="auto"/>
            <w:right w:val="none" w:sz="0" w:space="0" w:color="auto"/>
          </w:divBdr>
        </w:div>
      </w:divsChild>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690716674">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791243117">
      <w:bodyDiv w:val="1"/>
      <w:marLeft w:val="0"/>
      <w:marRight w:val="0"/>
      <w:marTop w:val="0"/>
      <w:marBottom w:val="0"/>
      <w:divBdr>
        <w:top w:val="none" w:sz="0" w:space="0" w:color="auto"/>
        <w:left w:val="none" w:sz="0" w:space="0" w:color="auto"/>
        <w:bottom w:val="none" w:sz="0" w:space="0" w:color="auto"/>
        <w:right w:val="none" w:sz="0" w:space="0" w:color="auto"/>
      </w:divBdr>
    </w:div>
    <w:div w:id="1794010812">
      <w:bodyDiv w:val="1"/>
      <w:marLeft w:val="0"/>
      <w:marRight w:val="0"/>
      <w:marTop w:val="0"/>
      <w:marBottom w:val="0"/>
      <w:divBdr>
        <w:top w:val="none" w:sz="0" w:space="0" w:color="auto"/>
        <w:left w:val="none" w:sz="0" w:space="0" w:color="auto"/>
        <w:bottom w:val="none" w:sz="0" w:space="0" w:color="auto"/>
        <w:right w:val="none" w:sz="0" w:space="0" w:color="auto"/>
      </w:divBdr>
    </w:div>
    <w:div w:id="1863471125">
      <w:bodyDiv w:val="1"/>
      <w:marLeft w:val="0"/>
      <w:marRight w:val="0"/>
      <w:marTop w:val="0"/>
      <w:marBottom w:val="0"/>
      <w:divBdr>
        <w:top w:val="none" w:sz="0" w:space="0" w:color="auto"/>
        <w:left w:val="none" w:sz="0" w:space="0" w:color="auto"/>
        <w:bottom w:val="none" w:sz="0" w:space="0" w:color="auto"/>
        <w:right w:val="none" w:sz="0" w:space="0" w:color="auto"/>
      </w:divBdr>
    </w:div>
    <w:div w:id="1889760900">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www.rpo.lodzkie.pl" TargetMode="Externa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hyperlink" Target="https://www.mos.gov.pl/kategoria/5681_krajowe/"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mapadotacji.gov.p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hyperlink" Target="http://eur-lex.europa.eu/LexUriServ/LexUriServ.do?uri=CELEX:31992L0043:EN:NO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sip.legalis.pl/document-view.seam?documentId=mfrxilrtgi2tqnzsg4yda" TargetMode="External"/><Relationship Id="rId40" Type="http://schemas.openxmlformats.org/officeDocument/2006/relationships/hyperlink" Target="http://www.ecb.int/stats/exchange/eurofxref/html/eurofxref-graph-pln.en.html" TargetMode="External"/><Relationship Id="rId45" Type="http://schemas.openxmlformats.org/officeDocument/2006/relationships/hyperlink" Target="http://www.ppp.gov.p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sip.legalis.pl/document-view.seam?documentId=mfrxilrtgi2tqnzsg4yda"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hyperlink" Target="https://uokik.gov.pl/wzory_formularzy_pomocy_de_minimis.php"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9B9F9-36B2-4D97-9FAE-A3F4B436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73</Pages>
  <Words>32289</Words>
  <Characters>193738</Characters>
  <Application>Microsoft Office Word</Application>
  <DocSecurity>0</DocSecurity>
  <Lines>1614</Lines>
  <Paragraphs>451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Magdalena Szczepaniak</cp:lastModifiedBy>
  <cp:revision>89</cp:revision>
  <cp:lastPrinted>2019-10-17T10:16:00Z</cp:lastPrinted>
  <dcterms:created xsi:type="dcterms:W3CDTF">2019-03-27T14:26:00Z</dcterms:created>
  <dcterms:modified xsi:type="dcterms:W3CDTF">2019-11-29T08:49:00Z</dcterms:modified>
</cp:coreProperties>
</file>