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2.75pt" o:ole="">
                  <v:imagedata r:id="rId17" o:title=""/>
                </v:shape>
                <o:OLEObject Type="Embed" ProgID="PBrush" ShapeID="_x0000_i1025" DrawAspect="Content" ObjectID="_1609303397"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D76716" w:rsidRPr="00D76716" w:rsidRDefault="00D76716" w:rsidP="002D2D36">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0E1BC2" w:rsidP="00B00E40">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 stycznia 2019 r.; </w:t>
      </w:r>
    </w:p>
    <w:p w:rsidR="00E37AC6" w:rsidRDefault="000E1BC2"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Rozporządzenia Ministra Infrastruktury i Rozwoju z dnia 19 marca 2015 r. w sprawie udzielania pomocy de minimis w ramach regionalnych programów operacyjnych na lata 2014-2020;</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Ustawę z dnia 14 czerwca 1960 roku Kodeks postępowania administracyjnego (t.j. Dz. U. z 2018 r. poz. 2096, poz. 1629);</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Ustawę z dnia 27 sierpnia 2009 r. o finansach publicznych (t.j. Dz.U. z 2017r., poz. 2077, z 2018 r. poz. 1000, 62, 1366, 1693 i 1669, 2500, 2354, 2245.);</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8F33FC"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wpisać </w:t>
      </w:r>
      <w:r w:rsidR="00A36B5F" w:rsidRPr="008F33FC">
        <w:rPr>
          <w:rFonts w:ascii="Arial Narrow" w:hAnsi="Arial Narrow" w:cs="Arial"/>
          <w:color w:val="000000" w:themeColor="text1"/>
          <w:sz w:val="20"/>
          <w:szCs w:val="20"/>
        </w:rPr>
        <w:t xml:space="preserve">Oś priorytetowa </w:t>
      </w:r>
      <w:r w:rsidR="00D76716" w:rsidRPr="008F33FC">
        <w:rPr>
          <w:rFonts w:ascii="Arial Narrow" w:hAnsi="Arial Narrow" w:cs="Arial"/>
          <w:color w:val="000000" w:themeColor="text1"/>
          <w:sz w:val="20"/>
          <w:szCs w:val="20"/>
        </w:rPr>
        <w:t>V Ochrona Środowiska</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8F33FC" w:rsidRDefault="005A0F26" w:rsidP="001D76E3">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Należy wpisać</w:t>
      </w:r>
      <w:r w:rsidR="00673598" w:rsidRPr="008F33FC">
        <w:rPr>
          <w:rFonts w:ascii="Arial Narrow" w:hAnsi="Arial Narrow" w:cs="Arial"/>
          <w:color w:val="000000" w:themeColor="text1"/>
          <w:sz w:val="20"/>
          <w:szCs w:val="20"/>
        </w:rPr>
        <w:t xml:space="preserve"> </w:t>
      </w:r>
      <w:r w:rsidR="00AA138F" w:rsidRPr="008F33FC">
        <w:rPr>
          <w:rFonts w:ascii="Arial Narrow" w:hAnsi="Arial Narrow" w:cs="Arial"/>
          <w:color w:val="000000" w:themeColor="text1"/>
          <w:sz w:val="20"/>
          <w:szCs w:val="20"/>
        </w:rPr>
        <w:t>„</w:t>
      </w:r>
      <w:r w:rsidR="00D76716" w:rsidRPr="008F33FC">
        <w:rPr>
          <w:rFonts w:ascii="Arial Narrow" w:hAnsi="Arial Narrow" w:cs="Arial"/>
          <w:color w:val="000000" w:themeColor="text1"/>
          <w:sz w:val="20"/>
          <w:szCs w:val="20"/>
        </w:rPr>
        <w:t>V.3</w:t>
      </w:r>
      <w:r w:rsidR="00AA138F" w:rsidRPr="008F33FC">
        <w:rPr>
          <w:rFonts w:ascii="Arial Narrow" w:hAnsi="Arial Narrow" w:cs="Arial"/>
          <w:color w:val="000000" w:themeColor="text1"/>
          <w:sz w:val="20"/>
          <w:szCs w:val="20"/>
        </w:rPr>
        <w:t xml:space="preserve"> </w:t>
      </w:r>
      <w:r w:rsidR="00D76716" w:rsidRPr="008F33FC">
        <w:rPr>
          <w:rFonts w:ascii="Arial Narrow" w:hAnsi="Arial Narrow" w:cs="Arial"/>
          <w:color w:val="000000" w:themeColor="text1"/>
          <w:sz w:val="20"/>
          <w:szCs w:val="20"/>
        </w:rPr>
        <w:t>Gospodarka wodno-kanalizacyjna”</w:t>
      </w:r>
    </w:p>
    <w:p w:rsidR="005A0F26" w:rsidRPr="005852E3" w:rsidRDefault="00197F39" w:rsidP="001D76E3">
      <w:pPr>
        <w:spacing w:before="120" w:line="276" w:lineRule="auto"/>
        <w:jc w:val="both"/>
        <w:rPr>
          <w:rFonts w:ascii="Arial Narrow" w:hAnsi="Arial Narrow" w:cs="Arial"/>
          <w:b/>
          <w:sz w:val="20"/>
          <w:szCs w:val="20"/>
        </w:rPr>
      </w:pPr>
      <w:r w:rsidRPr="005852E3">
        <w:rPr>
          <w:rFonts w:ascii="Arial Narrow" w:hAnsi="Arial Narrow" w:cs="Arial"/>
          <w:b/>
          <w:sz w:val="20"/>
          <w:szCs w:val="20"/>
        </w:rPr>
        <w:t>2.4. NUMER I NAZWA PODDZIAŁANIA</w:t>
      </w:r>
    </w:p>
    <w:p w:rsidR="005A0F26" w:rsidRPr="008F33FC" w:rsidRDefault="0041180F" w:rsidP="001D76E3">
      <w:pPr>
        <w:spacing w:line="276" w:lineRule="auto"/>
        <w:jc w:val="both"/>
        <w:rPr>
          <w:rFonts w:ascii="Arial Narrow" w:hAnsi="Arial Narrow" w:cs="Arial"/>
          <w:b/>
          <w:color w:val="000000" w:themeColor="text1"/>
          <w:sz w:val="20"/>
          <w:szCs w:val="20"/>
          <w:u w:val="single"/>
        </w:rPr>
      </w:pPr>
      <w:r w:rsidRPr="008F33FC">
        <w:rPr>
          <w:rFonts w:ascii="Arial Narrow" w:hAnsi="Arial Narrow" w:cs="Arial"/>
          <w:color w:val="000000" w:themeColor="text1"/>
          <w:sz w:val="20"/>
          <w:szCs w:val="20"/>
        </w:rPr>
        <w:t>Nale</w:t>
      </w:r>
      <w:r w:rsidR="00D76716" w:rsidRPr="008F33FC">
        <w:rPr>
          <w:rFonts w:ascii="Arial Narrow" w:hAnsi="Arial Narrow" w:cs="Arial"/>
          <w:color w:val="000000" w:themeColor="text1"/>
          <w:sz w:val="20"/>
          <w:szCs w:val="20"/>
        </w:rPr>
        <w:t>ży wpisać „V.3.2 Gospodarka wodno-kanalizacyjna</w:t>
      </w:r>
      <w:r w:rsidRPr="008F33FC">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lastRenderedPageBreak/>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s="Tahoma,Bold"/>
          <w:bCs/>
          <w:color w:val="000000" w:themeColor="text1"/>
          <w:sz w:val="20"/>
          <w:szCs w:val="20"/>
          <w:lang w:eastAsia="en-US"/>
        </w:rPr>
        <w:t>Kod zakresu interwencji n</w:t>
      </w:r>
      <w:r w:rsidRPr="008F33FC">
        <w:rPr>
          <w:rFonts w:ascii="Arial Narrow" w:hAnsi="Arial Narrow"/>
          <w:color w:val="000000" w:themeColor="text1"/>
          <w:sz w:val="20"/>
          <w:szCs w:val="20"/>
        </w:rPr>
        <w:t>ależy wybrać dla projektu  z Tabeli 1 będącej załącznikiem I do Rozporządzenia Komisji (UE) nr 215/2014. W zakresie V.3.2 są możliwe do wyboru następujące kody:</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020 - Dostarczanie wody do spożycia przez ludzi (infrastruktura do celów ujęcia, uzdatniania, magazynowania i dystrybucji)</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022 - Oczyszczanie ścieków</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75C16" w:rsidRDefault="00075C16" w:rsidP="001D76E3">
      <w:pPr>
        <w:spacing w:line="276" w:lineRule="auto"/>
        <w:jc w:val="both"/>
        <w:rPr>
          <w:rFonts w:ascii="Arial Narrow" w:hAnsi="Arial Narrow" w:cs="Arial"/>
          <w:sz w:val="20"/>
          <w:szCs w:val="20"/>
        </w:rPr>
      </w:pPr>
    </w:p>
    <w:p w:rsidR="00075C16" w:rsidRPr="001D76E3"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8F33FC" w:rsidRDefault="00B6420B" w:rsidP="00B6420B">
      <w:pPr>
        <w:keepNext/>
        <w:keepLines/>
        <w:jc w:val="both"/>
        <w:outlineLvl w:val="0"/>
        <w:rPr>
          <w:rFonts w:ascii="Arial Narrow" w:hAnsi="Arial Narrow" w:cs="Arial"/>
          <w:b/>
          <w:bCs/>
          <w:color w:val="000000" w:themeColor="text1"/>
          <w:sz w:val="20"/>
          <w:szCs w:val="20"/>
        </w:rPr>
      </w:pPr>
      <w:r w:rsidRPr="008F33FC">
        <w:rPr>
          <w:rFonts w:ascii="Arial Narrow" w:hAnsi="Arial Narrow"/>
          <w:bCs/>
          <w:color w:val="000000" w:themeColor="text1"/>
          <w:sz w:val="22"/>
          <w:szCs w:val="22"/>
        </w:rPr>
        <w:t xml:space="preserve">Należy wskazać typ Wnioskodawcy zgodnie z punktem 10 </w:t>
      </w:r>
      <w:r w:rsidRPr="008F33FC">
        <w:rPr>
          <w:rFonts w:ascii="Arial Narrow" w:hAnsi="Arial Narrow"/>
          <w:bCs/>
          <w:i/>
          <w:color w:val="000000" w:themeColor="text1"/>
          <w:sz w:val="22"/>
          <w:szCs w:val="22"/>
        </w:rPr>
        <w:t>Typ Beneficjenta</w:t>
      </w:r>
      <w:r w:rsidRPr="008F33FC">
        <w:rPr>
          <w:rFonts w:ascii="Arial Narrow" w:hAnsi="Arial Narrow"/>
          <w:bCs/>
          <w:color w:val="000000" w:themeColor="text1"/>
          <w:sz w:val="22"/>
          <w:szCs w:val="22"/>
        </w:rPr>
        <w:t xml:space="preserve"> Szczegółowego Opisu Osi Priorytetowych Regionalnego Programu Operacyjnego </w:t>
      </w:r>
      <w:bookmarkStart w:id="18" w:name="_Toc416444998"/>
      <w:r w:rsidRPr="008F33FC">
        <w:rPr>
          <w:rFonts w:ascii="Arial Narrow" w:hAnsi="Arial Narrow"/>
          <w:bCs/>
          <w:color w:val="000000" w:themeColor="text1"/>
          <w:sz w:val="22"/>
          <w:szCs w:val="22"/>
        </w:rPr>
        <w:t>Województwa Łódzkiego na lata 2014-2020</w:t>
      </w:r>
      <w:bookmarkEnd w:id="18"/>
      <w:r w:rsidRPr="008F33FC">
        <w:rPr>
          <w:rFonts w:ascii="Arial Narrow" w:hAnsi="Arial Narrow"/>
          <w:bCs/>
          <w:color w:val="000000" w:themeColor="text1"/>
          <w:sz w:val="22"/>
          <w:szCs w:val="22"/>
        </w:rPr>
        <w:t>.</w:t>
      </w:r>
      <w:r w:rsidRPr="008F33FC">
        <w:rPr>
          <w:rFonts w:ascii="Arial Narrow" w:hAnsi="Arial Narrow" w:cs="Arial"/>
          <w:b/>
          <w:bCs/>
          <w:color w:val="000000" w:themeColor="text1"/>
          <w:sz w:val="20"/>
          <w:szCs w:val="20"/>
        </w:rPr>
        <w:t xml:space="preserve"> </w:t>
      </w:r>
    </w:p>
    <w:p w:rsidR="00B6420B" w:rsidRPr="008F33FC" w:rsidRDefault="00B6420B" w:rsidP="00B6420B">
      <w:pPr>
        <w:keepNext/>
        <w:keepLines/>
        <w:jc w:val="both"/>
        <w:outlineLvl w:val="0"/>
        <w:rPr>
          <w:rFonts w:ascii="Arial Narrow" w:hAnsi="Arial Narrow" w:cs="Arial"/>
          <w:bCs/>
          <w:color w:val="000000" w:themeColor="text1"/>
          <w:sz w:val="22"/>
          <w:szCs w:val="22"/>
        </w:rPr>
      </w:pPr>
      <w:r w:rsidRPr="008F33FC">
        <w:rPr>
          <w:rFonts w:ascii="Arial Narrow" w:hAnsi="Arial Narrow"/>
          <w:bCs/>
          <w:color w:val="000000" w:themeColor="text1"/>
          <w:sz w:val="22"/>
          <w:szCs w:val="22"/>
        </w:rPr>
        <w:t>Np. dla projektu realizowanego przez JST należy wskazać  - „</w:t>
      </w:r>
      <w:r w:rsidRPr="008F33FC">
        <w:rPr>
          <w:rFonts w:ascii="Arial Narrow" w:hAnsi="Arial Narrow" w:cs="Arial"/>
          <w:bCs/>
          <w:color w:val="000000" w:themeColor="text1"/>
          <w:sz w:val="22"/>
          <w:szCs w:val="22"/>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 xml:space="preserve">Wnioskodawca, poprzez wstawienie znaku „X” w odpowiedniej rubryce, określa charakter projektu w odniesieniu do zgodności projektu z polityką równości szans i niedyskryminacji w tym dostępności dla osób z niepełnosprawnościami, uwzględniając zapisy </w:t>
      </w:r>
      <w:r>
        <w:rPr>
          <w:rFonts w:ascii="Arial Narrow" w:hAnsi="Arial Narrow"/>
          <w:sz w:val="20"/>
          <w:szCs w:val="20"/>
        </w:rPr>
        <w:lastRenderedPageBreak/>
        <w:t>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Pr="001D76E3" w:rsidRDefault="0050086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195C54">
        <w:rPr>
          <w:rFonts w:ascii="Arial Narrow" w:hAnsi="Arial Narrow" w:cs="Arial"/>
          <w:sz w:val="20"/>
          <w:szCs w:val="20"/>
        </w:rPr>
        <w:t>V.3.2 Gospodarka wodno-kanalizacyjna</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195C54">
        <w:rPr>
          <w:rFonts w:ascii="Arial Narrow" w:hAnsi="Arial Narrow" w:cs="Arial"/>
          <w:sz w:val="20"/>
          <w:szCs w:val="20"/>
        </w:rPr>
        <w:t>V.3.2 Gospodarka wodno-kanalizacyjna</w:t>
      </w:r>
      <w:r w:rsidR="00513450" w:rsidRPr="00513450">
        <w:rPr>
          <w:rFonts w:ascii="Arial Narrow" w:hAnsi="Arial Narrow" w:cs="Arial"/>
          <w:sz w:val="20"/>
          <w:szCs w:val="20"/>
        </w:rPr>
        <w:t xml:space="preserve"> </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lastRenderedPageBreak/>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 xml:space="preserve">Wartości pośrednie wymienionych wskaźników w kolejnych latach powinny być podawane według rzeczywistego stanu ich realizacji w danym roku (narastająco), jeśli wskaźnik będzie miał wartości pośrednie (np. projekt składa się z kilku obiektów, dla których </w:t>
      </w:r>
      <w:r w:rsidRPr="00327047">
        <w:rPr>
          <w:rFonts w:ascii="Arial Narrow" w:hAnsi="Arial Narrow" w:cs="Arial"/>
          <w:sz w:val="20"/>
          <w:szCs w:val="20"/>
        </w:rPr>
        <w:lastRenderedPageBreak/>
        <w:t>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00860" w:rsidRDefault="00500860" w:rsidP="001D76E3">
      <w:pPr>
        <w:spacing w:before="120" w:line="276" w:lineRule="auto"/>
        <w:jc w:val="both"/>
        <w:rPr>
          <w:rFonts w:ascii="Arial Narrow" w:hAnsi="Arial Narrow" w:cs="Arial"/>
          <w:b/>
          <w:sz w:val="20"/>
          <w:szCs w:val="20"/>
          <w:u w:val="single"/>
        </w:rPr>
      </w:pP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lastRenderedPageBreak/>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8F33FC">
        <w:rPr>
          <w:rFonts w:ascii="Arial Narrow" w:hAnsi="Arial Narrow"/>
          <w:sz w:val="20"/>
          <w:szCs w:val="20"/>
        </w:rPr>
        <w:t>V.3</w:t>
      </w:r>
      <w:r w:rsidRPr="00756AC7">
        <w:rPr>
          <w:rFonts w:ascii="Arial Narrow" w:hAnsi="Arial Narrow"/>
          <w:sz w:val="20"/>
          <w:szCs w:val="20"/>
        </w:rPr>
        <w:t xml:space="preserve"> wartość kosztów pośrednich rozliczanych ryczałtem wynosi </w:t>
      </w:r>
      <w:r w:rsidR="008F33FC">
        <w:rPr>
          <w:rFonts w:ascii="Arial Narrow" w:hAnsi="Arial Narrow"/>
          <w:sz w:val="20"/>
          <w:szCs w:val="20"/>
        </w:rPr>
        <w:t>1,5</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4D5869" w:rsidP="00010E86">
      <w:pPr>
        <w:numPr>
          <w:ilvl w:val="0"/>
          <w:numId w:val="7"/>
        </w:numPr>
        <w:contextualSpacing/>
        <w:rPr>
          <w:rFonts w:ascii="Arial Narrow" w:hAnsi="Arial Narrow"/>
          <w:sz w:val="20"/>
          <w:szCs w:val="20"/>
        </w:rPr>
      </w:pPr>
      <w:r>
        <w:rPr>
          <w:rFonts w:ascii="Arial Narrow" w:hAnsi="Arial Narrow" w:cs="Arial"/>
          <w:sz w:val="20"/>
          <w:szCs w:val="20"/>
        </w:rPr>
        <w:t>Przygotowania projektu;</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w:t>
      </w:r>
      <w:r w:rsidR="004D5869">
        <w:rPr>
          <w:rFonts w:ascii="Arial Narrow" w:hAnsi="Arial Narrow"/>
          <w:sz w:val="20"/>
          <w:szCs w:val="20"/>
        </w:rPr>
        <w:t xml:space="preserve">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r w:rsidR="004D5869">
        <w:rPr>
          <w:rFonts w:ascii="Arial Narrow" w:hAnsi="Arial Narrow" w:cs="Arial"/>
          <w:sz w:val="20"/>
          <w:szCs w:val="20"/>
        </w:rPr>
        <w:t>;</w:t>
      </w:r>
    </w:p>
    <w:p w:rsidR="00666F74"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r w:rsidR="004D5869">
        <w:rPr>
          <w:rFonts w:ascii="Arial Narrow" w:hAnsi="Arial Narrow"/>
          <w:sz w:val="20"/>
          <w:szCs w:val="20"/>
        </w:rPr>
        <w:t>;</w:t>
      </w:r>
    </w:p>
    <w:p w:rsidR="009576C7" w:rsidRPr="009576C7" w:rsidRDefault="009576C7" w:rsidP="00666F74">
      <w:pPr>
        <w:numPr>
          <w:ilvl w:val="0"/>
          <w:numId w:val="7"/>
        </w:numPr>
        <w:contextualSpacing/>
        <w:rPr>
          <w:rFonts w:ascii="Arial Narrow" w:hAnsi="Arial Narrow"/>
          <w:sz w:val="20"/>
          <w:szCs w:val="20"/>
        </w:rPr>
      </w:pPr>
      <w:r w:rsidRPr="009576C7">
        <w:rPr>
          <w:rFonts w:ascii="Arial Narrow" w:hAnsi="Arial Narrow" w:cs="Arial"/>
          <w:sz w:val="20"/>
          <w:szCs w:val="20"/>
        </w:rPr>
        <w:t>Wydatki związane z budową, w tym rozbudową sieci wodociągowej, ujęć lub stacji uzdatniania wody lub zakupem lub remontem urządzeń</w:t>
      </w:r>
    </w:p>
    <w:p w:rsidR="004D5869" w:rsidRPr="004D5869" w:rsidRDefault="004D5869" w:rsidP="004D5869">
      <w:pPr>
        <w:ind w:left="720"/>
        <w:contextualSpacing/>
        <w:jc w:val="both"/>
        <w:rPr>
          <w:rFonts w:ascii="Arial Narrow" w:hAnsi="Arial Narrow"/>
          <w:sz w:val="20"/>
          <w:szCs w:val="20"/>
        </w:rPr>
      </w:pP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lastRenderedPageBreak/>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9576C7">
        <w:rPr>
          <w:rFonts w:ascii="Arial Narrow" w:hAnsi="Arial Narrow"/>
          <w:sz w:val="20"/>
          <w:szCs w:val="20"/>
        </w:rPr>
        <w:t xml:space="preserve"> (Dz.U. L 315 z 3.12.2007, s. 1).</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w:t>
      </w:r>
      <w:r w:rsidRPr="009576C7">
        <w:rPr>
          <w:rFonts w:ascii="Arial Narrow" w:hAnsi="Arial Narrow"/>
          <w:sz w:val="20"/>
          <w:szCs w:val="20"/>
        </w:rPr>
        <w:lastRenderedPageBreak/>
        <w:t>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Pr>
          <w:rFonts w:ascii="Arial Narrow" w:hAnsi="Arial Narrow"/>
          <w:sz w:val="20"/>
          <w:szCs w:val="20"/>
        </w:rPr>
        <w:t>”.</w:t>
      </w:r>
    </w:p>
    <w:p w:rsidR="009576C7" w:rsidRDefault="009576C7" w:rsidP="009576C7">
      <w:pPr>
        <w:jc w:val="both"/>
        <w:rPr>
          <w:rFonts w:ascii="Arial Narrow" w:hAnsi="Arial Narrow"/>
          <w:sz w:val="20"/>
          <w:szCs w:val="20"/>
        </w:rPr>
      </w:pPr>
      <w:r>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b/>
          <w:bCs/>
          <w:sz w:val="20"/>
          <w:szCs w:val="20"/>
          <w:u w:val="single"/>
        </w:rPr>
      </w:pPr>
      <w:r>
        <w:rPr>
          <w:rFonts w:ascii="Arial Narrow" w:hAnsi="Arial Narrow"/>
          <w:b/>
          <w:bCs/>
          <w:sz w:val="20"/>
          <w:szCs w:val="20"/>
          <w:u w:val="single"/>
        </w:rPr>
        <w:t>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w:t>
      </w:r>
    </w:p>
    <w:p w:rsidR="009576C7" w:rsidRDefault="009576C7" w:rsidP="009576C7">
      <w:pPr>
        <w:jc w:val="both"/>
        <w:rPr>
          <w:rFonts w:ascii="Arial Narrow" w:hAnsi="Arial Narrow"/>
          <w:b/>
          <w:bCs/>
          <w:sz w:val="20"/>
          <w:szCs w:val="20"/>
          <w:u w:val="single"/>
        </w:rPr>
      </w:pPr>
      <w:r>
        <w:rPr>
          <w:rFonts w:ascii="Arial Narrow" w:hAnsi="Arial Narrow"/>
          <w:sz w:val="20"/>
          <w:szCs w:val="20"/>
        </w:rPr>
        <w:t>Wnioskodawca stawia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lastRenderedPageBreak/>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lastRenderedPageBreak/>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lastRenderedPageBreak/>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500860" w:rsidRDefault="00E2649D" w:rsidP="00500860">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Default="009576C7" w:rsidP="009576C7">
      <w:pPr>
        <w:spacing w:line="276" w:lineRule="auto"/>
        <w:jc w:val="both"/>
        <w:rPr>
          <w:rFonts w:ascii="Arial Narrow" w:hAnsi="Arial Narrow" w:cs="Arial"/>
          <w:sz w:val="20"/>
          <w:szCs w:val="20"/>
        </w:rPr>
      </w:pP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0D6F22" w:rsidRDefault="00602607" w:rsidP="009515AC">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9515AC">
        <w:rPr>
          <w:rFonts w:ascii="Arial Narrow" w:hAnsi="Arial Narrow" w:cs="Arial"/>
          <w:b/>
          <w:sz w:val="20"/>
          <w:szCs w:val="20"/>
        </w:rPr>
        <w:t>enie wskazujące na ww. rejestr.</w:t>
      </w: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lastRenderedPageBreak/>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4" w:name="highlightHit_0"/>
      <w:bookmarkEnd w:id="24"/>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lastRenderedPageBreak/>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lastRenderedPageBreak/>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lastRenderedPageBreak/>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w:t>
            </w:r>
            <w:r w:rsidRPr="008704C2">
              <w:rPr>
                <w:rFonts w:ascii="Arial Narrow" w:hAnsi="Arial Narrow" w:cs="Arial"/>
                <w:sz w:val="20"/>
                <w:szCs w:val="20"/>
              </w:rPr>
              <w:lastRenderedPageBreak/>
              <w:t xml:space="preserve">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w:t>
            </w:r>
            <w:r w:rsidRPr="008704C2">
              <w:rPr>
                <w:rFonts w:ascii="Arial Narrow" w:hAnsi="Arial Narrow" w:cs="Arial"/>
                <w:sz w:val="20"/>
                <w:szCs w:val="20"/>
              </w:rPr>
              <w:lastRenderedPageBreak/>
              <w:t xml:space="preserve">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lastRenderedPageBreak/>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w:t>
            </w:r>
            <w:r w:rsidRPr="008704C2">
              <w:rPr>
                <w:rFonts w:ascii="Arial Narrow" w:hAnsi="Arial Narrow" w:cs="Arial"/>
                <w:sz w:val="20"/>
                <w:szCs w:val="20"/>
              </w:rPr>
              <w:lastRenderedPageBreak/>
              <w:t xml:space="preserve">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standardy oczyszczania ścieków w oczyszczalniach, które uzależnione są od wielkości aglomeracji; jakość oczyszczonych ścieków odprowadzanych z każdej oczyszczalni musi być zgodna z wymaganiami ustawy Prawo wodne i rozporządzeniem MŚ w </w:t>
            </w:r>
            <w:r w:rsidRPr="008704C2">
              <w:rPr>
                <w:rFonts w:ascii="Arial Narrow" w:hAnsi="Arial Narrow" w:cs="Arial"/>
                <w:sz w:val="20"/>
                <w:szCs w:val="20"/>
              </w:rPr>
              <w:lastRenderedPageBreak/>
              <w:t>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w:t>
            </w:r>
            <w:r w:rsidRPr="008704C2">
              <w:rPr>
                <w:rFonts w:ascii="Arial Narrow" w:hAnsi="Arial Narrow" w:cs="Arial"/>
                <w:sz w:val="20"/>
                <w:szCs w:val="20"/>
                <w:lang w:eastAsia="en-GB"/>
              </w:rPr>
              <w:lastRenderedPageBreak/>
              <w:t>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w:t>
            </w:r>
            <w:r w:rsidRPr="008704C2">
              <w:rPr>
                <w:rFonts w:ascii="Arial Narrow" w:eastAsia="Calibri" w:hAnsi="Arial Narrow" w:cs="Arial"/>
                <w:color w:val="000000"/>
                <w:sz w:val="20"/>
                <w:szCs w:val="20"/>
                <w:lang w:eastAsia="en-US"/>
              </w:rPr>
              <w:lastRenderedPageBreak/>
              <w:t xml:space="preserve">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w:t>
            </w:r>
            <w:r w:rsidRPr="008704C2">
              <w:rPr>
                <w:rFonts w:ascii="Arial Narrow" w:hAnsi="Arial Narrow" w:cs="Arial"/>
                <w:sz w:val="20"/>
                <w:szCs w:val="20"/>
              </w:rPr>
              <w:lastRenderedPageBreak/>
              <w:t xml:space="preserve">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lastRenderedPageBreak/>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lastRenderedPageBreak/>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lastRenderedPageBreak/>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lastRenderedPageBreak/>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w:t>
      </w:r>
      <w:r w:rsidRPr="001D76E3">
        <w:rPr>
          <w:rFonts w:ascii="Arial Narrow" w:hAnsi="Arial Narrow" w:cs="Arial"/>
          <w:sz w:val="20"/>
          <w:szCs w:val="20"/>
          <w:lang w:eastAsia="en-US"/>
        </w:rPr>
        <w:lastRenderedPageBreak/>
        <w:t xml:space="preserve">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bookmarkStart w:id="25" w:name="_GoBack"/>
      <w:bookmarkEnd w:id="25"/>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BA7514" w:rsidRDefault="00BA7514"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4"/>
          <w:pgSz w:w="12240" w:h="15840"/>
          <w:pgMar w:top="993" w:right="1325" w:bottom="851" w:left="1276" w:header="738" w:footer="756" w:gutter="0"/>
          <w:cols w:space="708"/>
          <w:docGrid w:linePitch="326"/>
        </w:sectPr>
      </w:pPr>
    </w:p>
    <w:p w:rsidR="00134636" w:rsidRPr="00134636" w:rsidRDefault="00134636" w:rsidP="00134636">
      <w:pPr>
        <w:ind w:left="142"/>
        <w:rPr>
          <w:b/>
        </w:rPr>
      </w:pPr>
      <w:r w:rsidRPr="00134636">
        <w:rPr>
          <w:b/>
        </w:rPr>
        <w:lastRenderedPageBreak/>
        <w:t>Ad. Załącznik nr 18</w:t>
      </w:r>
    </w:p>
    <w:p w:rsidR="00134636" w:rsidRPr="00134636" w:rsidRDefault="00134636" w:rsidP="00134636">
      <w:pPr>
        <w:ind w:left="142"/>
        <w:rPr>
          <w:b/>
        </w:rPr>
      </w:pPr>
    </w:p>
    <w:p w:rsidR="00134636" w:rsidRPr="00134636" w:rsidRDefault="00134636" w:rsidP="00134636">
      <w:pPr>
        <w:ind w:left="142"/>
        <w:jc w:val="center"/>
        <w:rPr>
          <w:b/>
        </w:rPr>
      </w:pPr>
    </w:p>
    <w:p w:rsidR="00134636" w:rsidRPr="00134636" w:rsidRDefault="00134636" w:rsidP="00134636">
      <w:pPr>
        <w:ind w:left="142"/>
        <w:jc w:val="center"/>
        <w:rPr>
          <w:rFonts w:ascii="Arial" w:hAnsi="Arial" w:cs="Arial"/>
          <w:b/>
        </w:rPr>
      </w:pPr>
      <w:r w:rsidRPr="00134636">
        <w:rPr>
          <w:rFonts w:ascii="Arial" w:hAnsi="Arial" w:cs="Arial"/>
          <w:b/>
        </w:rPr>
        <w:t>TABELA DOTYCZĄCA PRZESTRZEGANIA PRZEZ AGLOMERACJE BĘDĄCE PRZEDMIOTEM FORMULARZU WNIOSKU PRZEPISÓW DYREKTYWY DOTYCZĄCEJ OCZYSZCZANIA ŚCIEKÓW KOMUNALNYCH</w:t>
      </w:r>
      <w:r w:rsidRPr="00134636">
        <w:rPr>
          <w:rFonts w:ascii="Arial" w:hAnsi="Arial"/>
          <w:b/>
          <w:vertAlign w:val="superscript"/>
        </w:rPr>
        <w:footnoteReference w:id="50"/>
      </w:r>
    </w:p>
    <w:p w:rsidR="00134636" w:rsidRPr="00134636" w:rsidRDefault="00134636" w:rsidP="00134636">
      <w:pPr>
        <w:spacing w:line="276" w:lineRule="auto"/>
        <w:ind w:left="142"/>
        <w:jc w:val="both"/>
        <w:rPr>
          <w:b/>
          <w:sz w:val="20"/>
          <w:szCs w:val="22"/>
          <w:lang w:eastAsia="en-US"/>
        </w:rPr>
      </w:pPr>
    </w:p>
    <w:tbl>
      <w:tblPr>
        <w:tblStyle w:val="Tabela-Siatka1"/>
        <w:tblW w:w="15197" w:type="dxa"/>
        <w:tblInd w:w="-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12"/>
        <w:gridCol w:w="1267"/>
        <w:gridCol w:w="1160"/>
        <w:gridCol w:w="1107"/>
        <w:gridCol w:w="746"/>
        <w:gridCol w:w="747"/>
        <w:gridCol w:w="746"/>
        <w:gridCol w:w="841"/>
        <w:gridCol w:w="708"/>
        <w:gridCol w:w="691"/>
        <w:gridCol w:w="746"/>
        <w:gridCol w:w="747"/>
        <w:gridCol w:w="746"/>
        <w:gridCol w:w="747"/>
        <w:gridCol w:w="746"/>
        <w:gridCol w:w="747"/>
        <w:gridCol w:w="746"/>
        <w:gridCol w:w="747"/>
      </w:tblGrid>
      <w:tr w:rsidR="00134636" w:rsidRPr="00134636" w:rsidTr="00134636">
        <w:trPr>
          <w:trHeight w:val="616"/>
        </w:trPr>
        <w:tc>
          <w:tcPr>
            <w:tcW w:w="1212" w:type="dxa"/>
            <w:vMerge w:val="restart"/>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Nazwa aglomeracji</w:t>
            </w:r>
          </w:p>
        </w:tc>
        <w:tc>
          <w:tcPr>
            <w:tcW w:w="1267" w:type="dxa"/>
            <w:vMerge w:val="restart"/>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 xml:space="preserve">Wody, do których odprowadzane są ścieki </w:t>
            </w:r>
          </w:p>
        </w:tc>
        <w:tc>
          <w:tcPr>
            <w:tcW w:w="1160" w:type="dxa"/>
            <w:vMerge w:val="restart"/>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Terminy i okresy przejściowe w traktacie o przystąpieniu</w:t>
            </w:r>
          </w:p>
        </w:tc>
        <w:tc>
          <w:tcPr>
            <w:tcW w:w="1107" w:type="dxa"/>
            <w:vMerge w:val="restart"/>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Planowana data zakończenia projektu</w:t>
            </w:r>
          </w:p>
        </w:tc>
        <w:tc>
          <w:tcPr>
            <w:tcW w:w="5225" w:type="dxa"/>
            <w:gridSpan w:val="7"/>
            <w:tcBorders>
              <w:top w:val="single" w:sz="18" w:space="0" w:color="auto"/>
              <w:left w:val="single" w:sz="18"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 xml:space="preserve">Stan </w:t>
            </w:r>
            <w:r w:rsidRPr="00134636">
              <w:rPr>
                <w:rFonts w:ascii="Arial" w:hAnsi="Arial" w:cs="Arial"/>
                <w:b/>
                <w:sz w:val="16"/>
                <w:szCs w:val="16"/>
                <w:lang w:eastAsia="en-US"/>
              </w:rPr>
              <w:t>przed</w:t>
            </w:r>
            <w:r w:rsidRPr="00134636">
              <w:rPr>
                <w:rFonts w:ascii="Arial" w:hAnsi="Arial" w:cs="Arial"/>
                <w:sz w:val="16"/>
                <w:szCs w:val="16"/>
                <w:lang w:eastAsia="en-US"/>
              </w:rPr>
              <w:t xml:space="preserve"> realizacją (na podstawie formularza wniosku)</w:t>
            </w:r>
          </w:p>
        </w:tc>
        <w:tc>
          <w:tcPr>
            <w:tcW w:w="5226" w:type="dxa"/>
            <w:gridSpan w:val="7"/>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 xml:space="preserve">Stan </w:t>
            </w:r>
            <w:r w:rsidRPr="00134636">
              <w:rPr>
                <w:rFonts w:ascii="Arial" w:hAnsi="Arial" w:cs="Arial"/>
                <w:b/>
                <w:sz w:val="16"/>
                <w:szCs w:val="16"/>
                <w:lang w:eastAsia="en-US"/>
              </w:rPr>
              <w:t>po</w:t>
            </w:r>
            <w:r w:rsidRPr="00134636">
              <w:rPr>
                <w:rFonts w:ascii="Arial" w:hAnsi="Arial" w:cs="Arial"/>
                <w:sz w:val="16"/>
                <w:szCs w:val="16"/>
                <w:lang w:eastAsia="en-US"/>
              </w:rPr>
              <w:t xml:space="preserve"> realizacji (na podstawie formularza wniosku)</w:t>
            </w:r>
          </w:p>
        </w:tc>
      </w:tr>
      <w:tr w:rsidR="00134636" w:rsidRPr="00134636" w:rsidTr="00134636">
        <w:trPr>
          <w:cantSplit/>
          <w:trHeight w:val="3106"/>
        </w:trPr>
        <w:tc>
          <w:tcPr>
            <w:tcW w:w="1212" w:type="dxa"/>
            <w:vMerge/>
            <w:vAlign w:val="center"/>
          </w:tcPr>
          <w:p w:rsidR="00134636" w:rsidRPr="00134636" w:rsidRDefault="00134636" w:rsidP="00134636">
            <w:pPr>
              <w:jc w:val="center"/>
              <w:rPr>
                <w:rFonts w:ascii="Arial" w:hAnsi="Arial" w:cs="Arial"/>
                <w:sz w:val="16"/>
                <w:szCs w:val="16"/>
                <w:lang w:eastAsia="en-US"/>
              </w:rPr>
            </w:pPr>
          </w:p>
        </w:tc>
        <w:tc>
          <w:tcPr>
            <w:tcW w:w="1267" w:type="dxa"/>
            <w:vMerge/>
            <w:vAlign w:val="center"/>
          </w:tcPr>
          <w:p w:rsidR="00134636" w:rsidRPr="00134636" w:rsidRDefault="00134636" w:rsidP="00134636">
            <w:pPr>
              <w:jc w:val="center"/>
              <w:rPr>
                <w:rFonts w:ascii="Arial" w:hAnsi="Arial" w:cs="Arial"/>
                <w:sz w:val="16"/>
                <w:szCs w:val="16"/>
                <w:lang w:eastAsia="en-US"/>
              </w:rPr>
            </w:pPr>
          </w:p>
        </w:tc>
        <w:tc>
          <w:tcPr>
            <w:tcW w:w="1160" w:type="dxa"/>
            <w:vMerge/>
            <w:vAlign w:val="center"/>
          </w:tcPr>
          <w:p w:rsidR="00134636" w:rsidRPr="00134636" w:rsidRDefault="00134636" w:rsidP="00134636">
            <w:pPr>
              <w:jc w:val="center"/>
              <w:rPr>
                <w:rFonts w:ascii="Arial" w:hAnsi="Arial" w:cs="Arial"/>
                <w:sz w:val="16"/>
                <w:szCs w:val="16"/>
                <w:lang w:eastAsia="en-US"/>
              </w:rPr>
            </w:pPr>
          </w:p>
        </w:tc>
        <w:tc>
          <w:tcPr>
            <w:tcW w:w="1107" w:type="dxa"/>
            <w:vMerge/>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Ładunek aglomeracji</w:t>
            </w:r>
          </w:p>
        </w:tc>
        <w:tc>
          <w:tcPr>
            <w:tcW w:w="747"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zbierania</w:t>
            </w:r>
          </w:p>
        </w:tc>
        <w:tc>
          <w:tcPr>
            <w:tcW w:w="746"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powiązania</w:t>
            </w:r>
          </w:p>
        </w:tc>
        <w:tc>
          <w:tcPr>
            <w:tcW w:w="841"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IAS – pojedyncze systemy i inne właściwe systemy</w:t>
            </w:r>
          </w:p>
        </w:tc>
        <w:tc>
          <w:tcPr>
            <w:tcW w:w="708"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oczyszczalni ścieków komunalnych obsługującej daną aglomerację</w:t>
            </w:r>
          </w:p>
        </w:tc>
        <w:tc>
          <w:tcPr>
            <w:tcW w:w="691"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Obowiązujący poziom oczyszczania</w:t>
            </w:r>
          </w:p>
        </w:tc>
        <w:tc>
          <w:tcPr>
            <w:tcW w:w="746" w:type="dxa"/>
            <w:tcBorders>
              <w:top w:val="single" w:sz="4" w:space="0" w:color="auto"/>
              <w:bottom w:val="single" w:sz="4" w:space="0" w:color="auto"/>
              <w:righ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Ładunek aglomeracji</w:t>
            </w:r>
          </w:p>
        </w:tc>
        <w:tc>
          <w:tcPr>
            <w:tcW w:w="746"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zbierania</w:t>
            </w:r>
          </w:p>
        </w:tc>
        <w:tc>
          <w:tcPr>
            <w:tcW w:w="74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Poziom powiązania</w:t>
            </w:r>
          </w:p>
        </w:tc>
        <w:tc>
          <w:tcPr>
            <w:tcW w:w="746"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IAS – pojedyncze systemy i inne właściwe systemy</w:t>
            </w:r>
          </w:p>
        </w:tc>
        <w:tc>
          <w:tcPr>
            <w:tcW w:w="74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oczyszczalni ścieków komunalnych obsługującej daną aglomerację</w:t>
            </w:r>
          </w:p>
        </w:tc>
        <w:tc>
          <w:tcPr>
            <w:tcW w:w="746"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Obowiązujący poziom oczyszczania</w:t>
            </w:r>
          </w:p>
        </w:tc>
        <w:tc>
          <w:tcPr>
            <w:tcW w:w="74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Wydajność oczyszczania</w:t>
            </w:r>
          </w:p>
        </w:tc>
      </w:tr>
      <w:tr w:rsidR="00134636" w:rsidRPr="00134636" w:rsidTr="00134636">
        <w:trPr>
          <w:cantSplit/>
          <w:trHeight w:val="1134"/>
        </w:trPr>
        <w:tc>
          <w:tcPr>
            <w:tcW w:w="1212" w:type="dxa"/>
            <w:vAlign w:val="center"/>
          </w:tcPr>
          <w:p w:rsidR="00134636" w:rsidRPr="00134636" w:rsidRDefault="00134636" w:rsidP="00134636">
            <w:pPr>
              <w:jc w:val="center"/>
              <w:rPr>
                <w:rFonts w:ascii="Arial" w:hAnsi="Arial" w:cs="Arial"/>
                <w:sz w:val="16"/>
                <w:szCs w:val="16"/>
                <w:lang w:eastAsia="en-US"/>
              </w:rPr>
            </w:pPr>
          </w:p>
        </w:tc>
        <w:tc>
          <w:tcPr>
            <w:tcW w:w="126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Obszary wrażliwe / obszary normalne / mniej wrażliwe obszary / woda w kąpieliskach</w:t>
            </w:r>
          </w:p>
        </w:tc>
        <w:tc>
          <w:tcPr>
            <w:tcW w:w="1160"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(mm/rrrr)</w:t>
            </w: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(mm/rrrr)</w:t>
            </w:r>
          </w:p>
        </w:tc>
        <w:tc>
          <w:tcPr>
            <w:tcW w:w="746" w:type="dxa"/>
            <w:tcBorders>
              <w:top w:val="single" w:sz="4" w:space="0" w:color="auto"/>
              <w:left w:val="single" w:sz="18"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747"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746"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841"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708"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691" w:type="dxa"/>
            <w:tcBorders>
              <w:top w:val="single" w:sz="4" w:space="0" w:color="auto"/>
              <w:bottom w:val="single" w:sz="4"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746"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74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746"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(w % ładunku)</w:t>
            </w:r>
          </w:p>
        </w:tc>
        <w:tc>
          <w:tcPr>
            <w:tcW w:w="747" w:type="dxa"/>
            <w:textDirection w:val="btLr"/>
            <w:vAlign w:val="center"/>
          </w:tcPr>
          <w:p w:rsidR="00134636" w:rsidRPr="00134636" w:rsidRDefault="00134636" w:rsidP="00134636">
            <w:pPr>
              <w:ind w:left="113" w:right="113"/>
              <w:jc w:val="center"/>
              <w:rPr>
                <w:rFonts w:ascii="Arial" w:hAnsi="Arial" w:cs="Arial"/>
                <w:sz w:val="16"/>
                <w:szCs w:val="16"/>
                <w:lang w:eastAsia="en-US"/>
              </w:rPr>
            </w:pPr>
            <w:r w:rsidRPr="00134636">
              <w:rPr>
                <w:rFonts w:ascii="Arial" w:hAnsi="Arial" w:cs="Arial"/>
                <w:sz w:val="16"/>
                <w:szCs w:val="16"/>
                <w:lang w:eastAsia="en-US"/>
              </w:rPr>
              <w:t>(równoważna liczba mieszkańców)</w:t>
            </w: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134636">
        <w:trPr>
          <w:trHeight w:val="265"/>
        </w:trPr>
        <w:tc>
          <w:tcPr>
            <w:tcW w:w="1212"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w:t>
            </w:r>
          </w:p>
        </w:tc>
        <w:tc>
          <w:tcPr>
            <w:tcW w:w="126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2</w:t>
            </w:r>
          </w:p>
        </w:tc>
        <w:tc>
          <w:tcPr>
            <w:tcW w:w="1160"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3</w:t>
            </w: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4</w:t>
            </w:r>
          </w:p>
        </w:tc>
        <w:tc>
          <w:tcPr>
            <w:tcW w:w="746"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5</w:t>
            </w:r>
          </w:p>
        </w:tc>
        <w:tc>
          <w:tcPr>
            <w:tcW w:w="74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6</w:t>
            </w:r>
          </w:p>
        </w:tc>
        <w:tc>
          <w:tcPr>
            <w:tcW w:w="7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7</w:t>
            </w:r>
          </w:p>
        </w:tc>
        <w:tc>
          <w:tcPr>
            <w:tcW w:w="84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8</w:t>
            </w:r>
          </w:p>
        </w:tc>
        <w:tc>
          <w:tcPr>
            <w:tcW w:w="70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9</w:t>
            </w:r>
          </w:p>
        </w:tc>
        <w:tc>
          <w:tcPr>
            <w:tcW w:w="69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10</w:t>
            </w:r>
          </w:p>
        </w:tc>
        <w:tc>
          <w:tcPr>
            <w:tcW w:w="746"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11</w:t>
            </w:r>
          </w:p>
        </w:tc>
        <w:tc>
          <w:tcPr>
            <w:tcW w:w="747"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12</w:t>
            </w:r>
          </w:p>
        </w:tc>
        <w:tc>
          <w:tcPr>
            <w:tcW w:w="746"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13</w:t>
            </w:r>
          </w:p>
        </w:tc>
        <w:tc>
          <w:tcPr>
            <w:tcW w:w="74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14</w:t>
            </w:r>
          </w:p>
        </w:tc>
        <w:tc>
          <w:tcPr>
            <w:tcW w:w="746"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15</w:t>
            </w:r>
          </w:p>
        </w:tc>
        <w:tc>
          <w:tcPr>
            <w:tcW w:w="74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16</w:t>
            </w:r>
          </w:p>
        </w:tc>
        <w:tc>
          <w:tcPr>
            <w:tcW w:w="746"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17</w:t>
            </w:r>
          </w:p>
        </w:tc>
        <w:tc>
          <w:tcPr>
            <w:tcW w:w="747" w:type="dxa"/>
            <w:vAlign w:val="center"/>
          </w:tcPr>
          <w:p w:rsidR="00134636" w:rsidRPr="00134636" w:rsidRDefault="00134636" w:rsidP="00134636">
            <w:pPr>
              <w:jc w:val="center"/>
              <w:rPr>
                <w:rFonts w:ascii="Arial" w:hAnsi="Arial" w:cs="Arial"/>
                <w:sz w:val="16"/>
                <w:szCs w:val="16"/>
                <w:lang w:eastAsia="en-US"/>
              </w:rPr>
            </w:pPr>
            <w:r w:rsidRPr="00134636">
              <w:rPr>
                <w:rFonts w:ascii="Arial" w:hAnsi="Arial" w:cs="Arial"/>
                <w:sz w:val="16"/>
                <w:szCs w:val="16"/>
                <w:lang w:eastAsia="en-US"/>
              </w:rPr>
              <w:t>18</w:t>
            </w:r>
          </w:p>
        </w:tc>
      </w:tr>
      <w:tr w:rsidR="00134636" w:rsidRPr="00134636" w:rsidTr="00134636">
        <w:trPr>
          <w:trHeight w:val="264"/>
        </w:trPr>
        <w:tc>
          <w:tcPr>
            <w:tcW w:w="1212" w:type="dxa"/>
            <w:vAlign w:val="center"/>
          </w:tcPr>
          <w:p w:rsidR="00134636" w:rsidRPr="00134636" w:rsidRDefault="00134636" w:rsidP="00134636">
            <w:pPr>
              <w:jc w:val="center"/>
              <w:rPr>
                <w:rFonts w:ascii="Arial" w:hAnsi="Arial" w:cs="Arial"/>
                <w:sz w:val="16"/>
                <w:szCs w:val="16"/>
                <w:lang w:eastAsia="en-US"/>
              </w:rPr>
            </w:pPr>
          </w:p>
        </w:tc>
        <w:tc>
          <w:tcPr>
            <w:tcW w:w="1267" w:type="dxa"/>
            <w:vAlign w:val="center"/>
          </w:tcPr>
          <w:p w:rsidR="00134636" w:rsidRPr="00134636" w:rsidRDefault="00134636" w:rsidP="00134636">
            <w:pPr>
              <w:jc w:val="center"/>
              <w:rPr>
                <w:rFonts w:ascii="Arial" w:hAnsi="Arial" w:cs="Arial"/>
                <w:sz w:val="16"/>
                <w:szCs w:val="16"/>
                <w:lang w:eastAsia="en-US"/>
              </w:rPr>
            </w:pPr>
          </w:p>
        </w:tc>
        <w:tc>
          <w:tcPr>
            <w:tcW w:w="1160" w:type="dxa"/>
            <w:vAlign w:val="center"/>
          </w:tcPr>
          <w:p w:rsidR="00134636" w:rsidRPr="00134636" w:rsidRDefault="00134636" w:rsidP="00134636">
            <w:pPr>
              <w:jc w:val="center"/>
              <w:rPr>
                <w:rFonts w:ascii="Arial" w:hAnsi="Arial" w:cs="Arial"/>
                <w:sz w:val="16"/>
                <w:szCs w:val="16"/>
                <w:lang w:eastAsia="en-US"/>
              </w:rPr>
            </w:pP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134636">
        <w:trPr>
          <w:trHeight w:val="265"/>
        </w:trPr>
        <w:tc>
          <w:tcPr>
            <w:tcW w:w="1212" w:type="dxa"/>
            <w:vAlign w:val="center"/>
          </w:tcPr>
          <w:p w:rsidR="00134636" w:rsidRPr="00134636" w:rsidRDefault="00134636" w:rsidP="00134636">
            <w:pPr>
              <w:jc w:val="center"/>
              <w:rPr>
                <w:rFonts w:ascii="Arial" w:hAnsi="Arial" w:cs="Arial"/>
                <w:sz w:val="16"/>
                <w:szCs w:val="16"/>
                <w:lang w:eastAsia="en-US"/>
              </w:rPr>
            </w:pPr>
          </w:p>
        </w:tc>
        <w:tc>
          <w:tcPr>
            <w:tcW w:w="1267" w:type="dxa"/>
            <w:vAlign w:val="center"/>
          </w:tcPr>
          <w:p w:rsidR="00134636" w:rsidRPr="00134636" w:rsidRDefault="00134636" w:rsidP="00134636">
            <w:pPr>
              <w:jc w:val="center"/>
              <w:rPr>
                <w:rFonts w:ascii="Arial" w:hAnsi="Arial" w:cs="Arial"/>
                <w:sz w:val="16"/>
                <w:szCs w:val="16"/>
                <w:lang w:eastAsia="en-US"/>
              </w:rPr>
            </w:pPr>
          </w:p>
        </w:tc>
        <w:tc>
          <w:tcPr>
            <w:tcW w:w="1160" w:type="dxa"/>
            <w:vAlign w:val="center"/>
          </w:tcPr>
          <w:p w:rsidR="00134636" w:rsidRPr="00134636" w:rsidRDefault="00134636" w:rsidP="00134636">
            <w:pPr>
              <w:jc w:val="center"/>
              <w:rPr>
                <w:rFonts w:ascii="Arial" w:hAnsi="Arial" w:cs="Arial"/>
                <w:sz w:val="16"/>
                <w:szCs w:val="16"/>
                <w:lang w:eastAsia="en-US"/>
              </w:rPr>
            </w:pP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134636">
        <w:trPr>
          <w:trHeight w:val="264"/>
        </w:trPr>
        <w:tc>
          <w:tcPr>
            <w:tcW w:w="1212" w:type="dxa"/>
            <w:vAlign w:val="center"/>
          </w:tcPr>
          <w:p w:rsidR="00134636" w:rsidRPr="00134636" w:rsidRDefault="00134636" w:rsidP="00134636">
            <w:pPr>
              <w:jc w:val="center"/>
              <w:rPr>
                <w:rFonts w:ascii="Arial" w:hAnsi="Arial" w:cs="Arial"/>
                <w:sz w:val="16"/>
                <w:szCs w:val="16"/>
                <w:lang w:eastAsia="en-US"/>
              </w:rPr>
            </w:pPr>
          </w:p>
        </w:tc>
        <w:tc>
          <w:tcPr>
            <w:tcW w:w="1267" w:type="dxa"/>
            <w:vAlign w:val="center"/>
          </w:tcPr>
          <w:p w:rsidR="00134636" w:rsidRPr="00134636" w:rsidRDefault="00134636" w:rsidP="00134636">
            <w:pPr>
              <w:jc w:val="center"/>
              <w:rPr>
                <w:rFonts w:ascii="Arial" w:hAnsi="Arial" w:cs="Arial"/>
                <w:sz w:val="16"/>
                <w:szCs w:val="16"/>
                <w:lang w:eastAsia="en-US"/>
              </w:rPr>
            </w:pPr>
          </w:p>
        </w:tc>
        <w:tc>
          <w:tcPr>
            <w:tcW w:w="1160" w:type="dxa"/>
            <w:vAlign w:val="center"/>
          </w:tcPr>
          <w:p w:rsidR="00134636" w:rsidRPr="00134636" w:rsidRDefault="00134636" w:rsidP="00134636">
            <w:pPr>
              <w:jc w:val="center"/>
              <w:rPr>
                <w:rFonts w:ascii="Arial" w:hAnsi="Arial" w:cs="Arial"/>
                <w:sz w:val="16"/>
                <w:szCs w:val="16"/>
                <w:lang w:eastAsia="en-US"/>
              </w:rPr>
            </w:pP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left w:val="single" w:sz="18"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84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08"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691" w:type="dxa"/>
            <w:tcBorders>
              <w:top w:val="single" w:sz="4" w:space="0" w:color="auto"/>
              <w:bottom w:val="single" w:sz="4"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4"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r>
      <w:tr w:rsidR="00134636" w:rsidRPr="00134636" w:rsidTr="00134636">
        <w:trPr>
          <w:trHeight w:val="265"/>
        </w:trPr>
        <w:tc>
          <w:tcPr>
            <w:tcW w:w="1212" w:type="dxa"/>
            <w:vAlign w:val="center"/>
          </w:tcPr>
          <w:p w:rsidR="00134636" w:rsidRPr="00134636" w:rsidRDefault="00134636" w:rsidP="00134636">
            <w:pPr>
              <w:jc w:val="center"/>
              <w:rPr>
                <w:rFonts w:ascii="Arial" w:hAnsi="Arial" w:cs="Arial"/>
                <w:sz w:val="16"/>
                <w:szCs w:val="16"/>
                <w:lang w:eastAsia="en-US"/>
              </w:rPr>
            </w:pPr>
          </w:p>
        </w:tc>
        <w:tc>
          <w:tcPr>
            <w:tcW w:w="1267" w:type="dxa"/>
            <w:vAlign w:val="center"/>
          </w:tcPr>
          <w:p w:rsidR="00134636" w:rsidRPr="00134636" w:rsidRDefault="00134636" w:rsidP="00134636">
            <w:pPr>
              <w:jc w:val="center"/>
              <w:rPr>
                <w:rFonts w:ascii="Arial" w:hAnsi="Arial" w:cs="Arial"/>
                <w:sz w:val="16"/>
                <w:szCs w:val="16"/>
                <w:lang w:eastAsia="en-US"/>
              </w:rPr>
            </w:pPr>
          </w:p>
        </w:tc>
        <w:tc>
          <w:tcPr>
            <w:tcW w:w="1160" w:type="dxa"/>
            <w:vAlign w:val="center"/>
          </w:tcPr>
          <w:p w:rsidR="00134636" w:rsidRPr="00134636" w:rsidRDefault="00134636" w:rsidP="00134636">
            <w:pPr>
              <w:jc w:val="center"/>
              <w:rPr>
                <w:rFonts w:ascii="Arial" w:hAnsi="Arial" w:cs="Arial"/>
                <w:sz w:val="16"/>
                <w:szCs w:val="16"/>
                <w:lang w:eastAsia="en-US"/>
              </w:rPr>
            </w:pPr>
          </w:p>
        </w:tc>
        <w:tc>
          <w:tcPr>
            <w:tcW w:w="1107" w:type="dxa"/>
            <w:tcBorders>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left w:val="single" w:sz="18"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841"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08"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691" w:type="dxa"/>
            <w:tcBorders>
              <w:top w:val="single" w:sz="4" w:space="0" w:color="auto"/>
              <w:bottom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tcBorders>
              <w:top w:val="single" w:sz="4" w:space="0" w:color="auto"/>
              <w:bottom w:val="single" w:sz="18" w:space="0" w:color="auto"/>
              <w:righ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7" w:type="dxa"/>
            <w:tcBorders>
              <w:left w:val="single" w:sz="18" w:space="0" w:color="auto"/>
            </w:tcBorders>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c>
          <w:tcPr>
            <w:tcW w:w="746" w:type="dxa"/>
            <w:vAlign w:val="center"/>
          </w:tcPr>
          <w:p w:rsidR="00134636" w:rsidRPr="00134636" w:rsidRDefault="00134636" w:rsidP="00134636">
            <w:pPr>
              <w:jc w:val="center"/>
              <w:rPr>
                <w:rFonts w:ascii="Arial" w:hAnsi="Arial" w:cs="Arial"/>
                <w:sz w:val="16"/>
                <w:szCs w:val="16"/>
                <w:lang w:eastAsia="en-US"/>
              </w:rPr>
            </w:pPr>
          </w:p>
        </w:tc>
        <w:tc>
          <w:tcPr>
            <w:tcW w:w="747" w:type="dxa"/>
            <w:vAlign w:val="center"/>
          </w:tcPr>
          <w:p w:rsidR="00134636" w:rsidRPr="00134636" w:rsidRDefault="00134636" w:rsidP="00134636">
            <w:pPr>
              <w:jc w:val="center"/>
              <w:rPr>
                <w:rFonts w:ascii="Arial" w:hAnsi="Arial" w:cs="Arial"/>
                <w:sz w:val="16"/>
                <w:szCs w:val="16"/>
                <w:lang w:eastAsia="en-US"/>
              </w:rPr>
            </w:pPr>
          </w:p>
        </w:tc>
      </w:tr>
    </w:tbl>
    <w:p w:rsidR="00134636" w:rsidRDefault="00134636" w:rsidP="00134636">
      <w:pPr>
        <w:spacing w:line="276" w:lineRule="auto"/>
        <w:rPr>
          <w:rFonts w:ascii="Arial Narrow" w:hAnsi="Arial Narrow"/>
          <w:b/>
          <w:sz w:val="22"/>
          <w:szCs w:val="22"/>
          <w:u w:val="single"/>
        </w:rPr>
      </w:pPr>
    </w:p>
    <w:p w:rsidR="00134636" w:rsidRDefault="00134636" w:rsidP="00134636">
      <w:pPr>
        <w:spacing w:line="276" w:lineRule="auto"/>
        <w:rPr>
          <w:rFonts w:ascii="Arial Narrow" w:hAnsi="Arial Narrow"/>
          <w:b/>
          <w:sz w:val="22"/>
          <w:szCs w:val="22"/>
          <w:u w:val="single"/>
        </w:rPr>
      </w:pPr>
    </w:p>
    <w:p w:rsidR="00134636" w:rsidRPr="00134636" w:rsidRDefault="00134636" w:rsidP="00134636">
      <w:pPr>
        <w:spacing w:line="276" w:lineRule="auto"/>
        <w:rPr>
          <w:rFonts w:ascii="Arial Narrow" w:hAnsi="Arial Narrow"/>
          <w:b/>
          <w:sz w:val="22"/>
          <w:szCs w:val="22"/>
          <w:u w:val="single"/>
        </w:rPr>
      </w:pPr>
      <w:r w:rsidRPr="00134636">
        <w:rPr>
          <w:rFonts w:ascii="Arial Narrow" w:hAnsi="Arial Narrow"/>
          <w:b/>
          <w:sz w:val="22"/>
          <w:szCs w:val="22"/>
          <w:u w:val="single"/>
        </w:rPr>
        <w:lastRenderedPageBreak/>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134636">
      <w:pgSz w:w="15840" w:h="12240" w:orient="landscape"/>
      <w:pgMar w:top="1325" w:right="851" w:bottom="1276" w:left="993"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DA" w:rsidRDefault="00572CDA" w:rsidP="00512F18">
      <w:r>
        <w:separator/>
      </w:r>
    </w:p>
  </w:endnote>
  <w:endnote w:type="continuationSeparator" w:id="0">
    <w:p w:rsidR="00572CDA" w:rsidRDefault="00572CDA"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Content>
      <w:p w:rsidR="00572CDA" w:rsidRDefault="00572CDA">
        <w:pPr>
          <w:pStyle w:val="Stopka"/>
          <w:jc w:val="right"/>
        </w:pPr>
        <w:r>
          <w:fldChar w:fldCharType="begin"/>
        </w:r>
        <w:r>
          <w:instrText>PAGE   \* MERGEFORMAT</w:instrText>
        </w:r>
        <w:r>
          <w:fldChar w:fldCharType="separate"/>
        </w:r>
        <w:r w:rsidR="0040308B">
          <w:rPr>
            <w:noProof/>
          </w:rPr>
          <w:t>73</w:t>
        </w:r>
        <w:r>
          <w:rPr>
            <w:noProof/>
          </w:rPr>
          <w:fldChar w:fldCharType="end"/>
        </w:r>
      </w:p>
    </w:sdtContent>
  </w:sdt>
  <w:p w:rsidR="00572CDA" w:rsidRDefault="00572CDA">
    <w:pPr>
      <w:pStyle w:val="Tekstpodstawowy"/>
      <w:spacing w:line="14" w:lineRule="auto"/>
      <w:rPr>
        <w:sz w:val="20"/>
      </w:rPr>
    </w:pPr>
  </w:p>
  <w:p w:rsidR="00572CDA" w:rsidRDefault="00572C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DA" w:rsidRDefault="00572CDA" w:rsidP="00512F18">
      <w:r>
        <w:separator/>
      </w:r>
    </w:p>
  </w:footnote>
  <w:footnote w:type="continuationSeparator" w:id="0">
    <w:p w:rsidR="00572CDA" w:rsidRDefault="00572CDA" w:rsidP="00512F18">
      <w:r>
        <w:continuationSeparator/>
      </w:r>
    </w:p>
  </w:footnote>
  <w:footnote w:id="1">
    <w:p w:rsidR="00572CDA" w:rsidRPr="00446D48" w:rsidRDefault="00572CD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572CDA" w:rsidRPr="00446D48" w:rsidRDefault="00572CD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572CDA" w:rsidRPr="00446D48" w:rsidRDefault="00572CDA"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572CDA" w:rsidRPr="00446D48" w:rsidRDefault="00572CDA"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572CDA" w:rsidRPr="00A55F49" w:rsidRDefault="00572CDA"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572CDA" w:rsidRDefault="00572CDA"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572CDA" w:rsidRDefault="00572CDA"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572CDA" w:rsidRDefault="00572CD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572CDA" w:rsidRDefault="00572CD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572CDA" w:rsidRPr="004F33F2" w:rsidRDefault="00572CDA"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572CDA" w:rsidRDefault="00572CD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572CDA" w:rsidRDefault="00572CD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572CDA" w:rsidRDefault="00572CDA"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572CDA" w:rsidRDefault="00572CDA"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572CDA" w:rsidRPr="003907E0" w:rsidRDefault="00572CDA"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572CDA" w:rsidRDefault="00572CDA"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572CDA" w:rsidRDefault="00572CDA"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572CDA" w:rsidRDefault="00572CDA"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572CDA" w:rsidRDefault="00572CDA"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572CDA" w:rsidRPr="00CA4D66" w:rsidRDefault="00572CD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572CDA" w:rsidRDefault="00572CDA" w:rsidP="008704C2">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rsidR="00572CDA" w:rsidRPr="00CA4D66" w:rsidRDefault="00572CD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572CDA" w:rsidRDefault="00572CDA"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572CDA" w:rsidRPr="004054B5" w:rsidRDefault="00572CD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572CDA" w:rsidRPr="004054B5" w:rsidRDefault="00572CD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572CDA" w:rsidRPr="004054B5" w:rsidRDefault="00572CD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572CDA" w:rsidRDefault="00572CDA"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572CDA" w:rsidRPr="00F26BB8" w:rsidRDefault="00572CD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572CDA" w:rsidRPr="00F26BB8" w:rsidRDefault="00572CD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572CDA" w:rsidRDefault="00572CDA"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572CDA" w:rsidRDefault="00572CDA"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572CDA" w:rsidRDefault="00572CDA"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572CDA" w:rsidRDefault="00572CDA"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572CDA" w:rsidRPr="004054B5" w:rsidRDefault="00572CDA"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572CDA" w:rsidRPr="008D5991" w:rsidRDefault="00572CDA"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572CDA" w:rsidRPr="008D5991" w:rsidRDefault="00572CDA"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572CDA" w:rsidRPr="006B6FC2" w:rsidRDefault="00572CD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572CDA" w:rsidRPr="006B6FC2" w:rsidRDefault="00572CDA"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572CDA" w:rsidRPr="0079193E" w:rsidRDefault="00572CD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572CDA" w:rsidRPr="004054B5" w:rsidRDefault="00572CDA"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572CDA" w:rsidRPr="004054B5" w:rsidRDefault="00572CDA"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572CDA" w:rsidRPr="004054B5" w:rsidRDefault="00572CD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572CDA" w:rsidRDefault="00572CDA" w:rsidP="00BC0DE5">
      <w:pPr>
        <w:pStyle w:val="Tekstprzypisudolnego"/>
        <w:spacing w:after="120"/>
        <w:jc w:val="both"/>
      </w:pPr>
    </w:p>
  </w:footnote>
  <w:footnote w:id="50">
    <w:p w:rsidR="00572CDA" w:rsidRDefault="00572CDA" w:rsidP="00134636">
      <w:pPr>
        <w:pStyle w:val="Tekstprzypisudolnego"/>
      </w:pPr>
      <w:r>
        <w:rPr>
          <w:rStyle w:val="Odwoanieprzypisudolnego"/>
        </w:rPr>
        <w:footnoteRef/>
      </w:r>
      <w:r>
        <w:t xml:space="preserve"> Dyrektywa Rady 91/271/EWG z dnia 21 maja 1991 r. dotycząca oczyszczania ścieków komunalnych (Dz. U. L135 z 30.5.1991, s.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6"/>
  </w:num>
  <w:num w:numId="53">
    <w:abstractNumId w:val="49"/>
  </w:num>
  <w:num w:numId="54">
    <w:abstractNumId w:val="5"/>
  </w:num>
  <w:num w:numId="55">
    <w:abstractNumId w:val="25"/>
  </w:num>
  <w:num w:numId="56">
    <w:abstractNumId w:val="43"/>
  </w:num>
  <w:num w:numId="57">
    <w:abstractNumId w:val="50"/>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0A66"/>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2AB5"/>
    <w:rsid w:val="0040308B"/>
    <w:rsid w:val="0040446D"/>
    <w:rsid w:val="0040514A"/>
    <w:rsid w:val="004054B5"/>
    <w:rsid w:val="0040734D"/>
    <w:rsid w:val="0041180F"/>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7508"/>
    <w:rsid w:val="00590EAC"/>
    <w:rsid w:val="005920AA"/>
    <w:rsid w:val="00594F61"/>
    <w:rsid w:val="00597543"/>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25E8"/>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7EAC"/>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737E"/>
    <w:rsid w:val="00B57CB7"/>
    <w:rsid w:val="00B60569"/>
    <w:rsid w:val="00B60BDE"/>
    <w:rsid w:val="00B6360B"/>
    <w:rsid w:val="00B63961"/>
    <w:rsid w:val="00B63A6D"/>
    <w:rsid w:val="00B6420B"/>
    <w:rsid w:val="00B65D46"/>
    <w:rsid w:val="00B6681E"/>
    <w:rsid w:val="00B668D6"/>
    <w:rsid w:val="00B6717C"/>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4C7A"/>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19A4"/>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451C726"/>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www.mos.gov.pl/kategoria/5681_krajo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74CF-E1E6-4BCA-8A3B-B3ACA59F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73</Pages>
  <Words>32269</Words>
  <Characters>193615</Characters>
  <Application>Microsoft Office Word</Application>
  <DocSecurity>0</DocSecurity>
  <Lines>1613</Lines>
  <Paragraphs>450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Banasiak</cp:lastModifiedBy>
  <cp:revision>71</cp:revision>
  <cp:lastPrinted>2018-02-08T13:55:00Z</cp:lastPrinted>
  <dcterms:created xsi:type="dcterms:W3CDTF">2017-12-12T18:21:00Z</dcterms:created>
  <dcterms:modified xsi:type="dcterms:W3CDTF">2019-01-18T06:57:00Z</dcterms:modified>
</cp:coreProperties>
</file>