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Default Extension="jpeg" ContentType="image/jpeg"/>
  <Override PartName="/word/theme/themeOverride1.xml" ContentType="application/vnd.openxmlformats-officedocument.themeOverride+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3.xml" ContentType="application/vnd.openxmlformats-officedocument.wordprocessingml.foot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docProps/core.xml" ContentType="application/vnd.openxmlformats-package.core-properties+xml"/>
  <Default Extension="bin" ContentType="application/vnd.openxmlformats-officedocument.oleObject"/>
  <Default Extension="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C45BC" w:rsidRDefault="00367F2B" w:rsidP="00697991">
      <w:pPr>
        <w:jc w:val="center"/>
        <w:rPr>
          <w:b/>
          <w:sz w:val="32"/>
          <w:lang w:val="pl-PL"/>
        </w:rPr>
        <w:sectPr w:rsidR="00CC45BC" w:rsidSect="00501BE8">
          <w:footerReference w:type="default" r:id="rId8"/>
          <w:headerReference w:type="first" r:id="rId9"/>
          <w:footerReference w:type="first" r:id="rId10"/>
          <w:pgSz w:w="11906" w:h="16838"/>
          <w:pgMar w:top="1560" w:right="1417" w:bottom="1417" w:left="1417" w:header="708" w:footer="708" w:gutter="0"/>
          <w:cols w:space="708"/>
          <w:titlePg/>
          <w:docGrid w:linePitch="360"/>
        </w:sectPr>
      </w:pPr>
      <w:r>
        <w:rPr>
          <w:b/>
          <w:noProof/>
          <w:sz w:val="32"/>
          <w:lang w:val="pl-PL" w:eastAsia="pl-PL" w:bidi="ar-SA"/>
        </w:rPr>
        <w:drawing>
          <wp:anchor distT="0" distB="0" distL="114300" distR="114300" simplePos="0" relativeHeight="251660288" behindDoc="0" locked="0" layoutInCell="1" allowOverlap="1">
            <wp:simplePos x="0" y="0"/>
            <wp:positionH relativeFrom="column">
              <wp:posOffset>-899795</wp:posOffset>
            </wp:positionH>
            <wp:positionV relativeFrom="paragraph">
              <wp:posOffset>-1001233</wp:posOffset>
            </wp:positionV>
            <wp:extent cx="7591120" cy="10706986"/>
            <wp:effectExtent l="0" t="0" r="0" b="0"/>
            <wp:wrapNone/>
            <wp:docPr id="4" name="Obraz 4" descr="C:\Users\justyna_d\Desktop\okładka szkoły zawodow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styna_d\Desktop\okładka szkoły zawodowe 2.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91120" cy="10706986"/>
                    </a:xfrm>
                    <a:prstGeom prst="rect">
                      <a:avLst/>
                    </a:prstGeom>
                    <a:noFill/>
                    <a:ln>
                      <a:noFill/>
                    </a:ln>
                  </pic:spPr>
                </pic:pic>
              </a:graphicData>
            </a:graphic>
          </wp:anchor>
        </w:drawing>
      </w:r>
    </w:p>
    <w:p w:rsidR="00697991" w:rsidRPr="008D128E" w:rsidRDefault="00697991" w:rsidP="00697991">
      <w:pPr>
        <w:jc w:val="center"/>
        <w:rPr>
          <w:b/>
          <w:sz w:val="32"/>
          <w:lang w:val="pl-PL"/>
        </w:rPr>
      </w:pPr>
    </w:p>
    <w:p w:rsidR="00697991" w:rsidRPr="008D128E" w:rsidRDefault="00697991" w:rsidP="00697991">
      <w:pPr>
        <w:jc w:val="center"/>
        <w:rPr>
          <w:b/>
          <w:sz w:val="32"/>
          <w:lang w:val="pl-PL"/>
        </w:rPr>
      </w:pPr>
    </w:p>
    <w:p w:rsidR="00697991" w:rsidRPr="008D128E" w:rsidRDefault="00697991" w:rsidP="00697991">
      <w:pPr>
        <w:jc w:val="center"/>
        <w:rPr>
          <w:b/>
          <w:sz w:val="32"/>
          <w:lang w:val="pl-PL"/>
        </w:rPr>
      </w:pPr>
    </w:p>
    <w:p w:rsidR="00697991" w:rsidRPr="008D128E" w:rsidRDefault="00697991" w:rsidP="00697991">
      <w:pPr>
        <w:jc w:val="center"/>
        <w:rPr>
          <w:b/>
          <w:sz w:val="32"/>
          <w:lang w:val="pl-PL"/>
        </w:rPr>
      </w:pPr>
    </w:p>
    <w:p w:rsidR="00697991" w:rsidRPr="008D128E" w:rsidRDefault="00697991" w:rsidP="00697991">
      <w:pPr>
        <w:jc w:val="center"/>
        <w:rPr>
          <w:b/>
          <w:sz w:val="32"/>
          <w:lang w:val="pl-PL"/>
        </w:rPr>
      </w:pPr>
      <w:r w:rsidRPr="008D128E">
        <w:rPr>
          <w:b/>
          <w:sz w:val="36"/>
          <w:lang w:val="pl-PL"/>
        </w:rPr>
        <w:t xml:space="preserve">Analiza </w:t>
      </w:r>
      <w:r w:rsidR="006F5B3B" w:rsidRPr="008D128E">
        <w:rPr>
          <w:b/>
          <w:sz w:val="36"/>
          <w:lang w:val="pl-PL"/>
        </w:rPr>
        <w:t>sytuacji szkolnictwa zawodowego</w:t>
      </w:r>
      <w:r w:rsidR="006F5B3B" w:rsidRPr="008D128E">
        <w:rPr>
          <w:b/>
          <w:sz w:val="36"/>
          <w:lang w:val="pl-PL"/>
        </w:rPr>
        <w:br/>
        <w:t>w województwie łódzkim</w:t>
      </w:r>
    </w:p>
    <w:p w:rsidR="00697991" w:rsidRPr="008D128E" w:rsidRDefault="00697991" w:rsidP="00697991">
      <w:pPr>
        <w:jc w:val="center"/>
        <w:rPr>
          <w:b/>
          <w:sz w:val="24"/>
          <w:lang w:val="pl-PL"/>
        </w:rPr>
      </w:pPr>
    </w:p>
    <w:p w:rsidR="00697991" w:rsidRPr="008D128E" w:rsidRDefault="00697991" w:rsidP="00697991">
      <w:pPr>
        <w:jc w:val="center"/>
        <w:rPr>
          <w:b/>
          <w:sz w:val="24"/>
          <w:lang w:val="pl-PL"/>
        </w:rPr>
      </w:pPr>
    </w:p>
    <w:p w:rsidR="00697991" w:rsidRPr="008D128E" w:rsidRDefault="00697991" w:rsidP="00697991">
      <w:pPr>
        <w:jc w:val="center"/>
        <w:rPr>
          <w:b/>
          <w:sz w:val="24"/>
          <w:lang w:val="pl-PL"/>
        </w:rPr>
      </w:pPr>
    </w:p>
    <w:p w:rsidR="00697991" w:rsidRPr="008D128E" w:rsidRDefault="00697991" w:rsidP="00697991">
      <w:pPr>
        <w:jc w:val="center"/>
        <w:rPr>
          <w:b/>
          <w:sz w:val="24"/>
          <w:lang w:val="pl-PL"/>
        </w:rPr>
      </w:pPr>
    </w:p>
    <w:p w:rsidR="00697991" w:rsidRPr="008D128E" w:rsidRDefault="00697991" w:rsidP="00697991">
      <w:pPr>
        <w:rPr>
          <w:b/>
          <w:sz w:val="24"/>
          <w:lang w:val="pl-PL"/>
        </w:rPr>
      </w:pPr>
      <w:r w:rsidRPr="008D128E">
        <w:rPr>
          <w:b/>
          <w:sz w:val="24"/>
          <w:lang w:val="pl-PL"/>
        </w:rPr>
        <w:t>DYREKTOR BIURA:</w:t>
      </w:r>
    </w:p>
    <w:p w:rsidR="00697991" w:rsidRPr="008D128E" w:rsidRDefault="00697991" w:rsidP="00697991">
      <w:pPr>
        <w:rPr>
          <w:sz w:val="24"/>
          <w:lang w:val="pl-PL"/>
        </w:rPr>
      </w:pPr>
      <w:r w:rsidRPr="008D128E">
        <w:rPr>
          <w:sz w:val="24"/>
          <w:lang w:val="pl-PL"/>
        </w:rPr>
        <w:t>Ewa Paturalska-Nowak</w:t>
      </w:r>
    </w:p>
    <w:p w:rsidR="00697991" w:rsidRPr="008D128E" w:rsidRDefault="00697991" w:rsidP="00697991">
      <w:pPr>
        <w:rPr>
          <w:sz w:val="24"/>
          <w:lang w:val="pl-PL"/>
        </w:rPr>
      </w:pPr>
    </w:p>
    <w:p w:rsidR="00697991" w:rsidRPr="008D128E" w:rsidRDefault="00697991" w:rsidP="00697991">
      <w:pPr>
        <w:rPr>
          <w:sz w:val="24"/>
          <w:lang w:val="pl-PL"/>
        </w:rPr>
      </w:pPr>
    </w:p>
    <w:p w:rsidR="00697991" w:rsidRPr="008D128E" w:rsidRDefault="00697991" w:rsidP="00697991">
      <w:pPr>
        <w:rPr>
          <w:sz w:val="24"/>
          <w:lang w:val="pl-PL"/>
        </w:rPr>
      </w:pPr>
    </w:p>
    <w:p w:rsidR="00697991" w:rsidRPr="008D128E" w:rsidRDefault="006F5B3B" w:rsidP="00697991">
      <w:pPr>
        <w:tabs>
          <w:tab w:val="center" w:pos="4536"/>
        </w:tabs>
        <w:rPr>
          <w:b/>
          <w:sz w:val="24"/>
          <w:lang w:val="pl-PL"/>
        </w:rPr>
      </w:pPr>
      <w:r w:rsidRPr="008D128E">
        <w:rPr>
          <w:b/>
          <w:sz w:val="24"/>
          <w:lang w:val="pl-PL"/>
        </w:rPr>
        <w:t xml:space="preserve">Opracowanie wykonano </w:t>
      </w:r>
    </w:p>
    <w:p w:rsidR="00697991" w:rsidRPr="008D128E" w:rsidRDefault="00697991" w:rsidP="00697991">
      <w:pPr>
        <w:rPr>
          <w:b/>
          <w:sz w:val="24"/>
          <w:lang w:val="pl-PL"/>
        </w:rPr>
      </w:pPr>
      <w:proofErr w:type="gramStart"/>
      <w:r w:rsidRPr="008D128E">
        <w:rPr>
          <w:b/>
          <w:sz w:val="24"/>
          <w:lang w:val="pl-PL"/>
        </w:rPr>
        <w:t>w</w:t>
      </w:r>
      <w:proofErr w:type="gramEnd"/>
      <w:r w:rsidRPr="008D128E">
        <w:rPr>
          <w:b/>
          <w:sz w:val="24"/>
          <w:lang w:val="pl-PL"/>
        </w:rPr>
        <w:t xml:space="preserve"> REGIONALNYM OBSERWATORIUM TERYTORIALNYM WOJEWÓDZTWA ŁÓDZKIEGO</w:t>
      </w:r>
    </w:p>
    <w:p w:rsidR="00697991" w:rsidRPr="008D128E" w:rsidRDefault="00697991" w:rsidP="00697991">
      <w:pPr>
        <w:rPr>
          <w:sz w:val="24"/>
          <w:lang w:val="pl-PL"/>
        </w:rPr>
      </w:pPr>
      <w:proofErr w:type="gramStart"/>
      <w:r w:rsidRPr="008D128E">
        <w:rPr>
          <w:sz w:val="24"/>
          <w:lang w:val="pl-PL"/>
        </w:rPr>
        <w:t>pod</w:t>
      </w:r>
      <w:proofErr w:type="gramEnd"/>
      <w:r w:rsidRPr="008D128E">
        <w:rPr>
          <w:sz w:val="24"/>
          <w:lang w:val="pl-PL"/>
        </w:rPr>
        <w:t xml:space="preserve"> kierownictwem Anny Szymańskiej</w:t>
      </w:r>
    </w:p>
    <w:p w:rsidR="00697991" w:rsidRPr="008D128E" w:rsidRDefault="00697991" w:rsidP="00697991">
      <w:pPr>
        <w:rPr>
          <w:sz w:val="24"/>
          <w:lang w:val="pl-PL"/>
        </w:rPr>
      </w:pPr>
    </w:p>
    <w:p w:rsidR="00697991" w:rsidRPr="008D128E" w:rsidRDefault="00697991" w:rsidP="00697991">
      <w:pPr>
        <w:rPr>
          <w:b/>
          <w:sz w:val="24"/>
          <w:lang w:val="pl-PL"/>
        </w:rPr>
      </w:pPr>
      <w:r w:rsidRPr="008D128E">
        <w:rPr>
          <w:b/>
          <w:sz w:val="24"/>
          <w:lang w:val="pl-PL"/>
        </w:rPr>
        <w:t>Zespół autorski:</w:t>
      </w:r>
    </w:p>
    <w:p w:rsidR="00697991" w:rsidRPr="008D128E" w:rsidRDefault="00697991" w:rsidP="00697991">
      <w:pPr>
        <w:spacing w:after="120"/>
        <w:rPr>
          <w:sz w:val="24"/>
          <w:lang w:val="pl-PL"/>
        </w:rPr>
      </w:pPr>
      <w:r w:rsidRPr="008D128E">
        <w:rPr>
          <w:sz w:val="24"/>
          <w:lang w:val="pl-PL"/>
        </w:rPr>
        <w:t>Justyna Dolaczyńska</w:t>
      </w:r>
    </w:p>
    <w:p w:rsidR="00FA3E45" w:rsidRPr="008D128E" w:rsidRDefault="00FA3E45" w:rsidP="00FA3E45">
      <w:pPr>
        <w:spacing w:after="120"/>
        <w:rPr>
          <w:sz w:val="24"/>
          <w:lang w:val="pl-PL"/>
        </w:rPr>
      </w:pPr>
      <w:r w:rsidRPr="008D128E">
        <w:rPr>
          <w:sz w:val="24"/>
          <w:lang w:val="pl-PL"/>
        </w:rPr>
        <w:t>Małgorzata Jura</w:t>
      </w:r>
    </w:p>
    <w:p w:rsidR="00697991" w:rsidRPr="008D128E" w:rsidRDefault="00697991" w:rsidP="00697991">
      <w:pPr>
        <w:spacing w:after="120"/>
        <w:rPr>
          <w:sz w:val="24"/>
          <w:lang w:val="pl-PL"/>
        </w:rPr>
      </w:pPr>
      <w:r w:rsidRPr="008D128E">
        <w:rPr>
          <w:sz w:val="24"/>
          <w:lang w:val="pl-PL"/>
        </w:rPr>
        <w:t>Emilia Modranka</w:t>
      </w:r>
    </w:p>
    <w:p w:rsidR="00697991" w:rsidRPr="008D128E" w:rsidRDefault="00697991" w:rsidP="00697991">
      <w:pPr>
        <w:spacing w:after="120"/>
        <w:rPr>
          <w:sz w:val="24"/>
          <w:lang w:val="pl-PL"/>
        </w:rPr>
      </w:pPr>
      <w:r w:rsidRPr="008D128E">
        <w:rPr>
          <w:sz w:val="24"/>
          <w:lang w:val="pl-PL"/>
        </w:rPr>
        <w:t>Bartosz Trojanowski</w:t>
      </w:r>
    </w:p>
    <w:p w:rsidR="00697991" w:rsidRPr="008D128E" w:rsidRDefault="00697991" w:rsidP="00697991">
      <w:pPr>
        <w:spacing w:after="120"/>
        <w:rPr>
          <w:sz w:val="24"/>
          <w:lang w:val="pl-PL"/>
        </w:rPr>
      </w:pPr>
      <w:r w:rsidRPr="008D128E">
        <w:rPr>
          <w:sz w:val="24"/>
          <w:lang w:val="pl-PL"/>
        </w:rPr>
        <w:t>Barbara Zalega</w:t>
      </w:r>
    </w:p>
    <w:p w:rsidR="00697991" w:rsidRPr="008D128E" w:rsidRDefault="00697991" w:rsidP="00697991">
      <w:pPr>
        <w:spacing w:after="120"/>
        <w:rPr>
          <w:sz w:val="24"/>
          <w:lang w:val="pl-PL"/>
        </w:rPr>
      </w:pPr>
    </w:p>
    <w:p w:rsidR="00697991" w:rsidRPr="008D128E" w:rsidRDefault="00697991" w:rsidP="00697991">
      <w:pPr>
        <w:spacing w:after="120"/>
        <w:rPr>
          <w:b/>
          <w:sz w:val="24"/>
          <w:lang w:val="pl-PL"/>
        </w:rPr>
      </w:pPr>
      <w:r w:rsidRPr="008D128E">
        <w:rPr>
          <w:b/>
          <w:sz w:val="24"/>
          <w:lang w:val="pl-PL"/>
        </w:rPr>
        <w:t>Współpraca:</w:t>
      </w:r>
    </w:p>
    <w:p w:rsidR="00697991" w:rsidRPr="008D128E" w:rsidRDefault="00697991" w:rsidP="00697991">
      <w:pPr>
        <w:spacing w:after="120"/>
        <w:rPr>
          <w:sz w:val="24"/>
          <w:lang w:val="pl-PL"/>
        </w:rPr>
      </w:pPr>
      <w:r w:rsidRPr="008D128E">
        <w:rPr>
          <w:sz w:val="24"/>
          <w:lang w:val="pl-PL"/>
        </w:rPr>
        <w:t>Paulina Kaszuba</w:t>
      </w:r>
    </w:p>
    <w:p w:rsidR="00697991" w:rsidRPr="008D128E" w:rsidRDefault="00697991">
      <w:pPr>
        <w:spacing w:after="200" w:line="276" w:lineRule="auto"/>
        <w:rPr>
          <w:lang w:val="pl-PL"/>
        </w:rPr>
      </w:pPr>
    </w:p>
    <w:p w:rsidR="006F5B3B" w:rsidRPr="008D128E" w:rsidRDefault="006F5B3B">
      <w:pPr>
        <w:spacing w:after="200" w:line="276" w:lineRule="auto"/>
        <w:rPr>
          <w:lang w:val="pl-PL"/>
        </w:rPr>
      </w:pPr>
    </w:p>
    <w:p w:rsidR="006F5B3B" w:rsidRDefault="006F5B3B">
      <w:pPr>
        <w:spacing w:after="200" w:line="276" w:lineRule="auto"/>
        <w:rPr>
          <w:lang w:val="pl-PL"/>
        </w:rPr>
      </w:pPr>
    </w:p>
    <w:p w:rsidR="007047A9" w:rsidRPr="008D128E" w:rsidRDefault="007047A9">
      <w:pPr>
        <w:spacing w:after="200" w:line="276" w:lineRule="auto"/>
        <w:rPr>
          <w:lang w:val="pl-PL"/>
        </w:rPr>
      </w:pPr>
    </w:p>
    <w:p w:rsidR="00697991" w:rsidRPr="008D128E" w:rsidRDefault="001977BB" w:rsidP="005D4F7A">
      <w:pPr>
        <w:jc w:val="center"/>
        <w:rPr>
          <w:lang w:val="pl-PL"/>
        </w:rPr>
      </w:pPr>
      <w:r w:rsidRPr="008D128E">
        <w:rPr>
          <w:b/>
          <w:sz w:val="24"/>
          <w:lang w:val="pl-PL"/>
        </w:rPr>
        <w:t xml:space="preserve">Łódź, </w:t>
      </w:r>
      <w:r w:rsidR="00B204FB">
        <w:rPr>
          <w:b/>
          <w:sz w:val="24"/>
          <w:lang w:val="pl-PL"/>
        </w:rPr>
        <w:t>kwiecień</w:t>
      </w:r>
      <w:r w:rsidRPr="008D128E">
        <w:rPr>
          <w:b/>
          <w:sz w:val="24"/>
          <w:lang w:val="pl-PL"/>
        </w:rPr>
        <w:t xml:space="preserve"> 2017 r.</w:t>
      </w:r>
      <w:r w:rsidRPr="008D128E">
        <w:rPr>
          <w:b/>
          <w:sz w:val="24"/>
          <w:lang w:val="pl-PL"/>
        </w:rPr>
        <w:br w:type="page"/>
      </w:r>
    </w:p>
    <w:sdt>
      <w:sdtPr>
        <w:rPr>
          <w:rFonts w:eastAsiaTheme="minorHAnsi"/>
          <w:b w:val="0"/>
          <w:bCs w:val="0"/>
          <w:color w:val="auto"/>
          <w:kern w:val="0"/>
          <w:sz w:val="22"/>
          <w:szCs w:val="24"/>
          <w:lang w:val="en-US" w:eastAsia="en-US" w:bidi="en-US"/>
        </w:rPr>
        <w:id w:val="-143134138"/>
        <w:docPartObj>
          <w:docPartGallery w:val="Table of Contents"/>
          <w:docPartUnique/>
        </w:docPartObj>
      </w:sdtPr>
      <w:sdtContent>
        <w:p w:rsidR="006F5B3B" w:rsidRPr="008D128E" w:rsidRDefault="006F5B3B" w:rsidP="00C56FE2">
          <w:pPr>
            <w:pStyle w:val="Nagwekspisutreci"/>
          </w:pPr>
          <w:r w:rsidRPr="008D128E">
            <w:t>Spis treści</w:t>
          </w:r>
        </w:p>
        <w:p w:rsidR="00801D48" w:rsidRDefault="006B3B68">
          <w:pPr>
            <w:pStyle w:val="Spistreci1"/>
            <w:rPr>
              <w:rFonts w:eastAsiaTheme="minorEastAsia" w:cstheme="minorBidi"/>
              <w:b w:val="0"/>
              <w:szCs w:val="22"/>
              <w:lang w:eastAsia="pl-PL" w:bidi="ar-SA"/>
            </w:rPr>
          </w:pPr>
          <w:r w:rsidRPr="006B3B68">
            <w:fldChar w:fldCharType="begin"/>
          </w:r>
          <w:r w:rsidR="006F5B3B" w:rsidRPr="008D128E">
            <w:instrText xml:space="preserve"> TOC \o "1-3" \h \z \u </w:instrText>
          </w:r>
          <w:r w:rsidRPr="006B3B68">
            <w:fldChar w:fldCharType="separate"/>
          </w:r>
          <w:hyperlink w:anchor="_Toc482688403" w:history="1">
            <w:r w:rsidR="00801D48" w:rsidRPr="00392546">
              <w:rPr>
                <w:rStyle w:val="Hipercze"/>
              </w:rPr>
              <w:t>1. Wprowadzenie</w:t>
            </w:r>
            <w:r w:rsidR="00801D48">
              <w:rPr>
                <w:webHidden/>
              </w:rPr>
              <w:tab/>
            </w:r>
            <w:r>
              <w:rPr>
                <w:webHidden/>
              </w:rPr>
              <w:fldChar w:fldCharType="begin"/>
            </w:r>
            <w:r w:rsidR="00801D48">
              <w:rPr>
                <w:webHidden/>
              </w:rPr>
              <w:instrText xml:space="preserve"> PAGEREF _Toc482688403 \h </w:instrText>
            </w:r>
            <w:r>
              <w:rPr>
                <w:webHidden/>
              </w:rPr>
            </w:r>
            <w:r>
              <w:rPr>
                <w:webHidden/>
              </w:rPr>
              <w:fldChar w:fldCharType="separate"/>
            </w:r>
            <w:r w:rsidR="00433352">
              <w:rPr>
                <w:webHidden/>
              </w:rPr>
              <w:t>5</w:t>
            </w:r>
            <w:r>
              <w:rPr>
                <w:webHidden/>
              </w:rPr>
              <w:fldChar w:fldCharType="end"/>
            </w:r>
          </w:hyperlink>
        </w:p>
        <w:p w:rsidR="00801D48" w:rsidRDefault="006B3B68">
          <w:pPr>
            <w:pStyle w:val="Spistreci2"/>
            <w:rPr>
              <w:rFonts w:eastAsiaTheme="minorEastAsia" w:cstheme="minorBidi"/>
              <w:noProof/>
              <w:szCs w:val="22"/>
              <w:lang w:val="pl-PL" w:eastAsia="pl-PL" w:bidi="ar-SA"/>
            </w:rPr>
          </w:pPr>
          <w:hyperlink w:anchor="_Toc482688404" w:history="1">
            <w:r w:rsidR="00801D48" w:rsidRPr="00392546">
              <w:rPr>
                <w:rStyle w:val="Hipercze"/>
                <w:noProof/>
              </w:rPr>
              <w:t>1.1. Wstęp</w:t>
            </w:r>
            <w:r w:rsidR="00801D48">
              <w:rPr>
                <w:noProof/>
                <w:webHidden/>
              </w:rPr>
              <w:tab/>
            </w:r>
            <w:r>
              <w:rPr>
                <w:noProof/>
                <w:webHidden/>
              </w:rPr>
              <w:fldChar w:fldCharType="begin"/>
            </w:r>
            <w:r w:rsidR="00801D48">
              <w:rPr>
                <w:noProof/>
                <w:webHidden/>
              </w:rPr>
              <w:instrText xml:space="preserve"> PAGEREF _Toc482688404 \h </w:instrText>
            </w:r>
            <w:r>
              <w:rPr>
                <w:noProof/>
                <w:webHidden/>
              </w:rPr>
            </w:r>
            <w:r>
              <w:rPr>
                <w:noProof/>
                <w:webHidden/>
              </w:rPr>
              <w:fldChar w:fldCharType="separate"/>
            </w:r>
            <w:r w:rsidR="00433352">
              <w:rPr>
                <w:noProof/>
                <w:webHidden/>
              </w:rPr>
              <w:t>5</w:t>
            </w:r>
            <w:r>
              <w:rPr>
                <w:noProof/>
                <w:webHidden/>
              </w:rPr>
              <w:fldChar w:fldCharType="end"/>
            </w:r>
          </w:hyperlink>
        </w:p>
        <w:p w:rsidR="00801D48" w:rsidRDefault="006B3B68">
          <w:pPr>
            <w:pStyle w:val="Spistreci2"/>
            <w:rPr>
              <w:rFonts w:eastAsiaTheme="minorEastAsia" w:cstheme="minorBidi"/>
              <w:noProof/>
              <w:szCs w:val="22"/>
              <w:lang w:val="pl-PL" w:eastAsia="pl-PL" w:bidi="ar-SA"/>
            </w:rPr>
          </w:pPr>
          <w:hyperlink w:anchor="_Toc482688405" w:history="1">
            <w:r w:rsidR="00801D48" w:rsidRPr="00392546">
              <w:rPr>
                <w:rStyle w:val="Hipercze"/>
                <w:noProof/>
              </w:rPr>
              <w:t>1.2. Cel badania</w:t>
            </w:r>
            <w:r w:rsidR="00801D48">
              <w:rPr>
                <w:noProof/>
                <w:webHidden/>
              </w:rPr>
              <w:tab/>
            </w:r>
            <w:r>
              <w:rPr>
                <w:noProof/>
                <w:webHidden/>
              </w:rPr>
              <w:fldChar w:fldCharType="begin"/>
            </w:r>
            <w:r w:rsidR="00801D48">
              <w:rPr>
                <w:noProof/>
                <w:webHidden/>
              </w:rPr>
              <w:instrText xml:space="preserve"> PAGEREF _Toc482688405 \h </w:instrText>
            </w:r>
            <w:r>
              <w:rPr>
                <w:noProof/>
                <w:webHidden/>
              </w:rPr>
            </w:r>
            <w:r>
              <w:rPr>
                <w:noProof/>
                <w:webHidden/>
              </w:rPr>
              <w:fldChar w:fldCharType="separate"/>
            </w:r>
            <w:r w:rsidR="00433352">
              <w:rPr>
                <w:noProof/>
                <w:webHidden/>
              </w:rPr>
              <w:t>5</w:t>
            </w:r>
            <w:r>
              <w:rPr>
                <w:noProof/>
                <w:webHidden/>
              </w:rPr>
              <w:fldChar w:fldCharType="end"/>
            </w:r>
          </w:hyperlink>
        </w:p>
        <w:p w:rsidR="00801D48" w:rsidRDefault="006B3B68">
          <w:pPr>
            <w:pStyle w:val="Spistreci2"/>
            <w:rPr>
              <w:rFonts w:eastAsiaTheme="minorEastAsia" w:cstheme="minorBidi"/>
              <w:noProof/>
              <w:szCs w:val="22"/>
              <w:lang w:val="pl-PL" w:eastAsia="pl-PL" w:bidi="ar-SA"/>
            </w:rPr>
          </w:pPr>
          <w:hyperlink w:anchor="_Toc482688406" w:history="1">
            <w:r w:rsidR="00801D48" w:rsidRPr="00392546">
              <w:rPr>
                <w:rStyle w:val="Hipercze"/>
                <w:noProof/>
              </w:rPr>
              <w:t>1.3. Podstawowe definicje</w:t>
            </w:r>
            <w:r w:rsidR="00801D48">
              <w:rPr>
                <w:noProof/>
                <w:webHidden/>
              </w:rPr>
              <w:tab/>
            </w:r>
            <w:r>
              <w:rPr>
                <w:noProof/>
                <w:webHidden/>
              </w:rPr>
              <w:fldChar w:fldCharType="begin"/>
            </w:r>
            <w:r w:rsidR="00801D48">
              <w:rPr>
                <w:noProof/>
                <w:webHidden/>
              </w:rPr>
              <w:instrText xml:space="preserve"> PAGEREF _Toc482688406 \h </w:instrText>
            </w:r>
            <w:r>
              <w:rPr>
                <w:noProof/>
                <w:webHidden/>
              </w:rPr>
            </w:r>
            <w:r>
              <w:rPr>
                <w:noProof/>
                <w:webHidden/>
              </w:rPr>
              <w:fldChar w:fldCharType="separate"/>
            </w:r>
            <w:r w:rsidR="00433352">
              <w:rPr>
                <w:noProof/>
                <w:webHidden/>
              </w:rPr>
              <w:t>6</w:t>
            </w:r>
            <w:r>
              <w:rPr>
                <w:noProof/>
                <w:webHidden/>
              </w:rPr>
              <w:fldChar w:fldCharType="end"/>
            </w:r>
          </w:hyperlink>
        </w:p>
        <w:p w:rsidR="00801D48" w:rsidRDefault="006B3B68">
          <w:pPr>
            <w:pStyle w:val="Spistreci2"/>
            <w:rPr>
              <w:rFonts w:eastAsiaTheme="minorEastAsia" w:cstheme="minorBidi"/>
              <w:noProof/>
              <w:szCs w:val="22"/>
              <w:lang w:val="pl-PL" w:eastAsia="pl-PL" w:bidi="ar-SA"/>
            </w:rPr>
          </w:pPr>
          <w:hyperlink w:anchor="_Toc482688407" w:history="1">
            <w:r w:rsidR="00801D48" w:rsidRPr="00392546">
              <w:rPr>
                <w:rStyle w:val="Hipercze"/>
                <w:noProof/>
              </w:rPr>
              <w:t>1.4. Opis metodologii badania</w:t>
            </w:r>
            <w:r w:rsidR="00801D48">
              <w:rPr>
                <w:noProof/>
                <w:webHidden/>
              </w:rPr>
              <w:tab/>
            </w:r>
            <w:r>
              <w:rPr>
                <w:noProof/>
                <w:webHidden/>
              </w:rPr>
              <w:fldChar w:fldCharType="begin"/>
            </w:r>
            <w:r w:rsidR="00801D48">
              <w:rPr>
                <w:noProof/>
                <w:webHidden/>
              </w:rPr>
              <w:instrText xml:space="preserve"> PAGEREF _Toc482688407 \h </w:instrText>
            </w:r>
            <w:r>
              <w:rPr>
                <w:noProof/>
                <w:webHidden/>
              </w:rPr>
            </w:r>
            <w:r>
              <w:rPr>
                <w:noProof/>
                <w:webHidden/>
              </w:rPr>
              <w:fldChar w:fldCharType="separate"/>
            </w:r>
            <w:r w:rsidR="00433352">
              <w:rPr>
                <w:noProof/>
                <w:webHidden/>
              </w:rPr>
              <w:t>8</w:t>
            </w:r>
            <w:r>
              <w:rPr>
                <w:noProof/>
                <w:webHidden/>
              </w:rPr>
              <w:fldChar w:fldCharType="end"/>
            </w:r>
          </w:hyperlink>
        </w:p>
        <w:p w:rsidR="00801D48" w:rsidRDefault="006B3B68">
          <w:pPr>
            <w:pStyle w:val="Spistreci3"/>
            <w:rPr>
              <w:rFonts w:eastAsiaTheme="minorEastAsia" w:cstheme="minorBidi"/>
              <w:sz w:val="22"/>
              <w:szCs w:val="22"/>
              <w:lang w:eastAsia="pl-PL" w:bidi="ar-SA"/>
            </w:rPr>
          </w:pPr>
          <w:hyperlink w:anchor="_Toc482688408" w:history="1">
            <w:r w:rsidR="00801D48" w:rsidRPr="00392546">
              <w:rPr>
                <w:rStyle w:val="Hipercze"/>
              </w:rPr>
              <w:t>1.4.1. Założenia metodyczne</w:t>
            </w:r>
            <w:r w:rsidR="00801D48">
              <w:rPr>
                <w:webHidden/>
              </w:rPr>
              <w:tab/>
            </w:r>
            <w:r>
              <w:rPr>
                <w:webHidden/>
              </w:rPr>
              <w:fldChar w:fldCharType="begin"/>
            </w:r>
            <w:r w:rsidR="00801D48">
              <w:rPr>
                <w:webHidden/>
              </w:rPr>
              <w:instrText xml:space="preserve"> PAGEREF _Toc482688408 \h </w:instrText>
            </w:r>
            <w:r>
              <w:rPr>
                <w:webHidden/>
              </w:rPr>
            </w:r>
            <w:r>
              <w:rPr>
                <w:webHidden/>
              </w:rPr>
              <w:fldChar w:fldCharType="separate"/>
            </w:r>
            <w:r w:rsidR="00433352">
              <w:rPr>
                <w:webHidden/>
              </w:rPr>
              <w:t>8</w:t>
            </w:r>
            <w:r>
              <w:rPr>
                <w:webHidden/>
              </w:rPr>
              <w:fldChar w:fldCharType="end"/>
            </w:r>
          </w:hyperlink>
        </w:p>
        <w:p w:rsidR="00801D48" w:rsidRDefault="006B3B68">
          <w:pPr>
            <w:pStyle w:val="Spistreci3"/>
            <w:rPr>
              <w:rFonts w:eastAsiaTheme="minorEastAsia" w:cstheme="minorBidi"/>
              <w:sz w:val="22"/>
              <w:szCs w:val="22"/>
              <w:lang w:eastAsia="pl-PL" w:bidi="ar-SA"/>
            </w:rPr>
          </w:pPr>
          <w:hyperlink w:anchor="_Toc482688409" w:history="1">
            <w:r w:rsidR="00801D48" w:rsidRPr="00392546">
              <w:rPr>
                <w:rStyle w:val="Hipercze"/>
              </w:rPr>
              <w:t>1.4.2. Opis przebiegu realizacji badania</w:t>
            </w:r>
            <w:r w:rsidR="00801D48">
              <w:rPr>
                <w:webHidden/>
              </w:rPr>
              <w:tab/>
            </w:r>
            <w:r>
              <w:rPr>
                <w:webHidden/>
              </w:rPr>
              <w:fldChar w:fldCharType="begin"/>
            </w:r>
            <w:r w:rsidR="00801D48">
              <w:rPr>
                <w:webHidden/>
              </w:rPr>
              <w:instrText xml:space="preserve"> PAGEREF _Toc482688409 \h </w:instrText>
            </w:r>
            <w:r>
              <w:rPr>
                <w:webHidden/>
              </w:rPr>
            </w:r>
            <w:r>
              <w:rPr>
                <w:webHidden/>
              </w:rPr>
              <w:fldChar w:fldCharType="separate"/>
            </w:r>
            <w:r w:rsidR="00433352">
              <w:rPr>
                <w:webHidden/>
              </w:rPr>
              <w:t>9</w:t>
            </w:r>
            <w:r>
              <w:rPr>
                <w:webHidden/>
              </w:rPr>
              <w:fldChar w:fldCharType="end"/>
            </w:r>
          </w:hyperlink>
        </w:p>
        <w:p w:rsidR="00801D48" w:rsidRDefault="006B3B68">
          <w:pPr>
            <w:pStyle w:val="Spistreci1"/>
            <w:rPr>
              <w:rFonts w:eastAsiaTheme="minorEastAsia" w:cstheme="minorBidi"/>
              <w:b w:val="0"/>
              <w:szCs w:val="22"/>
              <w:lang w:eastAsia="pl-PL" w:bidi="ar-SA"/>
            </w:rPr>
          </w:pPr>
          <w:hyperlink w:anchor="_Toc482688410" w:history="1">
            <w:r w:rsidR="00801D48" w:rsidRPr="00392546">
              <w:rPr>
                <w:rStyle w:val="Hipercze"/>
              </w:rPr>
              <w:t>2. Uwarunkowania kształcenia zawodowego</w:t>
            </w:r>
            <w:r w:rsidR="00801D48">
              <w:rPr>
                <w:webHidden/>
              </w:rPr>
              <w:tab/>
            </w:r>
            <w:r>
              <w:rPr>
                <w:webHidden/>
              </w:rPr>
              <w:fldChar w:fldCharType="begin"/>
            </w:r>
            <w:r w:rsidR="00801D48">
              <w:rPr>
                <w:webHidden/>
              </w:rPr>
              <w:instrText xml:space="preserve"> PAGEREF _Toc482688410 \h </w:instrText>
            </w:r>
            <w:r>
              <w:rPr>
                <w:webHidden/>
              </w:rPr>
            </w:r>
            <w:r>
              <w:rPr>
                <w:webHidden/>
              </w:rPr>
              <w:fldChar w:fldCharType="separate"/>
            </w:r>
            <w:r w:rsidR="00433352">
              <w:rPr>
                <w:webHidden/>
              </w:rPr>
              <w:t>12</w:t>
            </w:r>
            <w:r>
              <w:rPr>
                <w:webHidden/>
              </w:rPr>
              <w:fldChar w:fldCharType="end"/>
            </w:r>
          </w:hyperlink>
        </w:p>
        <w:p w:rsidR="00801D48" w:rsidRDefault="006B3B68">
          <w:pPr>
            <w:pStyle w:val="Spistreci2"/>
            <w:rPr>
              <w:rFonts w:eastAsiaTheme="minorEastAsia" w:cstheme="minorBidi"/>
              <w:noProof/>
              <w:szCs w:val="22"/>
              <w:lang w:val="pl-PL" w:eastAsia="pl-PL" w:bidi="ar-SA"/>
            </w:rPr>
          </w:pPr>
          <w:hyperlink w:anchor="_Toc482688411" w:history="1">
            <w:r w:rsidR="00801D48" w:rsidRPr="00392546">
              <w:rPr>
                <w:rStyle w:val="Hipercze"/>
                <w:noProof/>
              </w:rPr>
              <w:t>2.1. Szkolnictwo zawodowe w ustawach i dokumentach strategicznych</w:t>
            </w:r>
            <w:r w:rsidR="00801D48">
              <w:rPr>
                <w:noProof/>
                <w:webHidden/>
              </w:rPr>
              <w:tab/>
            </w:r>
            <w:r>
              <w:rPr>
                <w:noProof/>
                <w:webHidden/>
              </w:rPr>
              <w:fldChar w:fldCharType="begin"/>
            </w:r>
            <w:r w:rsidR="00801D48">
              <w:rPr>
                <w:noProof/>
                <w:webHidden/>
              </w:rPr>
              <w:instrText xml:space="preserve"> PAGEREF _Toc482688411 \h </w:instrText>
            </w:r>
            <w:r>
              <w:rPr>
                <w:noProof/>
                <w:webHidden/>
              </w:rPr>
            </w:r>
            <w:r>
              <w:rPr>
                <w:noProof/>
                <w:webHidden/>
              </w:rPr>
              <w:fldChar w:fldCharType="separate"/>
            </w:r>
            <w:r w:rsidR="00433352">
              <w:rPr>
                <w:noProof/>
                <w:webHidden/>
              </w:rPr>
              <w:t>12</w:t>
            </w:r>
            <w:r>
              <w:rPr>
                <w:noProof/>
                <w:webHidden/>
              </w:rPr>
              <w:fldChar w:fldCharType="end"/>
            </w:r>
          </w:hyperlink>
        </w:p>
        <w:p w:rsidR="00801D48" w:rsidRDefault="006B3B68">
          <w:pPr>
            <w:pStyle w:val="Spistreci2"/>
            <w:rPr>
              <w:rFonts w:eastAsiaTheme="minorEastAsia" w:cstheme="minorBidi"/>
              <w:noProof/>
              <w:szCs w:val="22"/>
              <w:lang w:val="pl-PL" w:eastAsia="pl-PL" w:bidi="ar-SA"/>
            </w:rPr>
          </w:pPr>
          <w:hyperlink w:anchor="_Toc482688412" w:history="1">
            <w:r w:rsidR="00801D48" w:rsidRPr="00392546">
              <w:rPr>
                <w:rStyle w:val="Hipercze"/>
                <w:noProof/>
              </w:rPr>
              <w:t>2.2. Wyniki konkursu z RPO WŁ na lata 2014-2020 w obszarze szkolnictwa zawodowego i kształcenia ustawicznego</w:t>
            </w:r>
            <w:r w:rsidR="00801D48">
              <w:rPr>
                <w:noProof/>
                <w:webHidden/>
              </w:rPr>
              <w:tab/>
            </w:r>
            <w:r>
              <w:rPr>
                <w:noProof/>
                <w:webHidden/>
              </w:rPr>
              <w:fldChar w:fldCharType="begin"/>
            </w:r>
            <w:r w:rsidR="00801D48">
              <w:rPr>
                <w:noProof/>
                <w:webHidden/>
              </w:rPr>
              <w:instrText xml:space="preserve"> PAGEREF _Toc482688412 \h </w:instrText>
            </w:r>
            <w:r>
              <w:rPr>
                <w:noProof/>
                <w:webHidden/>
              </w:rPr>
            </w:r>
            <w:r>
              <w:rPr>
                <w:noProof/>
                <w:webHidden/>
              </w:rPr>
              <w:fldChar w:fldCharType="separate"/>
            </w:r>
            <w:r w:rsidR="00433352">
              <w:rPr>
                <w:noProof/>
                <w:webHidden/>
              </w:rPr>
              <w:t>17</w:t>
            </w:r>
            <w:r>
              <w:rPr>
                <w:noProof/>
                <w:webHidden/>
              </w:rPr>
              <w:fldChar w:fldCharType="end"/>
            </w:r>
          </w:hyperlink>
        </w:p>
        <w:p w:rsidR="00801D48" w:rsidRDefault="006B3B68">
          <w:pPr>
            <w:pStyle w:val="Spistreci2"/>
            <w:rPr>
              <w:rFonts w:eastAsiaTheme="minorEastAsia" w:cstheme="minorBidi"/>
              <w:noProof/>
              <w:szCs w:val="22"/>
              <w:lang w:val="pl-PL" w:eastAsia="pl-PL" w:bidi="ar-SA"/>
            </w:rPr>
          </w:pPr>
          <w:hyperlink w:anchor="_Toc482688413" w:history="1">
            <w:r w:rsidR="00801D48" w:rsidRPr="00392546">
              <w:rPr>
                <w:rStyle w:val="Hipercze"/>
                <w:noProof/>
              </w:rPr>
              <w:t>2.3. Uwarunkowania demograficzne oraz społeczno-gospodarcze</w:t>
            </w:r>
            <w:r w:rsidR="00801D48">
              <w:rPr>
                <w:noProof/>
                <w:webHidden/>
              </w:rPr>
              <w:tab/>
            </w:r>
            <w:r>
              <w:rPr>
                <w:noProof/>
                <w:webHidden/>
              </w:rPr>
              <w:fldChar w:fldCharType="begin"/>
            </w:r>
            <w:r w:rsidR="00801D48">
              <w:rPr>
                <w:noProof/>
                <w:webHidden/>
              </w:rPr>
              <w:instrText xml:space="preserve"> PAGEREF _Toc482688413 \h </w:instrText>
            </w:r>
            <w:r>
              <w:rPr>
                <w:noProof/>
                <w:webHidden/>
              </w:rPr>
            </w:r>
            <w:r>
              <w:rPr>
                <w:noProof/>
                <w:webHidden/>
              </w:rPr>
              <w:fldChar w:fldCharType="separate"/>
            </w:r>
            <w:r w:rsidR="00433352">
              <w:rPr>
                <w:noProof/>
                <w:webHidden/>
              </w:rPr>
              <w:t>20</w:t>
            </w:r>
            <w:r>
              <w:rPr>
                <w:noProof/>
                <w:webHidden/>
              </w:rPr>
              <w:fldChar w:fldCharType="end"/>
            </w:r>
          </w:hyperlink>
        </w:p>
        <w:p w:rsidR="00801D48" w:rsidRDefault="006B3B68">
          <w:pPr>
            <w:pStyle w:val="Spistreci3"/>
            <w:rPr>
              <w:rFonts w:eastAsiaTheme="minorEastAsia" w:cstheme="minorBidi"/>
              <w:sz w:val="22"/>
              <w:szCs w:val="22"/>
              <w:lang w:eastAsia="pl-PL" w:bidi="ar-SA"/>
            </w:rPr>
          </w:pPr>
          <w:hyperlink w:anchor="_Toc482688414" w:history="1">
            <w:r w:rsidR="00801D48" w:rsidRPr="00392546">
              <w:rPr>
                <w:rStyle w:val="Hipercze"/>
              </w:rPr>
              <w:t>2.3.1. Zmiany demograficzne</w:t>
            </w:r>
            <w:r w:rsidR="00801D48">
              <w:rPr>
                <w:webHidden/>
              </w:rPr>
              <w:tab/>
            </w:r>
            <w:r>
              <w:rPr>
                <w:webHidden/>
              </w:rPr>
              <w:fldChar w:fldCharType="begin"/>
            </w:r>
            <w:r w:rsidR="00801D48">
              <w:rPr>
                <w:webHidden/>
              </w:rPr>
              <w:instrText xml:space="preserve"> PAGEREF _Toc482688414 \h </w:instrText>
            </w:r>
            <w:r>
              <w:rPr>
                <w:webHidden/>
              </w:rPr>
            </w:r>
            <w:r>
              <w:rPr>
                <w:webHidden/>
              </w:rPr>
              <w:fldChar w:fldCharType="separate"/>
            </w:r>
            <w:r w:rsidR="00433352">
              <w:rPr>
                <w:webHidden/>
              </w:rPr>
              <w:t>20</w:t>
            </w:r>
            <w:r>
              <w:rPr>
                <w:webHidden/>
              </w:rPr>
              <w:fldChar w:fldCharType="end"/>
            </w:r>
          </w:hyperlink>
        </w:p>
        <w:p w:rsidR="00801D48" w:rsidRDefault="006B3B68">
          <w:pPr>
            <w:pStyle w:val="Spistreci3"/>
            <w:rPr>
              <w:rFonts w:eastAsiaTheme="minorEastAsia" w:cstheme="minorBidi"/>
              <w:sz w:val="22"/>
              <w:szCs w:val="22"/>
              <w:lang w:eastAsia="pl-PL" w:bidi="ar-SA"/>
            </w:rPr>
          </w:pPr>
          <w:hyperlink w:anchor="_Toc482688415" w:history="1">
            <w:r w:rsidR="00801D48" w:rsidRPr="00392546">
              <w:rPr>
                <w:rStyle w:val="Hipercze"/>
              </w:rPr>
              <w:t>2.3.2. Przekształcenia na rynku pracy</w:t>
            </w:r>
            <w:r w:rsidR="00801D48">
              <w:rPr>
                <w:webHidden/>
              </w:rPr>
              <w:tab/>
            </w:r>
            <w:r>
              <w:rPr>
                <w:webHidden/>
              </w:rPr>
              <w:fldChar w:fldCharType="begin"/>
            </w:r>
            <w:r w:rsidR="00801D48">
              <w:rPr>
                <w:webHidden/>
              </w:rPr>
              <w:instrText xml:space="preserve"> PAGEREF _Toc482688415 \h </w:instrText>
            </w:r>
            <w:r>
              <w:rPr>
                <w:webHidden/>
              </w:rPr>
            </w:r>
            <w:r>
              <w:rPr>
                <w:webHidden/>
              </w:rPr>
              <w:fldChar w:fldCharType="separate"/>
            </w:r>
            <w:r w:rsidR="00433352">
              <w:rPr>
                <w:webHidden/>
              </w:rPr>
              <w:t>22</w:t>
            </w:r>
            <w:r>
              <w:rPr>
                <w:webHidden/>
              </w:rPr>
              <w:fldChar w:fldCharType="end"/>
            </w:r>
          </w:hyperlink>
        </w:p>
        <w:p w:rsidR="00801D48" w:rsidRDefault="006B3B68">
          <w:pPr>
            <w:pStyle w:val="Spistreci2"/>
            <w:rPr>
              <w:rFonts w:eastAsiaTheme="minorEastAsia" w:cstheme="minorBidi"/>
              <w:noProof/>
              <w:szCs w:val="22"/>
              <w:lang w:val="pl-PL" w:eastAsia="pl-PL" w:bidi="ar-SA"/>
            </w:rPr>
          </w:pPr>
          <w:hyperlink w:anchor="_Toc482688416" w:history="1">
            <w:r w:rsidR="00801D48" w:rsidRPr="00392546">
              <w:rPr>
                <w:rStyle w:val="Hipercze"/>
                <w:noProof/>
              </w:rPr>
              <w:t>2.4. Szkolnictwo zawodowe w województwie łódzkim na tle kraju</w:t>
            </w:r>
            <w:r w:rsidR="00801D48">
              <w:rPr>
                <w:noProof/>
                <w:webHidden/>
              </w:rPr>
              <w:tab/>
            </w:r>
            <w:r>
              <w:rPr>
                <w:noProof/>
                <w:webHidden/>
              </w:rPr>
              <w:fldChar w:fldCharType="begin"/>
            </w:r>
            <w:r w:rsidR="00801D48">
              <w:rPr>
                <w:noProof/>
                <w:webHidden/>
              </w:rPr>
              <w:instrText xml:space="preserve"> PAGEREF _Toc482688416 \h </w:instrText>
            </w:r>
            <w:r>
              <w:rPr>
                <w:noProof/>
                <w:webHidden/>
              </w:rPr>
            </w:r>
            <w:r>
              <w:rPr>
                <w:noProof/>
                <w:webHidden/>
              </w:rPr>
              <w:fldChar w:fldCharType="separate"/>
            </w:r>
            <w:r w:rsidR="00433352">
              <w:rPr>
                <w:noProof/>
                <w:webHidden/>
              </w:rPr>
              <w:t>25</w:t>
            </w:r>
            <w:r>
              <w:rPr>
                <w:noProof/>
                <w:webHidden/>
              </w:rPr>
              <w:fldChar w:fldCharType="end"/>
            </w:r>
          </w:hyperlink>
        </w:p>
        <w:p w:rsidR="00801D48" w:rsidRDefault="006B3B68">
          <w:pPr>
            <w:pStyle w:val="Spistreci1"/>
            <w:rPr>
              <w:rFonts w:eastAsiaTheme="minorEastAsia" w:cstheme="minorBidi"/>
              <w:b w:val="0"/>
              <w:szCs w:val="22"/>
              <w:lang w:eastAsia="pl-PL" w:bidi="ar-SA"/>
            </w:rPr>
          </w:pPr>
          <w:hyperlink w:anchor="_Toc482688417" w:history="1">
            <w:r w:rsidR="00801D48" w:rsidRPr="00392546">
              <w:rPr>
                <w:rStyle w:val="Hipercze"/>
              </w:rPr>
              <w:t>3. Szkolnictwo zawodowe w województwie łódzkim – wyniki badań ankietowych</w:t>
            </w:r>
            <w:r w:rsidR="00801D48">
              <w:rPr>
                <w:webHidden/>
              </w:rPr>
              <w:tab/>
            </w:r>
            <w:r>
              <w:rPr>
                <w:webHidden/>
              </w:rPr>
              <w:fldChar w:fldCharType="begin"/>
            </w:r>
            <w:r w:rsidR="00801D48">
              <w:rPr>
                <w:webHidden/>
              </w:rPr>
              <w:instrText xml:space="preserve"> PAGEREF _Toc482688417 \h </w:instrText>
            </w:r>
            <w:r>
              <w:rPr>
                <w:webHidden/>
              </w:rPr>
            </w:r>
            <w:r>
              <w:rPr>
                <w:webHidden/>
              </w:rPr>
              <w:fldChar w:fldCharType="separate"/>
            </w:r>
            <w:r w:rsidR="00433352">
              <w:rPr>
                <w:webHidden/>
              </w:rPr>
              <w:t>29</w:t>
            </w:r>
            <w:r>
              <w:rPr>
                <w:webHidden/>
              </w:rPr>
              <w:fldChar w:fldCharType="end"/>
            </w:r>
          </w:hyperlink>
        </w:p>
        <w:p w:rsidR="00801D48" w:rsidRDefault="006B3B68">
          <w:pPr>
            <w:pStyle w:val="Spistreci2"/>
            <w:rPr>
              <w:rFonts w:eastAsiaTheme="minorEastAsia" w:cstheme="minorBidi"/>
              <w:noProof/>
              <w:szCs w:val="22"/>
              <w:lang w:val="pl-PL" w:eastAsia="pl-PL" w:bidi="ar-SA"/>
            </w:rPr>
          </w:pPr>
          <w:hyperlink w:anchor="_Toc482688418" w:history="1">
            <w:r w:rsidR="00801D48" w:rsidRPr="00392546">
              <w:rPr>
                <w:rStyle w:val="Hipercze"/>
                <w:noProof/>
              </w:rPr>
              <w:t>3.1. Placówki szkolnictwa zawodowego w województwie łódzkim w roku szkolnym 2016/2017</w:t>
            </w:r>
            <w:r w:rsidR="00801D48">
              <w:rPr>
                <w:noProof/>
                <w:webHidden/>
              </w:rPr>
              <w:tab/>
            </w:r>
            <w:r>
              <w:rPr>
                <w:noProof/>
                <w:webHidden/>
              </w:rPr>
              <w:fldChar w:fldCharType="begin"/>
            </w:r>
            <w:r w:rsidR="00801D48">
              <w:rPr>
                <w:noProof/>
                <w:webHidden/>
              </w:rPr>
              <w:instrText xml:space="preserve"> PAGEREF _Toc482688418 \h </w:instrText>
            </w:r>
            <w:r>
              <w:rPr>
                <w:noProof/>
                <w:webHidden/>
              </w:rPr>
            </w:r>
            <w:r>
              <w:rPr>
                <w:noProof/>
                <w:webHidden/>
              </w:rPr>
              <w:fldChar w:fldCharType="separate"/>
            </w:r>
            <w:r w:rsidR="00433352">
              <w:rPr>
                <w:noProof/>
                <w:webHidden/>
              </w:rPr>
              <w:t>29</w:t>
            </w:r>
            <w:r>
              <w:rPr>
                <w:noProof/>
                <w:webHidden/>
              </w:rPr>
              <w:fldChar w:fldCharType="end"/>
            </w:r>
          </w:hyperlink>
        </w:p>
        <w:p w:rsidR="00801D48" w:rsidRDefault="006B3B68">
          <w:pPr>
            <w:pStyle w:val="Spistreci3"/>
            <w:rPr>
              <w:rFonts w:eastAsiaTheme="minorEastAsia" w:cstheme="minorBidi"/>
              <w:sz w:val="22"/>
              <w:szCs w:val="22"/>
              <w:lang w:eastAsia="pl-PL" w:bidi="ar-SA"/>
            </w:rPr>
          </w:pPr>
          <w:hyperlink w:anchor="_Toc482688419" w:history="1">
            <w:r w:rsidR="00801D48" w:rsidRPr="00392546">
              <w:rPr>
                <w:rStyle w:val="Hipercze"/>
              </w:rPr>
              <w:t>3.1.1. Baza szkolnictwa zawodowego w 2017 r.</w:t>
            </w:r>
            <w:r w:rsidR="00801D48">
              <w:rPr>
                <w:webHidden/>
              </w:rPr>
              <w:tab/>
            </w:r>
            <w:r>
              <w:rPr>
                <w:webHidden/>
              </w:rPr>
              <w:fldChar w:fldCharType="begin"/>
            </w:r>
            <w:r w:rsidR="00801D48">
              <w:rPr>
                <w:webHidden/>
              </w:rPr>
              <w:instrText xml:space="preserve"> PAGEREF _Toc482688419 \h </w:instrText>
            </w:r>
            <w:r>
              <w:rPr>
                <w:webHidden/>
              </w:rPr>
            </w:r>
            <w:r>
              <w:rPr>
                <w:webHidden/>
              </w:rPr>
              <w:fldChar w:fldCharType="separate"/>
            </w:r>
            <w:r w:rsidR="00433352">
              <w:rPr>
                <w:webHidden/>
              </w:rPr>
              <w:t>29</w:t>
            </w:r>
            <w:r>
              <w:rPr>
                <w:webHidden/>
              </w:rPr>
              <w:fldChar w:fldCharType="end"/>
            </w:r>
          </w:hyperlink>
        </w:p>
        <w:p w:rsidR="00801D48" w:rsidRDefault="006B3B68">
          <w:pPr>
            <w:pStyle w:val="Spistreci3"/>
            <w:rPr>
              <w:rFonts w:eastAsiaTheme="minorEastAsia" w:cstheme="minorBidi"/>
              <w:sz w:val="22"/>
              <w:szCs w:val="22"/>
              <w:lang w:eastAsia="pl-PL" w:bidi="ar-SA"/>
            </w:rPr>
          </w:pPr>
          <w:hyperlink w:anchor="_Toc482688420" w:history="1">
            <w:r w:rsidR="00801D48" w:rsidRPr="00392546">
              <w:rPr>
                <w:rStyle w:val="Hipercze"/>
              </w:rPr>
              <w:t>3.1.2. Zmiany w bazie placówek kształcenia zawodowego do 2017 r.</w:t>
            </w:r>
            <w:r w:rsidR="00801D48">
              <w:rPr>
                <w:webHidden/>
              </w:rPr>
              <w:tab/>
            </w:r>
            <w:r>
              <w:rPr>
                <w:webHidden/>
              </w:rPr>
              <w:fldChar w:fldCharType="begin"/>
            </w:r>
            <w:r w:rsidR="00801D48">
              <w:rPr>
                <w:webHidden/>
              </w:rPr>
              <w:instrText xml:space="preserve"> PAGEREF _Toc482688420 \h </w:instrText>
            </w:r>
            <w:r>
              <w:rPr>
                <w:webHidden/>
              </w:rPr>
            </w:r>
            <w:r>
              <w:rPr>
                <w:webHidden/>
              </w:rPr>
              <w:fldChar w:fldCharType="separate"/>
            </w:r>
            <w:r w:rsidR="00433352">
              <w:rPr>
                <w:webHidden/>
              </w:rPr>
              <w:t>34</w:t>
            </w:r>
            <w:r>
              <w:rPr>
                <w:webHidden/>
              </w:rPr>
              <w:fldChar w:fldCharType="end"/>
            </w:r>
          </w:hyperlink>
        </w:p>
        <w:p w:rsidR="00801D48" w:rsidRDefault="006B3B68">
          <w:pPr>
            <w:pStyle w:val="Spistreci3"/>
            <w:rPr>
              <w:rFonts w:eastAsiaTheme="minorEastAsia" w:cstheme="minorBidi"/>
              <w:sz w:val="22"/>
              <w:szCs w:val="22"/>
              <w:lang w:eastAsia="pl-PL" w:bidi="ar-SA"/>
            </w:rPr>
          </w:pPr>
          <w:hyperlink w:anchor="_Toc482688421" w:history="1">
            <w:r w:rsidR="00801D48" w:rsidRPr="00392546">
              <w:rPr>
                <w:rStyle w:val="Hipercze"/>
              </w:rPr>
              <w:t>3.1.3. Przewidywane zmiany w bazie dydaktycznej</w:t>
            </w:r>
            <w:r w:rsidR="00801D48">
              <w:rPr>
                <w:webHidden/>
              </w:rPr>
              <w:tab/>
            </w:r>
            <w:r>
              <w:rPr>
                <w:webHidden/>
              </w:rPr>
              <w:fldChar w:fldCharType="begin"/>
            </w:r>
            <w:r w:rsidR="00801D48">
              <w:rPr>
                <w:webHidden/>
              </w:rPr>
              <w:instrText xml:space="preserve"> PAGEREF _Toc482688421 \h </w:instrText>
            </w:r>
            <w:r>
              <w:rPr>
                <w:webHidden/>
              </w:rPr>
            </w:r>
            <w:r>
              <w:rPr>
                <w:webHidden/>
              </w:rPr>
              <w:fldChar w:fldCharType="separate"/>
            </w:r>
            <w:r w:rsidR="00433352">
              <w:rPr>
                <w:webHidden/>
              </w:rPr>
              <w:t>35</w:t>
            </w:r>
            <w:r>
              <w:rPr>
                <w:webHidden/>
              </w:rPr>
              <w:fldChar w:fldCharType="end"/>
            </w:r>
          </w:hyperlink>
        </w:p>
        <w:p w:rsidR="00801D48" w:rsidRDefault="006B3B68">
          <w:pPr>
            <w:pStyle w:val="Spistreci2"/>
            <w:rPr>
              <w:rFonts w:eastAsiaTheme="minorEastAsia" w:cstheme="minorBidi"/>
              <w:noProof/>
              <w:szCs w:val="22"/>
              <w:lang w:val="pl-PL" w:eastAsia="pl-PL" w:bidi="ar-SA"/>
            </w:rPr>
          </w:pPr>
          <w:hyperlink w:anchor="_Toc482688422" w:history="1">
            <w:r w:rsidR="00801D48" w:rsidRPr="00392546">
              <w:rPr>
                <w:rStyle w:val="Hipercze"/>
                <w:noProof/>
              </w:rPr>
              <w:t>3.2. Poziom wyposażenia szkół</w:t>
            </w:r>
            <w:r w:rsidR="00801D48">
              <w:rPr>
                <w:noProof/>
                <w:webHidden/>
              </w:rPr>
              <w:tab/>
            </w:r>
            <w:r>
              <w:rPr>
                <w:noProof/>
                <w:webHidden/>
              </w:rPr>
              <w:fldChar w:fldCharType="begin"/>
            </w:r>
            <w:r w:rsidR="00801D48">
              <w:rPr>
                <w:noProof/>
                <w:webHidden/>
              </w:rPr>
              <w:instrText xml:space="preserve"> PAGEREF _Toc482688422 \h </w:instrText>
            </w:r>
            <w:r>
              <w:rPr>
                <w:noProof/>
                <w:webHidden/>
              </w:rPr>
            </w:r>
            <w:r>
              <w:rPr>
                <w:noProof/>
                <w:webHidden/>
              </w:rPr>
              <w:fldChar w:fldCharType="separate"/>
            </w:r>
            <w:r w:rsidR="00433352">
              <w:rPr>
                <w:noProof/>
                <w:webHidden/>
              </w:rPr>
              <w:t>36</w:t>
            </w:r>
            <w:r>
              <w:rPr>
                <w:noProof/>
                <w:webHidden/>
              </w:rPr>
              <w:fldChar w:fldCharType="end"/>
            </w:r>
          </w:hyperlink>
        </w:p>
        <w:p w:rsidR="00801D48" w:rsidRDefault="006B3B68">
          <w:pPr>
            <w:pStyle w:val="Spistreci3"/>
            <w:rPr>
              <w:rFonts w:eastAsiaTheme="minorEastAsia" w:cstheme="minorBidi"/>
              <w:sz w:val="22"/>
              <w:szCs w:val="22"/>
              <w:lang w:eastAsia="pl-PL" w:bidi="ar-SA"/>
            </w:rPr>
          </w:pPr>
          <w:hyperlink w:anchor="_Toc482688423" w:history="1">
            <w:r w:rsidR="00801D48" w:rsidRPr="00392546">
              <w:rPr>
                <w:rStyle w:val="Hipercze"/>
              </w:rPr>
              <w:t>3.2.1. Przystosowanie szkół do prowadzenia praktycznej nauki zawodu</w:t>
            </w:r>
            <w:r w:rsidR="00801D48">
              <w:rPr>
                <w:webHidden/>
              </w:rPr>
              <w:tab/>
            </w:r>
            <w:r>
              <w:rPr>
                <w:webHidden/>
              </w:rPr>
              <w:fldChar w:fldCharType="begin"/>
            </w:r>
            <w:r w:rsidR="00801D48">
              <w:rPr>
                <w:webHidden/>
              </w:rPr>
              <w:instrText xml:space="preserve"> PAGEREF _Toc482688423 \h </w:instrText>
            </w:r>
            <w:r>
              <w:rPr>
                <w:webHidden/>
              </w:rPr>
            </w:r>
            <w:r>
              <w:rPr>
                <w:webHidden/>
              </w:rPr>
              <w:fldChar w:fldCharType="separate"/>
            </w:r>
            <w:r w:rsidR="00433352">
              <w:rPr>
                <w:webHidden/>
              </w:rPr>
              <w:t>36</w:t>
            </w:r>
            <w:r>
              <w:rPr>
                <w:webHidden/>
              </w:rPr>
              <w:fldChar w:fldCharType="end"/>
            </w:r>
          </w:hyperlink>
        </w:p>
        <w:p w:rsidR="00801D48" w:rsidRDefault="006B3B68">
          <w:pPr>
            <w:pStyle w:val="Spistreci3"/>
            <w:rPr>
              <w:rFonts w:eastAsiaTheme="minorEastAsia" w:cstheme="minorBidi"/>
              <w:sz w:val="22"/>
              <w:szCs w:val="22"/>
              <w:lang w:eastAsia="pl-PL" w:bidi="ar-SA"/>
            </w:rPr>
          </w:pPr>
          <w:hyperlink w:anchor="_Toc482688424" w:history="1">
            <w:r w:rsidR="00801D48" w:rsidRPr="00392546">
              <w:rPr>
                <w:rStyle w:val="Hipercze"/>
              </w:rPr>
              <w:t>3.2.2. Inwestycje w poprawę przystosowania/ wyposażenia szkół pod względem prowadzenia zajęć praktycznej nauki zawodu</w:t>
            </w:r>
            <w:r w:rsidR="00801D48">
              <w:rPr>
                <w:webHidden/>
              </w:rPr>
              <w:tab/>
            </w:r>
            <w:r>
              <w:rPr>
                <w:webHidden/>
              </w:rPr>
              <w:fldChar w:fldCharType="begin"/>
            </w:r>
            <w:r w:rsidR="00801D48">
              <w:rPr>
                <w:webHidden/>
              </w:rPr>
              <w:instrText xml:space="preserve"> PAGEREF _Toc482688424 \h </w:instrText>
            </w:r>
            <w:r>
              <w:rPr>
                <w:webHidden/>
              </w:rPr>
            </w:r>
            <w:r>
              <w:rPr>
                <w:webHidden/>
              </w:rPr>
              <w:fldChar w:fldCharType="separate"/>
            </w:r>
            <w:r w:rsidR="00433352">
              <w:rPr>
                <w:webHidden/>
              </w:rPr>
              <w:t>39</w:t>
            </w:r>
            <w:r>
              <w:rPr>
                <w:webHidden/>
              </w:rPr>
              <w:fldChar w:fldCharType="end"/>
            </w:r>
          </w:hyperlink>
        </w:p>
        <w:p w:rsidR="00801D48" w:rsidRDefault="006B3B68">
          <w:pPr>
            <w:pStyle w:val="Spistreci3"/>
            <w:rPr>
              <w:rFonts w:eastAsiaTheme="minorEastAsia" w:cstheme="minorBidi"/>
              <w:sz w:val="22"/>
              <w:szCs w:val="22"/>
              <w:lang w:eastAsia="pl-PL" w:bidi="ar-SA"/>
            </w:rPr>
          </w:pPr>
          <w:hyperlink w:anchor="_Toc482688425" w:history="1">
            <w:r w:rsidR="00801D48" w:rsidRPr="00392546">
              <w:rPr>
                <w:rStyle w:val="Hipercze"/>
              </w:rPr>
              <w:t>3.2.3. Plany związane z rozwojem wyposażenia placówek w zakresie prowadzenia zajęć dydaktycznych praktycznej nauki zawodu</w:t>
            </w:r>
            <w:r w:rsidR="00801D48">
              <w:rPr>
                <w:webHidden/>
              </w:rPr>
              <w:tab/>
            </w:r>
            <w:r>
              <w:rPr>
                <w:webHidden/>
              </w:rPr>
              <w:fldChar w:fldCharType="begin"/>
            </w:r>
            <w:r w:rsidR="00801D48">
              <w:rPr>
                <w:webHidden/>
              </w:rPr>
              <w:instrText xml:space="preserve"> PAGEREF _Toc482688425 \h </w:instrText>
            </w:r>
            <w:r>
              <w:rPr>
                <w:webHidden/>
              </w:rPr>
            </w:r>
            <w:r>
              <w:rPr>
                <w:webHidden/>
              </w:rPr>
              <w:fldChar w:fldCharType="separate"/>
            </w:r>
            <w:r w:rsidR="00433352">
              <w:rPr>
                <w:webHidden/>
              </w:rPr>
              <w:t>39</w:t>
            </w:r>
            <w:r>
              <w:rPr>
                <w:webHidden/>
              </w:rPr>
              <w:fldChar w:fldCharType="end"/>
            </w:r>
          </w:hyperlink>
        </w:p>
        <w:p w:rsidR="00801D48" w:rsidRDefault="006B3B68">
          <w:pPr>
            <w:pStyle w:val="Spistreci2"/>
            <w:rPr>
              <w:rFonts w:eastAsiaTheme="minorEastAsia" w:cstheme="minorBidi"/>
              <w:noProof/>
              <w:szCs w:val="22"/>
              <w:lang w:val="pl-PL" w:eastAsia="pl-PL" w:bidi="ar-SA"/>
            </w:rPr>
          </w:pPr>
          <w:hyperlink w:anchor="_Toc482688426" w:history="1">
            <w:r w:rsidR="00801D48" w:rsidRPr="00392546">
              <w:rPr>
                <w:rStyle w:val="Hipercze"/>
                <w:noProof/>
              </w:rPr>
              <w:t>3.3. Kadry kształcenia zawodowego</w:t>
            </w:r>
            <w:r w:rsidR="00801D48">
              <w:rPr>
                <w:noProof/>
                <w:webHidden/>
              </w:rPr>
              <w:tab/>
            </w:r>
            <w:r>
              <w:rPr>
                <w:noProof/>
                <w:webHidden/>
              </w:rPr>
              <w:fldChar w:fldCharType="begin"/>
            </w:r>
            <w:r w:rsidR="00801D48">
              <w:rPr>
                <w:noProof/>
                <w:webHidden/>
              </w:rPr>
              <w:instrText xml:space="preserve"> PAGEREF _Toc482688426 \h </w:instrText>
            </w:r>
            <w:r>
              <w:rPr>
                <w:noProof/>
                <w:webHidden/>
              </w:rPr>
            </w:r>
            <w:r>
              <w:rPr>
                <w:noProof/>
                <w:webHidden/>
              </w:rPr>
              <w:fldChar w:fldCharType="separate"/>
            </w:r>
            <w:r w:rsidR="00433352">
              <w:rPr>
                <w:noProof/>
                <w:webHidden/>
              </w:rPr>
              <w:t>40</w:t>
            </w:r>
            <w:r>
              <w:rPr>
                <w:noProof/>
                <w:webHidden/>
              </w:rPr>
              <w:fldChar w:fldCharType="end"/>
            </w:r>
          </w:hyperlink>
        </w:p>
        <w:p w:rsidR="00801D48" w:rsidRDefault="006B3B68">
          <w:pPr>
            <w:pStyle w:val="Spistreci3"/>
            <w:rPr>
              <w:rFonts w:eastAsiaTheme="minorEastAsia" w:cstheme="minorBidi"/>
              <w:sz w:val="22"/>
              <w:szCs w:val="22"/>
              <w:lang w:eastAsia="pl-PL" w:bidi="ar-SA"/>
            </w:rPr>
          </w:pPr>
          <w:hyperlink w:anchor="_Toc482688427" w:history="1">
            <w:r w:rsidR="00801D48" w:rsidRPr="00392546">
              <w:rPr>
                <w:rStyle w:val="Hipercze"/>
              </w:rPr>
              <w:t>3.3.1. Ocena stanu kadry kształcenia zawodowego</w:t>
            </w:r>
            <w:r w:rsidR="00801D48">
              <w:rPr>
                <w:webHidden/>
              </w:rPr>
              <w:tab/>
            </w:r>
            <w:r>
              <w:rPr>
                <w:webHidden/>
              </w:rPr>
              <w:fldChar w:fldCharType="begin"/>
            </w:r>
            <w:r w:rsidR="00801D48">
              <w:rPr>
                <w:webHidden/>
              </w:rPr>
              <w:instrText xml:space="preserve"> PAGEREF _Toc482688427 \h </w:instrText>
            </w:r>
            <w:r>
              <w:rPr>
                <w:webHidden/>
              </w:rPr>
            </w:r>
            <w:r>
              <w:rPr>
                <w:webHidden/>
              </w:rPr>
              <w:fldChar w:fldCharType="separate"/>
            </w:r>
            <w:r w:rsidR="00433352">
              <w:rPr>
                <w:webHidden/>
              </w:rPr>
              <w:t>40</w:t>
            </w:r>
            <w:r>
              <w:rPr>
                <w:webHidden/>
              </w:rPr>
              <w:fldChar w:fldCharType="end"/>
            </w:r>
          </w:hyperlink>
        </w:p>
        <w:p w:rsidR="00801D48" w:rsidRDefault="006B3B68">
          <w:pPr>
            <w:pStyle w:val="Spistreci3"/>
            <w:rPr>
              <w:rFonts w:eastAsiaTheme="minorEastAsia" w:cstheme="minorBidi"/>
              <w:sz w:val="22"/>
              <w:szCs w:val="22"/>
              <w:lang w:eastAsia="pl-PL" w:bidi="ar-SA"/>
            </w:rPr>
          </w:pPr>
          <w:hyperlink w:anchor="_Toc482688428" w:history="1">
            <w:r w:rsidR="00801D48" w:rsidRPr="00392546">
              <w:rPr>
                <w:rStyle w:val="Hipercze"/>
              </w:rPr>
              <w:t>3.3.2. Inwestycje w rozwój kadr kształcenia zawodowego</w:t>
            </w:r>
            <w:r w:rsidR="00801D48">
              <w:rPr>
                <w:webHidden/>
              </w:rPr>
              <w:tab/>
            </w:r>
            <w:r>
              <w:rPr>
                <w:webHidden/>
              </w:rPr>
              <w:fldChar w:fldCharType="begin"/>
            </w:r>
            <w:r w:rsidR="00801D48">
              <w:rPr>
                <w:webHidden/>
              </w:rPr>
              <w:instrText xml:space="preserve"> PAGEREF _Toc482688428 \h </w:instrText>
            </w:r>
            <w:r>
              <w:rPr>
                <w:webHidden/>
              </w:rPr>
            </w:r>
            <w:r>
              <w:rPr>
                <w:webHidden/>
              </w:rPr>
              <w:fldChar w:fldCharType="separate"/>
            </w:r>
            <w:r w:rsidR="00433352">
              <w:rPr>
                <w:webHidden/>
              </w:rPr>
              <w:t>40</w:t>
            </w:r>
            <w:r>
              <w:rPr>
                <w:webHidden/>
              </w:rPr>
              <w:fldChar w:fldCharType="end"/>
            </w:r>
          </w:hyperlink>
        </w:p>
        <w:p w:rsidR="00801D48" w:rsidRDefault="006B3B68">
          <w:pPr>
            <w:pStyle w:val="Spistreci2"/>
            <w:rPr>
              <w:rFonts w:eastAsiaTheme="minorEastAsia" w:cstheme="minorBidi"/>
              <w:noProof/>
              <w:szCs w:val="22"/>
              <w:lang w:val="pl-PL" w:eastAsia="pl-PL" w:bidi="ar-SA"/>
            </w:rPr>
          </w:pPr>
          <w:hyperlink w:anchor="_Toc482688429" w:history="1">
            <w:r w:rsidR="00801D48" w:rsidRPr="00392546">
              <w:rPr>
                <w:rStyle w:val="Hipercze"/>
                <w:noProof/>
              </w:rPr>
              <w:t>3.4. Oferta kształcenia</w:t>
            </w:r>
            <w:r w:rsidR="00801D48">
              <w:rPr>
                <w:noProof/>
                <w:webHidden/>
              </w:rPr>
              <w:tab/>
            </w:r>
            <w:r>
              <w:rPr>
                <w:noProof/>
                <w:webHidden/>
              </w:rPr>
              <w:fldChar w:fldCharType="begin"/>
            </w:r>
            <w:r w:rsidR="00801D48">
              <w:rPr>
                <w:noProof/>
                <w:webHidden/>
              </w:rPr>
              <w:instrText xml:space="preserve"> PAGEREF _Toc482688429 \h </w:instrText>
            </w:r>
            <w:r>
              <w:rPr>
                <w:noProof/>
                <w:webHidden/>
              </w:rPr>
            </w:r>
            <w:r>
              <w:rPr>
                <w:noProof/>
                <w:webHidden/>
              </w:rPr>
              <w:fldChar w:fldCharType="separate"/>
            </w:r>
            <w:r w:rsidR="00433352">
              <w:rPr>
                <w:noProof/>
                <w:webHidden/>
              </w:rPr>
              <w:t>41</w:t>
            </w:r>
            <w:r>
              <w:rPr>
                <w:noProof/>
                <w:webHidden/>
              </w:rPr>
              <w:fldChar w:fldCharType="end"/>
            </w:r>
          </w:hyperlink>
        </w:p>
        <w:p w:rsidR="00801D48" w:rsidRDefault="006B3B68">
          <w:pPr>
            <w:pStyle w:val="Spistreci3"/>
            <w:rPr>
              <w:rFonts w:eastAsiaTheme="minorEastAsia" w:cstheme="minorBidi"/>
              <w:sz w:val="22"/>
              <w:szCs w:val="22"/>
              <w:lang w:eastAsia="pl-PL" w:bidi="ar-SA"/>
            </w:rPr>
          </w:pPr>
          <w:hyperlink w:anchor="_Toc482688430" w:history="1">
            <w:r w:rsidR="00801D48" w:rsidRPr="00392546">
              <w:rPr>
                <w:rStyle w:val="Hipercze"/>
              </w:rPr>
              <w:t>3.4.1. Oferta edukacyjna szkół zawodowych w roku szkolnym 2016/2017 r.</w:t>
            </w:r>
            <w:r w:rsidR="00801D48">
              <w:rPr>
                <w:webHidden/>
              </w:rPr>
              <w:tab/>
            </w:r>
            <w:r>
              <w:rPr>
                <w:webHidden/>
              </w:rPr>
              <w:fldChar w:fldCharType="begin"/>
            </w:r>
            <w:r w:rsidR="00801D48">
              <w:rPr>
                <w:webHidden/>
              </w:rPr>
              <w:instrText xml:space="preserve"> PAGEREF _Toc482688430 \h </w:instrText>
            </w:r>
            <w:r>
              <w:rPr>
                <w:webHidden/>
              </w:rPr>
            </w:r>
            <w:r>
              <w:rPr>
                <w:webHidden/>
              </w:rPr>
              <w:fldChar w:fldCharType="separate"/>
            </w:r>
            <w:r w:rsidR="00433352">
              <w:rPr>
                <w:webHidden/>
              </w:rPr>
              <w:t>41</w:t>
            </w:r>
            <w:r>
              <w:rPr>
                <w:webHidden/>
              </w:rPr>
              <w:fldChar w:fldCharType="end"/>
            </w:r>
          </w:hyperlink>
        </w:p>
        <w:p w:rsidR="00801D48" w:rsidRDefault="006B3B68">
          <w:pPr>
            <w:pStyle w:val="Spistreci3"/>
            <w:rPr>
              <w:rFonts w:eastAsiaTheme="minorEastAsia" w:cstheme="minorBidi"/>
              <w:sz w:val="22"/>
              <w:szCs w:val="22"/>
              <w:lang w:eastAsia="pl-PL" w:bidi="ar-SA"/>
            </w:rPr>
          </w:pPr>
          <w:hyperlink w:anchor="_Toc482688431" w:history="1">
            <w:r w:rsidR="00801D48" w:rsidRPr="00392546">
              <w:rPr>
                <w:rStyle w:val="Hipercze"/>
              </w:rPr>
              <w:t>3.4.3. Zmiany w ofercie kształcenia do 2017 r.</w:t>
            </w:r>
            <w:r w:rsidR="00801D48">
              <w:rPr>
                <w:webHidden/>
              </w:rPr>
              <w:tab/>
            </w:r>
            <w:r>
              <w:rPr>
                <w:webHidden/>
              </w:rPr>
              <w:fldChar w:fldCharType="begin"/>
            </w:r>
            <w:r w:rsidR="00801D48">
              <w:rPr>
                <w:webHidden/>
              </w:rPr>
              <w:instrText xml:space="preserve"> PAGEREF _Toc482688431 \h </w:instrText>
            </w:r>
            <w:r>
              <w:rPr>
                <w:webHidden/>
              </w:rPr>
            </w:r>
            <w:r>
              <w:rPr>
                <w:webHidden/>
              </w:rPr>
              <w:fldChar w:fldCharType="separate"/>
            </w:r>
            <w:r w:rsidR="00433352">
              <w:rPr>
                <w:webHidden/>
              </w:rPr>
              <w:t>45</w:t>
            </w:r>
            <w:r>
              <w:rPr>
                <w:webHidden/>
              </w:rPr>
              <w:fldChar w:fldCharType="end"/>
            </w:r>
          </w:hyperlink>
        </w:p>
        <w:p w:rsidR="00801D48" w:rsidRDefault="006B3B68">
          <w:pPr>
            <w:pStyle w:val="Spistreci3"/>
            <w:rPr>
              <w:rFonts w:eastAsiaTheme="minorEastAsia" w:cstheme="minorBidi"/>
              <w:sz w:val="22"/>
              <w:szCs w:val="22"/>
              <w:lang w:eastAsia="pl-PL" w:bidi="ar-SA"/>
            </w:rPr>
          </w:pPr>
          <w:hyperlink w:anchor="_Toc482688432" w:history="1">
            <w:r w:rsidR="00801D48" w:rsidRPr="00392546">
              <w:rPr>
                <w:rStyle w:val="Hipercze"/>
              </w:rPr>
              <w:t>3.4.3. Planowane zmiany oferty kształcenia</w:t>
            </w:r>
            <w:r w:rsidR="00801D48">
              <w:rPr>
                <w:webHidden/>
              </w:rPr>
              <w:tab/>
            </w:r>
            <w:r>
              <w:rPr>
                <w:webHidden/>
              </w:rPr>
              <w:fldChar w:fldCharType="begin"/>
            </w:r>
            <w:r w:rsidR="00801D48">
              <w:rPr>
                <w:webHidden/>
              </w:rPr>
              <w:instrText xml:space="preserve"> PAGEREF _Toc482688432 \h </w:instrText>
            </w:r>
            <w:r>
              <w:rPr>
                <w:webHidden/>
              </w:rPr>
            </w:r>
            <w:r>
              <w:rPr>
                <w:webHidden/>
              </w:rPr>
              <w:fldChar w:fldCharType="separate"/>
            </w:r>
            <w:r w:rsidR="00433352">
              <w:rPr>
                <w:webHidden/>
              </w:rPr>
              <w:t>46</w:t>
            </w:r>
            <w:r>
              <w:rPr>
                <w:webHidden/>
              </w:rPr>
              <w:fldChar w:fldCharType="end"/>
            </w:r>
          </w:hyperlink>
        </w:p>
        <w:p w:rsidR="00801D48" w:rsidRDefault="006B3B68">
          <w:pPr>
            <w:pStyle w:val="Spistreci3"/>
            <w:rPr>
              <w:rFonts w:eastAsiaTheme="minorEastAsia" w:cstheme="minorBidi"/>
              <w:sz w:val="22"/>
              <w:szCs w:val="22"/>
              <w:lang w:eastAsia="pl-PL" w:bidi="ar-SA"/>
            </w:rPr>
          </w:pPr>
          <w:hyperlink w:anchor="_Toc482688433" w:history="1">
            <w:r w:rsidR="00801D48" w:rsidRPr="00392546">
              <w:rPr>
                <w:rStyle w:val="Hipercze"/>
              </w:rPr>
              <w:t>3.4.4. Podnoszenie kompetencji i kwalifikacji zawodowych uczniów</w:t>
            </w:r>
            <w:r w:rsidR="00801D48">
              <w:rPr>
                <w:webHidden/>
              </w:rPr>
              <w:tab/>
            </w:r>
            <w:r>
              <w:rPr>
                <w:webHidden/>
              </w:rPr>
              <w:fldChar w:fldCharType="begin"/>
            </w:r>
            <w:r w:rsidR="00801D48">
              <w:rPr>
                <w:webHidden/>
              </w:rPr>
              <w:instrText xml:space="preserve"> PAGEREF _Toc482688433 \h </w:instrText>
            </w:r>
            <w:r>
              <w:rPr>
                <w:webHidden/>
              </w:rPr>
            </w:r>
            <w:r>
              <w:rPr>
                <w:webHidden/>
              </w:rPr>
              <w:fldChar w:fldCharType="separate"/>
            </w:r>
            <w:r w:rsidR="00433352">
              <w:rPr>
                <w:webHidden/>
              </w:rPr>
              <w:t>49</w:t>
            </w:r>
            <w:r>
              <w:rPr>
                <w:webHidden/>
              </w:rPr>
              <w:fldChar w:fldCharType="end"/>
            </w:r>
          </w:hyperlink>
        </w:p>
        <w:p w:rsidR="00801D48" w:rsidRDefault="006B3B68">
          <w:pPr>
            <w:pStyle w:val="Spistreci3"/>
            <w:rPr>
              <w:rFonts w:eastAsiaTheme="minorEastAsia" w:cstheme="minorBidi"/>
              <w:sz w:val="22"/>
              <w:szCs w:val="22"/>
              <w:lang w:eastAsia="pl-PL" w:bidi="ar-SA"/>
            </w:rPr>
          </w:pPr>
          <w:hyperlink w:anchor="_Toc482688434" w:history="1">
            <w:r w:rsidR="00801D48" w:rsidRPr="00392546">
              <w:rPr>
                <w:rStyle w:val="Hipercze"/>
              </w:rPr>
              <w:t>3.4.5. Doradztwo zawodowe</w:t>
            </w:r>
            <w:r w:rsidR="00801D48">
              <w:rPr>
                <w:webHidden/>
              </w:rPr>
              <w:tab/>
            </w:r>
            <w:r>
              <w:rPr>
                <w:webHidden/>
              </w:rPr>
              <w:fldChar w:fldCharType="begin"/>
            </w:r>
            <w:r w:rsidR="00801D48">
              <w:rPr>
                <w:webHidden/>
              </w:rPr>
              <w:instrText xml:space="preserve"> PAGEREF _Toc482688434 \h </w:instrText>
            </w:r>
            <w:r>
              <w:rPr>
                <w:webHidden/>
              </w:rPr>
            </w:r>
            <w:r>
              <w:rPr>
                <w:webHidden/>
              </w:rPr>
              <w:fldChar w:fldCharType="separate"/>
            </w:r>
            <w:r w:rsidR="00433352">
              <w:rPr>
                <w:webHidden/>
              </w:rPr>
              <w:t>50</w:t>
            </w:r>
            <w:r>
              <w:rPr>
                <w:webHidden/>
              </w:rPr>
              <w:fldChar w:fldCharType="end"/>
            </w:r>
          </w:hyperlink>
        </w:p>
        <w:p w:rsidR="00801D48" w:rsidRDefault="006B3B68">
          <w:pPr>
            <w:pStyle w:val="Spistreci2"/>
            <w:rPr>
              <w:rFonts w:eastAsiaTheme="minorEastAsia" w:cstheme="minorBidi"/>
              <w:noProof/>
              <w:szCs w:val="22"/>
              <w:lang w:val="pl-PL" w:eastAsia="pl-PL" w:bidi="ar-SA"/>
            </w:rPr>
          </w:pPr>
          <w:hyperlink w:anchor="_Toc482688435" w:history="1">
            <w:r w:rsidR="00801D48" w:rsidRPr="00392546">
              <w:rPr>
                <w:rStyle w:val="Hipercze"/>
                <w:noProof/>
              </w:rPr>
              <w:t>3.5. Współpraca z przedsiębiorcami</w:t>
            </w:r>
            <w:r w:rsidR="00801D48">
              <w:rPr>
                <w:noProof/>
                <w:webHidden/>
              </w:rPr>
              <w:tab/>
            </w:r>
            <w:r>
              <w:rPr>
                <w:noProof/>
                <w:webHidden/>
              </w:rPr>
              <w:fldChar w:fldCharType="begin"/>
            </w:r>
            <w:r w:rsidR="00801D48">
              <w:rPr>
                <w:noProof/>
                <w:webHidden/>
              </w:rPr>
              <w:instrText xml:space="preserve"> PAGEREF _Toc482688435 \h </w:instrText>
            </w:r>
            <w:r>
              <w:rPr>
                <w:noProof/>
                <w:webHidden/>
              </w:rPr>
            </w:r>
            <w:r>
              <w:rPr>
                <w:noProof/>
                <w:webHidden/>
              </w:rPr>
              <w:fldChar w:fldCharType="separate"/>
            </w:r>
            <w:r w:rsidR="00433352">
              <w:rPr>
                <w:noProof/>
                <w:webHidden/>
              </w:rPr>
              <w:t>51</w:t>
            </w:r>
            <w:r>
              <w:rPr>
                <w:noProof/>
                <w:webHidden/>
              </w:rPr>
              <w:fldChar w:fldCharType="end"/>
            </w:r>
          </w:hyperlink>
        </w:p>
        <w:p w:rsidR="00801D48" w:rsidRDefault="006B3B68">
          <w:pPr>
            <w:pStyle w:val="Spistreci2"/>
            <w:rPr>
              <w:rFonts w:eastAsiaTheme="minorEastAsia" w:cstheme="minorBidi"/>
              <w:noProof/>
              <w:szCs w:val="22"/>
              <w:lang w:val="pl-PL" w:eastAsia="pl-PL" w:bidi="ar-SA"/>
            </w:rPr>
          </w:pPr>
          <w:hyperlink w:anchor="_Toc482688436" w:history="1">
            <w:r w:rsidR="00801D48" w:rsidRPr="00392546">
              <w:rPr>
                <w:rStyle w:val="Hipercze"/>
                <w:noProof/>
              </w:rPr>
              <w:t>3.6. Zawody nadwyżkowe i deficytowe</w:t>
            </w:r>
            <w:r w:rsidR="00801D48">
              <w:rPr>
                <w:noProof/>
                <w:webHidden/>
              </w:rPr>
              <w:tab/>
            </w:r>
            <w:r>
              <w:rPr>
                <w:noProof/>
                <w:webHidden/>
              </w:rPr>
              <w:fldChar w:fldCharType="begin"/>
            </w:r>
            <w:r w:rsidR="00801D48">
              <w:rPr>
                <w:noProof/>
                <w:webHidden/>
              </w:rPr>
              <w:instrText xml:space="preserve"> PAGEREF _Toc482688436 \h </w:instrText>
            </w:r>
            <w:r>
              <w:rPr>
                <w:noProof/>
                <w:webHidden/>
              </w:rPr>
            </w:r>
            <w:r>
              <w:rPr>
                <w:noProof/>
                <w:webHidden/>
              </w:rPr>
              <w:fldChar w:fldCharType="separate"/>
            </w:r>
            <w:r w:rsidR="00433352">
              <w:rPr>
                <w:noProof/>
                <w:webHidden/>
              </w:rPr>
              <w:t>53</w:t>
            </w:r>
            <w:r>
              <w:rPr>
                <w:noProof/>
                <w:webHidden/>
              </w:rPr>
              <w:fldChar w:fldCharType="end"/>
            </w:r>
          </w:hyperlink>
        </w:p>
        <w:p w:rsidR="00801D48" w:rsidRDefault="006B3B68">
          <w:pPr>
            <w:pStyle w:val="Spistreci1"/>
            <w:rPr>
              <w:rFonts w:eastAsiaTheme="minorEastAsia" w:cstheme="minorBidi"/>
              <w:b w:val="0"/>
              <w:szCs w:val="22"/>
              <w:lang w:eastAsia="pl-PL" w:bidi="ar-SA"/>
            </w:rPr>
          </w:pPr>
          <w:hyperlink w:anchor="_Toc482688437" w:history="1">
            <w:r w:rsidR="00801D48" w:rsidRPr="00392546">
              <w:rPr>
                <w:rStyle w:val="Hipercze"/>
              </w:rPr>
              <w:t>4. Wnioski i rekomendacje</w:t>
            </w:r>
            <w:r w:rsidR="00801D48">
              <w:rPr>
                <w:webHidden/>
              </w:rPr>
              <w:tab/>
            </w:r>
            <w:r>
              <w:rPr>
                <w:webHidden/>
              </w:rPr>
              <w:fldChar w:fldCharType="begin"/>
            </w:r>
            <w:r w:rsidR="00801D48">
              <w:rPr>
                <w:webHidden/>
              </w:rPr>
              <w:instrText xml:space="preserve"> PAGEREF _Toc482688437 \h </w:instrText>
            </w:r>
            <w:r>
              <w:rPr>
                <w:webHidden/>
              </w:rPr>
            </w:r>
            <w:r>
              <w:rPr>
                <w:webHidden/>
              </w:rPr>
              <w:fldChar w:fldCharType="separate"/>
            </w:r>
            <w:r w:rsidR="00433352">
              <w:rPr>
                <w:webHidden/>
              </w:rPr>
              <w:t>65</w:t>
            </w:r>
            <w:r>
              <w:rPr>
                <w:webHidden/>
              </w:rPr>
              <w:fldChar w:fldCharType="end"/>
            </w:r>
          </w:hyperlink>
        </w:p>
        <w:p w:rsidR="00801D48" w:rsidRDefault="006B3B68">
          <w:pPr>
            <w:pStyle w:val="Spistreci1"/>
            <w:rPr>
              <w:rFonts w:eastAsiaTheme="minorEastAsia" w:cstheme="minorBidi"/>
              <w:b w:val="0"/>
              <w:szCs w:val="22"/>
              <w:lang w:eastAsia="pl-PL" w:bidi="ar-SA"/>
            </w:rPr>
          </w:pPr>
          <w:hyperlink w:anchor="_Toc482688438" w:history="1">
            <w:r w:rsidR="00801D48" w:rsidRPr="00392546">
              <w:rPr>
                <w:rStyle w:val="Hipercze"/>
              </w:rPr>
              <w:t>5. Aneks</w:t>
            </w:r>
            <w:r w:rsidR="00801D48">
              <w:rPr>
                <w:webHidden/>
              </w:rPr>
              <w:tab/>
            </w:r>
            <w:r>
              <w:rPr>
                <w:webHidden/>
              </w:rPr>
              <w:fldChar w:fldCharType="begin"/>
            </w:r>
            <w:r w:rsidR="00801D48">
              <w:rPr>
                <w:webHidden/>
              </w:rPr>
              <w:instrText xml:space="preserve"> PAGEREF _Toc482688438 \h </w:instrText>
            </w:r>
            <w:r>
              <w:rPr>
                <w:webHidden/>
              </w:rPr>
            </w:r>
            <w:r>
              <w:rPr>
                <w:webHidden/>
              </w:rPr>
              <w:fldChar w:fldCharType="separate"/>
            </w:r>
            <w:r w:rsidR="00433352">
              <w:rPr>
                <w:webHidden/>
              </w:rPr>
              <w:t>68</w:t>
            </w:r>
            <w:r>
              <w:rPr>
                <w:webHidden/>
              </w:rPr>
              <w:fldChar w:fldCharType="end"/>
            </w:r>
          </w:hyperlink>
        </w:p>
        <w:p w:rsidR="00801D48" w:rsidRDefault="006B3B68">
          <w:pPr>
            <w:pStyle w:val="Spistreci3"/>
            <w:rPr>
              <w:rFonts w:eastAsiaTheme="minorEastAsia" w:cstheme="minorBidi"/>
              <w:sz w:val="22"/>
              <w:szCs w:val="22"/>
              <w:lang w:eastAsia="pl-PL" w:bidi="ar-SA"/>
            </w:rPr>
          </w:pPr>
          <w:hyperlink w:anchor="_Toc482688439" w:history="1">
            <w:r w:rsidR="00801D48" w:rsidRPr="00392546">
              <w:rPr>
                <w:rStyle w:val="Hipercze"/>
              </w:rPr>
              <w:t>Ankieta nt. szkolnictwa zawodowego skierowana do Starostw Powiatowych</w:t>
            </w:r>
            <w:r w:rsidR="00801D48">
              <w:rPr>
                <w:webHidden/>
              </w:rPr>
              <w:tab/>
            </w:r>
            <w:r>
              <w:rPr>
                <w:webHidden/>
              </w:rPr>
              <w:fldChar w:fldCharType="begin"/>
            </w:r>
            <w:r w:rsidR="00801D48">
              <w:rPr>
                <w:webHidden/>
              </w:rPr>
              <w:instrText xml:space="preserve"> PAGEREF _Toc482688439 \h </w:instrText>
            </w:r>
            <w:r>
              <w:rPr>
                <w:webHidden/>
              </w:rPr>
            </w:r>
            <w:r>
              <w:rPr>
                <w:webHidden/>
              </w:rPr>
              <w:fldChar w:fldCharType="separate"/>
            </w:r>
            <w:r w:rsidR="00433352">
              <w:rPr>
                <w:webHidden/>
              </w:rPr>
              <w:t>68</w:t>
            </w:r>
            <w:r>
              <w:rPr>
                <w:webHidden/>
              </w:rPr>
              <w:fldChar w:fldCharType="end"/>
            </w:r>
          </w:hyperlink>
        </w:p>
        <w:p w:rsidR="00801D48" w:rsidRDefault="006B3B68">
          <w:pPr>
            <w:pStyle w:val="Spistreci3"/>
            <w:rPr>
              <w:rFonts w:eastAsiaTheme="minorEastAsia" w:cstheme="minorBidi"/>
              <w:sz w:val="22"/>
              <w:szCs w:val="22"/>
              <w:lang w:eastAsia="pl-PL" w:bidi="ar-SA"/>
            </w:rPr>
          </w:pPr>
          <w:hyperlink w:anchor="_Toc482688440" w:history="1">
            <w:r w:rsidR="00801D48" w:rsidRPr="00392546">
              <w:rPr>
                <w:rStyle w:val="Hipercze"/>
              </w:rPr>
              <w:t>Ankieta nt. kształcenia zawodowego skierowana do szkół kształcenia zawodowego</w:t>
            </w:r>
            <w:r w:rsidR="00801D48">
              <w:rPr>
                <w:webHidden/>
              </w:rPr>
              <w:tab/>
            </w:r>
            <w:r>
              <w:rPr>
                <w:webHidden/>
              </w:rPr>
              <w:fldChar w:fldCharType="begin"/>
            </w:r>
            <w:r w:rsidR="00801D48">
              <w:rPr>
                <w:webHidden/>
              </w:rPr>
              <w:instrText xml:space="preserve"> PAGEREF _Toc482688440 \h </w:instrText>
            </w:r>
            <w:r>
              <w:rPr>
                <w:webHidden/>
              </w:rPr>
            </w:r>
            <w:r>
              <w:rPr>
                <w:webHidden/>
              </w:rPr>
              <w:fldChar w:fldCharType="separate"/>
            </w:r>
            <w:r w:rsidR="00433352">
              <w:rPr>
                <w:webHidden/>
              </w:rPr>
              <w:t>72</w:t>
            </w:r>
            <w:r>
              <w:rPr>
                <w:webHidden/>
              </w:rPr>
              <w:fldChar w:fldCharType="end"/>
            </w:r>
          </w:hyperlink>
        </w:p>
        <w:p w:rsidR="00801D48" w:rsidRDefault="006B3B68">
          <w:pPr>
            <w:pStyle w:val="Spistreci3"/>
            <w:rPr>
              <w:rFonts w:eastAsiaTheme="minorEastAsia" w:cstheme="minorBidi"/>
              <w:sz w:val="22"/>
              <w:szCs w:val="22"/>
              <w:lang w:eastAsia="pl-PL" w:bidi="ar-SA"/>
            </w:rPr>
          </w:pPr>
          <w:hyperlink w:anchor="_Toc482688441" w:history="1">
            <w:r w:rsidR="00801D48" w:rsidRPr="00392546">
              <w:rPr>
                <w:rStyle w:val="Hipercze"/>
              </w:rPr>
              <w:t>Ankieta nt. kształcenia zawodowego skierowana do Placówek kształcenia zawodowego, praktycznego oraz ośrodków dokształcania i doskonalenia zawodowego, umożliwiających uzyskanie i uzupełnienie wiedzy, umiejętności i kwalifikacji zawodowych</w:t>
            </w:r>
            <w:r w:rsidR="00801D48">
              <w:rPr>
                <w:webHidden/>
              </w:rPr>
              <w:tab/>
            </w:r>
            <w:r>
              <w:rPr>
                <w:webHidden/>
              </w:rPr>
              <w:fldChar w:fldCharType="begin"/>
            </w:r>
            <w:r w:rsidR="00801D48">
              <w:rPr>
                <w:webHidden/>
              </w:rPr>
              <w:instrText xml:space="preserve"> PAGEREF _Toc482688441 \h </w:instrText>
            </w:r>
            <w:r>
              <w:rPr>
                <w:webHidden/>
              </w:rPr>
            </w:r>
            <w:r>
              <w:rPr>
                <w:webHidden/>
              </w:rPr>
              <w:fldChar w:fldCharType="separate"/>
            </w:r>
            <w:r w:rsidR="00433352">
              <w:rPr>
                <w:webHidden/>
              </w:rPr>
              <w:t>76</w:t>
            </w:r>
            <w:r>
              <w:rPr>
                <w:webHidden/>
              </w:rPr>
              <w:fldChar w:fldCharType="end"/>
            </w:r>
          </w:hyperlink>
        </w:p>
        <w:p w:rsidR="00801D48" w:rsidRDefault="006B3B68">
          <w:pPr>
            <w:pStyle w:val="Spistreci3"/>
            <w:rPr>
              <w:rFonts w:eastAsiaTheme="minorEastAsia" w:cstheme="minorBidi"/>
              <w:sz w:val="22"/>
              <w:szCs w:val="22"/>
              <w:lang w:eastAsia="pl-PL" w:bidi="ar-SA"/>
            </w:rPr>
          </w:pPr>
          <w:hyperlink w:anchor="_Toc482688442" w:history="1">
            <w:r w:rsidR="00801D48" w:rsidRPr="00392546">
              <w:rPr>
                <w:rStyle w:val="Hipercze"/>
              </w:rPr>
              <w:t>Zestawienie zawodów według miejsca oferty kształcenia profilu oraz specjalizacji regionalnych</w:t>
            </w:r>
            <w:r w:rsidR="00801D48">
              <w:rPr>
                <w:webHidden/>
              </w:rPr>
              <w:tab/>
            </w:r>
            <w:r>
              <w:rPr>
                <w:webHidden/>
              </w:rPr>
              <w:fldChar w:fldCharType="begin"/>
            </w:r>
            <w:r w:rsidR="00801D48">
              <w:rPr>
                <w:webHidden/>
              </w:rPr>
              <w:instrText xml:space="preserve"> PAGEREF _Toc482688442 \h </w:instrText>
            </w:r>
            <w:r>
              <w:rPr>
                <w:webHidden/>
              </w:rPr>
            </w:r>
            <w:r>
              <w:rPr>
                <w:webHidden/>
              </w:rPr>
              <w:fldChar w:fldCharType="separate"/>
            </w:r>
            <w:r w:rsidR="00433352">
              <w:rPr>
                <w:webHidden/>
              </w:rPr>
              <w:t>79</w:t>
            </w:r>
            <w:r>
              <w:rPr>
                <w:webHidden/>
              </w:rPr>
              <w:fldChar w:fldCharType="end"/>
            </w:r>
          </w:hyperlink>
        </w:p>
        <w:p w:rsidR="00801D48" w:rsidRDefault="006B3B68">
          <w:pPr>
            <w:pStyle w:val="Spistreci3"/>
            <w:rPr>
              <w:rFonts w:eastAsiaTheme="minorEastAsia" w:cstheme="minorBidi"/>
              <w:sz w:val="22"/>
              <w:szCs w:val="22"/>
              <w:lang w:eastAsia="pl-PL" w:bidi="ar-SA"/>
            </w:rPr>
          </w:pPr>
          <w:hyperlink w:anchor="_Toc482688443" w:history="1">
            <w:r w:rsidR="00801D48" w:rsidRPr="00392546">
              <w:rPr>
                <w:rStyle w:val="Hipercze"/>
              </w:rPr>
              <w:t>Porównanie oferty kształcenia dostępnej na stronach internetowych szkół z zakresem zawodów, w ramach których są organizowane egzaminy kwalifikacyjne</w:t>
            </w:r>
            <w:r w:rsidR="00801D48">
              <w:rPr>
                <w:webHidden/>
              </w:rPr>
              <w:tab/>
            </w:r>
            <w:r>
              <w:rPr>
                <w:webHidden/>
              </w:rPr>
              <w:fldChar w:fldCharType="begin"/>
            </w:r>
            <w:r w:rsidR="00801D48">
              <w:rPr>
                <w:webHidden/>
              </w:rPr>
              <w:instrText xml:space="preserve"> PAGEREF _Toc482688443 \h </w:instrText>
            </w:r>
            <w:r>
              <w:rPr>
                <w:webHidden/>
              </w:rPr>
            </w:r>
            <w:r>
              <w:rPr>
                <w:webHidden/>
              </w:rPr>
              <w:fldChar w:fldCharType="separate"/>
            </w:r>
            <w:r w:rsidR="00433352">
              <w:rPr>
                <w:webHidden/>
              </w:rPr>
              <w:t>85</w:t>
            </w:r>
            <w:r>
              <w:rPr>
                <w:webHidden/>
              </w:rPr>
              <w:fldChar w:fldCharType="end"/>
            </w:r>
          </w:hyperlink>
        </w:p>
        <w:p w:rsidR="00801D48" w:rsidRDefault="006B3B68">
          <w:pPr>
            <w:pStyle w:val="Spistreci3"/>
            <w:rPr>
              <w:rFonts w:eastAsiaTheme="minorEastAsia" w:cstheme="minorBidi"/>
              <w:sz w:val="22"/>
              <w:szCs w:val="22"/>
              <w:lang w:eastAsia="pl-PL" w:bidi="ar-SA"/>
            </w:rPr>
          </w:pPr>
          <w:hyperlink w:anchor="_Toc482688444" w:history="1">
            <w:r w:rsidR="00801D48" w:rsidRPr="00392546">
              <w:rPr>
                <w:rStyle w:val="Hipercze"/>
              </w:rPr>
              <w:t>Lokalizacja zawodów charakteryzujących się brakiem równowagi popytu na rynku pracy</w:t>
            </w:r>
            <w:r w:rsidR="00801D48">
              <w:rPr>
                <w:webHidden/>
              </w:rPr>
              <w:tab/>
            </w:r>
            <w:r>
              <w:rPr>
                <w:webHidden/>
              </w:rPr>
              <w:fldChar w:fldCharType="begin"/>
            </w:r>
            <w:r w:rsidR="00801D48">
              <w:rPr>
                <w:webHidden/>
              </w:rPr>
              <w:instrText xml:space="preserve"> PAGEREF _Toc482688444 \h </w:instrText>
            </w:r>
            <w:r>
              <w:rPr>
                <w:webHidden/>
              </w:rPr>
            </w:r>
            <w:r>
              <w:rPr>
                <w:webHidden/>
              </w:rPr>
              <w:fldChar w:fldCharType="separate"/>
            </w:r>
            <w:r w:rsidR="00433352">
              <w:rPr>
                <w:webHidden/>
              </w:rPr>
              <w:t>94</w:t>
            </w:r>
            <w:r>
              <w:rPr>
                <w:webHidden/>
              </w:rPr>
              <w:fldChar w:fldCharType="end"/>
            </w:r>
          </w:hyperlink>
        </w:p>
        <w:p w:rsidR="00801D48" w:rsidRDefault="006B3B68">
          <w:pPr>
            <w:pStyle w:val="Spistreci1"/>
            <w:rPr>
              <w:rFonts w:eastAsiaTheme="minorEastAsia" w:cstheme="minorBidi"/>
              <w:b w:val="0"/>
              <w:szCs w:val="22"/>
              <w:lang w:eastAsia="pl-PL" w:bidi="ar-SA"/>
            </w:rPr>
          </w:pPr>
          <w:hyperlink w:anchor="_Toc482688445" w:history="1">
            <w:r w:rsidR="00801D48" w:rsidRPr="00392546">
              <w:rPr>
                <w:rStyle w:val="Hipercze"/>
              </w:rPr>
              <w:t>Spis rysunków</w:t>
            </w:r>
            <w:r w:rsidR="00801D48">
              <w:rPr>
                <w:webHidden/>
              </w:rPr>
              <w:tab/>
            </w:r>
            <w:r>
              <w:rPr>
                <w:webHidden/>
              </w:rPr>
              <w:fldChar w:fldCharType="begin"/>
            </w:r>
            <w:r w:rsidR="00801D48">
              <w:rPr>
                <w:webHidden/>
              </w:rPr>
              <w:instrText xml:space="preserve"> PAGEREF _Toc482688445 \h </w:instrText>
            </w:r>
            <w:r>
              <w:rPr>
                <w:webHidden/>
              </w:rPr>
            </w:r>
            <w:r>
              <w:rPr>
                <w:webHidden/>
              </w:rPr>
              <w:fldChar w:fldCharType="separate"/>
            </w:r>
            <w:r w:rsidR="00433352">
              <w:rPr>
                <w:webHidden/>
              </w:rPr>
              <w:t>99</w:t>
            </w:r>
            <w:r>
              <w:rPr>
                <w:webHidden/>
              </w:rPr>
              <w:fldChar w:fldCharType="end"/>
            </w:r>
          </w:hyperlink>
        </w:p>
        <w:p w:rsidR="00801D48" w:rsidRDefault="006B3B68">
          <w:pPr>
            <w:pStyle w:val="Spistreci1"/>
            <w:rPr>
              <w:rFonts w:eastAsiaTheme="minorEastAsia" w:cstheme="minorBidi"/>
              <w:b w:val="0"/>
              <w:szCs w:val="22"/>
              <w:lang w:eastAsia="pl-PL" w:bidi="ar-SA"/>
            </w:rPr>
          </w:pPr>
          <w:hyperlink w:anchor="_Toc482688446" w:history="1">
            <w:r w:rsidR="00801D48" w:rsidRPr="00392546">
              <w:rPr>
                <w:rStyle w:val="Hipercze"/>
              </w:rPr>
              <w:t>Spis tabel</w:t>
            </w:r>
            <w:r w:rsidR="00801D48">
              <w:rPr>
                <w:webHidden/>
              </w:rPr>
              <w:tab/>
            </w:r>
            <w:r>
              <w:rPr>
                <w:webHidden/>
              </w:rPr>
              <w:fldChar w:fldCharType="begin"/>
            </w:r>
            <w:r w:rsidR="00801D48">
              <w:rPr>
                <w:webHidden/>
              </w:rPr>
              <w:instrText xml:space="preserve"> PAGEREF _Toc482688446 \h </w:instrText>
            </w:r>
            <w:r>
              <w:rPr>
                <w:webHidden/>
              </w:rPr>
            </w:r>
            <w:r>
              <w:rPr>
                <w:webHidden/>
              </w:rPr>
              <w:fldChar w:fldCharType="separate"/>
            </w:r>
            <w:r w:rsidR="00433352">
              <w:rPr>
                <w:webHidden/>
              </w:rPr>
              <w:t>100</w:t>
            </w:r>
            <w:r>
              <w:rPr>
                <w:webHidden/>
              </w:rPr>
              <w:fldChar w:fldCharType="end"/>
            </w:r>
          </w:hyperlink>
        </w:p>
        <w:p w:rsidR="001A2E2E" w:rsidRPr="008D128E" w:rsidRDefault="006B3B68" w:rsidP="001A2E2E">
          <w:pPr>
            <w:rPr>
              <w:b/>
              <w:bCs/>
              <w:sz w:val="2"/>
              <w:szCs w:val="2"/>
              <w:lang w:val="pl-PL"/>
            </w:rPr>
          </w:pPr>
          <w:r w:rsidRPr="008D128E">
            <w:rPr>
              <w:b/>
              <w:bCs/>
              <w:lang w:val="pl-PL"/>
            </w:rPr>
            <w:fldChar w:fldCharType="end"/>
          </w:r>
        </w:p>
      </w:sdtContent>
    </w:sdt>
    <w:p w:rsidR="00440749" w:rsidRPr="008D128E" w:rsidRDefault="00440749" w:rsidP="001A2E2E">
      <w:pPr>
        <w:rPr>
          <w:sz w:val="2"/>
          <w:szCs w:val="2"/>
          <w:lang w:val="pl-PL"/>
        </w:rPr>
      </w:pPr>
      <w:r w:rsidRPr="008D128E">
        <w:rPr>
          <w:sz w:val="2"/>
          <w:szCs w:val="2"/>
          <w:lang w:val="pl-PL"/>
        </w:rPr>
        <w:br w:type="page"/>
      </w:r>
    </w:p>
    <w:p w:rsidR="00265BA0" w:rsidRPr="008D128E" w:rsidRDefault="00265BA0" w:rsidP="00C56FE2">
      <w:pPr>
        <w:pStyle w:val="Nagwek1"/>
      </w:pPr>
      <w:bookmarkStart w:id="0" w:name="_Toc482688403"/>
      <w:r w:rsidRPr="008D128E">
        <w:lastRenderedPageBreak/>
        <w:t>1. Wprowadzenie</w:t>
      </w:r>
      <w:bookmarkEnd w:id="0"/>
    </w:p>
    <w:p w:rsidR="00265BA0" w:rsidRPr="008D128E" w:rsidRDefault="00265BA0" w:rsidP="003F75BD">
      <w:pPr>
        <w:pStyle w:val="Nagwek2"/>
      </w:pPr>
      <w:bookmarkStart w:id="1" w:name="_Toc482688404"/>
      <w:r w:rsidRPr="008D128E">
        <w:t>1.1. Wstęp</w:t>
      </w:r>
      <w:bookmarkEnd w:id="1"/>
    </w:p>
    <w:p w:rsidR="00C24D76" w:rsidRPr="008D128E" w:rsidRDefault="008C1ADD" w:rsidP="005D03F5">
      <w:pPr>
        <w:pStyle w:val="Tekst"/>
      </w:pPr>
      <w:r w:rsidRPr="008D128E">
        <w:t xml:space="preserve">Celem szkolnictwa zawodowego jest kształcenie wysoko wykwalifikowanych kadr dla nowoczesnej gospodarki regionu. </w:t>
      </w:r>
      <w:r w:rsidR="00C24D76" w:rsidRPr="008D128E">
        <w:t>Początek negatywnych</w:t>
      </w:r>
      <w:r w:rsidR="00440749" w:rsidRPr="008D128E">
        <w:t xml:space="preserve"> zmian w systemie</w:t>
      </w:r>
      <w:r w:rsidR="00D11708" w:rsidRPr="008D128E">
        <w:t xml:space="preserve"> szkolnictwa zawodowego sięga początku lat dziewięćdziesiątych XX wieku. Transformacja ustrojowa spowodowała upadek wielu przedsiębiorstw, które finansowały przyzakładowe szkoły zawodowe i zapewniały miejsca pracy absolwentom szkół. Dodatkowo</w:t>
      </w:r>
      <w:r w:rsidRPr="008D128E">
        <w:t>,</w:t>
      </w:r>
      <w:r w:rsidR="00D11708" w:rsidRPr="008D128E">
        <w:t xml:space="preserve"> przeprowadzona pod koniec lat dziewięćdziesiątych ubiegłego wieku reforma edukacji spowodowała zmniejszenie prestiżu i znaczenie szkół zawodowych dla uczniów. Zyskało na znaczeniu szkolnictwo ogólnokształcące, tańsze w finansowaniu i otwierające młodzieży wstęp do szkół wyższych. Skutki ówczesnej zapaści szkolnictwa zawodowego są odczuwalne do </w:t>
      </w:r>
      <w:r w:rsidR="00C24D76" w:rsidRPr="008D128E">
        <w:t>dnia dzisiejszego. Liczba szkół zawodowych</w:t>
      </w:r>
      <w:r w:rsidR="00D11708" w:rsidRPr="008D128E">
        <w:t xml:space="preserve"> w </w:t>
      </w:r>
      <w:r w:rsidR="00814FD4" w:rsidRPr="008D128E">
        <w:t>Polsce systematycznie maleje. W</w:t>
      </w:r>
      <w:r w:rsidR="006F5B3B" w:rsidRPr="008D128E">
        <w:t xml:space="preserve"> </w:t>
      </w:r>
      <w:r w:rsidR="00D11708" w:rsidRPr="008D128E">
        <w:t>2005</w:t>
      </w:r>
      <w:r w:rsidR="006F5B3B" w:rsidRPr="008D128E">
        <w:t xml:space="preserve"> </w:t>
      </w:r>
      <w:r w:rsidR="00D11708" w:rsidRPr="008D128E">
        <w:t>r. było ich 5</w:t>
      </w:r>
      <w:r w:rsidR="00B204FB">
        <w:t> </w:t>
      </w:r>
      <w:r w:rsidR="00D11708" w:rsidRPr="008D128E">
        <w:t>009, a w 2015</w:t>
      </w:r>
      <w:r w:rsidR="000B7BAD" w:rsidRPr="008D128E">
        <w:t xml:space="preserve"> r.</w:t>
      </w:r>
      <w:r w:rsidR="00D11708" w:rsidRPr="008D128E">
        <w:t xml:space="preserve"> już tylko 4</w:t>
      </w:r>
      <w:r w:rsidR="00B204FB">
        <w:t> </w:t>
      </w:r>
      <w:r w:rsidR="00D11708" w:rsidRPr="008D128E">
        <w:t xml:space="preserve">026. Ten trend </w:t>
      </w:r>
      <w:r w:rsidR="008D3499" w:rsidRPr="008D128E">
        <w:t xml:space="preserve">jest </w:t>
      </w:r>
      <w:r w:rsidR="00D11708" w:rsidRPr="008D128E">
        <w:t>też wyraźnie widoczny w województwie łódzkim. Równocześnie na rynku pracy brakuje pracowników posiadających praktyczne umiejętności związane z wykonywaniem konkretnego zawodu</w:t>
      </w:r>
      <w:r w:rsidR="00406DA7" w:rsidRPr="008D128E">
        <w:t xml:space="preserve">. Pracodawcy zwracają uwagę na </w:t>
      </w:r>
      <w:proofErr w:type="gramStart"/>
      <w:r w:rsidR="00D11708" w:rsidRPr="008D128E">
        <w:t>niezadawalającą jakość</w:t>
      </w:r>
      <w:proofErr w:type="gramEnd"/>
      <w:r w:rsidR="00D11708" w:rsidRPr="008D128E">
        <w:t xml:space="preserve"> kształcenia zawodowego. </w:t>
      </w:r>
    </w:p>
    <w:p w:rsidR="00D11708" w:rsidRPr="008D128E" w:rsidRDefault="00C24D76" w:rsidP="005D03F5">
      <w:pPr>
        <w:pStyle w:val="Tekst"/>
      </w:pPr>
      <w:r w:rsidRPr="008D128E">
        <w:t>Ze względu na najniższą o</w:t>
      </w:r>
      <w:r w:rsidR="008D3499" w:rsidRPr="008D128E">
        <w:t>d ćwierćwiecza stopę bezrobocia</w:t>
      </w:r>
      <w:r w:rsidRPr="008D128E">
        <w:t xml:space="preserve"> oraz duży popyt na pracę, rynek pracy stał się rynkiem pracownika.</w:t>
      </w:r>
      <w:r w:rsidR="00D11708" w:rsidRPr="008D128E">
        <w:t xml:space="preserve"> </w:t>
      </w:r>
      <w:r w:rsidRPr="008D128E">
        <w:t>Jednocześnie n</w:t>
      </w:r>
      <w:r w:rsidR="00D11708" w:rsidRPr="008D128E">
        <w:t xml:space="preserve">ależy też zwrócić uwagę na </w:t>
      </w:r>
      <w:r w:rsidR="00F847A1" w:rsidRPr="008D128E">
        <w:t xml:space="preserve">zmiany w zakresie wymagań dotyczących kwalifikacji zawodowych, w szczególności </w:t>
      </w:r>
      <w:r w:rsidR="00D11708" w:rsidRPr="008D128E">
        <w:t>w sektorze przemysłowym</w:t>
      </w:r>
      <w:r w:rsidRPr="008D128E">
        <w:t>, związan</w:t>
      </w:r>
      <w:r w:rsidR="008D3499" w:rsidRPr="008D128E">
        <w:t>e</w:t>
      </w:r>
      <w:r w:rsidRPr="008D128E">
        <w:t xml:space="preserve"> z automatyzacją</w:t>
      </w:r>
      <w:r w:rsidR="00404DFA" w:rsidRPr="008D128E">
        <w:t xml:space="preserve"> i informatyzacją</w:t>
      </w:r>
      <w:r w:rsidR="00D11708" w:rsidRPr="008D128E">
        <w:t xml:space="preserve"> procesów produkcyjnych</w:t>
      </w:r>
      <w:r w:rsidR="00F847A1" w:rsidRPr="008D128E">
        <w:t xml:space="preserve">. Postęp technologiczny wiąże się ze spadkiem pracochłonności przemysłu. </w:t>
      </w:r>
      <w:r w:rsidR="00283931" w:rsidRPr="008D128E">
        <w:t xml:space="preserve">Pracowników </w:t>
      </w:r>
      <w:r w:rsidR="00D11708" w:rsidRPr="008D128E">
        <w:t>zastępują zautomatyzow</w:t>
      </w:r>
      <w:r w:rsidR="00406DA7" w:rsidRPr="008D128E">
        <w:t>ane linie przemysłowe, roboty i</w:t>
      </w:r>
      <w:r w:rsidR="006F5B3B" w:rsidRPr="008D128E">
        <w:t xml:space="preserve"> </w:t>
      </w:r>
      <w:r w:rsidRPr="008D128E">
        <w:t xml:space="preserve">komputery przemysłowe. </w:t>
      </w:r>
      <w:r w:rsidR="00F847A1" w:rsidRPr="008D128E">
        <w:t>Rośnie z</w:t>
      </w:r>
      <w:r w:rsidR="00D11708" w:rsidRPr="008D128E">
        <w:t>apot</w:t>
      </w:r>
      <w:r w:rsidR="00814FD4" w:rsidRPr="008D128E">
        <w:t>rzebowanie na zawody związane z</w:t>
      </w:r>
      <w:r w:rsidR="006B21A5" w:rsidRPr="008D128E">
        <w:t> </w:t>
      </w:r>
      <w:r w:rsidR="00D11708" w:rsidRPr="008D128E">
        <w:t>usługami świadczonymi osobiście np. fryzjer czy opiekun medyczny.</w:t>
      </w:r>
    </w:p>
    <w:p w:rsidR="00D11708" w:rsidRPr="008D128E" w:rsidRDefault="00D11708" w:rsidP="005D03F5">
      <w:pPr>
        <w:pStyle w:val="Tekst"/>
      </w:pPr>
      <w:r w:rsidRPr="008D128E">
        <w:t>Od 2012</w:t>
      </w:r>
      <w:r w:rsidR="00C753B5" w:rsidRPr="008D128E">
        <w:t xml:space="preserve"> </w:t>
      </w:r>
      <w:r w:rsidRPr="008D128E">
        <w:t xml:space="preserve">r. Ministerstwo Edukacji Narodowej rozpoczęło wprowadzanie zmian </w:t>
      </w:r>
      <w:r w:rsidR="00404DFA" w:rsidRPr="008D128E">
        <w:t xml:space="preserve">w </w:t>
      </w:r>
      <w:r w:rsidRPr="008D128E">
        <w:t>systemie szkolnictwa zawodowego. Objęły one m.in.: reorganizację struktury szkolnictwa zawodowego, zmodyfikowanie klasyfikacji zawodów, wdrożenie zmodernizowanej podstawy kształcenia zawodowego oraz ujednolicenie systemu egzaminów potwierdza</w:t>
      </w:r>
      <w:r w:rsidR="00C753B5" w:rsidRPr="008D128E">
        <w:t>jących kwalifikacje zawodowe. W</w:t>
      </w:r>
      <w:r w:rsidR="006B21A5" w:rsidRPr="008D128E">
        <w:t> </w:t>
      </w:r>
      <w:r w:rsidRPr="008D128E">
        <w:t>2015</w:t>
      </w:r>
      <w:r w:rsidR="00DF74DB" w:rsidRPr="008D128E">
        <w:t xml:space="preserve"> </w:t>
      </w:r>
      <w:r w:rsidRPr="008D128E">
        <w:t>r.</w:t>
      </w:r>
      <w:r w:rsidR="00DF74DB" w:rsidRPr="008D128E">
        <w:t xml:space="preserve"> </w:t>
      </w:r>
      <w:r w:rsidRPr="008D128E">
        <w:t>weszło w życie ro</w:t>
      </w:r>
      <w:r w:rsidR="00F82B1F" w:rsidRPr="008D128E">
        <w:t xml:space="preserve">zporządzenie dotyczące systemu </w:t>
      </w:r>
      <w:r w:rsidRPr="008D128E">
        <w:t>kształcenia dualnego, które zakłada, że kształcenie teoretyczne i ogólne odbywa się w szkole, natomiast umiejętności praktyczne uczniowie zdobywają u pracodawców.</w:t>
      </w:r>
      <w:r w:rsidR="00EC2EA2" w:rsidRPr="008D128E">
        <w:t xml:space="preserve"> </w:t>
      </w:r>
      <w:r w:rsidRPr="008D128E">
        <w:t>Kolejna zmiana w systemie szkolnictwa zawodowego wchodzi w życie od 1 września 2017</w:t>
      </w:r>
      <w:r w:rsidR="006F5B3B" w:rsidRPr="008D128E">
        <w:t xml:space="preserve"> </w:t>
      </w:r>
      <w:r w:rsidRPr="008D128E">
        <w:t>r., w związku z uchwaleniem Ustawy z dnia 14 grudnia 2016</w:t>
      </w:r>
      <w:r w:rsidR="000B7BAD" w:rsidRPr="008D128E">
        <w:t xml:space="preserve"> r.</w:t>
      </w:r>
      <w:r w:rsidRPr="008D128E">
        <w:t xml:space="preserve"> </w:t>
      </w:r>
      <w:r w:rsidRPr="008D128E">
        <w:rPr>
          <w:i/>
        </w:rPr>
        <w:t>Prawo oświatowe</w:t>
      </w:r>
      <w:r w:rsidRPr="008D128E">
        <w:t xml:space="preserve"> (Dz.</w:t>
      </w:r>
      <w:r w:rsidR="008D3499" w:rsidRPr="008D128E">
        <w:t> </w:t>
      </w:r>
      <w:r w:rsidRPr="008D128E">
        <w:t>U. 2017 poz</w:t>
      </w:r>
      <w:proofErr w:type="gramStart"/>
      <w:r w:rsidRPr="008D128E">
        <w:t>.</w:t>
      </w:r>
      <w:r w:rsidR="008D3499" w:rsidRPr="008D128E">
        <w:t xml:space="preserve"> </w:t>
      </w:r>
      <w:r w:rsidRPr="008D128E">
        <w:t>59). Ustawa</w:t>
      </w:r>
      <w:proofErr w:type="gramEnd"/>
      <w:r w:rsidRPr="008D128E">
        <w:t xml:space="preserve"> ta nie tylko likwiduje gimnazja,</w:t>
      </w:r>
      <w:r w:rsidR="00814FD4" w:rsidRPr="008D128E">
        <w:t xml:space="preserve"> ale również wprowadza zmiany w</w:t>
      </w:r>
      <w:r w:rsidR="006B21A5" w:rsidRPr="008D128E">
        <w:t> </w:t>
      </w:r>
      <w:r w:rsidRPr="008D128E">
        <w:t>systemie szkolnictwa zawodowego. Najważniejszą zmianą</w:t>
      </w:r>
      <w:r w:rsidR="00814FD4" w:rsidRPr="008D128E">
        <w:t xml:space="preserve">, </w:t>
      </w:r>
      <w:r w:rsidR="00EC2EA2" w:rsidRPr="008D128E">
        <w:t>wynikającą z zapisów ustawy,</w:t>
      </w:r>
      <w:r w:rsidRPr="008D128E">
        <w:t xml:space="preserve"> będzie wprowadzenie w miejsce zasadniczych szkół zawodowych – szkół branżowych I stopnia od 2017</w:t>
      </w:r>
      <w:r w:rsidR="00C753B5" w:rsidRPr="008D128E">
        <w:t xml:space="preserve"> </w:t>
      </w:r>
      <w:r w:rsidR="006B21A5" w:rsidRPr="008D128E">
        <w:t>r., a </w:t>
      </w:r>
      <w:r w:rsidRPr="008D128E">
        <w:t>od 2020</w:t>
      </w:r>
      <w:r w:rsidR="00C753B5" w:rsidRPr="008D128E">
        <w:t xml:space="preserve"> </w:t>
      </w:r>
      <w:r w:rsidRPr="008D128E">
        <w:t xml:space="preserve">r. szkół branżowych II stopnia. Ustawodawca uzasadniając zmiany w systemie szkolnictwa zawodowego wskazuje, że obecnie niedostosowane jest ono do potrzeb rynku pracy, a ponadto zasadnicze szkoły zawodowe są negatywnie </w:t>
      </w:r>
      <w:proofErr w:type="gramStart"/>
      <w:r w:rsidRPr="008D128E">
        <w:t>postrzegane – jako</w:t>
      </w:r>
      <w:proofErr w:type="gramEnd"/>
      <w:r w:rsidRPr="008D128E">
        <w:t xml:space="preserve"> szkoły gorszego wyboru.</w:t>
      </w:r>
      <w:r w:rsidR="00EC2EA2" w:rsidRPr="008D128E">
        <w:t xml:space="preserve"> Wśród wyzwań rozwojowych, stojących </w:t>
      </w:r>
      <w:r w:rsidRPr="008D128E">
        <w:t xml:space="preserve">przed szkolnictwem zawodowym jest nie tylko </w:t>
      </w:r>
      <w:r w:rsidR="00EC2EA2" w:rsidRPr="008D128E">
        <w:t>poprawa</w:t>
      </w:r>
      <w:r w:rsidRPr="008D128E">
        <w:t xml:space="preserve"> popularnoś</w:t>
      </w:r>
      <w:r w:rsidR="00F82B1F" w:rsidRPr="008D128E">
        <w:t>ci kształcenia zawodowego</w:t>
      </w:r>
      <w:r w:rsidRPr="008D128E">
        <w:t xml:space="preserve"> wśród młodzieży</w:t>
      </w:r>
      <w:r w:rsidR="008D3499" w:rsidRPr="008D128E">
        <w:t>,</w:t>
      </w:r>
      <w:r w:rsidR="002A20E6" w:rsidRPr="008D128E">
        <w:t xml:space="preserve"> ale też</w:t>
      </w:r>
      <w:r w:rsidR="00F82B1F" w:rsidRPr="008D128E">
        <w:t xml:space="preserve"> dostosowywanie się do potrzeb zmieniającego się rynku pracy</w:t>
      </w:r>
      <w:r w:rsidR="002A20E6" w:rsidRPr="008D128E">
        <w:t xml:space="preserve"> oraz</w:t>
      </w:r>
      <w:r w:rsidRPr="008D128E">
        <w:t xml:space="preserve"> </w:t>
      </w:r>
      <w:r w:rsidR="00F82B1F" w:rsidRPr="008D128E">
        <w:t xml:space="preserve">adaptacja do zmniejszającej się liczby uczniów </w:t>
      </w:r>
      <w:r w:rsidR="0081664A" w:rsidRPr="008D128E">
        <w:t>będącej</w:t>
      </w:r>
      <w:r w:rsidR="00F82B1F" w:rsidRPr="008D128E">
        <w:t xml:space="preserve"> skutkiem niekorzystnych procesów demograficznych</w:t>
      </w:r>
      <w:r w:rsidR="00697991" w:rsidRPr="008D128E">
        <w:t>.</w:t>
      </w:r>
    </w:p>
    <w:p w:rsidR="00D11708" w:rsidRPr="008D128E" w:rsidRDefault="00265BA0" w:rsidP="003F75BD">
      <w:pPr>
        <w:pStyle w:val="Nagwek2"/>
      </w:pPr>
      <w:bookmarkStart w:id="2" w:name="_Toc482688405"/>
      <w:r w:rsidRPr="008D128E">
        <w:t>1.2. Cel badania</w:t>
      </w:r>
      <w:bookmarkEnd w:id="2"/>
    </w:p>
    <w:p w:rsidR="008C1ADD" w:rsidRPr="008D128E" w:rsidRDefault="004309B3" w:rsidP="005D03F5">
      <w:pPr>
        <w:pStyle w:val="Tekst"/>
      </w:pPr>
      <w:r w:rsidRPr="008D128E">
        <w:t xml:space="preserve">Konieczność przeprowadzenia niniejszego badania wynika z potrzeb informacyjnych Samorządu Województwa Łódzkiego, związanych z prowadzeniem wsparcia szkolnictwa zawodowego w ramach Regionalnego Programu Operacyjnego </w:t>
      </w:r>
      <w:r w:rsidR="00320BD6" w:rsidRPr="008D128E">
        <w:t>W</w:t>
      </w:r>
      <w:r w:rsidRPr="008D128E">
        <w:t>ojewództwa Łódzkiego</w:t>
      </w:r>
      <w:r w:rsidR="00D974B0" w:rsidRPr="008D128E">
        <w:t xml:space="preserve"> na lata </w:t>
      </w:r>
      <w:r w:rsidR="008C1ADD" w:rsidRPr="008D128E">
        <w:t>2014-2020.</w:t>
      </w:r>
      <w:r w:rsidR="00105A09" w:rsidRPr="008D128E">
        <w:t xml:space="preserve"> </w:t>
      </w:r>
    </w:p>
    <w:p w:rsidR="00105A09" w:rsidRPr="008D128E" w:rsidRDefault="00105A09" w:rsidP="005D03F5">
      <w:pPr>
        <w:pStyle w:val="Tekst"/>
      </w:pPr>
      <w:r w:rsidRPr="008D128E">
        <w:t>Do głównych celów badania należy:</w:t>
      </w:r>
    </w:p>
    <w:p w:rsidR="00105A09" w:rsidRPr="008D128E" w:rsidRDefault="00105A09" w:rsidP="002E4F68">
      <w:pPr>
        <w:pStyle w:val="kropka"/>
      </w:pPr>
      <w:r w:rsidRPr="008D128E">
        <w:t xml:space="preserve">Identyfikacja </w:t>
      </w:r>
      <w:r w:rsidR="004B0966" w:rsidRPr="008D128E">
        <w:t>bazy szkół i placówek kształcenia zawodowego w województwie łódzkim</w:t>
      </w:r>
      <w:r w:rsidR="00404DFA" w:rsidRPr="008D128E">
        <w:t>,</w:t>
      </w:r>
    </w:p>
    <w:p w:rsidR="004B0966" w:rsidRPr="008D128E" w:rsidRDefault="004B0966" w:rsidP="002E4F68">
      <w:pPr>
        <w:pStyle w:val="kropka"/>
      </w:pPr>
      <w:r w:rsidRPr="008D128E">
        <w:lastRenderedPageBreak/>
        <w:t>Określenie poziomu wyposażenia szkół i placówek w warsztaty i pracownie do praktycznej nauki zawodu</w:t>
      </w:r>
      <w:r w:rsidR="00404DFA" w:rsidRPr="008D128E">
        <w:t>,</w:t>
      </w:r>
    </w:p>
    <w:p w:rsidR="006762DB" w:rsidRPr="008D128E" w:rsidRDefault="004B0966" w:rsidP="002E4F68">
      <w:pPr>
        <w:pStyle w:val="kropka"/>
      </w:pPr>
      <w:r w:rsidRPr="008D128E">
        <w:t>Ocen</w:t>
      </w:r>
      <w:r w:rsidR="00404DFA" w:rsidRPr="008D128E">
        <w:t>a</w:t>
      </w:r>
      <w:r w:rsidRPr="008D128E">
        <w:t xml:space="preserve"> stanu kadry </w:t>
      </w:r>
      <w:r w:rsidR="006762DB" w:rsidRPr="008D128E">
        <w:t>kształcenia zawodowego</w:t>
      </w:r>
      <w:r w:rsidR="00404DFA" w:rsidRPr="008D128E">
        <w:t>,</w:t>
      </w:r>
      <w:r w:rsidR="006762DB" w:rsidRPr="008D128E">
        <w:t xml:space="preserve"> </w:t>
      </w:r>
    </w:p>
    <w:p w:rsidR="004B0966" w:rsidRPr="008D128E" w:rsidRDefault="00404DFA" w:rsidP="002E4F68">
      <w:pPr>
        <w:pStyle w:val="kropka"/>
      </w:pPr>
      <w:r w:rsidRPr="008D128E">
        <w:t xml:space="preserve">Identyfikacja </w:t>
      </w:r>
      <w:r w:rsidR="004B0966" w:rsidRPr="008D128E">
        <w:t>oferty kształcenia i ocen</w:t>
      </w:r>
      <w:r w:rsidRPr="008D128E">
        <w:t>a</w:t>
      </w:r>
      <w:r w:rsidR="004B0966" w:rsidRPr="008D128E">
        <w:t xml:space="preserve"> jej dostosowania </w:t>
      </w:r>
      <w:r w:rsidR="00814FD4" w:rsidRPr="008D128E">
        <w:t>d</w:t>
      </w:r>
      <w:r w:rsidR="004B0966" w:rsidRPr="008D128E">
        <w:t>o potrzeb rynku pracy</w:t>
      </w:r>
      <w:r w:rsidRPr="008D128E">
        <w:t>,</w:t>
      </w:r>
    </w:p>
    <w:p w:rsidR="004B0966" w:rsidRPr="008D128E" w:rsidRDefault="004B0966" w:rsidP="002E4F68">
      <w:pPr>
        <w:pStyle w:val="kropka"/>
      </w:pPr>
      <w:r w:rsidRPr="008D128E">
        <w:t>Identyfikacj</w:t>
      </w:r>
      <w:r w:rsidR="00404DFA" w:rsidRPr="008D128E">
        <w:t>a</w:t>
      </w:r>
      <w:r w:rsidRPr="008D128E">
        <w:t xml:space="preserve"> zakresu i charakteru współpracy z przedsiębior</w:t>
      </w:r>
      <w:r w:rsidR="008B0D85">
        <w:t>c</w:t>
      </w:r>
      <w:r w:rsidRPr="008D128E">
        <w:t>ami</w:t>
      </w:r>
      <w:r w:rsidR="00404DFA" w:rsidRPr="008D128E">
        <w:t>,</w:t>
      </w:r>
    </w:p>
    <w:p w:rsidR="006762DB" w:rsidRPr="008D128E" w:rsidRDefault="006762DB" w:rsidP="002E4F68">
      <w:pPr>
        <w:pStyle w:val="kropka"/>
      </w:pPr>
      <w:r w:rsidRPr="008D128E">
        <w:t>Identyfikacj</w:t>
      </w:r>
      <w:r w:rsidR="00404DFA" w:rsidRPr="008D128E">
        <w:t>a</w:t>
      </w:r>
      <w:r w:rsidRPr="008D128E">
        <w:t xml:space="preserve"> zawodów deficytowych i nadwyżkowych</w:t>
      </w:r>
      <w:r w:rsidR="00404DFA" w:rsidRPr="008D128E">
        <w:t>.</w:t>
      </w:r>
    </w:p>
    <w:p w:rsidR="006762DB" w:rsidRPr="00C172DD" w:rsidRDefault="006762DB" w:rsidP="006762DB">
      <w:pPr>
        <w:jc w:val="both"/>
        <w:rPr>
          <w:sz w:val="10"/>
          <w:lang w:val="pl-PL"/>
        </w:rPr>
      </w:pPr>
    </w:p>
    <w:p w:rsidR="006762DB" w:rsidRPr="008D128E" w:rsidRDefault="006762DB" w:rsidP="005D03F5">
      <w:pPr>
        <w:pStyle w:val="Tekst"/>
      </w:pPr>
      <w:r w:rsidRPr="008D128E">
        <w:t>Istotną kwestią</w:t>
      </w:r>
      <w:r w:rsidR="00285254" w:rsidRPr="008D128E">
        <w:t>,</w:t>
      </w:r>
      <w:r w:rsidRPr="008D128E">
        <w:t xml:space="preserve"> analizowaną w </w:t>
      </w:r>
      <w:r w:rsidR="001A2E2E" w:rsidRPr="008D128E">
        <w:t>odniesieniu do</w:t>
      </w:r>
      <w:r w:rsidRPr="008D128E">
        <w:t xml:space="preserve"> ws</w:t>
      </w:r>
      <w:r w:rsidR="00285254" w:rsidRPr="008D128E">
        <w:t xml:space="preserve">zystkich celów jest rozpoznanie aktywności starostw powiatowych, szkół i placówek kształcenia zawodowego w zakresie projektów inwestycyjnych finansowanych ze środków </w:t>
      </w:r>
      <w:r w:rsidR="001A2E2E" w:rsidRPr="008D128E">
        <w:t>Regionalnego Programu Operacyjnego Województwa Łódzkiego</w:t>
      </w:r>
      <w:r w:rsidR="00285254" w:rsidRPr="008D128E">
        <w:t xml:space="preserve"> </w:t>
      </w:r>
      <w:r w:rsidR="004D3409" w:rsidRPr="008D128E">
        <w:t xml:space="preserve">na lata </w:t>
      </w:r>
      <w:r w:rsidR="00285254" w:rsidRPr="008D128E">
        <w:t>2014</w:t>
      </w:r>
      <w:r w:rsidR="001A2E2E" w:rsidRPr="008D128E">
        <w:t>-</w:t>
      </w:r>
      <w:r w:rsidR="00285254" w:rsidRPr="008D128E">
        <w:t xml:space="preserve">2020 </w:t>
      </w:r>
      <w:r w:rsidR="009319FE" w:rsidRPr="008D128E">
        <w:t>i</w:t>
      </w:r>
      <w:r w:rsidR="00285254" w:rsidRPr="008D128E">
        <w:t xml:space="preserve"> P</w:t>
      </w:r>
      <w:r w:rsidR="001A2E2E" w:rsidRPr="008D128E">
        <w:t>rogramu Operacyjnego Kapitał Ludzki</w:t>
      </w:r>
      <w:r w:rsidR="00285254" w:rsidRPr="008D128E">
        <w:t xml:space="preserve"> 2007-2013</w:t>
      </w:r>
      <w:r w:rsidR="006F5B3B" w:rsidRPr="008D128E">
        <w:t xml:space="preserve"> </w:t>
      </w:r>
      <w:r w:rsidR="009319FE" w:rsidRPr="008D128E">
        <w:t>oraz potrzeb i </w:t>
      </w:r>
      <w:r w:rsidR="00285254" w:rsidRPr="008D128E">
        <w:t>planów związanych z</w:t>
      </w:r>
      <w:r w:rsidR="009319FE" w:rsidRPr="008D128E">
        <w:t xml:space="preserve"> </w:t>
      </w:r>
      <w:r w:rsidR="00285254" w:rsidRPr="008D128E">
        <w:t>aplikowaniem o środki z Regionalne</w:t>
      </w:r>
      <w:r w:rsidR="00814FD4" w:rsidRPr="008D128E">
        <w:t xml:space="preserve">go Programu Operacyjnego Województwa Łódzkiego </w:t>
      </w:r>
      <w:r w:rsidR="004D3409" w:rsidRPr="008D128E">
        <w:t xml:space="preserve">na lata </w:t>
      </w:r>
      <w:r w:rsidR="00814FD4" w:rsidRPr="008D128E">
        <w:t>2014-2020.</w:t>
      </w:r>
    </w:p>
    <w:p w:rsidR="00265BA0" w:rsidRPr="008D128E" w:rsidRDefault="00265BA0" w:rsidP="003F75BD">
      <w:pPr>
        <w:pStyle w:val="Nagwek2"/>
      </w:pPr>
      <w:bookmarkStart w:id="3" w:name="_Toc482688406"/>
      <w:r w:rsidRPr="008D128E">
        <w:t>1.3. Podstawowe definicje</w:t>
      </w:r>
      <w:bookmarkEnd w:id="3"/>
    </w:p>
    <w:p w:rsidR="00EC2EA2" w:rsidRPr="008D128E" w:rsidRDefault="00F82B1F" w:rsidP="005D03F5">
      <w:pPr>
        <w:pStyle w:val="Tekst"/>
      </w:pPr>
      <w:r w:rsidRPr="008D128E">
        <w:t>W ramach terminologii stosowanej w niniejszym opracowaniu wskazano na najważniejsze definicje odnoszące się do systemu szkolnictwa zawodowego.</w:t>
      </w:r>
    </w:p>
    <w:p w:rsidR="0022647D" w:rsidRPr="008D128E" w:rsidRDefault="0022647D" w:rsidP="002E4F68">
      <w:pPr>
        <w:pStyle w:val="kropka"/>
      </w:pPr>
      <w:r w:rsidRPr="008D128E">
        <w:rPr>
          <w:b/>
        </w:rPr>
        <w:t>Zasadnicza szkoła zawodowa</w:t>
      </w:r>
      <w:r w:rsidR="005579F8" w:rsidRPr="008D128E">
        <w:t xml:space="preserve"> – </w:t>
      </w:r>
      <w:r w:rsidRPr="008D128E">
        <w:t>szkoła dająca wykształcenie zasadnicze zawodowe, umożliwia zdobycie dyplomu potwierdzającego kwalifikacje zawodowe po zdaniu egzaminu, a także dalsze kształcenie w uzupełniających liceach ogólnokształcących lub technikach uzupełniających. Nauka trwa od 2 do 3 lat</w:t>
      </w:r>
      <w:r w:rsidRPr="008D128E">
        <w:rPr>
          <w:rStyle w:val="Odwoanieprzypisudolnego"/>
        </w:rPr>
        <w:footnoteReference w:id="1"/>
      </w:r>
      <w:r w:rsidR="002944A9" w:rsidRPr="008D128E">
        <w:t>.</w:t>
      </w:r>
    </w:p>
    <w:p w:rsidR="0022647D" w:rsidRPr="008D128E" w:rsidRDefault="0022647D" w:rsidP="002E4F68">
      <w:pPr>
        <w:pStyle w:val="kropka"/>
      </w:pPr>
      <w:r w:rsidRPr="008D128E">
        <w:rPr>
          <w:b/>
        </w:rPr>
        <w:t>Technikum</w:t>
      </w:r>
      <w:r w:rsidR="005579F8" w:rsidRPr="008D128E">
        <w:t xml:space="preserve"> – </w:t>
      </w:r>
      <w:r w:rsidRPr="008D128E">
        <w:t>szkoła czteroletnia, której ukończenie umożliwia, po zdaniu egzaminu, uzyskanie dyplomu potwierdzającego kwalifikacje zawodowe. Absolwenci technikum uzyskują wykształcenie średnie, a także mają możliwość uzyskania świadectwa dojrzałości po zdaniu egzaminu maturalnego</w:t>
      </w:r>
      <w:r w:rsidRPr="008D128E">
        <w:rPr>
          <w:rStyle w:val="Odwoanieprzypisudolnego"/>
        </w:rPr>
        <w:footnoteReference w:id="2"/>
      </w:r>
      <w:r w:rsidR="002944A9" w:rsidRPr="008D128E">
        <w:t>.</w:t>
      </w:r>
    </w:p>
    <w:p w:rsidR="0022647D" w:rsidRPr="008D128E" w:rsidRDefault="0022647D" w:rsidP="002E4F68">
      <w:pPr>
        <w:pStyle w:val="kropka"/>
      </w:pPr>
      <w:r w:rsidRPr="008D128E">
        <w:rPr>
          <w:b/>
        </w:rPr>
        <w:t>Szkoła ponadgimnazjalna specjalna przysposabiająca do pracy</w:t>
      </w:r>
      <w:r w:rsidR="005579F8" w:rsidRPr="008D128E">
        <w:t xml:space="preserve"> – </w:t>
      </w:r>
      <w:r w:rsidR="008B0D85">
        <w:t>s</w:t>
      </w:r>
      <w:r w:rsidRPr="008D128E">
        <w:t>zkoła trzyletnia działająca na podbudowie programowej gimnazjum, dla uczn</w:t>
      </w:r>
      <w:r w:rsidR="00C6655B">
        <w:t>iów z upośledzeniem umysłowym w</w:t>
      </w:r>
      <w:r w:rsidR="002E4F68">
        <w:t xml:space="preserve"> </w:t>
      </w:r>
      <w:r w:rsidRPr="008D128E">
        <w:t xml:space="preserve">stopniu umiarkowanym </w:t>
      </w:r>
      <w:r w:rsidR="006B21A5" w:rsidRPr="008D128E">
        <w:t>lub znacznym oraz dla uczniów z </w:t>
      </w:r>
      <w:r w:rsidRPr="008D128E">
        <w:t>niepełnosprawnościami sprzężonymi. Po zakończeniu nauki uczeń otrzymuje zaśw</w:t>
      </w:r>
      <w:r w:rsidR="00C6655B">
        <w:t>iadczenie o ukończeniu szkoły i </w:t>
      </w:r>
      <w:r w:rsidRPr="008D128E">
        <w:t>przysposobieniu do pracy. Kontynuacja nauki nie jest przewidywana</w:t>
      </w:r>
      <w:r w:rsidRPr="008D128E">
        <w:rPr>
          <w:rStyle w:val="Odwoanieprzypisudolnego"/>
        </w:rPr>
        <w:footnoteReference w:id="3"/>
      </w:r>
      <w:r w:rsidR="00942335" w:rsidRPr="008D128E">
        <w:t>.</w:t>
      </w:r>
    </w:p>
    <w:p w:rsidR="0022647D" w:rsidRPr="008D128E" w:rsidRDefault="0022647D" w:rsidP="002E4F68">
      <w:pPr>
        <w:pStyle w:val="kropka"/>
      </w:pPr>
      <w:r w:rsidRPr="008D128E">
        <w:rPr>
          <w:b/>
        </w:rPr>
        <w:t>Szkoła policealna</w:t>
      </w:r>
      <w:r w:rsidR="005579F8" w:rsidRPr="008D128E">
        <w:rPr>
          <w:b/>
        </w:rPr>
        <w:t xml:space="preserve"> </w:t>
      </w:r>
      <w:r w:rsidR="005579F8" w:rsidRPr="008B0D85">
        <w:t xml:space="preserve">– </w:t>
      </w:r>
      <w:r w:rsidR="008B0D85" w:rsidRPr="008B0D85">
        <w:t>i</w:t>
      </w:r>
      <w:r w:rsidRPr="008B0D85">
        <w:t>nstytucja</w:t>
      </w:r>
      <w:r w:rsidRPr="008D128E">
        <w:t xml:space="preserve"> edukacyjna organizowana na podbudowie programowej szkoły ponadgimnazjalnej, umożliwiająca osobom posiadającym wykształcenie średnie ogólne uzyskanie dyplomu potwierdzającego kwalifikacje zawodowe po zdaniu egzaminu. Nauka trwa nie więcej niż</w:t>
      </w:r>
      <w:proofErr w:type="gramStart"/>
      <w:r w:rsidRPr="008D128E">
        <w:t xml:space="preserve"> 2,5 roku</w:t>
      </w:r>
      <w:proofErr w:type="gramEnd"/>
      <w:r w:rsidRPr="008D128E">
        <w:rPr>
          <w:rStyle w:val="Odwoanieprzypisudolnego"/>
        </w:rPr>
        <w:footnoteReference w:id="4"/>
      </w:r>
      <w:r w:rsidR="00942335" w:rsidRPr="008D128E">
        <w:t>.</w:t>
      </w:r>
    </w:p>
    <w:p w:rsidR="004B12DF" w:rsidRPr="008D128E" w:rsidRDefault="004B12DF" w:rsidP="002E4F68">
      <w:pPr>
        <w:pStyle w:val="kropka"/>
      </w:pPr>
      <w:r w:rsidRPr="008D128E">
        <w:rPr>
          <w:b/>
        </w:rPr>
        <w:t>Centrum kształcenia ustawicznego</w:t>
      </w:r>
      <w:r w:rsidRPr="008D128E">
        <w:t xml:space="preserve"> </w:t>
      </w:r>
      <w:r w:rsidR="006B21A5" w:rsidRPr="008D128E">
        <w:t>–</w:t>
      </w:r>
      <w:r w:rsidRPr="008D128E">
        <w:t xml:space="preserve"> publiczna placówka kształcenia ustawicznego, prowadząca kształcenie ustawiczne w formach pozaszkolnych (kwalifikacyjny kurs zawodow</w:t>
      </w:r>
      <w:r w:rsidR="008D3499" w:rsidRPr="008D128E">
        <w:t>y, kurs umiejętności zawodowych,</w:t>
      </w:r>
      <w:r w:rsidRPr="008D128E">
        <w:t xml:space="preserve"> kurs kompetencji ogólnych oraz inn</w:t>
      </w:r>
      <w:r w:rsidR="008D3499" w:rsidRPr="008D128E">
        <w:t>e</w:t>
      </w:r>
      <w:r w:rsidRPr="008D128E">
        <w:t xml:space="preserve"> kurs</w:t>
      </w:r>
      <w:r w:rsidR="008D3499" w:rsidRPr="008D128E">
        <w:t>y</w:t>
      </w:r>
      <w:r w:rsidRPr="008D128E">
        <w:t xml:space="preserve"> umożliwiając</w:t>
      </w:r>
      <w:r w:rsidR="008D3499" w:rsidRPr="008D128E">
        <w:t>e</w:t>
      </w:r>
      <w:r w:rsidRPr="008D128E">
        <w:t xml:space="preserve"> uzyskiwanie i uzupełnianie wiedzy, umiejętności i kwalifikacji zawodowych</w:t>
      </w:r>
      <w:r w:rsidRPr="008D128E">
        <w:rPr>
          <w:rStyle w:val="Odwoanieprzypisudolnego"/>
          <w:color w:val="auto"/>
        </w:rPr>
        <w:footnoteReference w:id="5"/>
      </w:r>
      <w:r w:rsidR="006B21A5" w:rsidRPr="008D128E">
        <w:t>.</w:t>
      </w:r>
      <w:r w:rsidRPr="008D128E">
        <w:t xml:space="preserve"> Centrum kształcenia ustawicznego mo</w:t>
      </w:r>
      <w:r w:rsidR="006B21A5" w:rsidRPr="008D128E">
        <w:t>że ponadto realizować zadania z </w:t>
      </w:r>
      <w:r w:rsidRPr="008D128E">
        <w:t>zakresu praktycznej nauki zawodu, wynikające z programu nauczania dla dane</w:t>
      </w:r>
      <w:r w:rsidR="00C6655B">
        <w:t>go zawodu, może współpracować z </w:t>
      </w:r>
      <w:r w:rsidRPr="008D128E">
        <w:t>innymi podmiotami prowadzącymi kszt</w:t>
      </w:r>
      <w:r w:rsidR="006B21A5" w:rsidRPr="008D128E">
        <w:t>ałcenie ustawiczne w kraju i za</w:t>
      </w:r>
      <w:r w:rsidRPr="008D128E">
        <w:t xml:space="preserve">granicą. </w:t>
      </w:r>
    </w:p>
    <w:p w:rsidR="004B12DF" w:rsidRPr="008D128E" w:rsidRDefault="004B12DF" w:rsidP="002E4F68">
      <w:pPr>
        <w:pStyle w:val="kropka"/>
      </w:pPr>
      <w:r w:rsidRPr="008D128E">
        <w:rPr>
          <w:b/>
        </w:rPr>
        <w:lastRenderedPageBreak/>
        <w:t>Centrum kształcenia praktycznego</w:t>
      </w:r>
      <w:r w:rsidRPr="008D128E">
        <w:t xml:space="preserve"> – publiczna placówka kształcenia praktycznego realizując</w:t>
      </w:r>
      <w:r w:rsidR="006B21A5" w:rsidRPr="008D128E">
        <w:t>a</w:t>
      </w:r>
      <w:r w:rsidRPr="008D128E">
        <w:t xml:space="preserve"> zadania z zakresu praktycznej nauki zawodu, wynikające z programu nauczania dla danego zawodu, polegające na prowadzeniu: zajęć praktycznych dla uczniów szkół prowadzących kształcenie zawodowe, w zakresie całego lub części programu nauczania dla danego zawodu; zajęć uzupełniających dla młodocianych pracowników. Centrum kształcenia praktycznego może prowadzić także kształcenie ustawiczne w formach pozaszkolnych (kwalifikacyjny kurs zawodowy, kurs umiejętności zawodowych</w:t>
      </w:r>
      <w:r w:rsidR="008D3499" w:rsidRPr="008D128E">
        <w:t>,</w:t>
      </w:r>
      <w:r w:rsidRPr="008D128E">
        <w:t xml:space="preserve"> kurs kompetencji ogólnych)</w:t>
      </w:r>
      <w:r w:rsidRPr="008D128E">
        <w:rPr>
          <w:rStyle w:val="Odwoanieprzypisudolnego"/>
          <w:color w:val="auto"/>
        </w:rPr>
        <w:footnoteReference w:id="6"/>
      </w:r>
      <w:r w:rsidR="006B21A5" w:rsidRPr="008D128E">
        <w:t>.</w:t>
      </w:r>
    </w:p>
    <w:p w:rsidR="00814FD4" w:rsidRPr="008D128E" w:rsidRDefault="0022647D" w:rsidP="002E4F68">
      <w:pPr>
        <w:pStyle w:val="kropka"/>
      </w:pPr>
      <w:r w:rsidRPr="008D128E">
        <w:rPr>
          <w:b/>
        </w:rPr>
        <w:t>Podstawa programowa kształcenia w zawodach</w:t>
      </w:r>
      <w:r w:rsidRPr="008D128E">
        <w:t xml:space="preserve"> – należy przez to rozumieć obowiązkowe zestawy celów kształcenia i treści nauczania opisanych w formie oczekiwanych efektów kształcenia: wiedzy, umiejętności zawodowych oraz kompetencji personalnych i społecznych, niezbędnych dla zawodów lub kwalifikacji wyodrębnio</w:t>
      </w:r>
      <w:r w:rsidR="00C6655B">
        <w:t>nych w zawodach, uwzględniane w </w:t>
      </w:r>
      <w:r w:rsidRPr="008D128E">
        <w:t>programach nauczania i umożliwiające ustalenie kryteriów ocen szkolnych i wymagań egzaminacyjnych, oraz w</w:t>
      </w:r>
      <w:r w:rsidR="006B21A5" w:rsidRPr="008D128E">
        <w:t>arunki realizacji kształcenia w </w:t>
      </w:r>
      <w:r w:rsidRPr="008D128E">
        <w:t>zawodac</w:t>
      </w:r>
      <w:r w:rsidR="00814FD4" w:rsidRPr="008D128E">
        <w:t>h, w tym zalecane wyposażenie w</w:t>
      </w:r>
      <w:r w:rsidR="006F5B3B" w:rsidRPr="008D128E">
        <w:t xml:space="preserve"> </w:t>
      </w:r>
      <w:r w:rsidRPr="008D128E">
        <w:t>pomoce dydaktyczne i sprzęt oraz minimalną liczbę godzin kształcenia zawodowego</w:t>
      </w:r>
      <w:r w:rsidRPr="008D128E">
        <w:rPr>
          <w:rStyle w:val="Odwoanieprzypisudolnego"/>
        </w:rPr>
        <w:footnoteReference w:id="7"/>
      </w:r>
      <w:r w:rsidR="00942335" w:rsidRPr="008D128E">
        <w:t>.</w:t>
      </w:r>
      <w:r w:rsidR="00814FD4" w:rsidRPr="008D128E">
        <w:t xml:space="preserve"> </w:t>
      </w:r>
    </w:p>
    <w:p w:rsidR="0022647D" w:rsidRPr="008D128E" w:rsidRDefault="003077A4" w:rsidP="002E4F68">
      <w:pPr>
        <w:pStyle w:val="kropka"/>
      </w:pPr>
      <w:r w:rsidRPr="008D128E">
        <w:rPr>
          <w:b/>
        </w:rPr>
        <w:t>Szkoła branżowa I stopnia</w:t>
      </w:r>
      <w:r w:rsidR="005579F8" w:rsidRPr="008D128E">
        <w:rPr>
          <w:b/>
        </w:rPr>
        <w:t xml:space="preserve"> – </w:t>
      </w:r>
      <w:r w:rsidR="0022647D" w:rsidRPr="008D128E">
        <w:t>dotychczasowa trzyletnia zasadnicza szkoła zawodowa przekształcona z dn. 1 września 2017</w:t>
      </w:r>
      <w:r w:rsidR="000B7BAD" w:rsidRPr="008D128E">
        <w:t xml:space="preserve"> r.</w:t>
      </w:r>
      <w:r w:rsidR="0022647D" w:rsidRPr="008D128E">
        <w:t xml:space="preserve"> w szkołę bran</w:t>
      </w:r>
      <w:r w:rsidR="006B21A5" w:rsidRPr="008D128E">
        <w:t>żową I stopnia na mocy Ustawy z </w:t>
      </w:r>
      <w:r w:rsidR="0022647D" w:rsidRPr="008D128E">
        <w:t>dn. 14 grudnia 2016</w:t>
      </w:r>
      <w:r w:rsidR="00814FD4" w:rsidRPr="008D128E">
        <w:t xml:space="preserve"> </w:t>
      </w:r>
      <w:r w:rsidR="0022647D" w:rsidRPr="008D128E">
        <w:t>r. Prawo oświatowe.</w:t>
      </w:r>
    </w:p>
    <w:p w:rsidR="0022647D" w:rsidRPr="008D128E" w:rsidRDefault="003077A4" w:rsidP="002E4F68">
      <w:pPr>
        <w:pStyle w:val="kropka"/>
      </w:pPr>
      <w:r w:rsidRPr="008D128E">
        <w:rPr>
          <w:b/>
        </w:rPr>
        <w:t>Szkoła branżowa II stopnia</w:t>
      </w:r>
      <w:r w:rsidR="005579F8" w:rsidRPr="008D128E">
        <w:rPr>
          <w:b/>
        </w:rPr>
        <w:t xml:space="preserve"> – </w:t>
      </w:r>
      <w:r w:rsidR="0022647D" w:rsidRPr="008D128E">
        <w:t>dwuletnia szkoła zawodowa n</w:t>
      </w:r>
      <w:r w:rsidR="005D56DF" w:rsidRPr="008D128E">
        <w:t>a podbudowie szkoły branżowej I</w:t>
      </w:r>
      <w:r w:rsidR="006F5B3B" w:rsidRPr="008D128E">
        <w:t xml:space="preserve"> </w:t>
      </w:r>
      <w:r w:rsidR="0022647D" w:rsidRPr="008D128E">
        <w:t xml:space="preserve">stopnia umożliwiająca zdobycie wykształcenia średniego. Zgodnie z Ustawą </w:t>
      </w:r>
      <w:r w:rsidR="006B21A5" w:rsidRPr="008D128E">
        <w:t>z </w:t>
      </w:r>
      <w:r w:rsidR="0022647D" w:rsidRPr="008D128E">
        <w:t>dn. 14 grudnia</w:t>
      </w:r>
      <w:r w:rsidR="00942335" w:rsidRPr="008D128E">
        <w:t xml:space="preserve"> </w:t>
      </w:r>
      <w:r w:rsidR="0022647D" w:rsidRPr="008D128E">
        <w:t>2016</w:t>
      </w:r>
      <w:r w:rsidR="00814FD4" w:rsidRPr="008D128E">
        <w:t xml:space="preserve"> </w:t>
      </w:r>
      <w:r w:rsidR="0022647D" w:rsidRPr="008D128E">
        <w:t>r. Prawo oświatowe rozpocznie działalność</w:t>
      </w:r>
      <w:r w:rsidR="006F5B3B" w:rsidRPr="008D128E">
        <w:t xml:space="preserve"> </w:t>
      </w:r>
      <w:r w:rsidR="0022647D" w:rsidRPr="008D128E">
        <w:t>z dn. 1 września 2020</w:t>
      </w:r>
      <w:r w:rsidR="00814FD4" w:rsidRPr="008D128E">
        <w:t xml:space="preserve"> </w:t>
      </w:r>
      <w:r w:rsidR="0022647D" w:rsidRPr="008D128E">
        <w:t>r.</w:t>
      </w:r>
    </w:p>
    <w:p w:rsidR="00C508AB" w:rsidRPr="008D128E" w:rsidRDefault="00C508AB" w:rsidP="002E4F68">
      <w:pPr>
        <w:pStyle w:val="kropka"/>
      </w:pPr>
      <w:r w:rsidRPr="008D128E">
        <w:rPr>
          <w:b/>
        </w:rPr>
        <w:t>Kształcenie ustawiczne</w:t>
      </w:r>
      <w:r w:rsidR="005579F8" w:rsidRPr="008D128E">
        <w:t xml:space="preserve"> – </w:t>
      </w:r>
      <w:r w:rsidRPr="008D128E">
        <w:t xml:space="preserve">kształcenie w szkołach dla dorosłych, a </w:t>
      </w:r>
      <w:r w:rsidR="006B21A5" w:rsidRPr="008D128E">
        <w:t>także uzyskiwanie i </w:t>
      </w:r>
      <w:r w:rsidRPr="008D128E">
        <w:t>uzupełnianie</w:t>
      </w:r>
      <w:r w:rsidR="00942335" w:rsidRPr="008D128E">
        <w:t xml:space="preserve"> </w:t>
      </w:r>
      <w:r w:rsidRPr="008D128E">
        <w:t>wiedzy, umiejętności i kwalifikacji zawodowych w formach pozaszkolnych przez osoby, które spełniły obowiązek szkolny</w:t>
      </w:r>
      <w:r w:rsidR="005D56DF" w:rsidRPr="008D128E">
        <w:rPr>
          <w:rStyle w:val="Odwoanieprzypisudolnego"/>
        </w:rPr>
        <w:footnoteReference w:id="8"/>
      </w:r>
      <w:r w:rsidR="00942335" w:rsidRPr="008D128E">
        <w:t>.</w:t>
      </w:r>
    </w:p>
    <w:p w:rsidR="0022647D" w:rsidRPr="008D128E" w:rsidRDefault="0022647D" w:rsidP="002E4F68">
      <w:pPr>
        <w:pStyle w:val="kropka"/>
      </w:pPr>
      <w:r w:rsidRPr="008D128E">
        <w:rPr>
          <w:b/>
        </w:rPr>
        <w:t>Doradztwo zawodowe</w:t>
      </w:r>
      <w:r w:rsidR="005579F8" w:rsidRPr="008D128E">
        <w:t xml:space="preserve"> – </w:t>
      </w:r>
      <w:r w:rsidRPr="008D128E">
        <w:t>świadczenie pomocy w dokonywaniu kolejnych decyzji wyboru zawodu lub pracy w formie indywidualnej porady zawodowej, poprzez analizę pola problemowego jednostki i udzielenie jej informacji zawodowych, podawanie wska</w:t>
      </w:r>
      <w:r w:rsidR="00942335" w:rsidRPr="008D128E">
        <w:t>zówek, sugestii oraz instrukcji</w:t>
      </w:r>
      <w:r w:rsidRPr="008D128E">
        <w:rPr>
          <w:rStyle w:val="Odwoanieprzypisudolnego"/>
        </w:rPr>
        <w:footnoteReference w:id="9"/>
      </w:r>
      <w:r w:rsidR="00942335" w:rsidRPr="008D128E">
        <w:t>.</w:t>
      </w:r>
    </w:p>
    <w:p w:rsidR="0022647D" w:rsidRPr="008D128E" w:rsidRDefault="0022647D" w:rsidP="002E4F68">
      <w:pPr>
        <w:pStyle w:val="kropka"/>
      </w:pPr>
      <w:r w:rsidRPr="008D128E">
        <w:rPr>
          <w:b/>
        </w:rPr>
        <w:t>Poradnictwo zawodowe</w:t>
      </w:r>
      <w:r w:rsidR="005579F8" w:rsidRPr="008D128E">
        <w:t xml:space="preserve"> – </w:t>
      </w:r>
      <w:r w:rsidRPr="008D128E">
        <w:t xml:space="preserve">długofalowe i wieloetapowe działania wychowawcze, towarzyszące jednostce w trakcie jej rozwoju zawodowego. Obejmuje </w:t>
      </w:r>
      <w:r w:rsidR="00EB52B0" w:rsidRPr="008D128E">
        <w:t>ono udzielanie pomocy uczniom i</w:t>
      </w:r>
      <w:r w:rsidR="006F5B3B" w:rsidRPr="008D128E">
        <w:t xml:space="preserve"> </w:t>
      </w:r>
      <w:r w:rsidRPr="008D128E">
        <w:t>dorosłym w planowaniu, tworzeniu i rozwoju kariery zawodowej, przynoszącej jednostce satysfakcj</w:t>
      </w:r>
      <w:r w:rsidR="00942335" w:rsidRPr="008D128E">
        <w:t>ę</w:t>
      </w:r>
      <w:r w:rsidRPr="008D128E">
        <w:t xml:space="preserve"> i zawodowy sukces</w:t>
      </w:r>
      <w:r w:rsidRPr="008D128E">
        <w:rPr>
          <w:rStyle w:val="Odwoanieprzypisudolnego"/>
        </w:rPr>
        <w:footnoteReference w:id="10"/>
      </w:r>
      <w:r w:rsidR="00942335" w:rsidRPr="008D128E">
        <w:t>.</w:t>
      </w:r>
    </w:p>
    <w:p w:rsidR="006F0476" w:rsidRPr="006F0476" w:rsidRDefault="0022647D" w:rsidP="002E4F68">
      <w:pPr>
        <w:pStyle w:val="kropka"/>
        <w:rPr>
          <w:b/>
        </w:rPr>
      </w:pPr>
      <w:r w:rsidRPr="006F0476">
        <w:rPr>
          <w:b/>
        </w:rPr>
        <w:t>Zawód</w:t>
      </w:r>
      <w:r w:rsidR="005579F8" w:rsidRPr="006F0476">
        <w:rPr>
          <w:b/>
        </w:rPr>
        <w:t xml:space="preserve"> – </w:t>
      </w:r>
      <w:r w:rsidRPr="006F0476">
        <w:t>wewnętrznie spójny system czynności wymagający określonych kwalifikacji, wykonywanych w uregulowany sposób i systematycznie, s</w:t>
      </w:r>
      <w:r w:rsidR="00EB52B0" w:rsidRPr="006F0476">
        <w:t>tanowiący podstawę utrzymania i</w:t>
      </w:r>
      <w:r w:rsidR="00C6655B">
        <w:t> </w:t>
      </w:r>
      <w:r w:rsidRPr="006F0476">
        <w:t>zapewniający pozycją w społeczeństwie</w:t>
      </w:r>
      <w:r w:rsidRPr="006F0476">
        <w:rPr>
          <w:vertAlign w:val="superscript"/>
        </w:rPr>
        <w:footnoteReference w:id="11"/>
      </w:r>
      <w:r w:rsidR="00942335" w:rsidRPr="006F0476">
        <w:rPr>
          <w:vertAlign w:val="superscript"/>
        </w:rPr>
        <w:t>.</w:t>
      </w:r>
      <w:r w:rsidR="006F0476" w:rsidRPr="006F0476">
        <w:rPr>
          <w:b/>
        </w:rPr>
        <w:t xml:space="preserve"> </w:t>
      </w:r>
    </w:p>
    <w:p w:rsidR="000B62BA" w:rsidRPr="006F0476" w:rsidRDefault="00EE79B6" w:rsidP="002E4F68">
      <w:pPr>
        <w:pStyle w:val="kropka"/>
        <w:rPr>
          <w:b/>
        </w:rPr>
      </w:pPr>
      <w:r w:rsidRPr="006F0476">
        <w:rPr>
          <w:b/>
        </w:rPr>
        <w:t>Kwalifikacyjny kurs zawodowy</w:t>
      </w:r>
      <w:r w:rsidR="005579F8" w:rsidRPr="006F0476">
        <w:rPr>
          <w:b/>
        </w:rPr>
        <w:t xml:space="preserve"> </w:t>
      </w:r>
      <w:r w:rsidR="005579F8" w:rsidRPr="006F0476">
        <w:t xml:space="preserve">– </w:t>
      </w:r>
      <w:r w:rsidR="008C6871" w:rsidRPr="006F0476">
        <w:t>kurs, którego program nauczania uwzględnia podstawę programową kształcenia w zawodach, w zakresie jednej kwalifikacji, którego ukończenie umożliwia przystąpienie do egzaminu potwierdzaj</w:t>
      </w:r>
      <w:r w:rsidR="006B21A5" w:rsidRPr="006F0476">
        <w:t>ącego kwalifikacje w zawodzie w </w:t>
      </w:r>
      <w:r w:rsidR="008C6871" w:rsidRPr="006F0476">
        <w:t>zakresie tej kwalifikacji</w:t>
      </w:r>
      <w:r w:rsidR="00942335" w:rsidRPr="006F0476">
        <w:t>.</w:t>
      </w:r>
      <w:r w:rsidR="008C6871" w:rsidRPr="006F0476">
        <w:cr/>
      </w:r>
    </w:p>
    <w:p w:rsidR="008D128E" w:rsidRDefault="008D128E">
      <w:pPr>
        <w:spacing w:after="200" w:line="276" w:lineRule="auto"/>
        <w:rPr>
          <w:rFonts w:eastAsia="Times New Roman"/>
          <w:b/>
          <w:bCs/>
          <w:color w:val="1F497D" w:themeColor="text2"/>
          <w:kern w:val="36"/>
          <w:sz w:val="28"/>
          <w:szCs w:val="28"/>
          <w:lang w:val="pl-PL" w:eastAsia="pl-PL" w:bidi="ar-SA"/>
        </w:rPr>
      </w:pPr>
      <w:r w:rsidRPr="00C34D86">
        <w:rPr>
          <w:lang w:val="pl-PL"/>
        </w:rPr>
        <w:br w:type="page"/>
      </w:r>
    </w:p>
    <w:p w:rsidR="00587DC0" w:rsidRPr="008D128E" w:rsidRDefault="00265BA0" w:rsidP="003F75BD">
      <w:pPr>
        <w:pStyle w:val="Nagwek2"/>
      </w:pPr>
      <w:bookmarkStart w:id="4" w:name="_Toc482688407"/>
      <w:r w:rsidRPr="008D128E">
        <w:lastRenderedPageBreak/>
        <w:t>1.4. Opis metodologii badania</w:t>
      </w:r>
      <w:bookmarkEnd w:id="4"/>
    </w:p>
    <w:p w:rsidR="00726BC7" w:rsidRPr="008D128E" w:rsidRDefault="00512039" w:rsidP="00726BC7">
      <w:pPr>
        <w:pStyle w:val="Nagwek3"/>
        <w:rPr>
          <w:lang w:val="pl-PL"/>
        </w:rPr>
      </w:pPr>
      <w:bookmarkStart w:id="5" w:name="_Toc482688408"/>
      <w:r w:rsidRPr="008D128E">
        <w:rPr>
          <w:lang w:val="pl-PL"/>
        </w:rPr>
        <w:t xml:space="preserve">1.4.1. </w:t>
      </w:r>
      <w:r w:rsidR="00726BC7" w:rsidRPr="008D128E">
        <w:rPr>
          <w:lang w:val="pl-PL"/>
        </w:rPr>
        <w:t>Założenia metodyczne</w:t>
      </w:r>
      <w:bookmarkEnd w:id="5"/>
    </w:p>
    <w:p w:rsidR="00EB52B0" w:rsidRPr="008D128E" w:rsidRDefault="00E00C43" w:rsidP="005D03F5">
      <w:pPr>
        <w:pStyle w:val="Tekst"/>
      </w:pPr>
      <w:r w:rsidRPr="008D128E">
        <w:t xml:space="preserve">Realizacja zakresu tematycznego </w:t>
      </w:r>
      <w:r w:rsidR="00EB52B0" w:rsidRPr="008D128E">
        <w:t xml:space="preserve">niniejszego opracowania wymagała zgromadzenia, porównania i analizy danych pochodzących </w:t>
      </w:r>
      <w:r w:rsidR="002944A9" w:rsidRPr="008D128E">
        <w:t xml:space="preserve">z </w:t>
      </w:r>
      <w:r w:rsidR="00FC29F3" w:rsidRPr="008D128E">
        <w:t>wielu źródeł danych.</w:t>
      </w:r>
    </w:p>
    <w:p w:rsidR="00E255D0" w:rsidRPr="008D128E" w:rsidRDefault="00FC29F3" w:rsidP="005D03F5">
      <w:pPr>
        <w:pStyle w:val="Tekst"/>
      </w:pPr>
      <w:r w:rsidRPr="008D128E">
        <w:t>Podstawowym źródłem danych były badania własne</w:t>
      </w:r>
      <w:r w:rsidR="00587DC0" w:rsidRPr="008D128E">
        <w:t xml:space="preserve"> </w:t>
      </w:r>
      <w:r w:rsidRPr="008D128E">
        <w:t>pozwalając</w:t>
      </w:r>
      <w:r w:rsidR="00814FD4" w:rsidRPr="008D128E">
        <w:t>e</w:t>
      </w:r>
      <w:r w:rsidR="006B21A5" w:rsidRPr="008D128E">
        <w:t xml:space="preserve"> na identyfikację i </w:t>
      </w:r>
      <w:r w:rsidRPr="008D128E">
        <w:t>charakterystykę</w:t>
      </w:r>
      <w:r w:rsidR="00587DC0" w:rsidRPr="008D128E">
        <w:t xml:space="preserve"> </w:t>
      </w:r>
      <w:r w:rsidR="00BF1D56" w:rsidRPr="008D128E">
        <w:t xml:space="preserve">kwestii </w:t>
      </w:r>
      <w:r w:rsidRPr="008D128E">
        <w:t>składających się na</w:t>
      </w:r>
      <w:r w:rsidR="00BF1D56" w:rsidRPr="008D128E">
        <w:t xml:space="preserve"> sytuację szkolnictwa zawodowego, według stanu na koniec marca 2017 r. </w:t>
      </w:r>
    </w:p>
    <w:p w:rsidR="00E255D0" w:rsidRPr="008D128E" w:rsidRDefault="00E255D0" w:rsidP="005D03F5">
      <w:pPr>
        <w:pStyle w:val="Tekst"/>
      </w:pPr>
      <w:r w:rsidRPr="008D128E">
        <w:t xml:space="preserve">Ze względu na specyfikę działalności podmiotów systemu, opracowano </w:t>
      </w:r>
      <w:r w:rsidR="00A70207" w:rsidRPr="008D128E">
        <w:t xml:space="preserve">i przesłano </w:t>
      </w:r>
      <w:r w:rsidRPr="008D128E">
        <w:t>cztery rodzaje kwestionariuszy ankiet skierowan</w:t>
      </w:r>
      <w:r w:rsidR="00A70207" w:rsidRPr="008D128E">
        <w:t>ych</w:t>
      </w:r>
      <w:r w:rsidRPr="008D128E">
        <w:t xml:space="preserve"> do</w:t>
      </w:r>
      <w:r w:rsidR="00A70207" w:rsidRPr="008D128E">
        <w:t>:</w:t>
      </w:r>
    </w:p>
    <w:p w:rsidR="00E255D0" w:rsidRPr="008D128E" w:rsidRDefault="00C172DD" w:rsidP="002E4F68">
      <w:pPr>
        <w:pStyle w:val="kropka"/>
        <w:rPr>
          <w:b/>
        </w:rPr>
      </w:pPr>
      <w:r>
        <w:rPr>
          <w:b/>
        </w:rPr>
        <w:t>S</w:t>
      </w:r>
      <w:r w:rsidR="00E255D0" w:rsidRPr="008D128E">
        <w:rPr>
          <w:b/>
        </w:rPr>
        <w:t>tarostw powiatowych</w:t>
      </w:r>
      <w:r w:rsidR="00A70207" w:rsidRPr="008D128E">
        <w:rPr>
          <w:b/>
        </w:rPr>
        <w:t xml:space="preserve"> (wyłączając m. Łódź)</w:t>
      </w:r>
      <w:r w:rsidR="005579F8" w:rsidRPr="008D128E">
        <w:rPr>
          <w:b/>
        </w:rPr>
        <w:t xml:space="preserve"> – </w:t>
      </w:r>
      <w:r w:rsidR="00016246" w:rsidRPr="008D128E">
        <w:t>jednostki</w:t>
      </w:r>
      <w:r w:rsidR="00E255D0" w:rsidRPr="008D128E">
        <w:t xml:space="preserve"> </w:t>
      </w:r>
      <w:r w:rsidR="00016246" w:rsidRPr="008D128E">
        <w:t>administracyjne</w:t>
      </w:r>
      <w:r w:rsidR="00E255D0" w:rsidRPr="008D128E">
        <w:t xml:space="preserve"> bezpośrednio </w:t>
      </w:r>
      <w:r w:rsidR="00016246" w:rsidRPr="008D128E">
        <w:t>odpowiedzialne</w:t>
      </w:r>
      <w:r w:rsidR="00E255D0" w:rsidRPr="008D128E">
        <w:t xml:space="preserve"> za nadzorowanie działalności publiczn</w:t>
      </w:r>
      <w:r w:rsidR="006B21A5" w:rsidRPr="008D128E">
        <w:t>ych szkół ponadgimnazjalnych, w </w:t>
      </w:r>
      <w:r w:rsidR="00E255D0" w:rsidRPr="008D128E">
        <w:t>tym prowadzących kształcenie zawodowe. Do zakresu ich zadań należy również prowadzenie placówek kształcenia ustawicznego i</w:t>
      </w:r>
      <w:r w:rsidR="006F5B3B" w:rsidRPr="008D128E">
        <w:t xml:space="preserve"> </w:t>
      </w:r>
      <w:r w:rsidR="00E255D0" w:rsidRPr="008D128E">
        <w:t>kształcenia praktycznego, ośrodków dokształcania i</w:t>
      </w:r>
      <w:r w:rsidR="002E4F68">
        <w:t xml:space="preserve"> </w:t>
      </w:r>
      <w:r w:rsidR="00E255D0" w:rsidRPr="008D128E">
        <w:t>doskonalenia zawodowego, prowadzenie spraw związanych z organizacją sieci publicznych szkół i</w:t>
      </w:r>
      <w:r w:rsidR="006F5B3B" w:rsidRPr="008D128E">
        <w:t xml:space="preserve"> </w:t>
      </w:r>
      <w:r w:rsidR="00E255D0" w:rsidRPr="008D128E">
        <w:t>placówek oświatowych, opracowywanie planów naborów na dany rok szkolny</w:t>
      </w:r>
      <w:r w:rsidR="002944A9" w:rsidRPr="008D128E">
        <w:t>,</w:t>
      </w:r>
      <w:r w:rsidR="00E255D0" w:rsidRPr="008D128E">
        <w:t xml:space="preserve"> opracowywani</w:t>
      </w:r>
      <w:r w:rsidR="00814FD4" w:rsidRPr="008D128E">
        <w:t>e</w:t>
      </w:r>
      <w:r w:rsidR="00E255D0" w:rsidRPr="008D128E">
        <w:t xml:space="preserve"> kierunków polityki oświatowej na poziomie powiatów oraz aplikowani</w:t>
      </w:r>
      <w:r w:rsidR="002E4F68">
        <w:t>e i </w:t>
      </w:r>
      <w:r w:rsidR="00814FD4" w:rsidRPr="008D128E">
        <w:t>realizacja</w:t>
      </w:r>
      <w:r w:rsidR="00E255D0" w:rsidRPr="008D128E">
        <w:t xml:space="preserve"> projektów inwestycyjnych, w tym finansowanych ze środków funduszy unijnych. Celem badania ankietowego obejmującego starostwa powiatowe było określenie sytuacji szkolnictwa zawodowego na poziomie powiatów pod względem ich aktywności inwestycyjnej i organizacyjnej w rozwijaniu kształcenia zawodowego, w tym rozwijani</w:t>
      </w:r>
      <w:r w:rsidR="007D3576" w:rsidRPr="008D128E">
        <w:t>a</w:t>
      </w:r>
      <w:r w:rsidR="00E255D0" w:rsidRPr="008D128E">
        <w:t xml:space="preserve"> bazy placówek, poprawie ich wyposażenia, podnoszeni</w:t>
      </w:r>
      <w:r w:rsidR="007D3576" w:rsidRPr="008D128E">
        <w:t>a</w:t>
      </w:r>
      <w:r w:rsidR="00E255D0" w:rsidRPr="008D128E">
        <w:t xml:space="preserve"> kwalifikacji kadry dydaktycznej, dostosowywani</w:t>
      </w:r>
      <w:r w:rsidR="007D3576" w:rsidRPr="008D128E">
        <w:t xml:space="preserve">a </w:t>
      </w:r>
      <w:r w:rsidR="00E255D0" w:rsidRPr="008D128E">
        <w:t>oferty kształcenia do potrzeb rynku pracy oraz dostosowywania się do zmian w systemie kształcenia zawodowego związanych z re</w:t>
      </w:r>
      <w:r w:rsidR="00726BC7" w:rsidRPr="008D128E">
        <w:t xml:space="preserve">formą oświaty </w:t>
      </w:r>
      <w:r w:rsidR="000A7D71" w:rsidRPr="008D128E">
        <w:t>wprowadzanej 1 września 2017 r</w:t>
      </w:r>
      <w:r w:rsidR="00E255D0" w:rsidRPr="008D128E">
        <w:t xml:space="preserve">. </w:t>
      </w:r>
      <w:r w:rsidR="00E742B0" w:rsidRPr="008D128E">
        <w:t>Ankieta obe</w:t>
      </w:r>
      <w:r w:rsidR="002944A9" w:rsidRPr="008D128E">
        <w:t>jmowała 21 pytań merytorycznych i</w:t>
      </w:r>
      <w:r w:rsidR="00E742B0" w:rsidRPr="008D128E">
        <w:t xml:space="preserve"> 2 metryczkowe.</w:t>
      </w:r>
    </w:p>
    <w:p w:rsidR="00116E6E" w:rsidRPr="008D128E" w:rsidRDefault="00726BC7" w:rsidP="002E4F68">
      <w:pPr>
        <w:pStyle w:val="kropka"/>
        <w:rPr>
          <w:b/>
        </w:rPr>
      </w:pPr>
      <w:r w:rsidRPr="008D128E">
        <w:rPr>
          <w:b/>
        </w:rPr>
        <w:t xml:space="preserve">Miasta Łodzi </w:t>
      </w:r>
      <w:r w:rsidRPr="008D128E">
        <w:t xml:space="preserve">– </w:t>
      </w:r>
      <w:r w:rsidR="00D07A7C">
        <w:t>z</w:t>
      </w:r>
      <w:r w:rsidRPr="008D128E">
        <w:t>akres pytań zawartych w kwestionariuszu a</w:t>
      </w:r>
      <w:r w:rsidR="002E4F68">
        <w:t>nkiety dla miasta pokrywa się z </w:t>
      </w:r>
      <w:r w:rsidRPr="008D128E">
        <w:t>zestawem pytań</w:t>
      </w:r>
      <w:r w:rsidR="004B152C" w:rsidRPr="008D128E">
        <w:t xml:space="preserve"> </w:t>
      </w:r>
      <w:r w:rsidR="00DF74DB" w:rsidRPr="008D128E">
        <w:t>kierowanych</w:t>
      </w:r>
      <w:r w:rsidR="004B152C" w:rsidRPr="008D128E">
        <w:t xml:space="preserve"> do pozostałych starostw powiatowych. </w:t>
      </w:r>
      <w:r w:rsidR="00DF74DB" w:rsidRPr="008D128E">
        <w:t>Celem opracowania odrębnego</w:t>
      </w:r>
      <w:r w:rsidR="004B152C" w:rsidRPr="008D128E">
        <w:t xml:space="preserve"> kwestionariusza ankiety była konieczność identyfikacji bazy szkół i placówek kształcenia zawodowego na obszarze rewitalizowanym Łodzi, wyznaczonym </w:t>
      </w:r>
      <w:r w:rsidR="00911326" w:rsidRPr="008D128E">
        <w:t>w Gminny</w:t>
      </w:r>
      <w:r w:rsidR="002944A9" w:rsidRPr="008D128E">
        <w:t>m</w:t>
      </w:r>
      <w:r w:rsidR="00911326" w:rsidRPr="008D128E">
        <w:t xml:space="preserve"> Program</w:t>
      </w:r>
      <w:r w:rsidR="002944A9" w:rsidRPr="008D128E">
        <w:t>ie</w:t>
      </w:r>
      <w:r w:rsidR="00911326" w:rsidRPr="008D128E">
        <w:t xml:space="preserve"> Rewitalizacji Łodzi 2026+.</w:t>
      </w:r>
      <w:r w:rsidR="00E742B0" w:rsidRPr="008D128E">
        <w:t xml:space="preserve"> W ramach kwestionariusza ankiety opracowano 22 pytania merytoryczne</w:t>
      </w:r>
      <w:r w:rsidR="002944A9" w:rsidRPr="008D128E">
        <w:t xml:space="preserve"> i</w:t>
      </w:r>
      <w:r w:rsidR="00E742B0" w:rsidRPr="008D128E">
        <w:t xml:space="preserve"> 1</w:t>
      </w:r>
      <w:r w:rsidR="006F5B3B" w:rsidRPr="008D128E">
        <w:t xml:space="preserve"> </w:t>
      </w:r>
      <w:r w:rsidR="00E742B0" w:rsidRPr="008D128E">
        <w:t>metryczkowe.</w:t>
      </w:r>
    </w:p>
    <w:p w:rsidR="00E255D0" w:rsidRPr="008D128E" w:rsidRDefault="00216BE9" w:rsidP="002E4F68">
      <w:pPr>
        <w:pStyle w:val="kropka"/>
      </w:pPr>
      <w:r w:rsidRPr="008D128E">
        <w:rPr>
          <w:b/>
        </w:rPr>
        <w:t>S</w:t>
      </w:r>
      <w:r w:rsidR="00E255D0" w:rsidRPr="008D128E">
        <w:rPr>
          <w:b/>
        </w:rPr>
        <w:t>zkół kształcenia zawodowego</w:t>
      </w:r>
      <w:r w:rsidR="00E255D0" w:rsidRPr="008D128E">
        <w:t>: zasadnicz</w:t>
      </w:r>
      <w:r w:rsidR="002944A9" w:rsidRPr="008D128E">
        <w:t>ych</w:t>
      </w:r>
      <w:r w:rsidR="00E255D0" w:rsidRPr="008D128E">
        <w:t xml:space="preserve"> szk</w:t>
      </w:r>
      <w:r w:rsidR="002944A9" w:rsidRPr="008D128E">
        <w:t>ół</w:t>
      </w:r>
      <w:r w:rsidR="00E255D0" w:rsidRPr="008D128E">
        <w:t xml:space="preserve"> zawodow</w:t>
      </w:r>
      <w:r w:rsidR="002944A9" w:rsidRPr="008D128E">
        <w:t>ych</w:t>
      </w:r>
      <w:r w:rsidR="00E255D0" w:rsidRPr="008D128E">
        <w:t>, technik</w:t>
      </w:r>
      <w:r w:rsidR="002944A9" w:rsidRPr="008D128E">
        <w:t>ów</w:t>
      </w:r>
      <w:r w:rsidR="00E255D0" w:rsidRPr="008D128E">
        <w:t xml:space="preserve"> oraz szk</w:t>
      </w:r>
      <w:r w:rsidR="002944A9" w:rsidRPr="008D128E">
        <w:t>ół</w:t>
      </w:r>
      <w:r w:rsidR="00E255D0" w:rsidRPr="008D128E">
        <w:t xml:space="preserve"> policealn</w:t>
      </w:r>
      <w:r w:rsidR="002944A9" w:rsidRPr="008D128E">
        <w:t>ych</w:t>
      </w:r>
      <w:r w:rsidR="00E255D0" w:rsidRPr="008D128E">
        <w:t>.</w:t>
      </w:r>
      <w:r w:rsidR="00E742B0" w:rsidRPr="008D128E">
        <w:t xml:space="preserve"> Ankieta skierowana do szkół zawierała 24 pytania merytoryczne i 5 metryczkowych.</w:t>
      </w:r>
    </w:p>
    <w:p w:rsidR="006035A8" w:rsidRPr="008D128E" w:rsidRDefault="00216BE9" w:rsidP="002E4F68">
      <w:pPr>
        <w:pStyle w:val="kropka"/>
      </w:pPr>
      <w:r w:rsidRPr="008D128E">
        <w:rPr>
          <w:b/>
        </w:rPr>
        <w:t>P</w:t>
      </w:r>
      <w:r w:rsidR="00E255D0" w:rsidRPr="008D128E">
        <w:rPr>
          <w:b/>
        </w:rPr>
        <w:t xml:space="preserve">lacówek kształcenia ustawicznego i kształcenia praktycznego </w:t>
      </w:r>
      <w:r w:rsidR="006035A8" w:rsidRPr="008D128E">
        <w:t>– obejmujących placówki kształcenia zawodowego, praktycznego oraz ośrodki kształcenia i doskonalenia zawodowego umożliwiające uzyskanie i uzupełnienie wiedzy, umiejętności i kwalifikacji zawodowych.</w:t>
      </w:r>
      <w:r w:rsidR="005863D3" w:rsidRPr="008D128E">
        <w:t xml:space="preserve"> </w:t>
      </w:r>
      <w:r w:rsidR="002E4F68">
        <w:t>W </w:t>
      </w:r>
      <w:r w:rsidR="006035A8" w:rsidRPr="008D128E">
        <w:t>treści niniejszego opracowania, ze względu na długość zapisu, zastosowano skróconą nazwę (</w:t>
      </w:r>
      <w:r w:rsidR="00C54058" w:rsidRPr="008D128E">
        <w:t>CKZIU</w:t>
      </w:r>
      <w:r w:rsidR="006035A8" w:rsidRPr="008D128E">
        <w:t>), która pomimo wskazywania na jeden rodzaj tego typu placówek, odnosi się do pełnego, wskazanego zakresu.</w:t>
      </w:r>
      <w:r w:rsidR="00E742B0" w:rsidRPr="008D128E">
        <w:t xml:space="preserve"> </w:t>
      </w:r>
      <w:r w:rsidR="00DF2C1E" w:rsidRPr="00417350">
        <w:rPr>
          <w:color w:val="auto"/>
        </w:rPr>
        <w:t>Celem badania skierowanego do tego rodzaju placówek, było w głównej mierze określenie poziomu wyposażenia warsztatów i pracowni do praktycznej nauki zawodu</w:t>
      </w:r>
      <w:r w:rsidR="00417350" w:rsidRPr="00417350">
        <w:rPr>
          <w:color w:val="auto"/>
        </w:rPr>
        <w:t>, identyfikacja zmian w ofercie kształcenia</w:t>
      </w:r>
      <w:r w:rsidR="00DF2C1E" w:rsidRPr="00417350">
        <w:rPr>
          <w:color w:val="auto"/>
        </w:rPr>
        <w:t xml:space="preserve"> </w:t>
      </w:r>
      <w:r w:rsidR="00417350" w:rsidRPr="00417350">
        <w:rPr>
          <w:color w:val="auto"/>
        </w:rPr>
        <w:t>w kontekście</w:t>
      </w:r>
      <w:r w:rsidR="00DF2C1E" w:rsidRPr="00417350">
        <w:rPr>
          <w:color w:val="auto"/>
        </w:rPr>
        <w:t xml:space="preserve"> </w:t>
      </w:r>
      <w:r w:rsidR="00417350" w:rsidRPr="00417350">
        <w:rPr>
          <w:color w:val="auto"/>
        </w:rPr>
        <w:t xml:space="preserve">zajęć praktycznych </w:t>
      </w:r>
      <w:r w:rsidR="00DF2C1E" w:rsidRPr="00417350">
        <w:rPr>
          <w:color w:val="auto"/>
        </w:rPr>
        <w:t>dla uczniów szkół</w:t>
      </w:r>
      <w:r w:rsidR="00417350" w:rsidRPr="00417350">
        <w:rPr>
          <w:color w:val="auto"/>
        </w:rPr>
        <w:t xml:space="preserve"> kształcenia zawodowego</w:t>
      </w:r>
      <w:r w:rsidR="00DF2C1E" w:rsidRPr="00417350">
        <w:rPr>
          <w:color w:val="auto"/>
        </w:rPr>
        <w:t xml:space="preserve">. </w:t>
      </w:r>
      <w:r w:rsidR="00417350" w:rsidRPr="008D128E">
        <w:t>Kwestionariusz ankiety skierowany do placówek kształcenia zawodowego obejmował 20 pytań merytorycznych i</w:t>
      </w:r>
      <w:r w:rsidR="002E4F68">
        <w:t xml:space="preserve"> </w:t>
      </w:r>
      <w:r w:rsidR="00417350" w:rsidRPr="008D128E">
        <w:t>4 metryczkowe.</w:t>
      </w:r>
    </w:p>
    <w:p w:rsidR="00E255D0" w:rsidRPr="002E4F68" w:rsidRDefault="00E255D0" w:rsidP="00E255D0">
      <w:pPr>
        <w:pStyle w:val="Akapitzlist"/>
        <w:jc w:val="both"/>
        <w:rPr>
          <w:sz w:val="2"/>
          <w:lang w:val="pl-PL"/>
        </w:rPr>
      </w:pPr>
    </w:p>
    <w:p w:rsidR="00E255D0" w:rsidRDefault="004B152C" w:rsidP="005D03F5">
      <w:pPr>
        <w:pStyle w:val="Tekst"/>
      </w:pPr>
      <w:r w:rsidRPr="008D128E">
        <w:t>Kwestionariusze ankiet zostały opracowan</w:t>
      </w:r>
      <w:r w:rsidR="002944A9" w:rsidRPr="008D128E">
        <w:t>e</w:t>
      </w:r>
      <w:r w:rsidRPr="008D128E">
        <w:t xml:space="preserve"> przez Regionalne Obserwatorium Terytorialne Województwa Łódzkiego. Wersja ostateczna kwestionariuszy była konsultowana</w:t>
      </w:r>
      <w:r w:rsidR="002944A9" w:rsidRPr="008D128E">
        <w:t xml:space="preserve"> </w:t>
      </w:r>
      <w:r w:rsidRPr="008D128E">
        <w:t xml:space="preserve">i zaakceptowana przez Departament Europejskiego Funduszu Społecznego Urzędu Marszałkowskiego Województwa </w:t>
      </w:r>
      <w:r w:rsidRPr="008D128E">
        <w:lastRenderedPageBreak/>
        <w:t>Łódzkiego.</w:t>
      </w:r>
      <w:r w:rsidR="006F5B3B" w:rsidRPr="008D128E">
        <w:t xml:space="preserve"> </w:t>
      </w:r>
      <w:r w:rsidR="00E255D0" w:rsidRPr="008D128E">
        <w:t>Zakres tematyczny narzędzi</w:t>
      </w:r>
      <w:r w:rsidR="00C172DD">
        <w:t xml:space="preserve"> pozyskiwania danych ilustruje T</w:t>
      </w:r>
      <w:r w:rsidR="00E255D0" w:rsidRPr="008D128E">
        <w:t>abela 1.</w:t>
      </w:r>
      <w:r w:rsidR="00025778" w:rsidRPr="008D128E">
        <w:t xml:space="preserve"> Wzór ankiet stanowi załącznik do niniejszego opracowania.</w:t>
      </w:r>
      <w:r w:rsidR="002018A1" w:rsidRPr="008D128E">
        <w:t xml:space="preserve"> </w:t>
      </w:r>
    </w:p>
    <w:p w:rsidR="00E255D0" w:rsidRPr="008D128E" w:rsidRDefault="00E255D0" w:rsidP="00E255D0">
      <w:pPr>
        <w:pStyle w:val="Legenda"/>
      </w:pPr>
      <w:bookmarkStart w:id="6" w:name="_Toc482789950"/>
      <w:r w:rsidRPr="008D128E">
        <w:t xml:space="preserve">Tabela </w:t>
      </w:r>
      <w:r w:rsidR="006B3B68" w:rsidRPr="008D128E">
        <w:fldChar w:fldCharType="begin"/>
      </w:r>
      <w:r w:rsidR="003F75BD" w:rsidRPr="008D128E">
        <w:instrText xml:space="preserve"> SEQ Tabela \* ARABIC </w:instrText>
      </w:r>
      <w:r w:rsidR="006B3B68" w:rsidRPr="008D128E">
        <w:fldChar w:fldCharType="separate"/>
      </w:r>
      <w:r w:rsidR="00482AB2">
        <w:rPr>
          <w:noProof/>
        </w:rPr>
        <w:t>1</w:t>
      </w:r>
      <w:r w:rsidR="006B3B68" w:rsidRPr="008D128E">
        <w:rPr>
          <w:noProof/>
        </w:rPr>
        <w:fldChar w:fldCharType="end"/>
      </w:r>
      <w:r w:rsidRPr="008D128E">
        <w:t xml:space="preserve"> </w:t>
      </w:r>
      <w:r w:rsidRPr="008D128E">
        <w:rPr>
          <w:b w:val="0"/>
        </w:rPr>
        <w:t>Zakres tematyczny pytań ujętych w kwestionariuszach ankiet</w:t>
      </w:r>
      <w:bookmarkEnd w:id="6"/>
    </w:p>
    <w:tbl>
      <w:tblPr>
        <w:tblStyle w:val="Tabela-Siatka"/>
        <w:tblW w:w="0" w:type="auto"/>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4A0"/>
      </w:tblPr>
      <w:tblGrid>
        <w:gridCol w:w="4219"/>
        <w:gridCol w:w="1559"/>
        <w:gridCol w:w="1560"/>
        <w:gridCol w:w="1874"/>
      </w:tblGrid>
      <w:tr w:rsidR="00E255D0" w:rsidRPr="008D128E" w:rsidTr="00B8407B">
        <w:trPr>
          <w:trHeight w:val="283"/>
        </w:trPr>
        <w:tc>
          <w:tcPr>
            <w:tcW w:w="4219" w:type="dxa"/>
            <w:vMerge w:val="restart"/>
            <w:shd w:val="clear" w:color="auto" w:fill="DBE5F1" w:themeFill="accent1" w:themeFillTint="33"/>
            <w:vAlign w:val="center"/>
          </w:tcPr>
          <w:p w:rsidR="00E255D0" w:rsidRPr="008D128E" w:rsidRDefault="00E255D0" w:rsidP="00C2044A">
            <w:pPr>
              <w:jc w:val="center"/>
              <w:rPr>
                <w:b/>
                <w:sz w:val="18"/>
                <w:szCs w:val="18"/>
                <w:lang w:val="pl-PL"/>
              </w:rPr>
            </w:pPr>
            <w:r w:rsidRPr="008D128E">
              <w:rPr>
                <w:b/>
                <w:sz w:val="18"/>
                <w:szCs w:val="18"/>
                <w:lang w:val="pl-PL"/>
              </w:rPr>
              <w:t>Zakres tematyczny</w:t>
            </w:r>
          </w:p>
        </w:tc>
        <w:tc>
          <w:tcPr>
            <w:tcW w:w="4993" w:type="dxa"/>
            <w:gridSpan w:val="3"/>
            <w:shd w:val="clear" w:color="auto" w:fill="DBE5F1" w:themeFill="accent1" w:themeFillTint="33"/>
            <w:vAlign w:val="center"/>
          </w:tcPr>
          <w:p w:rsidR="00E255D0" w:rsidRPr="008D128E" w:rsidRDefault="00E255D0" w:rsidP="006B21A5">
            <w:pPr>
              <w:jc w:val="center"/>
              <w:rPr>
                <w:b/>
                <w:sz w:val="18"/>
                <w:szCs w:val="18"/>
                <w:lang w:val="pl-PL"/>
              </w:rPr>
            </w:pPr>
            <w:r w:rsidRPr="008D128E">
              <w:rPr>
                <w:b/>
                <w:sz w:val="18"/>
                <w:szCs w:val="18"/>
                <w:lang w:val="pl-PL"/>
              </w:rPr>
              <w:t>Respondenci</w:t>
            </w:r>
          </w:p>
        </w:tc>
      </w:tr>
      <w:tr w:rsidR="00E255D0" w:rsidRPr="008D128E" w:rsidTr="00B204FB">
        <w:trPr>
          <w:trHeight w:val="283"/>
        </w:trPr>
        <w:tc>
          <w:tcPr>
            <w:tcW w:w="4219" w:type="dxa"/>
            <w:vMerge/>
            <w:shd w:val="clear" w:color="auto" w:fill="DBE5F1" w:themeFill="accent1" w:themeFillTint="33"/>
            <w:vAlign w:val="center"/>
          </w:tcPr>
          <w:p w:rsidR="00E255D0" w:rsidRPr="008D128E" w:rsidRDefault="00E255D0" w:rsidP="00C2044A">
            <w:pPr>
              <w:rPr>
                <w:b/>
                <w:sz w:val="18"/>
                <w:szCs w:val="18"/>
                <w:lang w:val="pl-PL"/>
              </w:rPr>
            </w:pPr>
          </w:p>
        </w:tc>
        <w:tc>
          <w:tcPr>
            <w:tcW w:w="1559" w:type="dxa"/>
            <w:shd w:val="clear" w:color="auto" w:fill="DBE5F1" w:themeFill="accent1" w:themeFillTint="33"/>
            <w:vAlign w:val="center"/>
          </w:tcPr>
          <w:p w:rsidR="00E255D0" w:rsidRPr="008D128E" w:rsidRDefault="00E255D0" w:rsidP="006B21A5">
            <w:pPr>
              <w:jc w:val="center"/>
              <w:rPr>
                <w:b/>
                <w:sz w:val="18"/>
                <w:szCs w:val="18"/>
                <w:lang w:val="pl-PL"/>
              </w:rPr>
            </w:pPr>
            <w:r w:rsidRPr="008D128E">
              <w:rPr>
                <w:b/>
                <w:sz w:val="18"/>
                <w:szCs w:val="18"/>
                <w:lang w:val="pl-PL"/>
              </w:rPr>
              <w:t>Starostwa powiatowe</w:t>
            </w:r>
            <w:r w:rsidR="00F85663" w:rsidRPr="008D128E">
              <w:rPr>
                <w:b/>
                <w:sz w:val="18"/>
                <w:szCs w:val="18"/>
                <w:lang w:val="pl-PL"/>
              </w:rPr>
              <w:t>*</w:t>
            </w:r>
          </w:p>
        </w:tc>
        <w:tc>
          <w:tcPr>
            <w:tcW w:w="1560" w:type="dxa"/>
            <w:shd w:val="clear" w:color="auto" w:fill="DBE5F1" w:themeFill="accent1" w:themeFillTint="33"/>
            <w:vAlign w:val="center"/>
          </w:tcPr>
          <w:p w:rsidR="00E255D0" w:rsidRPr="008D128E" w:rsidRDefault="00E255D0" w:rsidP="006B21A5">
            <w:pPr>
              <w:jc w:val="center"/>
              <w:rPr>
                <w:b/>
                <w:sz w:val="18"/>
                <w:szCs w:val="18"/>
                <w:lang w:val="pl-PL"/>
              </w:rPr>
            </w:pPr>
            <w:r w:rsidRPr="008D128E">
              <w:rPr>
                <w:b/>
                <w:sz w:val="18"/>
                <w:szCs w:val="18"/>
                <w:lang w:val="pl-PL"/>
              </w:rPr>
              <w:t>Szkoły</w:t>
            </w:r>
          </w:p>
        </w:tc>
        <w:tc>
          <w:tcPr>
            <w:tcW w:w="1874" w:type="dxa"/>
            <w:shd w:val="clear" w:color="auto" w:fill="DBE5F1" w:themeFill="accent1" w:themeFillTint="33"/>
            <w:vAlign w:val="center"/>
          </w:tcPr>
          <w:p w:rsidR="00E255D0" w:rsidRPr="008D128E" w:rsidRDefault="00E255D0" w:rsidP="006B21A5">
            <w:pPr>
              <w:jc w:val="center"/>
              <w:rPr>
                <w:b/>
                <w:sz w:val="18"/>
                <w:szCs w:val="18"/>
                <w:lang w:val="pl-PL"/>
              </w:rPr>
            </w:pPr>
            <w:r w:rsidRPr="008D128E">
              <w:rPr>
                <w:b/>
                <w:sz w:val="18"/>
                <w:szCs w:val="18"/>
                <w:lang w:val="pl-PL"/>
              </w:rPr>
              <w:t>Placówki kształcenia ustawicznego</w:t>
            </w:r>
          </w:p>
        </w:tc>
      </w:tr>
      <w:tr w:rsidR="00E255D0" w:rsidRPr="008D128E" w:rsidTr="00B204FB">
        <w:trPr>
          <w:trHeight w:val="283"/>
        </w:trPr>
        <w:tc>
          <w:tcPr>
            <w:tcW w:w="4219" w:type="dxa"/>
            <w:vAlign w:val="center"/>
          </w:tcPr>
          <w:p w:rsidR="00E255D0" w:rsidRPr="008D128E" w:rsidRDefault="00E255D0" w:rsidP="006B21A5">
            <w:pPr>
              <w:rPr>
                <w:sz w:val="18"/>
                <w:szCs w:val="18"/>
                <w:lang w:val="pl-PL"/>
              </w:rPr>
            </w:pPr>
            <w:r w:rsidRPr="008D128E">
              <w:rPr>
                <w:sz w:val="18"/>
                <w:szCs w:val="18"/>
                <w:lang w:val="pl-PL"/>
              </w:rPr>
              <w:t>Baza szkolnictwa zawodowego</w:t>
            </w:r>
          </w:p>
        </w:tc>
        <w:tc>
          <w:tcPr>
            <w:tcW w:w="1559" w:type="dxa"/>
            <w:shd w:val="clear" w:color="auto" w:fill="EAF1DD" w:themeFill="accent3" w:themeFillTint="33"/>
            <w:vAlign w:val="center"/>
          </w:tcPr>
          <w:p w:rsidR="00E255D0" w:rsidRPr="008D128E" w:rsidRDefault="00E255D0" w:rsidP="006B21A5">
            <w:pPr>
              <w:jc w:val="center"/>
              <w:rPr>
                <w:rFonts w:ascii="Arial Black" w:hAnsi="Arial Black"/>
                <w:color w:val="00B050"/>
                <w:sz w:val="18"/>
                <w:szCs w:val="18"/>
                <w:lang w:val="pl-PL"/>
              </w:rPr>
            </w:pPr>
            <w:r w:rsidRPr="008D128E">
              <w:rPr>
                <w:rFonts w:ascii="Arial Black" w:hAnsi="Arial Black"/>
                <w:color w:val="00B050"/>
                <w:sz w:val="18"/>
                <w:szCs w:val="18"/>
                <w:lang w:val="pl-PL"/>
              </w:rPr>
              <w:t>+</w:t>
            </w:r>
          </w:p>
        </w:tc>
        <w:tc>
          <w:tcPr>
            <w:tcW w:w="1560" w:type="dxa"/>
            <w:shd w:val="clear" w:color="auto" w:fill="EAF1DD" w:themeFill="accent3" w:themeFillTint="33"/>
            <w:vAlign w:val="center"/>
          </w:tcPr>
          <w:p w:rsidR="00E255D0" w:rsidRPr="008D128E" w:rsidRDefault="00E255D0" w:rsidP="006B21A5">
            <w:pPr>
              <w:jc w:val="center"/>
              <w:rPr>
                <w:color w:val="00B050"/>
                <w:sz w:val="18"/>
                <w:szCs w:val="18"/>
                <w:lang w:val="pl-PL"/>
              </w:rPr>
            </w:pPr>
            <w:r w:rsidRPr="008D128E">
              <w:rPr>
                <w:rFonts w:ascii="Arial Black" w:hAnsi="Arial Black"/>
                <w:color w:val="00B050"/>
                <w:sz w:val="18"/>
                <w:szCs w:val="18"/>
                <w:lang w:val="pl-PL"/>
              </w:rPr>
              <w:t>+</w:t>
            </w:r>
          </w:p>
        </w:tc>
        <w:tc>
          <w:tcPr>
            <w:tcW w:w="1874" w:type="dxa"/>
            <w:vAlign w:val="center"/>
          </w:tcPr>
          <w:p w:rsidR="00E255D0" w:rsidRPr="008D128E" w:rsidRDefault="00E255D0" w:rsidP="006B21A5">
            <w:pPr>
              <w:jc w:val="center"/>
              <w:rPr>
                <w:sz w:val="18"/>
                <w:szCs w:val="18"/>
                <w:lang w:val="pl-PL"/>
              </w:rPr>
            </w:pPr>
          </w:p>
        </w:tc>
      </w:tr>
      <w:tr w:rsidR="00E255D0" w:rsidRPr="008D128E" w:rsidTr="00B204FB">
        <w:trPr>
          <w:trHeight w:val="283"/>
        </w:trPr>
        <w:tc>
          <w:tcPr>
            <w:tcW w:w="4219" w:type="dxa"/>
            <w:vAlign w:val="center"/>
          </w:tcPr>
          <w:p w:rsidR="00E255D0" w:rsidRPr="008D128E" w:rsidRDefault="00E255D0" w:rsidP="006B21A5">
            <w:pPr>
              <w:rPr>
                <w:sz w:val="18"/>
                <w:szCs w:val="18"/>
                <w:lang w:val="pl-PL"/>
              </w:rPr>
            </w:pPr>
            <w:r w:rsidRPr="008D128E">
              <w:rPr>
                <w:sz w:val="18"/>
                <w:szCs w:val="18"/>
                <w:lang w:val="pl-PL"/>
              </w:rPr>
              <w:t>Dotychczasowe i planowane zmiany w bazie szkół kształcenia zawodowego</w:t>
            </w:r>
          </w:p>
        </w:tc>
        <w:tc>
          <w:tcPr>
            <w:tcW w:w="1559" w:type="dxa"/>
            <w:shd w:val="clear" w:color="auto" w:fill="EAF1DD" w:themeFill="accent3" w:themeFillTint="33"/>
            <w:vAlign w:val="center"/>
          </w:tcPr>
          <w:p w:rsidR="00E255D0" w:rsidRPr="008D128E" w:rsidRDefault="00E255D0" w:rsidP="006B21A5">
            <w:pPr>
              <w:jc w:val="center"/>
              <w:rPr>
                <w:rFonts w:ascii="Arial Black" w:hAnsi="Arial Black"/>
                <w:color w:val="00B050"/>
                <w:sz w:val="18"/>
                <w:szCs w:val="18"/>
                <w:lang w:val="pl-PL"/>
              </w:rPr>
            </w:pPr>
            <w:r w:rsidRPr="008D128E">
              <w:rPr>
                <w:rFonts w:ascii="Arial Black" w:hAnsi="Arial Black"/>
                <w:color w:val="00B050"/>
                <w:sz w:val="18"/>
                <w:szCs w:val="18"/>
                <w:lang w:val="pl-PL"/>
              </w:rPr>
              <w:t>+</w:t>
            </w:r>
          </w:p>
        </w:tc>
        <w:tc>
          <w:tcPr>
            <w:tcW w:w="1560" w:type="dxa"/>
            <w:shd w:val="clear" w:color="auto" w:fill="EAF1DD" w:themeFill="accent3" w:themeFillTint="33"/>
            <w:vAlign w:val="center"/>
          </w:tcPr>
          <w:p w:rsidR="00E255D0" w:rsidRPr="008D128E" w:rsidRDefault="00E255D0" w:rsidP="006B21A5">
            <w:pPr>
              <w:jc w:val="center"/>
              <w:rPr>
                <w:color w:val="00B050"/>
                <w:sz w:val="18"/>
                <w:szCs w:val="18"/>
                <w:lang w:val="pl-PL"/>
              </w:rPr>
            </w:pPr>
            <w:r w:rsidRPr="008D128E">
              <w:rPr>
                <w:rFonts w:ascii="Arial Black" w:hAnsi="Arial Black"/>
                <w:color w:val="00B050"/>
                <w:sz w:val="18"/>
                <w:szCs w:val="18"/>
                <w:lang w:val="pl-PL"/>
              </w:rPr>
              <w:t>+</w:t>
            </w:r>
          </w:p>
        </w:tc>
        <w:tc>
          <w:tcPr>
            <w:tcW w:w="1874" w:type="dxa"/>
            <w:vAlign w:val="center"/>
          </w:tcPr>
          <w:p w:rsidR="00E255D0" w:rsidRPr="008D128E" w:rsidRDefault="00E255D0" w:rsidP="006B21A5">
            <w:pPr>
              <w:jc w:val="center"/>
              <w:rPr>
                <w:sz w:val="18"/>
                <w:szCs w:val="18"/>
                <w:lang w:val="pl-PL"/>
              </w:rPr>
            </w:pPr>
          </w:p>
        </w:tc>
      </w:tr>
      <w:tr w:rsidR="00E255D0" w:rsidRPr="008D128E" w:rsidTr="00B204FB">
        <w:trPr>
          <w:trHeight w:val="283"/>
        </w:trPr>
        <w:tc>
          <w:tcPr>
            <w:tcW w:w="4219" w:type="dxa"/>
            <w:vAlign w:val="center"/>
          </w:tcPr>
          <w:p w:rsidR="00E255D0" w:rsidRPr="008D128E" w:rsidRDefault="00E255D0" w:rsidP="006B21A5">
            <w:pPr>
              <w:rPr>
                <w:sz w:val="18"/>
                <w:szCs w:val="18"/>
                <w:lang w:val="pl-PL"/>
              </w:rPr>
            </w:pPr>
            <w:r w:rsidRPr="008D128E">
              <w:rPr>
                <w:sz w:val="18"/>
                <w:szCs w:val="18"/>
                <w:lang w:val="pl-PL"/>
              </w:rPr>
              <w:t>Poziom wyposażenia placówek do prowadzenia praktycznej nauki zawodu</w:t>
            </w:r>
          </w:p>
        </w:tc>
        <w:tc>
          <w:tcPr>
            <w:tcW w:w="1559" w:type="dxa"/>
            <w:shd w:val="clear" w:color="auto" w:fill="EAF1DD" w:themeFill="accent3" w:themeFillTint="33"/>
            <w:vAlign w:val="center"/>
          </w:tcPr>
          <w:p w:rsidR="00E255D0" w:rsidRPr="008D128E" w:rsidRDefault="00E255D0" w:rsidP="006B21A5">
            <w:pPr>
              <w:jc w:val="center"/>
              <w:rPr>
                <w:rFonts w:ascii="Arial Black" w:hAnsi="Arial Black"/>
                <w:color w:val="00B050"/>
                <w:sz w:val="18"/>
                <w:szCs w:val="18"/>
                <w:lang w:val="pl-PL"/>
              </w:rPr>
            </w:pPr>
            <w:r w:rsidRPr="008D128E">
              <w:rPr>
                <w:rFonts w:ascii="Arial Black" w:hAnsi="Arial Black"/>
                <w:color w:val="00B050"/>
                <w:sz w:val="18"/>
                <w:szCs w:val="18"/>
                <w:lang w:val="pl-PL"/>
              </w:rPr>
              <w:t>+</w:t>
            </w:r>
          </w:p>
        </w:tc>
        <w:tc>
          <w:tcPr>
            <w:tcW w:w="1560" w:type="dxa"/>
            <w:shd w:val="clear" w:color="auto" w:fill="EAF1DD" w:themeFill="accent3" w:themeFillTint="33"/>
            <w:vAlign w:val="center"/>
          </w:tcPr>
          <w:p w:rsidR="00E255D0" w:rsidRPr="008D128E" w:rsidRDefault="00E255D0" w:rsidP="006B21A5">
            <w:pPr>
              <w:jc w:val="center"/>
              <w:rPr>
                <w:color w:val="00B050"/>
                <w:sz w:val="18"/>
                <w:szCs w:val="18"/>
                <w:lang w:val="pl-PL"/>
              </w:rPr>
            </w:pPr>
            <w:r w:rsidRPr="008D128E">
              <w:rPr>
                <w:rFonts w:ascii="Arial Black" w:hAnsi="Arial Black"/>
                <w:color w:val="00B050"/>
                <w:sz w:val="18"/>
                <w:szCs w:val="18"/>
                <w:lang w:val="pl-PL"/>
              </w:rPr>
              <w:t>+</w:t>
            </w:r>
          </w:p>
        </w:tc>
        <w:tc>
          <w:tcPr>
            <w:tcW w:w="1874" w:type="dxa"/>
            <w:shd w:val="clear" w:color="auto" w:fill="EAF1DD" w:themeFill="accent3" w:themeFillTint="33"/>
            <w:vAlign w:val="center"/>
          </w:tcPr>
          <w:p w:rsidR="00E255D0" w:rsidRPr="008D128E" w:rsidRDefault="00E255D0" w:rsidP="006B21A5">
            <w:pPr>
              <w:jc w:val="center"/>
              <w:rPr>
                <w:rFonts w:ascii="Arial Black" w:hAnsi="Arial Black"/>
                <w:color w:val="00B050"/>
                <w:sz w:val="18"/>
                <w:szCs w:val="18"/>
                <w:lang w:val="pl-PL"/>
              </w:rPr>
            </w:pPr>
            <w:r w:rsidRPr="008D128E">
              <w:rPr>
                <w:rFonts w:ascii="Arial Black" w:hAnsi="Arial Black"/>
                <w:color w:val="00B050"/>
                <w:sz w:val="18"/>
                <w:szCs w:val="18"/>
                <w:lang w:val="pl-PL"/>
              </w:rPr>
              <w:t>+</w:t>
            </w:r>
          </w:p>
        </w:tc>
      </w:tr>
      <w:tr w:rsidR="00E255D0" w:rsidRPr="008D128E" w:rsidTr="00B204FB">
        <w:trPr>
          <w:trHeight w:val="283"/>
        </w:trPr>
        <w:tc>
          <w:tcPr>
            <w:tcW w:w="4219" w:type="dxa"/>
            <w:vAlign w:val="center"/>
          </w:tcPr>
          <w:p w:rsidR="00E255D0" w:rsidRPr="008D128E" w:rsidRDefault="00E255D0" w:rsidP="006B21A5">
            <w:pPr>
              <w:rPr>
                <w:sz w:val="18"/>
                <w:szCs w:val="18"/>
                <w:lang w:val="pl-PL"/>
              </w:rPr>
            </w:pPr>
            <w:r w:rsidRPr="008D128E">
              <w:rPr>
                <w:sz w:val="18"/>
                <w:szCs w:val="18"/>
                <w:lang w:val="pl-PL"/>
              </w:rPr>
              <w:t>Dotychczasowe i planowane inwestycje w poprawę wyposażenia placówek (w tym finansowane ze środków RPO WŁ</w:t>
            </w:r>
            <w:r w:rsidR="008D128E">
              <w:rPr>
                <w:sz w:val="18"/>
                <w:szCs w:val="18"/>
                <w:lang w:val="pl-PL"/>
              </w:rPr>
              <w:t xml:space="preserve"> 2014-2020</w:t>
            </w:r>
            <w:r w:rsidRPr="008D128E">
              <w:rPr>
                <w:sz w:val="18"/>
                <w:szCs w:val="18"/>
                <w:lang w:val="pl-PL"/>
              </w:rPr>
              <w:t>)</w:t>
            </w:r>
          </w:p>
        </w:tc>
        <w:tc>
          <w:tcPr>
            <w:tcW w:w="1559" w:type="dxa"/>
            <w:shd w:val="clear" w:color="auto" w:fill="EAF1DD" w:themeFill="accent3" w:themeFillTint="33"/>
            <w:vAlign w:val="center"/>
          </w:tcPr>
          <w:p w:rsidR="00E255D0" w:rsidRPr="008D128E" w:rsidRDefault="00E255D0" w:rsidP="006B21A5">
            <w:pPr>
              <w:jc w:val="center"/>
              <w:rPr>
                <w:rFonts w:ascii="Arial Black" w:hAnsi="Arial Black"/>
                <w:color w:val="00B050"/>
                <w:sz w:val="18"/>
                <w:szCs w:val="18"/>
                <w:lang w:val="pl-PL"/>
              </w:rPr>
            </w:pPr>
            <w:r w:rsidRPr="008D128E">
              <w:rPr>
                <w:rFonts w:ascii="Arial Black" w:hAnsi="Arial Black"/>
                <w:color w:val="00B050"/>
                <w:sz w:val="18"/>
                <w:szCs w:val="18"/>
                <w:lang w:val="pl-PL"/>
              </w:rPr>
              <w:t>+</w:t>
            </w:r>
          </w:p>
        </w:tc>
        <w:tc>
          <w:tcPr>
            <w:tcW w:w="1560" w:type="dxa"/>
            <w:shd w:val="clear" w:color="auto" w:fill="EAF1DD" w:themeFill="accent3" w:themeFillTint="33"/>
            <w:vAlign w:val="center"/>
          </w:tcPr>
          <w:p w:rsidR="00E255D0" w:rsidRPr="008D128E" w:rsidRDefault="00E255D0" w:rsidP="006B21A5">
            <w:pPr>
              <w:jc w:val="center"/>
              <w:rPr>
                <w:color w:val="00B050"/>
                <w:sz w:val="18"/>
                <w:szCs w:val="18"/>
                <w:lang w:val="pl-PL"/>
              </w:rPr>
            </w:pPr>
            <w:r w:rsidRPr="008D128E">
              <w:rPr>
                <w:rFonts w:ascii="Arial Black" w:hAnsi="Arial Black"/>
                <w:color w:val="00B050"/>
                <w:sz w:val="18"/>
                <w:szCs w:val="18"/>
                <w:lang w:val="pl-PL"/>
              </w:rPr>
              <w:t>+</w:t>
            </w:r>
          </w:p>
        </w:tc>
        <w:tc>
          <w:tcPr>
            <w:tcW w:w="1874" w:type="dxa"/>
            <w:shd w:val="clear" w:color="auto" w:fill="EAF1DD" w:themeFill="accent3" w:themeFillTint="33"/>
            <w:vAlign w:val="center"/>
          </w:tcPr>
          <w:p w:rsidR="00E255D0" w:rsidRPr="008D128E" w:rsidRDefault="00E255D0" w:rsidP="006B21A5">
            <w:pPr>
              <w:jc w:val="center"/>
              <w:rPr>
                <w:rFonts w:ascii="Arial Black" w:hAnsi="Arial Black"/>
                <w:color w:val="00B050"/>
                <w:sz w:val="18"/>
                <w:szCs w:val="18"/>
                <w:lang w:val="pl-PL"/>
              </w:rPr>
            </w:pPr>
            <w:r w:rsidRPr="008D128E">
              <w:rPr>
                <w:rFonts w:ascii="Arial Black" w:hAnsi="Arial Black"/>
                <w:color w:val="00B050"/>
                <w:sz w:val="18"/>
                <w:szCs w:val="18"/>
                <w:lang w:val="pl-PL"/>
              </w:rPr>
              <w:t>+</w:t>
            </w:r>
          </w:p>
        </w:tc>
      </w:tr>
      <w:tr w:rsidR="00E255D0" w:rsidRPr="008D128E" w:rsidTr="00B204FB">
        <w:trPr>
          <w:trHeight w:val="283"/>
        </w:trPr>
        <w:tc>
          <w:tcPr>
            <w:tcW w:w="4219" w:type="dxa"/>
            <w:vAlign w:val="center"/>
          </w:tcPr>
          <w:p w:rsidR="00E255D0" w:rsidRPr="008D128E" w:rsidRDefault="00E255D0" w:rsidP="006B21A5">
            <w:pPr>
              <w:rPr>
                <w:sz w:val="18"/>
                <w:szCs w:val="18"/>
                <w:lang w:val="pl-PL"/>
              </w:rPr>
            </w:pPr>
            <w:r w:rsidRPr="008D128E">
              <w:rPr>
                <w:sz w:val="18"/>
                <w:szCs w:val="18"/>
                <w:lang w:val="pl-PL"/>
              </w:rPr>
              <w:t>Ocena stanu kadr kształcenia zawodowego</w:t>
            </w:r>
          </w:p>
        </w:tc>
        <w:tc>
          <w:tcPr>
            <w:tcW w:w="1559" w:type="dxa"/>
            <w:shd w:val="clear" w:color="auto" w:fill="EAF1DD" w:themeFill="accent3" w:themeFillTint="33"/>
            <w:vAlign w:val="center"/>
          </w:tcPr>
          <w:p w:rsidR="00E255D0" w:rsidRPr="008D128E" w:rsidRDefault="00E255D0" w:rsidP="006B21A5">
            <w:pPr>
              <w:jc w:val="center"/>
              <w:rPr>
                <w:rFonts w:ascii="Arial Black" w:hAnsi="Arial Black"/>
                <w:color w:val="00B050"/>
                <w:sz w:val="18"/>
                <w:szCs w:val="18"/>
                <w:lang w:val="pl-PL"/>
              </w:rPr>
            </w:pPr>
            <w:r w:rsidRPr="008D128E">
              <w:rPr>
                <w:rFonts w:ascii="Arial Black" w:hAnsi="Arial Black"/>
                <w:color w:val="00B050"/>
                <w:sz w:val="18"/>
                <w:szCs w:val="18"/>
                <w:lang w:val="pl-PL"/>
              </w:rPr>
              <w:t>+</w:t>
            </w:r>
          </w:p>
        </w:tc>
        <w:tc>
          <w:tcPr>
            <w:tcW w:w="1560" w:type="dxa"/>
            <w:shd w:val="clear" w:color="auto" w:fill="EAF1DD" w:themeFill="accent3" w:themeFillTint="33"/>
            <w:vAlign w:val="center"/>
          </w:tcPr>
          <w:p w:rsidR="00E255D0" w:rsidRPr="008D128E" w:rsidRDefault="00E255D0" w:rsidP="006B21A5">
            <w:pPr>
              <w:jc w:val="center"/>
              <w:rPr>
                <w:color w:val="00B050"/>
                <w:sz w:val="18"/>
                <w:szCs w:val="18"/>
                <w:lang w:val="pl-PL"/>
              </w:rPr>
            </w:pPr>
            <w:r w:rsidRPr="008D128E">
              <w:rPr>
                <w:rFonts w:ascii="Arial Black" w:hAnsi="Arial Black"/>
                <w:color w:val="00B050"/>
                <w:sz w:val="18"/>
                <w:szCs w:val="18"/>
                <w:lang w:val="pl-PL"/>
              </w:rPr>
              <w:t>+</w:t>
            </w:r>
          </w:p>
        </w:tc>
        <w:tc>
          <w:tcPr>
            <w:tcW w:w="1874" w:type="dxa"/>
            <w:vAlign w:val="center"/>
          </w:tcPr>
          <w:p w:rsidR="00E255D0" w:rsidRPr="008D128E" w:rsidRDefault="00E255D0" w:rsidP="006B21A5">
            <w:pPr>
              <w:jc w:val="center"/>
              <w:rPr>
                <w:color w:val="00B050"/>
                <w:sz w:val="18"/>
                <w:szCs w:val="18"/>
                <w:lang w:val="pl-PL"/>
              </w:rPr>
            </w:pPr>
          </w:p>
        </w:tc>
      </w:tr>
      <w:tr w:rsidR="00E255D0" w:rsidRPr="008D128E" w:rsidTr="00B204FB">
        <w:trPr>
          <w:trHeight w:val="283"/>
        </w:trPr>
        <w:tc>
          <w:tcPr>
            <w:tcW w:w="4219" w:type="dxa"/>
            <w:vAlign w:val="center"/>
          </w:tcPr>
          <w:p w:rsidR="00E255D0" w:rsidRPr="008D128E" w:rsidRDefault="00E255D0" w:rsidP="006B21A5">
            <w:pPr>
              <w:rPr>
                <w:sz w:val="18"/>
                <w:szCs w:val="18"/>
                <w:lang w:val="pl-PL"/>
              </w:rPr>
            </w:pPr>
            <w:r w:rsidRPr="008D128E">
              <w:rPr>
                <w:sz w:val="18"/>
                <w:szCs w:val="18"/>
                <w:lang w:val="pl-PL"/>
              </w:rPr>
              <w:t>Dotychczasowe i planowane inwestycje w rozwój kadr kształcenia zawodowego (w tym finansowane ze środków RPO WŁ</w:t>
            </w:r>
            <w:r w:rsidR="008D128E">
              <w:rPr>
                <w:sz w:val="18"/>
                <w:szCs w:val="18"/>
                <w:lang w:val="pl-PL"/>
              </w:rPr>
              <w:t xml:space="preserve"> 2014-2020</w:t>
            </w:r>
            <w:r w:rsidRPr="008D128E">
              <w:rPr>
                <w:sz w:val="18"/>
                <w:szCs w:val="18"/>
                <w:lang w:val="pl-PL"/>
              </w:rPr>
              <w:t>)</w:t>
            </w:r>
          </w:p>
        </w:tc>
        <w:tc>
          <w:tcPr>
            <w:tcW w:w="1559" w:type="dxa"/>
            <w:shd w:val="clear" w:color="auto" w:fill="EAF1DD" w:themeFill="accent3" w:themeFillTint="33"/>
            <w:vAlign w:val="center"/>
          </w:tcPr>
          <w:p w:rsidR="00E255D0" w:rsidRPr="008D128E" w:rsidRDefault="00E255D0" w:rsidP="006B21A5">
            <w:pPr>
              <w:jc w:val="center"/>
              <w:rPr>
                <w:rFonts w:ascii="Arial Black" w:hAnsi="Arial Black"/>
                <w:color w:val="00B050"/>
                <w:sz w:val="18"/>
                <w:szCs w:val="18"/>
                <w:lang w:val="pl-PL"/>
              </w:rPr>
            </w:pPr>
            <w:r w:rsidRPr="008D128E">
              <w:rPr>
                <w:rFonts w:ascii="Arial Black" w:hAnsi="Arial Black"/>
                <w:color w:val="00B050"/>
                <w:sz w:val="18"/>
                <w:szCs w:val="18"/>
                <w:lang w:val="pl-PL"/>
              </w:rPr>
              <w:t>+</w:t>
            </w:r>
          </w:p>
        </w:tc>
        <w:tc>
          <w:tcPr>
            <w:tcW w:w="1560" w:type="dxa"/>
            <w:shd w:val="clear" w:color="auto" w:fill="EAF1DD" w:themeFill="accent3" w:themeFillTint="33"/>
            <w:vAlign w:val="center"/>
          </w:tcPr>
          <w:p w:rsidR="00E255D0" w:rsidRPr="008D128E" w:rsidRDefault="00E255D0" w:rsidP="006B21A5">
            <w:pPr>
              <w:jc w:val="center"/>
              <w:rPr>
                <w:color w:val="00B050"/>
                <w:sz w:val="18"/>
                <w:szCs w:val="18"/>
                <w:lang w:val="pl-PL"/>
              </w:rPr>
            </w:pPr>
            <w:r w:rsidRPr="008D128E">
              <w:rPr>
                <w:rFonts w:ascii="Arial Black" w:hAnsi="Arial Black"/>
                <w:color w:val="00B050"/>
                <w:sz w:val="18"/>
                <w:szCs w:val="18"/>
                <w:lang w:val="pl-PL"/>
              </w:rPr>
              <w:t>+</w:t>
            </w:r>
          </w:p>
        </w:tc>
        <w:tc>
          <w:tcPr>
            <w:tcW w:w="1874" w:type="dxa"/>
            <w:shd w:val="clear" w:color="auto" w:fill="EAF1DD" w:themeFill="accent3" w:themeFillTint="33"/>
            <w:vAlign w:val="center"/>
          </w:tcPr>
          <w:p w:rsidR="00E255D0" w:rsidRPr="008D128E" w:rsidRDefault="00E255D0" w:rsidP="006B21A5">
            <w:pPr>
              <w:jc w:val="center"/>
              <w:rPr>
                <w:rFonts w:ascii="Arial Black" w:hAnsi="Arial Black"/>
                <w:color w:val="00B050"/>
                <w:sz w:val="18"/>
                <w:szCs w:val="18"/>
                <w:lang w:val="pl-PL"/>
              </w:rPr>
            </w:pPr>
            <w:r w:rsidRPr="008D128E">
              <w:rPr>
                <w:rFonts w:ascii="Arial Black" w:hAnsi="Arial Black"/>
                <w:color w:val="00B050"/>
                <w:sz w:val="18"/>
                <w:szCs w:val="18"/>
                <w:lang w:val="pl-PL"/>
              </w:rPr>
              <w:t>+</w:t>
            </w:r>
          </w:p>
        </w:tc>
      </w:tr>
      <w:tr w:rsidR="00E255D0" w:rsidRPr="008D128E" w:rsidTr="00B204FB">
        <w:trPr>
          <w:trHeight w:val="283"/>
        </w:trPr>
        <w:tc>
          <w:tcPr>
            <w:tcW w:w="4219" w:type="dxa"/>
            <w:vAlign w:val="center"/>
          </w:tcPr>
          <w:p w:rsidR="00E255D0" w:rsidRPr="008D128E" w:rsidRDefault="00E255D0" w:rsidP="006B21A5">
            <w:pPr>
              <w:rPr>
                <w:sz w:val="18"/>
                <w:szCs w:val="18"/>
                <w:lang w:val="pl-PL"/>
              </w:rPr>
            </w:pPr>
            <w:r w:rsidRPr="008D128E">
              <w:rPr>
                <w:sz w:val="18"/>
                <w:szCs w:val="18"/>
                <w:lang w:val="pl-PL"/>
              </w:rPr>
              <w:t>Oferta kształcenia zawodowego</w:t>
            </w:r>
            <w:r w:rsidR="00F85663" w:rsidRPr="008D128E">
              <w:rPr>
                <w:sz w:val="18"/>
                <w:szCs w:val="18"/>
                <w:lang w:val="pl-PL"/>
              </w:rPr>
              <w:t xml:space="preserve"> z uwzględnieniem grup zawodów wg profili kształcenia oraz odpowiadających na potrzeby rozwoju specjalizacji regionalnych</w:t>
            </w:r>
          </w:p>
        </w:tc>
        <w:tc>
          <w:tcPr>
            <w:tcW w:w="1559" w:type="dxa"/>
            <w:shd w:val="clear" w:color="auto" w:fill="EAF1DD" w:themeFill="accent3" w:themeFillTint="33"/>
            <w:vAlign w:val="center"/>
          </w:tcPr>
          <w:p w:rsidR="00E255D0" w:rsidRPr="008D128E" w:rsidRDefault="00E255D0" w:rsidP="006B21A5">
            <w:pPr>
              <w:jc w:val="center"/>
              <w:rPr>
                <w:rFonts w:ascii="Arial Black" w:hAnsi="Arial Black"/>
                <w:color w:val="00B050"/>
                <w:sz w:val="18"/>
                <w:szCs w:val="18"/>
                <w:lang w:val="pl-PL"/>
              </w:rPr>
            </w:pPr>
            <w:r w:rsidRPr="008D128E">
              <w:rPr>
                <w:rFonts w:ascii="Arial Black" w:hAnsi="Arial Black"/>
                <w:color w:val="00B050"/>
                <w:sz w:val="18"/>
                <w:szCs w:val="18"/>
                <w:lang w:val="pl-PL"/>
              </w:rPr>
              <w:t>+</w:t>
            </w:r>
          </w:p>
        </w:tc>
        <w:tc>
          <w:tcPr>
            <w:tcW w:w="1560" w:type="dxa"/>
            <w:shd w:val="clear" w:color="auto" w:fill="EAF1DD" w:themeFill="accent3" w:themeFillTint="33"/>
            <w:vAlign w:val="center"/>
          </w:tcPr>
          <w:p w:rsidR="00E255D0" w:rsidRPr="008D128E" w:rsidRDefault="00E255D0" w:rsidP="006B21A5">
            <w:pPr>
              <w:jc w:val="center"/>
              <w:rPr>
                <w:color w:val="00B050"/>
                <w:sz w:val="18"/>
                <w:szCs w:val="18"/>
                <w:lang w:val="pl-PL"/>
              </w:rPr>
            </w:pPr>
            <w:r w:rsidRPr="008D128E">
              <w:rPr>
                <w:rFonts w:ascii="Arial Black" w:hAnsi="Arial Black"/>
                <w:color w:val="00B050"/>
                <w:sz w:val="18"/>
                <w:szCs w:val="18"/>
                <w:lang w:val="pl-PL"/>
              </w:rPr>
              <w:t>+</w:t>
            </w:r>
          </w:p>
        </w:tc>
        <w:tc>
          <w:tcPr>
            <w:tcW w:w="1874" w:type="dxa"/>
            <w:vAlign w:val="center"/>
          </w:tcPr>
          <w:p w:rsidR="00E255D0" w:rsidRPr="008D128E" w:rsidRDefault="00E255D0" w:rsidP="006B21A5">
            <w:pPr>
              <w:jc w:val="center"/>
              <w:rPr>
                <w:rFonts w:ascii="Arial Black" w:hAnsi="Arial Black"/>
                <w:color w:val="00B050"/>
                <w:sz w:val="18"/>
                <w:szCs w:val="18"/>
                <w:lang w:val="pl-PL"/>
              </w:rPr>
            </w:pPr>
          </w:p>
        </w:tc>
      </w:tr>
      <w:tr w:rsidR="00E255D0" w:rsidRPr="008D128E" w:rsidTr="00B204FB">
        <w:trPr>
          <w:trHeight w:val="283"/>
        </w:trPr>
        <w:tc>
          <w:tcPr>
            <w:tcW w:w="4219" w:type="dxa"/>
            <w:vAlign w:val="center"/>
          </w:tcPr>
          <w:p w:rsidR="00E255D0" w:rsidRPr="008D128E" w:rsidRDefault="00E255D0" w:rsidP="008D128E">
            <w:pPr>
              <w:rPr>
                <w:sz w:val="18"/>
                <w:szCs w:val="18"/>
                <w:lang w:val="pl-PL"/>
              </w:rPr>
            </w:pPr>
            <w:r w:rsidRPr="008D128E">
              <w:rPr>
                <w:sz w:val="18"/>
                <w:szCs w:val="18"/>
                <w:lang w:val="pl-PL"/>
              </w:rPr>
              <w:t xml:space="preserve">Planowane zmiany w ofercie kształcenia (w tym inwestycje finansowe ze środków RPO WŁ </w:t>
            </w:r>
            <w:r w:rsidR="008D128E">
              <w:rPr>
                <w:sz w:val="18"/>
                <w:szCs w:val="18"/>
                <w:lang w:val="pl-PL"/>
              </w:rPr>
              <w:t xml:space="preserve">2014-2020 </w:t>
            </w:r>
            <w:r w:rsidR="008672B3" w:rsidRPr="008D128E">
              <w:rPr>
                <w:sz w:val="18"/>
                <w:szCs w:val="18"/>
                <w:lang w:val="pl-PL"/>
              </w:rPr>
              <w:t>oraz wynikające z reformy systemu oświaty</w:t>
            </w:r>
            <w:r w:rsidRPr="008D128E">
              <w:rPr>
                <w:sz w:val="18"/>
                <w:szCs w:val="18"/>
                <w:lang w:val="pl-PL"/>
              </w:rPr>
              <w:t>)</w:t>
            </w:r>
            <w:r w:rsidR="008672B3" w:rsidRPr="008D128E">
              <w:rPr>
                <w:sz w:val="18"/>
                <w:szCs w:val="18"/>
                <w:lang w:val="pl-PL"/>
              </w:rPr>
              <w:t xml:space="preserve"> </w:t>
            </w:r>
          </w:p>
        </w:tc>
        <w:tc>
          <w:tcPr>
            <w:tcW w:w="1559" w:type="dxa"/>
            <w:shd w:val="clear" w:color="auto" w:fill="EAF1DD" w:themeFill="accent3" w:themeFillTint="33"/>
            <w:vAlign w:val="center"/>
          </w:tcPr>
          <w:p w:rsidR="00E255D0" w:rsidRPr="008D128E" w:rsidRDefault="00E255D0" w:rsidP="006B21A5">
            <w:pPr>
              <w:jc w:val="center"/>
              <w:rPr>
                <w:rFonts w:ascii="Arial Black" w:hAnsi="Arial Black"/>
                <w:color w:val="00B050"/>
                <w:sz w:val="18"/>
                <w:szCs w:val="18"/>
                <w:lang w:val="pl-PL"/>
              </w:rPr>
            </w:pPr>
            <w:r w:rsidRPr="008D128E">
              <w:rPr>
                <w:rFonts w:ascii="Arial Black" w:hAnsi="Arial Black"/>
                <w:color w:val="00B050"/>
                <w:sz w:val="18"/>
                <w:szCs w:val="18"/>
                <w:lang w:val="pl-PL"/>
              </w:rPr>
              <w:t>+</w:t>
            </w:r>
          </w:p>
        </w:tc>
        <w:tc>
          <w:tcPr>
            <w:tcW w:w="1560" w:type="dxa"/>
            <w:shd w:val="clear" w:color="auto" w:fill="EAF1DD" w:themeFill="accent3" w:themeFillTint="33"/>
            <w:vAlign w:val="center"/>
          </w:tcPr>
          <w:p w:rsidR="00E255D0" w:rsidRPr="008D128E" w:rsidRDefault="00E255D0" w:rsidP="006B21A5">
            <w:pPr>
              <w:jc w:val="center"/>
              <w:rPr>
                <w:color w:val="00B050"/>
                <w:sz w:val="18"/>
                <w:szCs w:val="18"/>
                <w:lang w:val="pl-PL"/>
              </w:rPr>
            </w:pPr>
            <w:r w:rsidRPr="008D128E">
              <w:rPr>
                <w:rFonts w:ascii="Arial Black" w:hAnsi="Arial Black"/>
                <w:color w:val="00B050"/>
                <w:sz w:val="18"/>
                <w:szCs w:val="18"/>
                <w:lang w:val="pl-PL"/>
              </w:rPr>
              <w:t>+</w:t>
            </w:r>
          </w:p>
        </w:tc>
        <w:tc>
          <w:tcPr>
            <w:tcW w:w="1874" w:type="dxa"/>
            <w:shd w:val="clear" w:color="auto" w:fill="EAF1DD" w:themeFill="accent3" w:themeFillTint="33"/>
            <w:vAlign w:val="center"/>
          </w:tcPr>
          <w:p w:rsidR="00E255D0" w:rsidRPr="008D128E" w:rsidRDefault="00E255D0" w:rsidP="006B21A5">
            <w:pPr>
              <w:jc w:val="center"/>
              <w:rPr>
                <w:rFonts w:ascii="Arial Black" w:hAnsi="Arial Black"/>
                <w:color w:val="00B050"/>
                <w:sz w:val="18"/>
                <w:szCs w:val="18"/>
                <w:lang w:val="pl-PL"/>
              </w:rPr>
            </w:pPr>
            <w:r w:rsidRPr="008D128E">
              <w:rPr>
                <w:rFonts w:ascii="Arial Black" w:hAnsi="Arial Black"/>
                <w:color w:val="00B050"/>
                <w:sz w:val="18"/>
                <w:szCs w:val="18"/>
                <w:lang w:val="pl-PL"/>
              </w:rPr>
              <w:t>+</w:t>
            </w:r>
          </w:p>
        </w:tc>
      </w:tr>
      <w:tr w:rsidR="00E255D0" w:rsidRPr="008D128E" w:rsidTr="00B204FB">
        <w:trPr>
          <w:trHeight w:val="283"/>
        </w:trPr>
        <w:tc>
          <w:tcPr>
            <w:tcW w:w="4219" w:type="dxa"/>
            <w:vAlign w:val="center"/>
          </w:tcPr>
          <w:p w:rsidR="00E255D0" w:rsidRPr="008D128E" w:rsidRDefault="00E255D0" w:rsidP="006B21A5">
            <w:pPr>
              <w:rPr>
                <w:sz w:val="18"/>
                <w:szCs w:val="18"/>
                <w:lang w:val="pl-PL"/>
              </w:rPr>
            </w:pPr>
            <w:r w:rsidRPr="008D128E">
              <w:rPr>
                <w:sz w:val="18"/>
                <w:szCs w:val="18"/>
                <w:lang w:val="pl-PL"/>
              </w:rPr>
              <w:t>Działania związa</w:t>
            </w:r>
            <w:r w:rsidR="008672B3" w:rsidRPr="008D128E">
              <w:rPr>
                <w:sz w:val="18"/>
                <w:szCs w:val="18"/>
                <w:lang w:val="pl-PL"/>
              </w:rPr>
              <w:t>ne z podnoszeniem kompetencji i</w:t>
            </w:r>
            <w:r w:rsidR="008D3499" w:rsidRPr="008D128E">
              <w:rPr>
                <w:sz w:val="18"/>
                <w:szCs w:val="18"/>
                <w:lang w:val="pl-PL"/>
              </w:rPr>
              <w:t> </w:t>
            </w:r>
            <w:r w:rsidRPr="008D128E">
              <w:rPr>
                <w:sz w:val="18"/>
                <w:szCs w:val="18"/>
                <w:lang w:val="pl-PL"/>
              </w:rPr>
              <w:t>kwalifikacji uczniów</w:t>
            </w:r>
          </w:p>
        </w:tc>
        <w:tc>
          <w:tcPr>
            <w:tcW w:w="1559" w:type="dxa"/>
            <w:shd w:val="clear" w:color="auto" w:fill="EAF1DD" w:themeFill="accent3" w:themeFillTint="33"/>
            <w:vAlign w:val="center"/>
          </w:tcPr>
          <w:p w:rsidR="00E255D0" w:rsidRPr="008D128E" w:rsidRDefault="00E255D0" w:rsidP="006B21A5">
            <w:pPr>
              <w:jc w:val="center"/>
              <w:rPr>
                <w:rFonts w:ascii="Arial Black" w:hAnsi="Arial Black"/>
                <w:color w:val="00B050"/>
                <w:sz w:val="18"/>
                <w:szCs w:val="18"/>
                <w:lang w:val="pl-PL"/>
              </w:rPr>
            </w:pPr>
            <w:r w:rsidRPr="008D128E">
              <w:rPr>
                <w:rFonts w:ascii="Arial Black" w:hAnsi="Arial Black"/>
                <w:color w:val="00B050"/>
                <w:sz w:val="18"/>
                <w:szCs w:val="18"/>
                <w:lang w:val="pl-PL"/>
              </w:rPr>
              <w:t>+</w:t>
            </w:r>
          </w:p>
        </w:tc>
        <w:tc>
          <w:tcPr>
            <w:tcW w:w="1560" w:type="dxa"/>
            <w:shd w:val="clear" w:color="auto" w:fill="EAF1DD" w:themeFill="accent3" w:themeFillTint="33"/>
            <w:vAlign w:val="center"/>
          </w:tcPr>
          <w:p w:rsidR="00E255D0" w:rsidRPr="008D128E" w:rsidRDefault="00E255D0" w:rsidP="006B21A5">
            <w:pPr>
              <w:jc w:val="center"/>
              <w:rPr>
                <w:color w:val="00B050"/>
                <w:sz w:val="18"/>
                <w:szCs w:val="18"/>
                <w:lang w:val="pl-PL"/>
              </w:rPr>
            </w:pPr>
            <w:r w:rsidRPr="008D128E">
              <w:rPr>
                <w:rFonts w:ascii="Arial Black" w:hAnsi="Arial Black"/>
                <w:color w:val="00B050"/>
                <w:sz w:val="18"/>
                <w:szCs w:val="18"/>
                <w:lang w:val="pl-PL"/>
              </w:rPr>
              <w:t>+</w:t>
            </w:r>
          </w:p>
        </w:tc>
        <w:tc>
          <w:tcPr>
            <w:tcW w:w="1874" w:type="dxa"/>
            <w:shd w:val="clear" w:color="auto" w:fill="EAF1DD" w:themeFill="accent3" w:themeFillTint="33"/>
            <w:vAlign w:val="center"/>
          </w:tcPr>
          <w:p w:rsidR="00E255D0" w:rsidRPr="008D128E" w:rsidRDefault="00E255D0" w:rsidP="006B21A5">
            <w:pPr>
              <w:jc w:val="center"/>
              <w:rPr>
                <w:rFonts w:ascii="Arial Black" w:hAnsi="Arial Black"/>
                <w:color w:val="00B050"/>
                <w:sz w:val="18"/>
                <w:szCs w:val="18"/>
                <w:lang w:val="pl-PL"/>
              </w:rPr>
            </w:pPr>
            <w:r w:rsidRPr="008D128E">
              <w:rPr>
                <w:rFonts w:ascii="Arial Black" w:hAnsi="Arial Black"/>
                <w:color w:val="00B050"/>
                <w:sz w:val="18"/>
                <w:szCs w:val="18"/>
                <w:lang w:val="pl-PL"/>
              </w:rPr>
              <w:t>+</w:t>
            </w:r>
          </w:p>
        </w:tc>
      </w:tr>
      <w:tr w:rsidR="00E255D0" w:rsidRPr="008D128E" w:rsidTr="00B204FB">
        <w:trPr>
          <w:trHeight w:val="283"/>
        </w:trPr>
        <w:tc>
          <w:tcPr>
            <w:tcW w:w="4219" w:type="dxa"/>
            <w:vAlign w:val="center"/>
          </w:tcPr>
          <w:p w:rsidR="00E255D0" w:rsidRPr="008D128E" w:rsidRDefault="00E255D0" w:rsidP="006B21A5">
            <w:pPr>
              <w:rPr>
                <w:sz w:val="18"/>
                <w:szCs w:val="18"/>
                <w:lang w:val="pl-PL"/>
              </w:rPr>
            </w:pPr>
            <w:r w:rsidRPr="008D128E">
              <w:rPr>
                <w:sz w:val="18"/>
                <w:szCs w:val="18"/>
                <w:lang w:val="pl-PL"/>
              </w:rPr>
              <w:t>Doradztwo za</w:t>
            </w:r>
            <w:r w:rsidR="008672B3" w:rsidRPr="008D128E">
              <w:rPr>
                <w:sz w:val="18"/>
                <w:szCs w:val="18"/>
                <w:lang w:val="pl-PL"/>
              </w:rPr>
              <w:t>wodowe (działania realizowane i</w:t>
            </w:r>
            <w:r w:rsidR="008D3499" w:rsidRPr="008D128E">
              <w:rPr>
                <w:sz w:val="18"/>
                <w:szCs w:val="18"/>
                <w:lang w:val="pl-PL"/>
              </w:rPr>
              <w:t> </w:t>
            </w:r>
            <w:r w:rsidRPr="008D128E">
              <w:rPr>
                <w:sz w:val="18"/>
                <w:szCs w:val="18"/>
                <w:lang w:val="pl-PL"/>
              </w:rPr>
              <w:t>planowane finansowane m.in. ze środków RPO WŁ</w:t>
            </w:r>
            <w:r w:rsidR="008D128E">
              <w:rPr>
                <w:sz w:val="18"/>
                <w:szCs w:val="18"/>
                <w:lang w:val="pl-PL"/>
              </w:rPr>
              <w:t xml:space="preserve"> 2014-2020</w:t>
            </w:r>
            <w:r w:rsidRPr="008D128E">
              <w:rPr>
                <w:sz w:val="18"/>
                <w:szCs w:val="18"/>
                <w:lang w:val="pl-PL"/>
              </w:rPr>
              <w:t>)</w:t>
            </w:r>
          </w:p>
        </w:tc>
        <w:tc>
          <w:tcPr>
            <w:tcW w:w="1559" w:type="dxa"/>
            <w:shd w:val="clear" w:color="auto" w:fill="EAF1DD" w:themeFill="accent3" w:themeFillTint="33"/>
            <w:vAlign w:val="center"/>
          </w:tcPr>
          <w:p w:rsidR="00E255D0" w:rsidRPr="008D128E" w:rsidRDefault="00E255D0" w:rsidP="006B21A5">
            <w:pPr>
              <w:jc w:val="center"/>
              <w:rPr>
                <w:rFonts w:ascii="Arial Black" w:hAnsi="Arial Black"/>
                <w:color w:val="00B050"/>
                <w:sz w:val="18"/>
                <w:szCs w:val="18"/>
                <w:lang w:val="pl-PL"/>
              </w:rPr>
            </w:pPr>
            <w:r w:rsidRPr="008D128E">
              <w:rPr>
                <w:rFonts w:ascii="Arial Black" w:hAnsi="Arial Black"/>
                <w:color w:val="00B050"/>
                <w:sz w:val="18"/>
                <w:szCs w:val="18"/>
                <w:lang w:val="pl-PL"/>
              </w:rPr>
              <w:t>+</w:t>
            </w:r>
          </w:p>
        </w:tc>
        <w:tc>
          <w:tcPr>
            <w:tcW w:w="1560" w:type="dxa"/>
            <w:shd w:val="clear" w:color="auto" w:fill="EAF1DD" w:themeFill="accent3" w:themeFillTint="33"/>
            <w:vAlign w:val="center"/>
          </w:tcPr>
          <w:p w:rsidR="00E255D0" w:rsidRPr="008D128E" w:rsidRDefault="00E255D0" w:rsidP="006B21A5">
            <w:pPr>
              <w:jc w:val="center"/>
              <w:rPr>
                <w:color w:val="00B050"/>
                <w:sz w:val="18"/>
                <w:szCs w:val="18"/>
                <w:lang w:val="pl-PL"/>
              </w:rPr>
            </w:pPr>
            <w:r w:rsidRPr="008D128E">
              <w:rPr>
                <w:rFonts w:ascii="Arial Black" w:hAnsi="Arial Black"/>
                <w:color w:val="00B050"/>
                <w:sz w:val="18"/>
                <w:szCs w:val="18"/>
                <w:lang w:val="pl-PL"/>
              </w:rPr>
              <w:t>+</w:t>
            </w:r>
          </w:p>
        </w:tc>
        <w:tc>
          <w:tcPr>
            <w:tcW w:w="1874" w:type="dxa"/>
            <w:vAlign w:val="center"/>
          </w:tcPr>
          <w:p w:rsidR="00E255D0" w:rsidRPr="008D128E" w:rsidRDefault="00E255D0" w:rsidP="006B21A5">
            <w:pPr>
              <w:jc w:val="center"/>
              <w:rPr>
                <w:rFonts w:ascii="Arial Black" w:hAnsi="Arial Black"/>
                <w:color w:val="00B050"/>
                <w:sz w:val="18"/>
                <w:szCs w:val="18"/>
                <w:lang w:val="pl-PL"/>
              </w:rPr>
            </w:pPr>
          </w:p>
        </w:tc>
      </w:tr>
      <w:tr w:rsidR="00E255D0" w:rsidRPr="008D128E" w:rsidTr="00B204FB">
        <w:trPr>
          <w:trHeight w:val="283"/>
        </w:trPr>
        <w:tc>
          <w:tcPr>
            <w:tcW w:w="4219" w:type="dxa"/>
            <w:vAlign w:val="center"/>
          </w:tcPr>
          <w:p w:rsidR="00E255D0" w:rsidRPr="008D128E" w:rsidRDefault="00E255D0" w:rsidP="006B21A5">
            <w:pPr>
              <w:rPr>
                <w:sz w:val="18"/>
                <w:szCs w:val="18"/>
                <w:lang w:val="pl-PL"/>
              </w:rPr>
            </w:pPr>
            <w:r w:rsidRPr="008D128E">
              <w:rPr>
                <w:sz w:val="18"/>
                <w:szCs w:val="18"/>
                <w:lang w:val="pl-PL"/>
              </w:rPr>
              <w:t>Zakres i charakter współpracy z przedsiębiorcami</w:t>
            </w:r>
          </w:p>
        </w:tc>
        <w:tc>
          <w:tcPr>
            <w:tcW w:w="1559" w:type="dxa"/>
            <w:shd w:val="clear" w:color="auto" w:fill="EAF1DD" w:themeFill="accent3" w:themeFillTint="33"/>
            <w:vAlign w:val="center"/>
          </w:tcPr>
          <w:p w:rsidR="00E255D0" w:rsidRPr="008D128E" w:rsidRDefault="00E255D0" w:rsidP="006B21A5">
            <w:pPr>
              <w:jc w:val="center"/>
              <w:rPr>
                <w:rFonts w:ascii="Arial Black" w:hAnsi="Arial Black"/>
                <w:color w:val="00B050"/>
                <w:sz w:val="18"/>
                <w:szCs w:val="18"/>
                <w:lang w:val="pl-PL"/>
              </w:rPr>
            </w:pPr>
            <w:r w:rsidRPr="008D128E">
              <w:rPr>
                <w:rFonts w:ascii="Arial Black" w:hAnsi="Arial Black"/>
                <w:color w:val="00B050"/>
                <w:sz w:val="18"/>
                <w:szCs w:val="18"/>
                <w:lang w:val="pl-PL"/>
              </w:rPr>
              <w:t>+</w:t>
            </w:r>
          </w:p>
        </w:tc>
        <w:tc>
          <w:tcPr>
            <w:tcW w:w="1560" w:type="dxa"/>
            <w:shd w:val="clear" w:color="auto" w:fill="EAF1DD" w:themeFill="accent3" w:themeFillTint="33"/>
            <w:vAlign w:val="center"/>
          </w:tcPr>
          <w:p w:rsidR="00E255D0" w:rsidRPr="008D128E" w:rsidRDefault="00E255D0" w:rsidP="006B21A5">
            <w:pPr>
              <w:jc w:val="center"/>
              <w:rPr>
                <w:color w:val="00B050"/>
                <w:sz w:val="18"/>
                <w:szCs w:val="18"/>
                <w:lang w:val="pl-PL"/>
              </w:rPr>
            </w:pPr>
            <w:r w:rsidRPr="008D128E">
              <w:rPr>
                <w:rFonts w:ascii="Arial Black" w:hAnsi="Arial Black"/>
                <w:color w:val="00B050"/>
                <w:sz w:val="18"/>
                <w:szCs w:val="18"/>
                <w:lang w:val="pl-PL"/>
              </w:rPr>
              <w:t>+</w:t>
            </w:r>
          </w:p>
        </w:tc>
        <w:tc>
          <w:tcPr>
            <w:tcW w:w="1874" w:type="dxa"/>
            <w:shd w:val="clear" w:color="auto" w:fill="EAF1DD" w:themeFill="accent3" w:themeFillTint="33"/>
            <w:vAlign w:val="center"/>
          </w:tcPr>
          <w:p w:rsidR="00E255D0" w:rsidRPr="008D128E" w:rsidRDefault="00E255D0" w:rsidP="006B21A5">
            <w:pPr>
              <w:jc w:val="center"/>
              <w:rPr>
                <w:color w:val="00B050"/>
                <w:sz w:val="18"/>
                <w:szCs w:val="18"/>
                <w:lang w:val="pl-PL"/>
              </w:rPr>
            </w:pPr>
            <w:r w:rsidRPr="008D128E">
              <w:rPr>
                <w:rFonts w:ascii="Arial Black" w:hAnsi="Arial Black"/>
                <w:color w:val="00B050"/>
                <w:sz w:val="18"/>
                <w:szCs w:val="18"/>
                <w:lang w:val="pl-PL"/>
              </w:rPr>
              <w:t>+</w:t>
            </w:r>
          </w:p>
        </w:tc>
      </w:tr>
    </w:tbl>
    <w:p w:rsidR="00E255D0" w:rsidRPr="008D128E" w:rsidRDefault="008D3499" w:rsidP="008D3499">
      <w:pPr>
        <w:pStyle w:val="przypis"/>
        <w:rPr>
          <w:i/>
        </w:rPr>
      </w:pPr>
      <w:r w:rsidRPr="008D128E">
        <w:rPr>
          <w:i/>
        </w:rPr>
        <w:t>Źródło: opracowanie własne</w:t>
      </w:r>
    </w:p>
    <w:p w:rsidR="00E255D0" w:rsidRPr="008D128E" w:rsidRDefault="00F85663" w:rsidP="008D3499">
      <w:pPr>
        <w:pStyle w:val="przypis"/>
        <w:rPr>
          <w:i/>
        </w:rPr>
      </w:pPr>
      <w:r w:rsidRPr="008D128E">
        <w:rPr>
          <w:i/>
        </w:rPr>
        <w:t xml:space="preserve">* </w:t>
      </w:r>
      <w:r w:rsidR="006B10AF" w:rsidRPr="008D128E">
        <w:rPr>
          <w:i/>
        </w:rPr>
        <w:t>W badaniu skierowanym do starostw powiatowych z</w:t>
      </w:r>
      <w:r w:rsidRPr="008D128E">
        <w:rPr>
          <w:i/>
        </w:rPr>
        <w:t xml:space="preserve">astosowano </w:t>
      </w:r>
      <w:r w:rsidR="002944A9" w:rsidRPr="008D128E">
        <w:rPr>
          <w:i/>
        </w:rPr>
        <w:t>dwa</w:t>
      </w:r>
      <w:r w:rsidRPr="008D128E">
        <w:rPr>
          <w:i/>
        </w:rPr>
        <w:t xml:space="preserve"> kwestionariusze ankiet (1) skierowany do powiatów województwa łódzkiego poza </w:t>
      </w:r>
      <w:r w:rsidR="008D3499" w:rsidRPr="008D128E">
        <w:rPr>
          <w:i/>
        </w:rPr>
        <w:t>Łodzią oraz (2) do miasta Łodzi</w:t>
      </w:r>
    </w:p>
    <w:p w:rsidR="00843C68" w:rsidRPr="008D128E" w:rsidRDefault="00843C68" w:rsidP="00F85663">
      <w:pPr>
        <w:jc w:val="both"/>
        <w:rPr>
          <w:sz w:val="10"/>
          <w:lang w:val="pl-PL"/>
        </w:rPr>
      </w:pPr>
    </w:p>
    <w:p w:rsidR="002018A1" w:rsidRPr="008D128E" w:rsidRDefault="002018A1" w:rsidP="005D03F5">
      <w:pPr>
        <w:pStyle w:val="Tekst"/>
      </w:pPr>
      <w:r w:rsidRPr="008D128E">
        <w:t xml:space="preserve">Oprócz wersji elektronicznych ankiety, w postaci pliku MS Word, zostały opracowane kwestionariusze ankietowe w oparciu o aplikację webową Google </w:t>
      </w:r>
      <w:proofErr w:type="spellStart"/>
      <w:r w:rsidRPr="008D128E">
        <w:t>Forms</w:t>
      </w:r>
      <w:proofErr w:type="spellEnd"/>
      <w:r w:rsidRPr="008D128E">
        <w:t>.</w:t>
      </w:r>
    </w:p>
    <w:p w:rsidR="00E255D0" w:rsidRPr="008D128E" w:rsidRDefault="00512039" w:rsidP="00726BC7">
      <w:pPr>
        <w:pStyle w:val="Nagwek3"/>
        <w:rPr>
          <w:lang w:val="pl-PL"/>
        </w:rPr>
      </w:pPr>
      <w:bookmarkStart w:id="7" w:name="_Toc482688409"/>
      <w:r w:rsidRPr="008D128E">
        <w:rPr>
          <w:lang w:val="pl-PL"/>
        </w:rPr>
        <w:t xml:space="preserve">1.4.2. </w:t>
      </w:r>
      <w:r w:rsidR="00726BC7" w:rsidRPr="008D128E">
        <w:rPr>
          <w:lang w:val="pl-PL"/>
        </w:rPr>
        <w:t>Opis przebiegu realizacji badania</w:t>
      </w:r>
      <w:bookmarkEnd w:id="7"/>
    </w:p>
    <w:p w:rsidR="00E255D0" w:rsidRPr="008D128E" w:rsidRDefault="00BF1D56" w:rsidP="005D03F5">
      <w:pPr>
        <w:pStyle w:val="Tekst"/>
      </w:pPr>
      <w:r w:rsidRPr="008D128E">
        <w:t>Badania zostały</w:t>
      </w:r>
      <w:r w:rsidR="00FC29F3" w:rsidRPr="008D128E">
        <w:t xml:space="preserve"> przeprowadzone w oparciu o technikę CAWI (ang. </w:t>
      </w:r>
      <w:r w:rsidR="00FC29F3" w:rsidRPr="008D128E">
        <w:rPr>
          <w:i/>
        </w:rPr>
        <w:t xml:space="preserve">Computer </w:t>
      </w:r>
      <w:proofErr w:type="spellStart"/>
      <w:r w:rsidR="00FC29F3" w:rsidRPr="008D128E">
        <w:rPr>
          <w:i/>
        </w:rPr>
        <w:t>Assisted</w:t>
      </w:r>
      <w:proofErr w:type="spellEnd"/>
      <w:r w:rsidR="00FC29F3" w:rsidRPr="008D128E">
        <w:rPr>
          <w:i/>
        </w:rPr>
        <w:t xml:space="preserve"> Web Interview</w:t>
      </w:r>
      <w:r w:rsidR="00FC29F3" w:rsidRPr="008D128E">
        <w:t>)</w:t>
      </w:r>
      <w:r w:rsidR="00E255D0" w:rsidRPr="008D128E">
        <w:t xml:space="preserve">. </w:t>
      </w:r>
      <w:r w:rsidR="00B71C9B" w:rsidRPr="008D128E">
        <w:t>Elektroniczn</w:t>
      </w:r>
      <w:r w:rsidR="00A70207" w:rsidRPr="008D128E">
        <w:t>e</w:t>
      </w:r>
      <w:r w:rsidR="00B71C9B" w:rsidRPr="008D128E">
        <w:t xml:space="preserve"> kwestionariusz</w:t>
      </w:r>
      <w:r w:rsidR="00A70207" w:rsidRPr="008D128E">
        <w:t>e</w:t>
      </w:r>
      <w:r w:rsidR="00B71C9B" w:rsidRPr="008D128E">
        <w:t xml:space="preserve"> ankiet został</w:t>
      </w:r>
      <w:r w:rsidR="002944A9" w:rsidRPr="008D128E">
        <w:t>y</w:t>
      </w:r>
      <w:r w:rsidR="00B71C9B" w:rsidRPr="008D128E">
        <w:t xml:space="preserve"> przesłan</w:t>
      </w:r>
      <w:r w:rsidR="00A70207" w:rsidRPr="008D128E">
        <w:t>e</w:t>
      </w:r>
      <w:r w:rsidR="00B71C9B" w:rsidRPr="008D128E">
        <w:t xml:space="preserve"> na adres</w:t>
      </w:r>
      <w:r w:rsidR="00A70207" w:rsidRPr="008D128E">
        <w:t>y</w:t>
      </w:r>
      <w:r w:rsidR="00B71C9B" w:rsidRPr="008D128E">
        <w:t xml:space="preserve"> e-mailow</w:t>
      </w:r>
      <w:r w:rsidR="00A70207" w:rsidRPr="008D128E">
        <w:t>e</w:t>
      </w:r>
      <w:r w:rsidR="00B71C9B" w:rsidRPr="008D128E">
        <w:t xml:space="preserve"> </w:t>
      </w:r>
      <w:r w:rsidR="00A70207" w:rsidRPr="008D128E">
        <w:t>respondentów w postaci</w:t>
      </w:r>
      <w:r w:rsidR="00B71C9B" w:rsidRPr="008D128E">
        <w:t xml:space="preserve"> dokumentu MS Word oraz linku do kwestionariusza inter</w:t>
      </w:r>
      <w:r w:rsidR="00A53615" w:rsidRPr="008D128E">
        <w:t>netowego. Rozpoczęcie etapu terenowego badania (rozesłani</w:t>
      </w:r>
      <w:r w:rsidR="006C2DA7" w:rsidRPr="008D128E">
        <w:t>e</w:t>
      </w:r>
      <w:r w:rsidR="00A53615" w:rsidRPr="008D128E">
        <w:t xml:space="preserve"> ankiet elektronicznych) zostało poprzedzone budową bazy adresów mailowych dla wszystkich badanych respondentów </w:t>
      </w:r>
      <w:r w:rsidR="006C2DA7" w:rsidRPr="008D128E">
        <w:t>(na podstawie wykazu pobranego z bazy Systemu Informacji Oświatowej, dostępnego na stronie Centrum Informacji Edukacyjnej</w:t>
      </w:r>
      <w:r w:rsidR="006C2DA7" w:rsidRPr="008D128E">
        <w:rPr>
          <w:rStyle w:val="Odwoanieprzypisudolnego"/>
        </w:rPr>
        <w:footnoteReference w:id="12"/>
      </w:r>
      <w:r w:rsidR="006C2DA7" w:rsidRPr="008D128E">
        <w:t>)</w:t>
      </w:r>
      <w:r w:rsidR="007270F4" w:rsidRPr="008D128E">
        <w:t xml:space="preserve"> </w:t>
      </w:r>
      <w:r w:rsidR="00A53615" w:rsidRPr="008D128E">
        <w:t>w oparciu o</w:t>
      </w:r>
      <w:r w:rsidR="006F5B3B" w:rsidRPr="008D128E">
        <w:t xml:space="preserve"> </w:t>
      </w:r>
      <w:r w:rsidR="00A53615" w:rsidRPr="008D128E">
        <w:t xml:space="preserve">informacje dostępne na stronach poszczególnych placówek lub portali informacyjnych </w:t>
      </w:r>
      <w:r w:rsidR="00BB11D2" w:rsidRPr="008D128E">
        <w:t>z zakresu</w:t>
      </w:r>
      <w:r w:rsidR="00A53615" w:rsidRPr="008D128E">
        <w:t xml:space="preserve"> oferty kształcenia zawodowego.</w:t>
      </w:r>
    </w:p>
    <w:p w:rsidR="003938D7" w:rsidRPr="008D128E" w:rsidRDefault="003938D7" w:rsidP="005D03F5">
      <w:pPr>
        <w:pStyle w:val="Tekst"/>
        <w:rPr>
          <w:sz w:val="10"/>
        </w:rPr>
      </w:pPr>
    </w:p>
    <w:p w:rsidR="001E4DA8" w:rsidRPr="008D128E" w:rsidRDefault="005D3689" w:rsidP="005D03F5">
      <w:pPr>
        <w:pStyle w:val="Tekst"/>
      </w:pPr>
      <w:r w:rsidRPr="008D128E">
        <w:t>Etapy badania:</w:t>
      </w:r>
    </w:p>
    <w:p w:rsidR="00FD39BC" w:rsidRPr="002E4F68" w:rsidRDefault="00A53615" w:rsidP="002E4F68">
      <w:pPr>
        <w:pStyle w:val="kropka"/>
      </w:pPr>
      <w:r w:rsidRPr="002E4F68">
        <w:t xml:space="preserve">Ankiety do </w:t>
      </w:r>
      <w:r w:rsidR="000C2207" w:rsidRPr="002E4F68">
        <w:t xml:space="preserve">starostw powiatowych </w:t>
      </w:r>
      <w:r w:rsidRPr="002E4F68">
        <w:t>zostały wysłane w dn. 6.03.2017 r.</w:t>
      </w:r>
      <w:r w:rsidR="00F64DA1" w:rsidRPr="002E4F68">
        <w:t xml:space="preserve">, </w:t>
      </w:r>
      <w:r w:rsidR="000C2207" w:rsidRPr="002E4F68">
        <w:t>zaś</w:t>
      </w:r>
      <w:r w:rsidR="00F64DA1" w:rsidRPr="002E4F68">
        <w:t xml:space="preserve"> 7.0</w:t>
      </w:r>
      <w:r w:rsidR="009319FE" w:rsidRPr="002E4F68">
        <w:t>3</w:t>
      </w:r>
      <w:r w:rsidR="00F64DA1" w:rsidRPr="002E4F68">
        <w:t xml:space="preserve">.2017 </w:t>
      </w:r>
      <w:proofErr w:type="gramStart"/>
      <w:r w:rsidR="00F64DA1" w:rsidRPr="002E4F68">
        <w:t>r</w:t>
      </w:r>
      <w:proofErr w:type="gramEnd"/>
      <w:r w:rsidR="00F64DA1" w:rsidRPr="002E4F68">
        <w:t>. do szkół zawodowych oraz placówek kształcenia ustawicznego i</w:t>
      </w:r>
      <w:r w:rsidR="006F5B3B" w:rsidRPr="002E4F68">
        <w:t xml:space="preserve"> </w:t>
      </w:r>
      <w:r w:rsidR="00F64DA1" w:rsidRPr="002E4F68">
        <w:t>praktycznego.</w:t>
      </w:r>
      <w:r w:rsidR="00900BFD" w:rsidRPr="002E4F68">
        <w:t xml:space="preserve"> </w:t>
      </w:r>
      <w:r w:rsidR="00700DC3" w:rsidRPr="002E4F68">
        <w:t xml:space="preserve">Termin zwrotu ankiet określono na 15.03.2017 </w:t>
      </w:r>
      <w:proofErr w:type="gramStart"/>
      <w:r w:rsidR="00700DC3" w:rsidRPr="002E4F68">
        <w:t>r</w:t>
      </w:r>
      <w:proofErr w:type="gramEnd"/>
      <w:r w:rsidR="00700DC3" w:rsidRPr="002E4F68">
        <w:t xml:space="preserve">. </w:t>
      </w:r>
      <w:r w:rsidR="00BB11D2" w:rsidRPr="002E4F68">
        <w:t>Przesłanie ankiet stanowiło jednocześnie weryfikację aktualności i</w:t>
      </w:r>
      <w:r w:rsidR="006F5B3B" w:rsidRPr="002E4F68">
        <w:t xml:space="preserve"> </w:t>
      </w:r>
      <w:r w:rsidR="00BB11D2" w:rsidRPr="002E4F68">
        <w:t>poprawności adresów mailowych.</w:t>
      </w:r>
    </w:p>
    <w:p w:rsidR="00FD39BC" w:rsidRPr="002E4F68" w:rsidRDefault="008E3C3D" w:rsidP="002E4F68">
      <w:pPr>
        <w:pStyle w:val="kropka"/>
      </w:pPr>
      <w:r w:rsidRPr="002E4F68">
        <w:lastRenderedPageBreak/>
        <w:t xml:space="preserve">Ze względu </w:t>
      </w:r>
      <w:r w:rsidR="008D3499" w:rsidRPr="002E4F68">
        <w:t xml:space="preserve">na </w:t>
      </w:r>
      <w:r w:rsidRPr="002E4F68">
        <w:t>niską zwrotność ankiet</w:t>
      </w:r>
      <w:r w:rsidR="00700DC3" w:rsidRPr="002E4F68">
        <w:t xml:space="preserve"> w dniu 21.03.2017 </w:t>
      </w:r>
      <w:proofErr w:type="gramStart"/>
      <w:r w:rsidR="008D3499" w:rsidRPr="002E4F68">
        <w:t>r</w:t>
      </w:r>
      <w:proofErr w:type="gramEnd"/>
      <w:r w:rsidR="008D3499" w:rsidRPr="002E4F68">
        <w:t xml:space="preserve">. </w:t>
      </w:r>
      <w:r w:rsidR="00700DC3" w:rsidRPr="002E4F68">
        <w:t>przesłano do starostw powiatowych, szkół oraz placówek kształcenia ustawiczneg</w:t>
      </w:r>
      <w:r w:rsidR="002E4F68" w:rsidRPr="002E4F68">
        <w:t>o i zawodowego, przypomnienie z </w:t>
      </w:r>
      <w:r w:rsidR="00700DC3" w:rsidRPr="002E4F68">
        <w:t xml:space="preserve">prośbą o wypełnienie ankiety do 24.03.2017 </w:t>
      </w:r>
      <w:proofErr w:type="gramStart"/>
      <w:r w:rsidR="00700DC3" w:rsidRPr="002E4F68">
        <w:t>r</w:t>
      </w:r>
      <w:proofErr w:type="gramEnd"/>
      <w:r w:rsidR="00700DC3" w:rsidRPr="002E4F68">
        <w:t xml:space="preserve">. </w:t>
      </w:r>
    </w:p>
    <w:p w:rsidR="00BB11D2" w:rsidRPr="002E4F68" w:rsidRDefault="00700DC3" w:rsidP="002E4F68">
      <w:pPr>
        <w:pStyle w:val="kropka"/>
      </w:pPr>
      <w:r w:rsidRPr="002E4F68">
        <w:t>W</w:t>
      </w:r>
      <w:r w:rsidR="006F5B3B" w:rsidRPr="002E4F68">
        <w:t xml:space="preserve"> </w:t>
      </w:r>
      <w:r w:rsidR="00843C68" w:rsidRPr="002E4F68">
        <w:t>dniach 27.03.2017</w:t>
      </w:r>
      <w:r w:rsidR="00886D6D" w:rsidRPr="002E4F68">
        <w:t xml:space="preserve"> – </w:t>
      </w:r>
      <w:r w:rsidR="00843C68" w:rsidRPr="002E4F68">
        <w:t xml:space="preserve">12.04.2017 </w:t>
      </w:r>
      <w:proofErr w:type="gramStart"/>
      <w:r w:rsidR="00843C68" w:rsidRPr="002E4F68">
        <w:t>r</w:t>
      </w:r>
      <w:proofErr w:type="gramEnd"/>
      <w:r w:rsidR="00843C68" w:rsidRPr="002E4F68">
        <w:t>.</w:t>
      </w:r>
      <w:r w:rsidR="008E3C3D" w:rsidRPr="002E4F68">
        <w:t xml:space="preserve"> wykonano około 300 </w:t>
      </w:r>
      <w:r w:rsidR="00843C68" w:rsidRPr="002E4F68">
        <w:t>rozmów telefonicznych</w:t>
      </w:r>
      <w:r w:rsidR="008E3C3D" w:rsidRPr="002E4F68">
        <w:t xml:space="preserve"> </w:t>
      </w:r>
      <w:r w:rsidR="000C2207" w:rsidRPr="002E4F68">
        <w:t>z </w:t>
      </w:r>
      <w:r w:rsidR="008E3C3D" w:rsidRPr="002E4F68">
        <w:t>respondent</w:t>
      </w:r>
      <w:r w:rsidR="000C2207" w:rsidRPr="002E4F68">
        <w:t>ami</w:t>
      </w:r>
      <w:r w:rsidR="008E3C3D" w:rsidRPr="002E4F68">
        <w:t>, w celu przypomnienia o wypełnieniu ankiety oraz określeni</w:t>
      </w:r>
      <w:r w:rsidR="00843C68" w:rsidRPr="002E4F68">
        <w:t>a</w:t>
      </w:r>
      <w:r w:rsidR="008E3C3D" w:rsidRPr="002E4F68">
        <w:t xml:space="preserve"> możliwości pozyskania odpowiedzi zwrotnych</w:t>
      </w:r>
      <w:r w:rsidR="00843C68" w:rsidRPr="002E4F68">
        <w:t xml:space="preserve">, a także </w:t>
      </w:r>
      <w:r w:rsidR="008E3C3D" w:rsidRPr="002E4F68">
        <w:t>wyjaśniani</w:t>
      </w:r>
      <w:r w:rsidR="00843C68" w:rsidRPr="002E4F68">
        <w:t>a</w:t>
      </w:r>
      <w:r w:rsidR="008E3C3D" w:rsidRPr="002E4F68">
        <w:t xml:space="preserve"> nieścisłości</w:t>
      </w:r>
      <w:r w:rsidR="00843C68" w:rsidRPr="002E4F68">
        <w:t>.</w:t>
      </w:r>
    </w:p>
    <w:p w:rsidR="008E3C3D" w:rsidRPr="002E4F68" w:rsidRDefault="008E3C3D" w:rsidP="002E4F68">
      <w:pPr>
        <w:pStyle w:val="kropka"/>
      </w:pPr>
      <w:r w:rsidRPr="002E4F68">
        <w:t>Prowadzona na bieżąco</w:t>
      </w:r>
      <w:r w:rsidR="00B20808" w:rsidRPr="002E4F68">
        <w:t xml:space="preserve"> rejestracja i</w:t>
      </w:r>
      <w:r w:rsidRPr="002E4F68">
        <w:t xml:space="preserve"> analiza </w:t>
      </w:r>
      <w:r w:rsidR="00B20808" w:rsidRPr="002E4F68">
        <w:t xml:space="preserve">zwracanych </w:t>
      </w:r>
      <w:r w:rsidRPr="002E4F68">
        <w:t>ankiet pozwoliła na weryfikację poprawności i kompletności odpowiedzi. D</w:t>
      </w:r>
      <w:r w:rsidR="00B20808" w:rsidRPr="002E4F68">
        <w:t>o</w:t>
      </w:r>
      <w:r w:rsidRPr="002E4F68">
        <w:t xml:space="preserve"> najczęstszych błędów należało wypełnianie jednej ankiety dla wszystkich </w:t>
      </w:r>
      <w:r w:rsidR="00B20808" w:rsidRPr="002E4F68">
        <w:t xml:space="preserve">rodzajów </w:t>
      </w:r>
      <w:r w:rsidRPr="002E4F68">
        <w:t>szkół funkcjonujących w ramach jedne</w:t>
      </w:r>
      <w:r w:rsidR="00B20808" w:rsidRPr="002E4F68">
        <w:t>go zespołu szkół oraz nierespektowanie reguł przejścia pomiędzy pytaniami.</w:t>
      </w:r>
    </w:p>
    <w:p w:rsidR="00116E6E" w:rsidRPr="002E4F68" w:rsidRDefault="000C1586" w:rsidP="002E4F68">
      <w:pPr>
        <w:pStyle w:val="kropka"/>
      </w:pPr>
      <w:r w:rsidRPr="002E4F68">
        <w:t xml:space="preserve">Opracowana struktura bazy danych i klucz kodowy pozwoliły na przetransponowanie kategorii odpowiedzi na liczby (częstości odpowiedzi) oraz opracowanie zestawień tabelarycznych oraz grafik umożliwiających analizę zebranych informacji. </w:t>
      </w:r>
      <w:r w:rsidR="00493416" w:rsidRPr="002E4F68">
        <w:t>Podsumowanie zakładanych oraz zrealizowanych prób</w:t>
      </w:r>
      <w:r w:rsidR="00116E6E" w:rsidRPr="002E4F68">
        <w:t xml:space="preserve"> </w:t>
      </w:r>
      <w:r w:rsidR="000C2207" w:rsidRPr="002E4F68">
        <w:t xml:space="preserve">w podziale </w:t>
      </w:r>
      <w:r w:rsidR="00116E6E" w:rsidRPr="002E4F68">
        <w:t xml:space="preserve">na typy respondentów przedstawia </w:t>
      </w:r>
      <w:r w:rsidR="006B21A5" w:rsidRPr="002E4F68">
        <w:t>T</w:t>
      </w:r>
      <w:r w:rsidR="00116E6E" w:rsidRPr="002E4F68">
        <w:t>abela</w:t>
      </w:r>
      <w:r w:rsidR="00565DD0" w:rsidRPr="002E4F68">
        <w:t xml:space="preserve"> 2.</w:t>
      </w:r>
    </w:p>
    <w:p w:rsidR="00D543A8" w:rsidRPr="008D128E" w:rsidRDefault="00D543A8" w:rsidP="00FC29F3">
      <w:pPr>
        <w:jc w:val="both"/>
        <w:rPr>
          <w:lang w:val="pl-PL"/>
        </w:rPr>
      </w:pPr>
    </w:p>
    <w:p w:rsidR="00565DD0" w:rsidRPr="008D128E" w:rsidRDefault="00565DD0" w:rsidP="00565DD0">
      <w:pPr>
        <w:pStyle w:val="Legenda"/>
      </w:pPr>
      <w:bookmarkStart w:id="8" w:name="_Toc482789951"/>
      <w:r w:rsidRPr="008D128E">
        <w:t xml:space="preserve">Tabela </w:t>
      </w:r>
      <w:r w:rsidR="006B3B68" w:rsidRPr="008D128E">
        <w:fldChar w:fldCharType="begin"/>
      </w:r>
      <w:r w:rsidR="003F75BD" w:rsidRPr="008D128E">
        <w:instrText xml:space="preserve"> SEQ Tabela \* ARABIC </w:instrText>
      </w:r>
      <w:r w:rsidR="006B3B68" w:rsidRPr="008D128E">
        <w:fldChar w:fldCharType="separate"/>
      </w:r>
      <w:r w:rsidR="00482AB2">
        <w:rPr>
          <w:noProof/>
        </w:rPr>
        <w:t>2</w:t>
      </w:r>
      <w:r w:rsidR="006B3B68" w:rsidRPr="008D128E">
        <w:rPr>
          <w:noProof/>
        </w:rPr>
        <w:fldChar w:fldCharType="end"/>
      </w:r>
      <w:r w:rsidR="00726BC7" w:rsidRPr="008D128E">
        <w:t xml:space="preserve"> </w:t>
      </w:r>
      <w:r w:rsidR="00726BC7" w:rsidRPr="008D128E">
        <w:rPr>
          <w:b w:val="0"/>
        </w:rPr>
        <w:t>Opis próby badawczej</w:t>
      </w:r>
      <w:bookmarkEnd w:id="8"/>
    </w:p>
    <w:tbl>
      <w:tblPr>
        <w:tblStyle w:val="Tabela-Siatka"/>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tblPr>
      <w:tblGrid>
        <w:gridCol w:w="2518"/>
        <w:gridCol w:w="851"/>
        <w:gridCol w:w="1559"/>
        <w:gridCol w:w="1134"/>
        <w:gridCol w:w="1276"/>
        <w:gridCol w:w="1950"/>
      </w:tblGrid>
      <w:tr w:rsidR="00565DD0" w:rsidRPr="00BD3F60" w:rsidTr="00B8407B">
        <w:trPr>
          <w:trHeight w:val="283"/>
        </w:trPr>
        <w:tc>
          <w:tcPr>
            <w:tcW w:w="2518" w:type="dxa"/>
            <w:vMerge w:val="restart"/>
            <w:shd w:val="clear" w:color="auto" w:fill="DBE5F1" w:themeFill="accent1" w:themeFillTint="33"/>
            <w:vAlign w:val="center"/>
          </w:tcPr>
          <w:p w:rsidR="00565DD0" w:rsidRPr="008D128E" w:rsidRDefault="00565DD0" w:rsidP="008D3499">
            <w:pPr>
              <w:jc w:val="center"/>
              <w:rPr>
                <w:b/>
                <w:sz w:val="18"/>
                <w:szCs w:val="18"/>
                <w:lang w:val="pl-PL"/>
              </w:rPr>
            </w:pPr>
          </w:p>
        </w:tc>
        <w:tc>
          <w:tcPr>
            <w:tcW w:w="851" w:type="dxa"/>
            <w:vMerge w:val="restart"/>
            <w:shd w:val="clear" w:color="auto" w:fill="DBE5F1" w:themeFill="accent1" w:themeFillTint="33"/>
            <w:vAlign w:val="center"/>
          </w:tcPr>
          <w:p w:rsidR="00565DD0" w:rsidRPr="008D128E" w:rsidRDefault="00565DD0" w:rsidP="008D3499">
            <w:pPr>
              <w:jc w:val="center"/>
              <w:rPr>
                <w:b/>
                <w:sz w:val="18"/>
                <w:szCs w:val="18"/>
                <w:lang w:val="pl-PL"/>
              </w:rPr>
            </w:pPr>
            <w:r w:rsidRPr="008D128E">
              <w:rPr>
                <w:b/>
                <w:sz w:val="18"/>
                <w:szCs w:val="18"/>
                <w:lang w:val="pl-PL"/>
              </w:rPr>
              <w:t>Powiaty</w:t>
            </w:r>
          </w:p>
        </w:tc>
        <w:tc>
          <w:tcPr>
            <w:tcW w:w="3969" w:type="dxa"/>
            <w:gridSpan w:val="3"/>
            <w:shd w:val="clear" w:color="auto" w:fill="DBE5F1" w:themeFill="accent1" w:themeFillTint="33"/>
            <w:vAlign w:val="center"/>
          </w:tcPr>
          <w:p w:rsidR="00565DD0" w:rsidRPr="008D128E" w:rsidRDefault="00565DD0" w:rsidP="008D3499">
            <w:pPr>
              <w:jc w:val="center"/>
              <w:rPr>
                <w:b/>
                <w:sz w:val="18"/>
                <w:szCs w:val="18"/>
                <w:lang w:val="pl-PL"/>
              </w:rPr>
            </w:pPr>
            <w:r w:rsidRPr="008D128E">
              <w:rPr>
                <w:b/>
                <w:sz w:val="18"/>
                <w:szCs w:val="18"/>
                <w:lang w:val="pl-PL"/>
              </w:rPr>
              <w:t>Szkoły zawodowe</w:t>
            </w:r>
          </w:p>
        </w:tc>
        <w:tc>
          <w:tcPr>
            <w:tcW w:w="1950" w:type="dxa"/>
            <w:vMerge w:val="restart"/>
            <w:shd w:val="clear" w:color="auto" w:fill="DBE5F1" w:themeFill="accent1" w:themeFillTint="33"/>
            <w:vAlign w:val="center"/>
          </w:tcPr>
          <w:p w:rsidR="00565DD0" w:rsidRPr="008D128E" w:rsidRDefault="00565DD0" w:rsidP="008D3499">
            <w:pPr>
              <w:jc w:val="center"/>
              <w:rPr>
                <w:b/>
                <w:sz w:val="18"/>
                <w:szCs w:val="18"/>
                <w:lang w:val="pl-PL"/>
              </w:rPr>
            </w:pPr>
            <w:r w:rsidRPr="008D128E">
              <w:rPr>
                <w:b/>
                <w:sz w:val="18"/>
                <w:szCs w:val="18"/>
                <w:lang w:val="pl-PL"/>
              </w:rPr>
              <w:t>Placówki kształc</w:t>
            </w:r>
            <w:r w:rsidR="00B06B15" w:rsidRPr="008D128E">
              <w:rPr>
                <w:b/>
                <w:sz w:val="18"/>
                <w:szCs w:val="18"/>
                <w:lang w:val="pl-PL"/>
              </w:rPr>
              <w:t>enia ustawicznego i</w:t>
            </w:r>
            <w:r w:rsidR="008D3499" w:rsidRPr="008D128E">
              <w:rPr>
                <w:b/>
                <w:sz w:val="18"/>
                <w:szCs w:val="18"/>
                <w:lang w:val="pl-PL"/>
              </w:rPr>
              <w:t> </w:t>
            </w:r>
            <w:r w:rsidRPr="008D128E">
              <w:rPr>
                <w:b/>
                <w:sz w:val="18"/>
                <w:szCs w:val="18"/>
                <w:lang w:val="pl-PL"/>
              </w:rPr>
              <w:t>praktycznego</w:t>
            </w:r>
          </w:p>
        </w:tc>
      </w:tr>
      <w:tr w:rsidR="00565DD0" w:rsidRPr="008D128E" w:rsidTr="00B8407B">
        <w:trPr>
          <w:trHeight w:val="283"/>
        </w:trPr>
        <w:tc>
          <w:tcPr>
            <w:tcW w:w="2518" w:type="dxa"/>
            <w:vMerge/>
            <w:shd w:val="clear" w:color="auto" w:fill="DBE5F1" w:themeFill="accent1" w:themeFillTint="33"/>
            <w:vAlign w:val="center"/>
          </w:tcPr>
          <w:p w:rsidR="00565DD0" w:rsidRPr="008D128E" w:rsidRDefault="00565DD0" w:rsidP="008D3499">
            <w:pPr>
              <w:jc w:val="center"/>
              <w:rPr>
                <w:b/>
                <w:sz w:val="18"/>
                <w:szCs w:val="18"/>
                <w:lang w:val="pl-PL"/>
              </w:rPr>
            </w:pPr>
          </w:p>
        </w:tc>
        <w:tc>
          <w:tcPr>
            <w:tcW w:w="851" w:type="dxa"/>
            <w:vMerge/>
            <w:shd w:val="clear" w:color="auto" w:fill="DBE5F1" w:themeFill="accent1" w:themeFillTint="33"/>
            <w:vAlign w:val="center"/>
          </w:tcPr>
          <w:p w:rsidR="00565DD0" w:rsidRPr="008D128E" w:rsidRDefault="00565DD0" w:rsidP="008D3499">
            <w:pPr>
              <w:jc w:val="center"/>
              <w:rPr>
                <w:b/>
                <w:sz w:val="18"/>
                <w:szCs w:val="18"/>
                <w:lang w:val="pl-PL"/>
              </w:rPr>
            </w:pPr>
          </w:p>
        </w:tc>
        <w:tc>
          <w:tcPr>
            <w:tcW w:w="1559" w:type="dxa"/>
            <w:shd w:val="clear" w:color="auto" w:fill="DBE5F1" w:themeFill="accent1" w:themeFillTint="33"/>
            <w:vAlign w:val="center"/>
          </w:tcPr>
          <w:p w:rsidR="00565DD0" w:rsidRPr="008D128E" w:rsidRDefault="00565DD0" w:rsidP="008D3499">
            <w:pPr>
              <w:jc w:val="center"/>
              <w:rPr>
                <w:b/>
                <w:sz w:val="18"/>
                <w:szCs w:val="18"/>
                <w:lang w:val="pl-PL"/>
              </w:rPr>
            </w:pPr>
            <w:r w:rsidRPr="008D128E">
              <w:rPr>
                <w:b/>
                <w:sz w:val="18"/>
                <w:szCs w:val="18"/>
                <w:lang w:val="pl-PL"/>
              </w:rPr>
              <w:t>Zasadnicze szkoły zawodowe</w:t>
            </w:r>
          </w:p>
        </w:tc>
        <w:tc>
          <w:tcPr>
            <w:tcW w:w="1134" w:type="dxa"/>
            <w:shd w:val="clear" w:color="auto" w:fill="DBE5F1" w:themeFill="accent1" w:themeFillTint="33"/>
            <w:vAlign w:val="center"/>
          </w:tcPr>
          <w:p w:rsidR="00565DD0" w:rsidRPr="008D128E" w:rsidRDefault="00565DD0" w:rsidP="008D3499">
            <w:pPr>
              <w:jc w:val="center"/>
              <w:rPr>
                <w:b/>
                <w:sz w:val="18"/>
                <w:szCs w:val="18"/>
                <w:lang w:val="pl-PL"/>
              </w:rPr>
            </w:pPr>
            <w:r w:rsidRPr="008D128E">
              <w:rPr>
                <w:b/>
                <w:sz w:val="18"/>
                <w:szCs w:val="18"/>
                <w:lang w:val="pl-PL"/>
              </w:rPr>
              <w:t>Technika</w:t>
            </w:r>
          </w:p>
        </w:tc>
        <w:tc>
          <w:tcPr>
            <w:tcW w:w="1276" w:type="dxa"/>
            <w:shd w:val="clear" w:color="auto" w:fill="DBE5F1" w:themeFill="accent1" w:themeFillTint="33"/>
            <w:vAlign w:val="center"/>
          </w:tcPr>
          <w:p w:rsidR="00565DD0" w:rsidRPr="008D128E" w:rsidRDefault="00565DD0" w:rsidP="008D3499">
            <w:pPr>
              <w:jc w:val="center"/>
              <w:rPr>
                <w:b/>
                <w:sz w:val="18"/>
                <w:szCs w:val="18"/>
                <w:lang w:val="pl-PL"/>
              </w:rPr>
            </w:pPr>
            <w:r w:rsidRPr="008D128E">
              <w:rPr>
                <w:b/>
                <w:sz w:val="18"/>
                <w:szCs w:val="18"/>
                <w:lang w:val="pl-PL"/>
              </w:rPr>
              <w:t>Szkoły policealne</w:t>
            </w:r>
          </w:p>
        </w:tc>
        <w:tc>
          <w:tcPr>
            <w:tcW w:w="1950" w:type="dxa"/>
            <w:vMerge/>
          </w:tcPr>
          <w:p w:rsidR="00565DD0" w:rsidRPr="008D128E" w:rsidRDefault="00565DD0" w:rsidP="00565DD0">
            <w:pPr>
              <w:jc w:val="both"/>
              <w:rPr>
                <w:sz w:val="18"/>
                <w:szCs w:val="18"/>
                <w:lang w:val="pl-PL"/>
              </w:rPr>
            </w:pPr>
          </w:p>
        </w:tc>
      </w:tr>
      <w:tr w:rsidR="00856660" w:rsidRPr="008D128E" w:rsidTr="0068253A">
        <w:trPr>
          <w:trHeight w:val="283"/>
        </w:trPr>
        <w:tc>
          <w:tcPr>
            <w:tcW w:w="2518" w:type="dxa"/>
          </w:tcPr>
          <w:p w:rsidR="00856660" w:rsidRPr="008D128E" w:rsidRDefault="00856660" w:rsidP="00C2044A">
            <w:pPr>
              <w:rPr>
                <w:sz w:val="18"/>
                <w:szCs w:val="18"/>
                <w:lang w:val="pl-PL"/>
              </w:rPr>
            </w:pPr>
            <w:r w:rsidRPr="008D128E">
              <w:rPr>
                <w:b/>
                <w:sz w:val="18"/>
                <w:szCs w:val="18"/>
                <w:lang w:val="pl-PL"/>
              </w:rPr>
              <w:t>Liczba istniejących placówek</w:t>
            </w:r>
            <w:r w:rsidRPr="008D128E">
              <w:rPr>
                <w:sz w:val="18"/>
                <w:szCs w:val="18"/>
                <w:lang w:val="pl-PL"/>
              </w:rPr>
              <w:t xml:space="preserve"> (wg danych SIO)</w:t>
            </w:r>
          </w:p>
        </w:tc>
        <w:tc>
          <w:tcPr>
            <w:tcW w:w="851" w:type="dxa"/>
            <w:vAlign w:val="center"/>
          </w:tcPr>
          <w:p w:rsidR="00856660" w:rsidRPr="0068253A" w:rsidRDefault="00856660" w:rsidP="0068253A">
            <w:pPr>
              <w:jc w:val="center"/>
              <w:rPr>
                <w:sz w:val="18"/>
                <w:lang w:val="pl-PL"/>
              </w:rPr>
            </w:pPr>
            <w:proofErr w:type="spellStart"/>
            <w:proofErr w:type="gramStart"/>
            <w:r w:rsidRPr="0068253A">
              <w:rPr>
                <w:sz w:val="18"/>
                <w:lang w:val="pl-PL"/>
              </w:rPr>
              <w:t>nd</w:t>
            </w:r>
            <w:proofErr w:type="spellEnd"/>
            <w:proofErr w:type="gramEnd"/>
            <w:r w:rsidRPr="0068253A">
              <w:rPr>
                <w:sz w:val="18"/>
                <w:lang w:val="pl-PL"/>
              </w:rPr>
              <w:t>.</w:t>
            </w:r>
          </w:p>
        </w:tc>
        <w:tc>
          <w:tcPr>
            <w:tcW w:w="1559" w:type="dxa"/>
            <w:vAlign w:val="center"/>
          </w:tcPr>
          <w:p w:rsidR="00856660" w:rsidRPr="0068253A" w:rsidRDefault="00856660" w:rsidP="0068253A">
            <w:pPr>
              <w:jc w:val="center"/>
              <w:rPr>
                <w:sz w:val="18"/>
                <w:lang w:val="pl-PL"/>
              </w:rPr>
            </w:pPr>
            <w:r w:rsidRPr="0068253A">
              <w:rPr>
                <w:sz w:val="18"/>
                <w:lang w:val="pl-PL"/>
              </w:rPr>
              <w:t>100</w:t>
            </w:r>
          </w:p>
        </w:tc>
        <w:tc>
          <w:tcPr>
            <w:tcW w:w="1134" w:type="dxa"/>
            <w:vAlign w:val="center"/>
          </w:tcPr>
          <w:p w:rsidR="00856660" w:rsidRPr="0068253A" w:rsidRDefault="00856660" w:rsidP="0068253A">
            <w:pPr>
              <w:jc w:val="center"/>
              <w:rPr>
                <w:sz w:val="18"/>
                <w:lang w:val="pl-PL"/>
              </w:rPr>
            </w:pPr>
            <w:r w:rsidRPr="0068253A">
              <w:rPr>
                <w:sz w:val="18"/>
                <w:lang w:val="pl-PL"/>
              </w:rPr>
              <w:t>119</w:t>
            </w:r>
          </w:p>
        </w:tc>
        <w:tc>
          <w:tcPr>
            <w:tcW w:w="1276" w:type="dxa"/>
            <w:vAlign w:val="center"/>
          </w:tcPr>
          <w:p w:rsidR="00856660" w:rsidRPr="00A61C3B" w:rsidRDefault="00856660" w:rsidP="00927EE7">
            <w:pPr>
              <w:jc w:val="center"/>
              <w:rPr>
                <w:sz w:val="18"/>
                <w:lang w:val="pl-PL"/>
              </w:rPr>
            </w:pPr>
            <w:r w:rsidRPr="00A61C3B">
              <w:rPr>
                <w:sz w:val="18"/>
                <w:lang w:val="pl-PL"/>
              </w:rPr>
              <w:t>14</w:t>
            </w:r>
            <w:r w:rsidR="00927EE7" w:rsidRPr="00A61C3B">
              <w:rPr>
                <w:sz w:val="18"/>
                <w:lang w:val="pl-PL"/>
              </w:rPr>
              <w:t>1</w:t>
            </w:r>
          </w:p>
        </w:tc>
        <w:tc>
          <w:tcPr>
            <w:tcW w:w="1950" w:type="dxa"/>
            <w:vAlign w:val="center"/>
          </w:tcPr>
          <w:p w:rsidR="00856660" w:rsidRPr="0068253A" w:rsidRDefault="00856660" w:rsidP="0068253A">
            <w:pPr>
              <w:jc w:val="center"/>
              <w:rPr>
                <w:sz w:val="18"/>
                <w:lang w:val="pl-PL"/>
              </w:rPr>
            </w:pPr>
            <w:r w:rsidRPr="0068253A">
              <w:rPr>
                <w:sz w:val="18"/>
                <w:lang w:val="pl-PL"/>
              </w:rPr>
              <w:t>228</w:t>
            </w:r>
          </w:p>
        </w:tc>
      </w:tr>
      <w:tr w:rsidR="00856660" w:rsidRPr="008D128E" w:rsidTr="0068253A">
        <w:trPr>
          <w:trHeight w:val="283"/>
        </w:trPr>
        <w:tc>
          <w:tcPr>
            <w:tcW w:w="2518" w:type="dxa"/>
          </w:tcPr>
          <w:p w:rsidR="00856660" w:rsidRPr="008D128E" w:rsidRDefault="00856660" w:rsidP="00D414DE">
            <w:pPr>
              <w:rPr>
                <w:sz w:val="18"/>
                <w:szCs w:val="18"/>
                <w:lang w:val="pl-PL"/>
              </w:rPr>
            </w:pPr>
            <w:r w:rsidRPr="008D128E">
              <w:rPr>
                <w:b/>
                <w:sz w:val="18"/>
                <w:szCs w:val="18"/>
                <w:lang w:val="pl-PL"/>
              </w:rPr>
              <w:t>Wielkość zakładanej próby</w:t>
            </w:r>
            <w:r w:rsidRPr="008D128E">
              <w:rPr>
                <w:sz w:val="18"/>
                <w:szCs w:val="18"/>
                <w:lang w:val="pl-PL"/>
              </w:rPr>
              <w:t xml:space="preserve"> (liczba wysłanych ankiet)</w:t>
            </w:r>
          </w:p>
        </w:tc>
        <w:tc>
          <w:tcPr>
            <w:tcW w:w="851" w:type="dxa"/>
            <w:vAlign w:val="center"/>
          </w:tcPr>
          <w:p w:rsidR="00856660" w:rsidRPr="0068253A" w:rsidRDefault="00856660" w:rsidP="0068253A">
            <w:pPr>
              <w:jc w:val="center"/>
              <w:rPr>
                <w:sz w:val="18"/>
                <w:lang w:val="pl-PL"/>
              </w:rPr>
            </w:pPr>
            <w:r w:rsidRPr="0068253A">
              <w:rPr>
                <w:sz w:val="18"/>
                <w:lang w:val="pl-PL"/>
              </w:rPr>
              <w:t>24</w:t>
            </w:r>
          </w:p>
        </w:tc>
        <w:tc>
          <w:tcPr>
            <w:tcW w:w="1559" w:type="dxa"/>
            <w:vAlign w:val="center"/>
          </w:tcPr>
          <w:p w:rsidR="00856660" w:rsidRPr="0068253A" w:rsidRDefault="00856660" w:rsidP="0068253A">
            <w:pPr>
              <w:jc w:val="center"/>
              <w:rPr>
                <w:sz w:val="18"/>
                <w:lang w:val="pl-PL"/>
              </w:rPr>
            </w:pPr>
            <w:r w:rsidRPr="0068253A">
              <w:rPr>
                <w:sz w:val="18"/>
                <w:lang w:val="pl-PL"/>
              </w:rPr>
              <w:t>100</w:t>
            </w:r>
          </w:p>
        </w:tc>
        <w:tc>
          <w:tcPr>
            <w:tcW w:w="1134" w:type="dxa"/>
            <w:vAlign w:val="center"/>
          </w:tcPr>
          <w:p w:rsidR="00856660" w:rsidRPr="0068253A" w:rsidRDefault="00856660" w:rsidP="0068253A">
            <w:pPr>
              <w:jc w:val="center"/>
              <w:rPr>
                <w:sz w:val="18"/>
                <w:lang w:val="pl-PL"/>
              </w:rPr>
            </w:pPr>
            <w:r w:rsidRPr="0068253A">
              <w:rPr>
                <w:sz w:val="18"/>
                <w:lang w:val="pl-PL"/>
              </w:rPr>
              <w:t>119</w:t>
            </w:r>
          </w:p>
        </w:tc>
        <w:tc>
          <w:tcPr>
            <w:tcW w:w="1276" w:type="dxa"/>
            <w:vAlign w:val="center"/>
          </w:tcPr>
          <w:p w:rsidR="00856660" w:rsidRPr="00A61C3B" w:rsidRDefault="00856660" w:rsidP="0068253A">
            <w:pPr>
              <w:jc w:val="center"/>
              <w:rPr>
                <w:sz w:val="18"/>
                <w:lang w:val="pl-PL"/>
              </w:rPr>
            </w:pPr>
            <w:r w:rsidRPr="00A61C3B">
              <w:rPr>
                <w:sz w:val="18"/>
                <w:lang w:val="pl-PL"/>
              </w:rPr>
              <w:t>64</w:t>
            </w:r>
          </w:p>
        </w:tc>
        <w:tc>
          <w:tcPr>
            <w:tcW w:w="1950" w:type="dxa"/>
            <w:vAlign w:val="center"/>
          </w:tcPr>
          <w:p w:rsidR="00856660" w:rsidRPr="0068253A" w:rsidRDefault="00856660" w:rsidP="0068253A">
            <w:pPr>
              <w:jc w:val="center"/>
              <w:rPr>
                <w:sz w:val="18"/>
                <w:lang w:val="pl-PL"/>
              </w:rPr>
            </w:pPr>
            <w:r w:rsidRPr="0068253A">
              <w:rPr>
                <w:sz w:val="18"/>
                <w:lang w:val="pl-PL"/>
              </w:rPr>
              <w:t>99</w:t>
            </w:r>
          </w:p>
        </w:tc>
      </w:tr>
      <w:tr w:rsidR="00856660" w:rsidRPr="008D128E" w:rsidTr="0068253A">
        <w:trPr>
          <w:trHeight w:val="283"/>
        </w:trPr>
        <w:tc>
          <w:tcPr>
            <w:tcW w:w="2518" w:type="dxa"/>
          </w:tcPr>
          <w:p w:rsidR="00856660" w:rsidRPr="008D128E" w:rsidRDefault="00856660" w:rsidP="002F0C7A">
            <w:pPr>
              <w:rPr>
                <w:sz w:val="18"/>
                <w:szCs w:val="18"/>
                <w:lang w:val="pl-PL"/>
              </w:rPr>
            </w:pPr>
            <w:r w:rsidRPr="008D128E">
              <w:rPr>
                <w:b/>
                <w:sz w:val="18"/>
                <w:szCs w:val="18"/>
                <w:lang w:val="pl-PL"/>
              </w:rPr>
              <w:t>Wielkość zrealizowanej próby</w:t>
            </w:r>
            <w:r w:rsidRPr="008D128E">
              <w:rPr>
                <w:sz w:val="18"/>
                <w:szCs w:val="18"/>
                <w:lang w:val="pl-PL"/>
              </w:rPr>
              <w:t xml:space="preserve"> (liczba zwróconych ankiet)</w:t>
            </w:r>
          </w:p>
        </w:tc>
        <w:tc>
          <w:tcPr>
            <w:tcW w:w="851" w:type="dxa"/>
            <w:vAlign w:val="center"/>
          </w:tcPr>
          <w:p w:rsidR="00856660" w:rsidRPr="0068253A" w:rsidRDefault="00856660" w:rsidP="0068253A">
            <w:pPr>
              <w:jc w:val="center"/>
              <w:rPr>
                <w:sz w:val="18"/>
                <w:lang w:val="pl-PL"/>
              </w:rPr>
            </w:pPr>
            <w:r w:rsidRPr="0068253A">
              <w:rPr>
                <w:sz w:val="18"/>
                <w:lang w:val="pl-PL"/>
              </w:rPr>
              <w:t>24</w:t>
            </w:r>
          </w:p>
        </w:tc>
        <w:tc>
          <w:tcPr>
            <w:tcW w:w="1559" w:type="dxa"/>
            <w:vAlign w:val="center"/>
          </w:tcPr>
          <w:p w:rsidR="00856660" w:rsidRPr="0068253A" w:rsidRDefault="00856660" w:rsidP="0068253A">
            <w:pPr>
              <w:jc w:val="center"/>
              <w:rPr>
                <w:sz w:val="18"/>
                <w:lang w:val="pl-PL"/>
              </w:rPr>
            </w:pPr>
            <w:r w:rsidRPr="0068253A">
              <w:rPr>
                <w:sz w:val="18"/>
                <w:lang w:val="pl-PL"/>
              </w:rPr>
              <w:t>87</w:t>
            </w:r>
          </w:p>
        </w:tc>
        <w:tc>
          <w:tcPr>
            <w:tcW w:w="1134" w:type="dxa"/>
            <w:vAlign w:val="center"/>
          </w:tcPr>
          <w:p w:rsidR="00856660" w:rsidRPr="0068253A" w:rsidRDefault="00856660" w:rsidP="0068253A">
            <w:pPr>
              <w:jc w:val="center"/>
              <w:rPr>
                <w:sz w:val="18"/>
                <w:lang w:val="pl-PL"/>
              </w:rPr>
            </w:pPr>
            <w:r w:rsidRPr="0068253A">
              <w:rPr>
                <w:sz w:val="18"/>
                <w:lang w:val="pl-PL"/>
              </w:rPr>
              <w:t>107</w:t>
            </w:r>
          </w:p>
        </w:tc>
        <w:tc>
          <w:tcPr>
            <w:tcW w:w="1276" w:type="dxa"/>
            <w:vAlign w:val="center"/>
          </w:tcPr>
          <w:p w:rsidR="00856660" w:rsidRPr="00A61C3B" w:rsidRDefault="00856660" w:rsidP="0068253A">
            <w:pPr>
              <w:jc w:val="center"/>
              <w:rPr>
                <w:sz w:val="18"/>
                <w:lang w:val="pl-PL"/>
              </w:rPr>
            </w:pPr>
            <w:r w:rsidRPr="00A61C3B">
              <w:rPr>
                <w:sz w:val="18"/>
                <w:lang w:val="pl-PL"/>
              </w:rPr>
              <w:t>36</w:t>
            </w:r>
          </w:p>
        </w:tc>
        <w:tc>
          <w:tcPr>
            <w:tcW w:w="1950" w:type="dxa"/>
            <w:vAlign w:val="center"/>
          </w:tcPr>
          <w:p w:rsidR="00856660" w:rsidRPr="0068253A" w:rsidRDefault="00856660" w:rsidP="0068253A">
            <w:pPr>
              <w:jc w:val="center"/>
              <w:rPr>
                <w:sz w:val="18"/>
                <w:lang w:val="pl-PL"/>
              </w:rPr>
            </w:pPr>
            <w:r w:rsidRPr="0068253A">
              <w:rPr>
                <w:sz w:val="18"/>
                <w:lang w:val="pl-PL"/>
              </w:rPr>
              <w:t>25</w:t>
            </w:r>
          </w:p>
        </w:tc>
      </w:tr>
      <w:tr w:rsidR="00856660" w:rsidRPr="008D128E" w:rsidTr="0068253A">
        <w:trPr>
          <w:trHeight w:val="283"/>
        </w:trPr>
        <w:tc>
          <w:tcPr>
            <w:tcW w:w="2518" w:type="dxa"/>
          </w:tcPr>
          <w:p w:rsidR="00856660" w:rsidRPr="008D128E" w:rsidRDefault="00856660" w:rsidP="00D414DE">
            <w:pPr>
              <w:rPr>
                <w:b/>
                <w:sz w:val="18"/>
                <w:szCs w:val="18"/>
                <w:lang w:val="pl-PL"/>
              </w:rPr>
            </w:pPr>
            <w:r w:rsidRPr="008D128E">
              <w:rPr>
                <w:b/>
                <w:sz w:val="18"/>
                <w:szCs w:val="18"/>
                <w:lang w:val="pl-PL"/>
              </w:rPr>
              <w:t>Udział wielkości zrealizowanej próby w wielkości zakładanej</w:t>
            </w:r>
          </w:p>
        </w:tc>
        <w:tc>
          <w:tcPr>
            <w:tcW w:w="851" w:type="dxa"/>
            <w:vAlign w:val="center"/>
          </w:tcPr>
          <w:p w:rsidR="00856660" w:rsidRPr="0068253A" w:rsidRDefault="00856660" w:rsidP="0068253A">
            <w:pPr>
              <w:jc w:val="center"/>
              <w:rPr>
                <w:b/>
                <w:sz w:val="18"/>
                <w:lang w:val="pl-PL"/>
              </w:rPr>
            </w:pPr>
            <w:r w:rsidRPr="0068253A">
              <w:rPr>
                <w:b/>
                <w:sz w:val="18"/>
                <w:lang w:val="pl-PL"/>
              </w:rPr>
              <w:t>100%</w:t>
            </w:r>
          </w:p>
        </w:tc>
        <w:tc>
          <w:tcPr>
            <w:tcW w:w="1559" w:type="dxa"/>
            <w:vAlign w:val="center"/>
          </w:tcPr>
          <w:p w:rsidR="00856660" w:rsidRPr="0068253A" w:rsidRDefault="00856660" w:rsidP="0068253A">
            <w:pPr>
              <w:jc w:val="center"/>
              <w:rPr>
                <w:b/>
                <w:sz w:val="18"/>
                <w:lang w:val="pl-PL"/>
              </w:rPr>
            </w:pPr>
            <w:r w:rsidRPr="0068253A">
              <w:rPr>
                <w:b/>
                <w:sz w:val="18"/>
                <w:lang w:val="pl-PL"/>
              </w:rPr>
              <w:t>87%</w:t>
            </w:r>
          </w:p>
        </w:tc>
        <w:tc>
          <w:tcPr>
            <w:tcW w:w="1134" w:type="dxa"/>
            <w:vAlign w:val="center"/>
          </w:tcPr>
          <w:p w:rsidR="00856660" w:rsidRPr="0068253A" w:rsidRDefault="00856660" w:rsidP="0068253A">
            <w:pPr>
              <w:jc w:val="center"/>
              <w:rPr>
                <w:b/>
                <w:sz w:val="18"/>
                <w:lang w:val="pl-PL"/>
              </w:rPr>
            </w:pPr>
            <w:r w:rsidRPr="0068253A">
              <w:rPr>
                <w:b/>
                <w:sz w:val="18"/>
                <w:lang w:val="pl-PL"/>
              </w:rPr>
              <w:t>90%</w:t>
            </w:r>
          </w:p>
        </w:tc>
        <w:tc>
          <w:tcPr>
            <w:tcW w:w="1276" w:type="dxa"/>
            <w:vAlign w:val="center"/>
          </w:tcPr>
          <w:p w:rsidR="00A61C3B" w:rsidRPr="00A61C3B" w:rsidRDefault="00856660" w:rsidP="00A61C3B">
            <w:pPr>
              <w:jc w:val="center"/>
              <w:rPr>
                <w:b/>
                <w:sz w:val="18"/>
                <w:lang w:val="pl-PL"/>
              </w:rPr>
            </w:pPr>
            <w:r w:rsidRPr="00A61C3B">
              <w:rPr>
                <w:b/>
                <w:sz w:val="18"/>
                <w:lang w:val="pl-PL"/>
              </w:rPr>
              <w:t>56%</w:t>
            </w:r>
          </w:p>
        </w:tc>
        <w:tc>
          <w:tcPr>
            <w:tcW w:w="1950" w:type="dxa"/>
            <w:vAlign w:val="center"/>
          </w:tcPr>
          <w:p w:rsidR="00856660" w:rsidRPr="0068253A" w:rsidRDefault="00856660" w:rsidP="0068253A">
            <w:pPr>
              <w:jc w:val="center"/>
              <w:rPr>
                <w:b/>
                <w:sz w:val="18"/>
                <w:lang w:val="pl-PL"/>
              </w:rPr>
            </w:pPr>
            <w:r w:rsidRPr="0068253A">
              <w:rPr>
                <w:b/>
                <w:sz w:val="18"/>
                <w:lang w:val="pl-PL"/>
              </w:rPr>
              <w:t>25%</w:t>
            </w:r>
          </w:p>
        </w:tc>
      </w:tr>
    </w:tbl>
    <w:p w:rsidR="00116E6E" w:rsidRPr="008D128E" w:rsidRDefault="008D3499" w:rsidP="008D3499">
      <w:pPr>
        <w:pStyle w:val="przypis"/>
        <w:rPr>
          <w:i/>
        </w:rPr>
      </w:pPr>
      <w:r w:rsidRPr="008D128E">
        <w:rPr>
          <w:i/>
        </w:rPr>
        <w:t>Źródło: opracowanie własne</w:t>
      </w:r>
    </w:p>
    <w:p w:rsidR="00726BC7" w:rsidRPr="008D128E" w:rsidRDefault="00726BC7" w:rsidP="00FC29F3">
      <w:pPr>
        <w:jc w:val="both"/>
        <w:rPr>
          <w:lang w:val="pl-PL"/>
        </w:rPr>
      </w:pPr>
    </w:p>
    <w:p w:rsidR="00DB3851" w:rsidRPr="008D128E" w:rsidRDefault="00DB3851" w:rsidP="00DB3851">
      <w:pPr>
        <w:pStyle w:val="Legenda"/>
      </w:pPr>
      <w:bookmarkStart w:id="9" w:name="_Toc482789958"/>
      <w:r w:rsidRPr="008D128E">
        <w:t xml:space="preserve">Rysunek </w:t>
      </w:r>
      <w:r w:rsidR="006B3B68" w:rsidRPr="008D128E">
        <w:fldChar w:fldCharType="begin"/>
      </w:r>
      <w:r w:rsidR="003F75BD" w:rsidRPr="008D128E">
        <w:instrText xml:space="preserve"> SEQ Rysunek \* ARABIC </w:instrText>
      </w:r>
      <w:r w:rsidR="006B3B68" w:rsidRPr="008D128E">
        <w:fldChar w:fldCharType="separate"/>
      </w:r>
      <w:r w:rsidR="00482AB2">
        <w:rPr>
          <w:noProof/>
        </w:rPr>
        <w:t>1</w:t>
      </w:r>
      <w:r w:rsidR="006B3B68" w:rsidRPr="008D128E">
        <w:rPr>
          <w:noProof/>
        </w:rPr>
        <w:fldChar w:fldCharType="end"/>
      </w:r>
      <w:r w:rsidR="00A61C3B">
        <w:rPr>
          <w:noProof/>
        </w:rPr>
        <w:t>.</w:t>
      </w:r>
      <w:r w:rsidRPr="008D128E">
        <w:t xml:space="preserve"> </w:t>
      </w:r>
      <w:r w:rsidRPr="008D128E">
        <w:rPr>
          <w:b w:val="0"/>
        </w:rPr>
        <w:t>Poziom realizacji zakładanych prób według rodzajów szkół i placówek kształcenia zawodowego</w:t>
      </w:r>
      <w:bookmarkEnd w:id="9"/>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30"/>
        <w:gridCol w:w="4658"/>
      </w:tblGrid>
      <w:tr w:rsidR="00DB3851" w:rsidRPr="008D128E" w:rsidTr="0090033D">
        <w:tc>
          <w:tcPr>
            <w:tcW w:w="4606" w:type="dxa"/>
          </w:tcPr>
          <w:p w:rsidR="00DB3851" w:rsidRPr="008D128E" w:rsidRDefault="00A96895" w:rsidP="00FC29F3">
            <w:pPr>
              <w:jc w:val="both"/>
              <w:rPr>
                <w:lang w:val="pl-PL"/>
              </w:rPr>
            </w:pPr>
            <w:r>
              <w:rPr>
                <w:noProof/>
                <w:lang w:val="pl-PL" w:eastAsia="pl-PL" w:bidi="ar-SA"/>
              </w:rPr>
              <w:drawing>
                <wp:inline distT="0" distB="0" distL="0" distR="0">
                  <wp:extent cx="2930157" cy="2710800"/>
                  <wp:effectExtent l="19050" t="0" r="3543" b="0"/>
                  <wp:docPr id="91" name="Obraz 7" descr="H:\BPPWŁ w Łodzi\ROT\Rejestry spraw\Rok 2017\424 Regionalne Programy Operacyjne\01 Badania EFS\Szkolnictwo zawodowe\Mapki\zbiory\6. szkoły przebadane\JPG - nowe\zawodo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BPPWŁ w Łodzi\ROT\Rejestry spraw\Rok 2017\424 Regionalne Programy Operacyjne\01 Badania EFS\Szkolnictwo zawodowe\Mapki\zbiory\6. szkoły przebadane\JPG - nowe\zawodowe.JPG"/>
                          <pic:cNvPicPr>
                            <a:picLocks noChangeAspect="1" noChangeArrowheads="1"/>
                          </pic:cNvPicPr>
                        </pic:nvPicPr>
                        <pic:blipFill>
                          <a:blip r:embed="rId12" cstate="print"/>
                          <a:srcRect/>
                          <a:stretch>
                            <a:fillRect/>
                          </a:stretch>
                        </pic:blipFill>
                        <pic:spPr bwMode="auto">
                          <a:xfrm>
                            <a:off x="0" y="0"/>
                            <a:ext cx="2930157" cy="2710800"/>
                          </a:xfrm>
                          <a:prstGeom prst="rect">
                            <a:avLst/>
                          </a:prstGeom>
                          <a:noFill/>
                          <a:ln w="9525">
                            <a:noFill/>
                            <a:miter lim="800000"/>
                            <a:headEnd/>
                            <a:tailEnd/>
                          </a:ln>
                        </pic:spPr>
                      </pic:pic>
                    </a:graphicData>
                  </a:graphic>
                </wp:inline>
              </w:drawing>
            </w:r>
          </w:p>
        </w:tc>
        <w:tc>
          <w:tcPr>
            <w:tcW w:w="4606" w:type="dxa"/>
          </w:tcPr>
          <w:p w:rsidR="00DB3851" w:rsidRPr="008D128E" w:rsidRDefault="00A96895" w:rsidP="00FC29F3">
            <w:pPr>
              <w:jc w:val="both"/>
              <w:rPr>
                <w:lang w:val="pl-PL"/>
              </w:rPr>
            </w:pPr>
            <w:r>
              <w:rPr>
                <w:noProof/>
                <w:lang w:val="pl-PL" w:eastAsia="pl-PL" w:bidi="ar-SA"/>
              </w:rPr>
              <w:drawing>
                <wp:inline distT="0" distB="0" distL="0" distR="0">
                  <wp:extent cx="2899050" cy="2710800"/>
                  <wp:effectExtent l="19050" t="0" r="0" b="0"/>
                  <wp:docPr id="92" name="Obraz 8" descr="H:\BPPWŁ w Łodzi\ROT\Rejestry spraw\Rok 2017\424 Regionalne Programy Operacyjne\01 Badania EFS\Szkolnictwo zawodowe\Mapki\zbiory\6. szkoły przebadane\JPG - nowe\technik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BPPWŁ w Łodzi\ROT\Rejestry spraw\Rok 2017\424 Regionalne Programy Operacyjne\01 Badania EFS\Szkolnictwo zawodowe\Mapki\zbiory\6. szkoły przebadane\JPG - nowe\technikum.jpg"/>
                          <pic:cNvPicPr>
                            <a:picLocks noChangeAspect="1" noChangeArrowheads="1"/>
                          </pic:cNvPicPr>
                        </pic:nvPicPr>
                        <pic:blipFill>
                          <a:blip r:embed="rId13" cstate="print"/>
                          <a:srcRect/>
                          <a:stretch>
                            <a:fillRect/>
                          </a:stretch>
                        </pic:blipFill>
                        <pic:spPr bwMode="auto">
                          <a:xfrm>
                            <a:off x="0" y="0"/>
                            <a:ext cx="2899050" cy="2710800"/>
                          </a:xfrm>
                          <a:prstGeom prst="rect">
                            <a:avLst/>
                          </a:prstGeom>
                          <a:noFill/>
                          <a:ln w="9525">
                            <a:noFill/>
                            <a:miter lim="800000"/>
                            <a:headEnd/>
                            <a:tailEnd/>
                          </a:ln>
                        </pic:spPr>
                      </pic:pic>
                    </a:graphicData>
                  </a:graphic>
                </wp:inline>
              </w:drawing>
            </w:r>
          </w:p>
        </w:tc>
      </w:tr>
      <w:tr w:rsidR="00DB3851" w:rsidRPr="008D128E" w:rsidTr="0090033D">
        <w:tc>
          <w:tcPr>
            <w:tcW w:w="4606" w:type="dxa"/>
          </w:tcPr>
          <w:p w:rsidR="00DB3851" w:rsidRPr="008D128E" w:rsidRDefault="00A96895" w:rsidP="00FC29F3">
            <w:pPr>
              <w:jc w:val="both"/>
              <w:rPr>
                <w:lang w:val="pl-PL"/>
              </w:rPr>
            </w:pPr>
            <w:r>
              <w:rPr>
                <w:noProof/>
                <w:lang w:val="pl-PL" w:eastAsia="pl-PL" w:bidi="ar-SA"/>
              </w:rPr>
              <w:lastRenderedPageBreak/>
              <w:drawing>
                <wp:inline distT="0" distB="0" distL="0" distR="0">
                  <wp:extent cx="2913468" cy="2710800"/>
                  <wp:effectExtent l="19050" t="0" r="1182" b="0"/>
                  <wp:docPr id="93" name="Obraz 9" descr="H:\BPPWŁ w Łodzi\ROT\Rejestry spraw\Rok 2017\424 Regionalne Programy Operacyjne\01 Badania EFS\Szkolnictwo zawodowe\Mapki\zbiory\6. szkoły przebadane\JPG - nowe\prób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BPPWŁ w Łodzi\ROT\Rejestry spraw\Rok 2017\424 Regionalne Programy Operacyjne\01 Badania EFS\Szkolnictwo zawodowe\Mapki\zbiory\6. szkoły przebadane\JPG - nowe\próba 3.JPG"/>
                          <pic:cNvPicPr>
                            <a:picLocks noChangeAspect="1" noChangeArrowheads="1"/>
                          </pic:cNvPicPr>
                        </pic:nvPicPr>
                        <pic:blipFill>
                          <a:blip r:embed="rId14" cstate="print"/>
                          <a:srcRect/>
                          <a:stretch>
                            <a:fillRect/>
                          </a:stretch>
                        </pic:blipFill>
                        <pic:spPr bwMode="auto">
                          <a:xfrm>
                            <a:off x="0" y="0"/>
                            <a:ext cx="2913468" cy="2710800"/>
                          </a:xfrm>
                          <a:prstGeom prst="rect">
                            <a:avLst/>
                          </a:prstGeom>
                          <a:noFill/>
                          <a:ln w="9525">
                            <a:noFill/>
                            <a:miter lim="800000"/>
                            <a:headEnd/>
                            <a:tailEnd/>
                          </a:ln>
                        </pic:spPr>
                      </pic:pic>
                    </a:graphicData>
                  </a:graphic>
                </wp:inline>
              </w:drawing>
            </w:r>
          </w:p>
        </w:tc>
        <w:tc>
          <w:tcPr>
            <w:tcW w:w="4606" w:type="dxa"/>
          </w:tcPr>
          <w:p w:rsidR="00DB3851" w:rsidRPr="008D128E" w:rsidRDefault="00A96895" w:rsidP="00DB3851">
            <w:pPr>
              <w:keepNext/>
              <w:jc w:val="both"/>
              <w:rPr>
                <w:lang w:val="pl-PL"/>
              </w:rPr>
            </w:pPr>
            <w:r>
              <w:rPr>
                <w:noProof/>
                <w:lang w:val="pl-PL" w:eastAsia="pl-PL" w:bidi="ar-SA"/>
              </w:rPr>
              <w:drawing>
                <wp:inline distT="0" distB="0" distL="0" distR="0">
                  <wp:extent cx="2948748" cy="2710800"/>
                  <wp:effectExtent l="19050" t="0" r="4002" b="0"/>
                  <wp:docPr id="94" name="Obraz 10" descr="H:\BPPWŁ w Łodzi\ROT\Rejestry spraw\Rok 2017\424 Regionalne Programy Operacyjne\01 Badania EFS\Szkolnictwo zawodowe\Mapki\zbiory\6. szkoły przebadane\JPG - nowe\c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BPPWŁ w Łodzi\ROT\Rejestry spraw\Rok 2017\424 Regionalne Programy Operacyjne\01 Badania EFS\Szkolnictwo zawodowe\Mapki\zbiory\6. szkoły przebadane\JPG - nowe\cku.JPG"/>
                          <pic:cNvPicPr>
                            <a:picLocks noChangeAspect="1" noChangeArrowheads="1"/>
                          </pic:cNvPicPr>
                        </pic:nvPicPr>
                        <pic:blipFill>
                          <a:blip r:embed="rId15" cstate="print"/>
                          <a:srcRect/>
                          <a:stretch>
                            <a:fillRect/>
                          </a:stretch>
                        </pic:blipFill>
                        <pic:spPr bwMode="auto">
                          <a:xfrm>
                            <a:off x="0" y="0"/>
                            <a:ext cx="2948748" cy="2710800"/>
                          </a:xfrm>
                          <a:prstGeom prst="rect">
                            <a:avLst/>
                          </a:prstGeom>
                          <a:noFill/>
                          <a:ln w="9525">
                            <a:noFill/>
                            <a:miter lim="800000"/>
                            <a:headEnd/>
                            <a:tailEnd/>
                          </a:ln>
                        </pic:spPr>
                      </pic:pic>
                    </a:graphicData>
                  </a:graphic>
                </wp:inline>
              </w:drawing>
            </w:r>
          </w:p>
        </w:tc>
      </w:tr>
    </w:tbl>
    <w:p w:rsidR="00210D2E" w:rsidRPr="008D128E" w:rsidRDefault="00210D2E" w:rsidP="008D3499">
      <w:pPr>
        <w:pStyle w:val="przypis"/>
        <w:rPr>
          <w:i/>
        </w:rPr>
      </w:pPr>
      <w:r w:rsidRPr="008D128E">
        <w:rPr>
          <w:i/>
        </w:rPr>
        <w:t>Źródło: opracowanie własne na podstawie</w:t>
      </w:r>
      <w:r w:rsidR="008D3499" w:rsidRPr="008D128E">
        <w:rPr>
          <w:i/>
        </w:rPr>
        <w:t xml:space="preserve"> badań ankietowych</w:t>
      </w:r>
    </w:p>
    <w:p w:rsidR="00210D2E" w:rsidRPr="002E4F68" w:rsidRDefault="00210D2E" w:rsidP="00FC29F3">
      <w:pPr>
        <w:jc w:val="both"/>
        <w:rPr>
          <w:lang w:val="pl-PL"/>
        </w:rPr>
      </w:pPr>
    </w:p>
    <w:p w:rsidR="00116E6E" w:rsidRPr="008D128E" w:rsidRDefault="00F63CBD" w:rsidP="005D03F5">
      <w:pPr>
        <w:pStyle w:val="Tekst"/>
      </w:pPr>
      <w:r w:rsidRPr="008D128E">
        <w:t>Należy zaznaczyć, że realizacja celów badania była uzależniona od analizy dan</w:t>
      </w:r>
      <w:r w:rsidR="00056B89" w:rsidRPr="008D128E">
        <w:t>ych dostępnych w</w:t>
      </w:r>
      <w:r w:rsidR="006F5B3B" w:rsidRPr="008D128E">
        <w:t xml:space="preserve"> </w:t>
      </w:r>
      <w:r w:rsidRPr="008D128E">
        <w:t>rejestrach administracyjnych oraz bazach danych statystyki publicznej</w:t>
      </w:r>
      <w:r w:rsidR="008D3499" w:rsidRPr="008D128E">
        <w:t>,</w:t>
      </w:r>
      <w:r w:rsidRPr="008D128E">
        <w:t xml:space="preserve"> </w:t>
      </w:r>
      <w:r w:rsidR="001C6723" w:rsidRPr="008D128E">
        <w:t>do których należały:</w:t>
      </w:r>
    </w:p>
    <w:p w:rsidR="00FC29F3" w:rsidRPr="008D128E" w:rsidRDefault="00581C95" w:rsidP="002E4F68">
      <w:pPr>
        <w:pStyle w:val="kropka"/>
        <w:numPr>
          <w:ilvl w:val="0"/>
          <w:numId w:val="29"/>
        </w:numPr>
      </w:pPr>
      <w:r w:rsidRPr="008D128E">
        <w:t xml:space="preserve">Zbiory </w:t>
      </w:r>
      <w:r w:rsidR="00FC29F3" w:rsidRPr="008D128E">
        <w:t>statystyki publicznej (Banku Danych Lokalnych)</w:t>
      </w:r>
      <w:r w:rsidR="002944A9" w:rsidRPr="008D128E">
        <w:t>,</w:t>
      </w:r>
      <w:r w:rsidR="00FC29F3" w:rsidRPr="008D128E">
        <w:t xml:space="preserve"> </w:t>
      </w:r>
      <w:r w:rsidRPr="008D128E">
        <w:t xml:space="preserve">z których pozyskano dane </w:t>
      </w:r>
      <w:r w:rsidR="00FC29F3" w:rsidRPr="008D128E">
        <w:t>dotycząc</w:t>
      </w:r>
      <w:r w:rsidRPr="008D128E">
        <w:t xml:space="preserve">e </w:t>
      </w:r>
      <w:r w:rsidR="00293B98" w:rsidRPr="008D128E">
        <w:t>uwarunkowań demograficznych i</w:t>
      </w:r>
      <w:r w:rsidR="006F5B3B" w:rsidRPr="008D128E">
        <w:t xml:space="preserve"> </w:t>
      </w:r>
      <w:r w:rsidR="00FC29F3" w:rsidRPr="008D128E">
        <w:t>gospodarczych systemu kształcenia zawodowego oraz prognoz demograficznych liczby ludności w</w:t>
      </w:r>
      <w:r w:rsidR="002944A9" w:rsidRPr="008D128E">
        <w:t xml:space="preserve"> wieku 16-18 (edukacyjnej grupy</w:t>
      </w:r>
      <w:r w:rsidR="00FC29F3" w:rsidRPr="008D128E">
        <w:t xml:space="preserve"> wieku kształcenia ponadgimnazjalnego) w powiatach województwa łódzkiego do 2023 r., wygenerowanych z zestawień tabelarycznych wyników </w:t>
      </w:r>
      <w:r w:rsidRPr="009C57E2">
        <w:rPr>
          <w:i/>
        </w:rPr>
        <w:t>P</w:t>
      </w:r>
      <w:r w:rsidR="00FC29F3" w:rsidRPr="009C57E2">
        <w:rPr>
          <w:i/>
        </w:rPr>
        <w:t>rognozy ludności na lata 2014-20</w:t>
      </w:r>
      <w:r w:rsidR="009C57E2" w:rsidRPr="009C57E2">
        <w:rPr>
          <w:i/>
        </w:rPr>
        <w:t>5</w:t>
      </w:r>
      <w:r w:rsidR="00FC29F3" w:rsidRPr="009C57E2">
        <w:rPr>
          <w:i/>
        </w:rPr>
        <w:t>0</w:t>
      </w:r>
      <w:r w:rsidR="00FC29F3" w:rsidRPr="008D128E">
        <w:rPr>
          <w:rStyle w:val="Odwoanieprzypisudolnego"/>
        </w:rPr>
        <w:footnoteReference w:id="13"/>
      </w:r>
      <w:r w:rsidR="00FC29F3" w:rsidRPr="008D128E">
        <w:t>;</w:t>
      </w:r>
    </w:p>
    <w:p w:rsidR="00F63CBD" w:rsidRPr="008D128E" w:rsidRDefault="00F63CBD" w:rsidP="002E4F68">
      <w:pPr>
        <w:pStyle w:val="kropka"/>
        <w:numPr>
          <w:ilvl w:val="0"/>
          <w:numId w:val="29"/>
        </w:numPr>
      </w:pPr>
      <w:r w:rsidRPr="008D128E">
        <w:t xml:space="preserve">Zestawienia </w:t>
      </w:r>
      <w:r w:rsidR="00FC29F3" w:rsidRPr="008D128E">
        <w:t xml:space="preserve">danych publikowanych przez Okręgową </w:t>
      </w:r>
      <w:r w:rsidR="00056B89" w:rsidRPr="008D128E">
        <w:t>Komisję Egzaminacyjną w Łodzi o</w:t>
      </w:r>
      <w:r w:rsidR="006B21A5" w:rsidRPr="008D128E">
        <w:t> </w:t>
      </w:r>
      <w:r w:rsidR="00FC29F3" w:rsidRPr="008D128E">
        <w:t>wynikach egzaminów potwierdzających kwa</w:t>
      </w:r>
      <w:r w:rsidR="006B21A5" w:rsidRPr="008D128E">
        <w:t>lifikacje zawodowe w zawod</w:t>
      </w:r>
      <w:r w:rsidR="00933FA0">
        <w:t>ach</w:t>
      </w:r>
      <w:r w:rsidR="006B21A5" w:rsidRPr="008D128E">
        <w:t xml:space="preserve"> w </w:t>
      </w:r>
      <w:r w:rsidR="00FC29F3" w:rsidRPr="008D128E">
        <w:t>województwie łódzkim, w trzech sesjach egzaminacyjnych (161, 162 i 163) w roku szkolnym 2015/2016</w:t>
      </w:r>
      <w:r w:rsidR="00FC29F3" w:rsidRPr="008D128E">
        <w:rPr>
          <w:rStyle w:val="Odwoanieprzypisudolnego"/>
        </w:rPr>
        <w:footnoteReference w:id="14"/>
      </w:r>
      <w:r w:rsidRPr="008D128E">
        <w:t>. Pozyskane informacje pozwoliły na weryfikację oferty kształcenia szkół zawodowych</w:t>
      </w:r>
      <w:r w:rsidR="008D3499" w:rsidRPr="008D128E">
        <w:t>;</w:t>
      </w:r>
    </w:p>
    <w:p w:rsidR="00FC29F3" w:rsidRPr="008D128E" w:rsidRDefault="00F63CBD" w:rsidP="002E4F68">
      <w:pPr>
        <w:pStyle w:val="kropka"/>
        <w:numPr>
          <w:ilvl w:val="0"/>
          <w:numId w:val="29"/>
        </w:numPr>
      </w:pPr>
      <w:r w:rsidRPr="008D128E">
        <w:t xml:space="preserve">Dane pozyskane z przeglądu </w:t>
      </w:r>
      <w:r w:rsidR="00FC29F3" w:rsidRPr="008D128E">
        <w:t>stron internetowych zasadniczych szkół zawodowych, techników oraz szkół policealnych, pod kątem oferty kształcenia zawodowego;</w:t>
      </w:r>
    </w:p>
    <w:p w:rsidR="00FC29F3" w:rsidRPr="008D128E" w:rsidRDefault="00F63CBD" w:rsidP="002E4F68">
      <w:pPr>
        <w:pStyle w:val="kropka"/>
        <w:numPr>
          <w:ilvl w:val="0"/>
          <w:numId w:val="29"/>
        </w:numPr>
      </w:pPr>
      <w:r w:rsidRPr="008D128E">
        <w:t>D</w:t>
      </w:r>
      <w:r w:rsidR="00FC29F3" w:rsidRPr="008D128E">
        <w:t>an</w:t>
      </w:r>
      <w:r w:rsidR="002944A9" w:rsidRPr="008D128E">
        <w:t>e</w:t>
      </w:r>
      <w:r w:rsidR="00FC29F3" w:rsidRPr="008D128E">
        <w:t xml:space="preserve"> o prognozowanej sytuacji w zawodach na 2017 r. według powiatów, pozyskan</w:t>
      </w:r>
      <w:r w:rsidR="002944A9" w:rsidRPr="008D128E">
        <w:t>e</w:t>
      </w:r>
      <w:r w:rsidR="006B21A5" w:rsidRPr="008D128E">
        <w:t xml:space="preserve"> z </w:t>
      </w:r>
      <w:r w:rsidR="00FC29F3" w:rsidRPr="008D128E">
        <w:t xml:space="preserve">wyników badania pt. Barometr zawodów. </w:t>
      </w:r>
      <w:r w:rsidR="002A37B8">
        <w:t>U</w:t>
      </w:r>
      <w:r w:rsidR="00FC29F3" w:rsidRPr="008D128E">
        <w:t>zyskane informacje umożliwiły przeprowadzenie analizy zróżnicowania powiatów pod względem popytu na 43 zawody.</w:t>
      </w:r>
    </w:p>
    <w:p w:rsidR="00FC29F3" w:rsidRPr="008D128E" w:rsidRDefault="00FC29F3" w:rsidP="001E2494">
      <w:pPr>
        <w:jc w:val="both"/>
        <w:rPr>
          <w:i/>
          <w:sz w:val="20"/>
          <w:lang w:val="pl-PL"/>
        </w:rPr>
      </w:pPr>
    </w:p>
    <w:p w:rsidR="003938D7" w:rsidRPr="008D128E" w:rsidRDefault="003938D7">
      <w:pPr>
        <w:spacing w:after="200" w:line="276" w:lineRule="auto"/>
        <w:rPr>
          <w:rFonts w:eastAsia="Times New Roman"/>
          <w:b/>
          <w:bCs/>
          <w:color w:val="17365D" w:themeColor="text2" w:themeShade="BF"/>
          <w:kern w:val="36"/>
          <w:sz w:val="36"/>
          <w:szCs w:val="36"/>
          <w:lang w:val="pl-PL" w:eastAsia="pl-PL" w:bidi="ar-SA"/>
        </w:rPr>
      </w:pPr>
      <w:r w:rsidRPr="008D128E">
        <w:rPr>
          <w:lang w:val="pl-PL"/>
        </w:rPr>
        <w:br w:type="page"/>
      </w:r>
    </w:p>
    <w:p w:rsidR="00265BA0" w:rsidRPr="008D128E" w:rsidRDefault="00265BA0" w:rsidP="00C56FE2">
      <w:pPr>
        <w:pStyle w:val="Nagwek1"/>
      </w:pPr>
      <w:bookmarkStart w:id="10" w:name="_Toc482688410"/>
      <w:r w:rsidRPr="008D128E">
        <w:lastRenderedPageBreak/>
        <w:t>2. Uwarunkowania</w:t>
      </w:r>
      <w:r w:rsidR="00646686" w:rsidRPr="008D128E">
        <w:t xml:space="preserve"> kształcenia zawodowego</w:t>
      </w:r>
      <w:bookmarkEnd w:id="10"/>
    </w:p>
    <w:p w:rsidR="006A04BE" w:rsidRPr="008D128E" w:rsidRDefault="00265BA0" w:rsidP="003F75BD">
      <w:pPr>
        <w:pStyle w:val="Nagwek2"/>
      </w:pPr>
      <w:bookmarkStart w:id="11" w:name="_Toc482688411"/>
      <w:r w:rsidRPr="008D128E">
        <w:t xml:space="preserve">2.1. Szkolnictwo zawodowe w </w:t>
      </w:r>
      <w:r w:rsidR="007C781E" w:rsidRPr="008D128E">
        <w:t>u</w:t>
      </w:r>
      <w:r w:rsidRPr="008D128E">
        <w:t>stawach i dokumentach strategicznych</w:t>
      </w:r>
      <w:bookmarkEnd w:id="11"/>
    </w:p>
    <w:p w:rsidR="006A04BE" w:rsidRPr="008D128E" w:rsidRDefault="006A04BE" w:rsidP="006F5B3B">
      <w:pPr>
        <w:pStyle w:val="Nagwek4"/>
      </w:pPr>
      <w:r w:rsidRPr="008D128E">
        <w:t>Ustawa Prawo oświatowe z dnia 14 grudnia 2016 r. (Dz.</w:t>
      </w:r>
      <w:r w:rsidR="008D3499" w:rsidRPr="008D128E">
        <w:t xml:space="preserve"> </w:t>
      </w:r>
      <w:r w:rsidRPr="008D128E">
        <w:t xml:space="preserve">U. 2017 </w:t>
      </w:r>
      <w:proofErr w:type="gramStart"/>
      <w:r w:rsidRPr="008D128E">
        <w:t>poz</w:t>
      </w:r>
      <w:proofErr w:type="gramEnd"/>
      <w:r w:rsidRPr="008D128E">
        <w:t>.</w:t>
      </w:r>
      <w:r w:rsidR="008D3499" w:rsidRPr="008D128E">
        <w:t xml:space="preserve"> </w:t>
      </w:r>
      <w:r w:rsidRPr="008D128E">
        <w:t>59)</w:t>
      </w:r>
    </w:p>
    <w:p w:rsidR="006A04BE" w:rsidRPr="008D128E" w:rsidRDefault="006A04BE" w:rsidP="005D03F5">
      <w:pPr>
        <w:pStyle w:val="Tekst"/>
        <w:rPr>
          <w:shd w:val="clear" w:color="auto" w:fill="FFFFFF"/>
        </w:rPr>
      </w:pPr>
      <w:r w:rsidRPr="008D128E">
        <w:rPr>
          <w:shd w:val="clear" w:color="auto" w:fill="FFFFFF"/>
        </w:rPr>
        <w:t>Ustawa Prawo oświatowe obejmuje swym zakresem przedmiotowym cz</w:t>
      </w:r>
      <w:r w:rsidR="002944A9" w:rsidRPr="008D128E">
        <w:rPr>
          <w:shd w:val="clear" w:color="auto" w:fill="FFFFFF"/>
        </w:rPr>
        <w:t>ę</w:t>
      </w:r>
      <w:r w:rsidRPr="008D128E">
        <w:rPr>
          <w:shd w:val="clear" w:color="auto" w:fill="FFFFFF"/>
        </w:rPr>
        <w:t xml:space="preserve">ść materii regulowanej dotychczas przez Ustawę o systemie oświaty. Najważniejszą zmianą zawartą w ustawie są rozwiązania dotyczące nowego ustroju szkolnego oraz związanych z </w:t>
      </w:r>
      <w:r w:rsidR="00D81688" w:rsidRPr="008D128E">
        <w:rPr>
          <w:shd w:val="clear" w:color="auto" w:fill="FFFFFF"/>
        </w:rPr>
        <w:t>tym modyfikacji w organizacji i</w:t>
      </w:r>
      <w:r w:rsidR="006B21A5" w:rsidRPr="008D128E">
        <w:rPr>
          <w:shd w:val="clear" w:color="auto" w:fill="FFFFFF"/>
        </w:rPr>
        <w:t> </w:t>
      </w:r>
      <w:r w:rsidRPr="008D128E">
        <w:rPr>
          <w:shd w:val="clear" w:color="auto" w:fill="FFFFFF"/>
        </w:rPr>
        <w:t xml:space="preserve">funkcjonowaniu szkół i placówek oświatowych. W systemie szkolnictwa zawodowego pojawią się 2 nowe typy szkól: </w:t>
      </w:r>
      <w:r w:rsidRPr="008D128E">
        <w:rPr>
          <w:b/>
          <w:shd w:val="clear" w:color="auto" w:fill="FFFFFF"/>
        </w:rPr>
        <w:t>szkoły branżowe I stopnia i szkoły branżowe II stopnia.</w:t>
      </w:r>
    </w:p>
    <w:p w:rsidR="006A04BE" w:rsidRPr="008D128E" w:rsidRDefault="006A04BE" w:rsidP="005D03F5">
      <w:pPr>
        <w:pStyle w:val="Tekst"/>
        <w:rPr>
          <w:shd w:val="clear" w:color="auto" w:fill="FFFFFF"/>
        </w:rPr>
      </w:pPr>
      <w:r w:rsidRPr="008D128E">
        <w:rPr>
          <w:shd w:val="clear" w:color="auto" w:fill="FFFFFF"/>
        </w:rPr>
        <w:t xml:space="preserve">Jako uzasadnienie konieczności wprowadzenia zmian w systemie szkolnictwa zawodowego podkreślono jego niedostosowanie do potrzeb rynku pracy oraz negatywne postrzeganie zasadniczych szkół </w:t>
      </w:r>
      <w:proofErr w:type="gramStart"/>
      <w:r w:rsidRPr="008D128E">
        <w:rPr>
          <w:shd w:val="clear" w:color="auto" w:fill="FFFFFF"/>
        </w:rPr>
        <w:t xml:space="preserve">zawodowych. </w:t>
      </w:r>
      <w:proofErr w:type="gramEnd"/>
      <w:r w:rsidRPr="008D128E">
        <w:rPr>
          <w:shd w:val="clear" w:color="auto" w:fill="FFFFFF"/>
        </w:rPr>
        <w:t xml:space="preserve">Ponadto Ministerstwo Edukacji Narodowej </w:t>
      </w:r>
      <w:r w:rsidR="002A37B8">
        <w:rPr>
          <w:shd w:val="clear" w:color="auto" w:fill="FFFFFF"/>
        </w:rPr>
        <w:t>zwracało uwagę</w:t>
      </w:r>
      <w:r w:rsidRPr="008D128E">
        <w:rPr>
          <w:shd w:val="clear" w:color="auto" w:fill="FFFFFF"/>
        </w:rPr>
        <w:t xml:space="preserve">, że celem zmian w systemie kształcenia zawodowego jest upowszechnianie </w:t>
      </w:r>
      <w:r w:rsidRPr="008D128E">
        <w:rPr>
          <w:b/>
          <w:shd w:val="clear" w:color="auto" w:fill="FFFFFF"/>
        </w:rPr>
        <w:t>dualnego systemu kształcenia</w:t>
      </w:r>
      <w:r w:rsidRPr="008D128E">
        <w:rPr>
          <w:shd w:val="clear" w:color="auto" w:fill="FFFFFF"/>
        </w:rPr>
        <w:t xml:space="preserve"> odpowiadającego potrzebom gospodarki. Akcentowano także, że </w:t>
      </w:r>
      <w:r w:rsidRPr="008D128E">
        <w:rPr>
          <w:b/>
          <w:shd w:val="clear" w:color="auto" w:fill="FFFFFF"/>
        </w:rPr>
        <w:t xml:space="preserve">wprowadzenie do systemu branżowych szkół I </w:t>
      </w:r>
      <w:proofErr w:type="spellStart"/>
      <w:r w:rsidRPr="008D128E">
        <w:rPr>
          <w:b/>
          <w:shd w:val="clear" w:color="auto" w:fill="FFFFFF"/>
        </w:rPr>
        <w:t>i</w:t>
      </w:r>
      <w:proofErr w:type="spellEnd"/>
      <w:r w:rsidRPr="008D128E">
        <w:rPr>
          <w:b/>
          <w:shd w:val="clear" w:color="auto" w:fill="FFFFFF"/>
        </w:rPr>
        <w:t xml:space="preserve"> II stopn</w:t>
      </w:r>
      <w:r w:rsidRPr="002A37B8">
        <w:rPr>
          <w:b/>
          <w:shd w:val="clear" w:color="auto" w:fill="FFFFFF"/>
        </w:rPr>
        <w:t>ia</w:t>
      </w:r>
      <w:r w:rsidRPr="008D128E">
        <w:rPr>
          <w:shd w:val="clear" w:color="auto" w:fill="FFFFFF"/>
        </w:rPr>
        <w:t xml:space="preserve"> zapewni </w:t>
      </w:r>
      <w:r w:rsidRPr="008D128E">
        <w:rPr>
          <w:b/>
          <w:shd w:val="clear" w:color="auto" w:fill="FFFFFF"/>
        </w:rPr>
        <w:t>drożność systemu kształcenia zawodowego</w:t>
      </w:r>
      <w:r w:rsidRPr="008D128E">
        <w:rPr>
          <w:shd w:val="clear" w:color="auto" w:fill="FFFFFF"/>
        </w:rPr>
        <w:t>.</w:t>
      </w:r>
    </w:p>
    <w:p w:rsidR="006A04BE" w:rsidRPr="008D128E" w:rsidRDefault="006A04BE" w:rsidP="005D03F5">
      <w:pPr>
        <w:pStyle w:val="Tekst"/>
        <w:rPr>
          <w:shd w:val="clear" w:color="auto" w:fill="FFFFFF"/>
        </w:rPr>
      </w:pPr>
      <w:r w:rsidRPr="008D128E">
        <w:rPr>
          <w:shd w:val="clear" w:color="auto" w:fill="FFFFFF"/>
        </w:rPr>
        <w:t>Ustawodawca wylicza jeszcze inne powody konieczności zmian w systemie szkolnictwa zawodowego:</w:t>
      </w:r>
    </w:p>
    <w:p w:rsidR="006A04BE" w:rsidRPr="008D128E" w:rsidRDefault="006A04BE" w:rsidP="002E4F68">
      <w:pPr>
        <w:pStyle w:val="kropka"/>
      </w:pPr>
      <w:r w:rsidRPr="008D128E">
        <w:t>Brak mechanizmów ograniczających rozpoczęci</w:t>
      </w:r>
      <w:r w:rsidR="006B21A5" w:rsidRPr="008D128E">
        <w:t>e i kontynuowanie kształcenia w </w:t>
      </w:r>
      <w:r w:rsidRPr="008D128E">
        <w:t>zawodach nadwyżkowych.</w:t>
      </w:r>
    </w:p>
    <w:p w:rsidR="006A04BE" w:rsidRPr="008D128E" w:rsidRDefault="006A04BE" w:rsidP="002E4F68">
      <w:pPr>
        <w:pStyle w:val="kropka"/>
      </w:pPr>
      <w:r w:rsidRPr="008D128E">
        <w:t>Brak odpowiedniej oferty dalszego kształcenia dla absolwentów zasadniczych szkół zawodowych.</w:t>
      </w:r>
    </w:p>
    <w:p w:rsidR="006A04BE" w:rsidRPr="008D128E" w:rsidRDefault="006A04BE" w:rsidP="002E4F68">
      <w:pPr>
        <w:pStyle w:val="kropka"/>
      </w:pPr>
      <w:r w:rsidRPr="008D128E">
        <w:t>Brak skutecznego doradztwa zawodowego.</w:t>
      </w:r>
    </w:p>
    <w:p w:rsidR="006A04BE" w:rsidRPr="008D128E" w:rsidRDefault="006A04BE" w:rsidP="002E4F68">
      <w:pPr>
        <w:pStyle w:val="kropka"/>
      </w:pPr>
      <w:r w:rsidRPr="008D128E">
        <w:t xml:space="preserve">Niewydolność systemu egzaminów zewnętrznych i niska </w:t>
      </w:r>
      <w:proofErr w:type="gramStart"/>
      <w:r w:rsidRPr="008D128E">
        <w:t>ich jakość</w:t>
      </w:r>
      <w:proofErr w:type="gramEnd"/>
      <w:r w:rsidRPr="008D128E">
        <w:t>.</w:t>
      </w:r>
    </w:p>
    <w:p w:rsidR="006A04BE" w:rsidRPr="008D128E" w:rsidRDefault="006A04BE" w:rsidP="002E4F68">
      <w:pPr>
        <w:pStyle w:val="kropka"/>
      </w:pPr>
      <w:r w:rsidRPr="008D128E">
        <w:t>Nieaktualne i niedostosowane treści podstaw programowych do wymogu rynku pracy.</w:t>
      </w:r>
    </w:p>
    <w:p w:rsidR="006A04BE" w:rsidRPr="008D128E" w:rsidRDefault="006A04BE" w:rsidP="002E4F68">
      <w:pPr>
        <w:pStyle w:val="kropka"/>
      </w:pPr>
      <w:r w:rsidRPr="008D128E">
        <w:t>Zbyt duża liczba kwalifikacji wyodrębnionych w zawodach.</w:t>
      </w:r>
    </w:p>
    <w:p w:rsidR="006A04BE" w:rsidRPr="008D128E" w:rsidRDefault="006A04BE" w:rsidP="002E4F68">
      <w:pPr>
        <w:pStyle w:val="kropka"/>
      </w:pPr>
      <w:r w:rsidRPr="008D128E">
        <w:t>Niedobór kadry dydaktycznej kształcenia zawodowego.</w:t>
      </w:r>
    </w:p>
    <w:p w:rsidR="006B21A5" w:rsidRPr="008D128E" w:rsidRDefault="006B21A5" w:rsidP="005D03F5">
      <w:pPr>
        <w:pStyle w:val="Tekst"/>
        <w:rPr>
          <w:sz w:val="10"/>
        </w:rPr>
      </w:pPr>
    </w:p>
    <w:p w:rsidR="006A04BE" w:rsidRPr="008D128E" w:rsidRDefault="006A04BE" w:rsidP="005D03F5">
      <w:pPr>
        <w:pStyle w:val="Tekst"/>
      </w:pPr>
      <w:r w:rsidRPr="008D128E">
        <w:t>Wprowadzając system dualny Polska wzorowała się na doświadczeniach niemieckich, gdzie praktyczna nauka zawodu u pracodawców funkcjonuje od wielu lat i to z dobrym skutkiem. Zdaniem organizacji polskich pracodawców nie da się wprost przenieść doświ</w:t>
      </w:r>
      <w:r w:rsidR="00A02D9A" w:rsidRPr="008D128E">
        <w:t>adczeń niemieckich do Polski</w:t>
      </w:r>
      <w:r w:rsidR="00BC4796">
        <w:t>, bowiem</w:t>
      </w:r>
      <w:r w:rsidR="00A02D9A" w:rsidRPr="008D128E">
        <w:t xml:space="preserve"> </w:t>
      </w:r>
      <w:r w:rsidR="00BC4796">
        <w:t>w</w:t>
      </w:r>
      <w:r w:rsidR="00451867">
        <w:t xml:space="preserve"> </w:t>
      </w:r>
      <w:r w:rsidRPr="008D128E">
        <w:t xml:space="preserve">Niemczech jest wielokrotnie więcej niż w Polsce dużych i średnich przedsiębiorstw oraz samorząd gospodarczy organizujący i finansujący w pełni kształcenie zawodowe. W Polsce dominują </w:t>
      </w:r>
      <w:r w:rsidR="00BC4796">
        <w:t xml:space="preserve">zaś </w:t>
      </w:r>
      <w:r w:rsidRPr="008D128E">
        <w:t xml:space="preserve">mikro i małe przedsiębiorstwa, które takich zadań nie są w stanie spełnić. </w:t>
      </w:r>
    </w:p>
    <w:p w:rsidR="006A04BE" w:rsidRPr="008D128E" w:rsidRDefault="006A04BE" w:rsidP="006F5B3B">
      <w:pPr>
        <w:pStyle w:val="Nagwek4"/>
      </w:pPr>
      <w:r w:rsidRPr="008D128E">
        <w:t>Rozporządzenie Ministra Edukacji Narodowej w sprawie klasyfikacji zawodów szkolnictwa zawodowego</w:t>
      </w:r>
    </w:p>
    <w:p w:rsidR="006A04BE" w:rsidRPr="008D128E" w:rsidRDefault="006A04BE" w:rsidP="005D03F5">
      <w:pPr>
        <w:pStyle w:val="Tekst"/>
      </w:pPr>
      <w:r w:rsidRPr="008D128E">
        <w:t xml:space="preserve">Poza wprowadzeniem szkół branżowych I </w:t>
      </w:r>
      <w:proofErr w:type="spellStart"/>
      <w:r w:rsidRPr="008D128E">
        <w:t>i</w:t>
      </w:r>
      <w:proofErr w:type="spellEnd"/>
      <w:r w:rsidRPr="008D128E">
        <w:t xml:space="preserve"> II stopnia Ustawa Prawo oświatowe wskazuje, że Minister właściwy do spraw oświaty i wychowania określi w drodze </w:t>
      </w:r>
      <w:r w:rsidRPr="008D128E">
        <w:rPr>
          <w:b/>
        </w:rPr>
        <w:t>rozporządzenia klasyfikację zawodów szkolnictwa zawodowego oraz podstawę programową kształcenia w zawodach.</w:t>
      </w:r>
      <w:r w:rsidRPr="008D128E">
        <w:t xml:space="preserve"> W marcu 2017 r. minister edukacji podpisała rozporządzenie w sprawie klasyfikacji zawodów szkolnictwa zawodowego. Dokument </w:t>
      </w:r>
      <w:r w:rsidRPr="002D4C01">
        <w:rPr>
          <w:b/>
        </w:rPr>
        <w:t>określa 213 zawodów szkolnictwa zawodowego, w których kształcenie będzie mogło być prowadzone od 1 września 2017 r.</w:t>
      </w:r>
      <w:r w:rsidRPr="008D128E">
        <w:t xml:space="preserve"> Rozporządzenie dotyczy nauki w pierwszych klasach szkół branżowych I stopnia, klasach pierwszych 4-letniego technikum oraz słuchaczy pierwszych semestrów szkół policealnych. W dokumencie uwzględniono zawody dotychczas istniejące, jak i zawody</w:t>
      </w:r>
      <w:r w:rsidR="002944A9" w:rsidRPr="008D128E">
        <w:t xml:space="preserve"> nowe</w:t>
      </w:r>
      <w:r w:rsidRPr="008D128E">
        <w:t>.</w:t>
      </w:r>
    </w:p>
    <w:p w:rsidR="006A04BE" w:rsidRPr="008D128E" w:rsidRDefault="006A04BE" w:rsidP="005D03F5">
      <w:pPr>
        <w:pStyle w:val="Tekst"/>
      </w:pPr>
      <w:r w:rsidRPr="008D128E">
        <w:t>Funkcjonowanie centrów kształcenia ustawicznego reguluje Rozporządzenie Ministra Edukacji z dnia 13 czerwca 2003</w:t>
      </w:r>
      <w:r w:rsidR="000B7BAD" w:rsidRPr="008D128E">
        <w:t xml:space="preserve"> r.</w:t>
      </w:r>
      <w:r w:rsidRPr="008D128E">
        <w:t xml:space="preserve"> w sprawie rodzajów, organizacji oraz sposobu działania publicznych placówek kształcenia ustawicznego i publicznych placó</w:t>
      </w:r>
      <w:r w:rsidR="006B21A5" w:rsidRPr="008D128E">
        <w:t>wek kształcenia praktycznego, w </w:t>
      </w:r>
      <w:r w:rsidRPr="008D128E">
        <w:t>tym publicznych ośrodków dokształcania i doskonalenia zawodowego.</w:t>
      </w:r>
    </w:p>
    <w:p w:rsidR="006A04BE" w:rsidRPr="008D128E" w:rsidRDefault="006A04BE" w:rsidP="006F5B3B">
      <w:pPr>
        <w:pStyle w:val="Nagwek4"/>
      </w:pPr>
      <w:r w:rsidRPr="008D128E">
        <w:lastRenderedPageBreak/>
        <w:t>Umowa Partnerstwa</w:t>
      </w:r>
    </w:p>
    <w:p w:rsidR="006A04BE" w:rsidRPr="008D128E" w:rsidRDefault="006A04BE" w:rsidP="005D03F5">
      <w:pPr>
        <w:pStyle w:val="Tekst"/>
      </w:pPr>
      <w:r w:rsidRPr="008D128E">
        <w:t>Umowa Partnerstwa kładzie bardzo silny nacisk na szkolnictwo zawodowe w ramach Celu tematycznego 10.</w:t>
      </w:r>
      <w:r w:rsidR="005579F8" w:rsidRPr="008D128E">
        <w:t xml:space="preserve"> – </w:t>
      </w:r>
      <w:r w:rsidRPr="008D128E">
        <w:t>Inwestowanie w kształcenie, szkolenie oraz szkolenie zawodowe na rzecz zdobywania umiejętności i uczenia się przez całe życie.</w:t>
      </w:r>
    </w:p>
    <w:p w:rsidR="006A04BE" w:rsidRPr="008D128E" w:rsidRDefault="006A04BE" w:rsidP="005D03F5">
      <w:pPr>
        <w:pStyle w:val="Tekst"/>
        <w:rPr>
          <w:b/>
        </w:rPr>
      </w:pPr>
      <w:r w:rsidRPr="008D128E">
        <w:t xml:space="preserve">Celem szczegółowym UP jest polepszenie kompetencji kadr gospodarki. Interwencje służące osiągnięciu tego celu miały koncentrować się na następujących priorytetach: zwiększenie powiązania systemu edukacji i umiejętności osób z potrzebami rynku pracy, rozwój współpracy szkół, placówek oświatowych i szkół wyższych z ich otoczeniem, zwłaszcza z pracodawcami, </w:t>
      </w:r>
      <w:r w:rsidRPr="008D128E">
        <w:rPr>
          <w:b/>
        </w:rPr>
        <w:t>doskonalenie modelu kształcenia zawodowego oraz promocja kształcenia zawodowego,</w:t>
      </w:r>
      <w:r w:rsidRPr="008D128E">
        <w:t xml:space="preserve"> wzrost </w:t>
      </w:r>
      <w:r w:rsidRPr="008D128E">
        <w:rPr>
          <w:b/>
        </w:rPr>
        <w:t xml:space="preserve">uczestnictwa osób dorosłych w kształceniu i szkoleniu oraz </w:t>
      </w:r>
      <w:proofErr w:type="gramStart"/>
      <w:r w:rsidRPr="008D128E">
        <w:rPr>
          <w:b/>
        </w:rPr>
        <w:t>poprawa jakości</w:t>
      </w:r>
      <w:proofErr w:type="gramEnd"/>
      <w:r w:rsidRPr="008D128E">
        <w:rPr>
          <w:b/>
        </w:rPr>
        <w:t xml:space="preserve"> kształcenia osób dorosłych</w:t>
      </w:r>
      <w:r w:rsidRPr="008D128E">
        <w:t>. Umowa Partnerstwa podkreśla</w:t>
      </w:r>
      <w:r w:rsidRPr="008D128E">
        <w:rPr>
          <w:b/>
        </w:rPr>
        <w:t xml:space="preserve">, </w:t>
      </w:r>
      <w:r w:rsidRPr="008D128E">
        <w:t>że</w:t>
      </w:r>
      <w:r w:rsidRPr="008D128E">
        <w:rPr>
          <w:b/>
        </w:rPr>
        <w:t xml:space="preserve"> priorytetowymi kierunkami wsparcia obszaru edukacji w okresie 2014‐2020 będzie wsparcie szkolnictwa wyższego i szkolnictwa zawodowego.</w:t>
      </w:r>
    </w:p>
    <w:p w:rsidR="006A04BE" w:rsidRPr="008D128E" w:rsidRDefault="006A04BE" w:rsidP="005D03F5">
      <w:pPr>
        <w:pStyle w:val="Tekst"/>
      </w:pPr>
      <w:r w:rsidRPr="008D128E">
        <w:t xml:space="preserve">W zakresie doskonalenia umiejętności nauczycieli interwencja funduszy unijnych powinna zapewnić nauczycielom </w:t>
      </w:r>
      <w:r w:rsidRPr="008D128E">
        <w:rPr>
          <w:b/>
        </w:rPr>
        <w:t>(w szczególności nauczycielom zawodu)</w:t>
      </w:r>
      <w:r w:rsidRPr="008D128E">
        <w:t xml:space="preserve"> możliwość aktualizowania swojej wiedzy przez bezpośredni kontakt z rzeczywistym środowiskiem pracy. Powinno być to osiągnięte poprzez poszerzanie oferty praktyk i staży dla nauczycieli w przedsiębiorstwach, uruchomienie studiów podyplomowych, szkolenia kaskadowe dla nauczycieli.</w:t>
      </w:r>
    </w:p>
    <w:p w:rsidR="006A04BE" w:rsidRPr="008D128E" w:rsidRDefault="006A04BE" w:rsidP="005D03F5">
      <w:pPr>
        <w:pStyle w:val="Tekst"/>
      </w:pPr>
      <w:r w:rsidRPr="008D128E">
        <w:t>Umowa Partnerstwa podkreśla, że przewidziana na poziomie krajowym modernizacja treści kształcenia w zawodach ma jeden kluczowy cel – zaangażowani</w:t>
      </w:r>
      <w:r w:rsidR="006B21A5" w:rsidRPr="008D128E">
        <w:t>e przedstawicieli pracodawców w </w:t>
      </w:r>
      <w:r w:rsidRPr="008D128E">
        <w:t xml:space="preserve">systemowe uwzględnienie w ofercie szkolnictwa zawodowego, jak i w dokumentacji programowej, zapotrzebowania rynku pracy na wspólnie zidentyfikowane kompetencje i kwalifikacje, a co za tym idzie przeciwdziałanie niedopasowaniu kompetencyjnemu absolwentów. Konieczne jest, aby wszyscy uczniowie kończyli szkoły zawodowe z potwierdzonymi w drodze zdanych egzaminów kwalifikacjami. Z kolei w ramach programów regionalnych możliwa powinna być realizacja działań obejmujących wspólny przegląd z pracodawcami oferty edukacyjnej i szkoleniowej szkół i placówek, co pozwoli na efektywne zarządzanie tą ofertą poprzez uruchamianie kształcenia i szkolenia w zawodach, na które występuje potwierdzone zapotrzebowanie rynku. Zachętą dla pracodawców do większego zaangażowania w organizację staży i praktyk dla uczniów szkół zawodowych miało być dofinansowanie kosztów kształcenia z tytułu przyjęcia ucznia na staż. Zaplanowano, że działaniami uzupełniającymi będzie przygotowanie szkół zawodowych do realizacji </w:t>
      </w:r>
      <w:proofErr w:type="gramStart"/>
      <w:r w:rsidRPr="008D128E">
        <w:t>wysokiej jakości</w:t>
      </w:r>
      <w:proofErr w:type="gramEnd"/>
      <w:r w:rsidRPr="008D128E">
        <w:t xml:space="preserve"> usług poradnictwa edukacyjno-zawodowego.</w:t>
      </w:r>
    </w:p>
    <w:p w:rsidR="006A04BE" w:rsidRPr="008D128E" w:rsidRDefault="006A04BE" w:rsidP="005D03F5">
      <w:pPr>
        <w:pStyle w:val="Tekst"/>
      </w:pPr>
      <w:r w:rsidRPr="008D128E">
        <w:t xml:space="preserve">Podkreślono, że zwiększenie potencjału szkół </w:t>
      </w:r>
      <w:r w:rsidR="006B21A5" w:rsidRPr="008D128E">
        <w:t>zawodowych poprzez inwestycje w </w:t>
      </w:r>
      <w:r w:rsidRPr="008D128E">
        <w:t xml:space="preserve">infrastrukturę jest działaniem niezbędnym, gdyż badania funkcjonowania systemu kształcenia zawodowego w Polsce wskazują na </w:t>
      </w:r>
      <w:proofErr w:type="gramStart"/>
      <w:r w:rsidRPr="008D128E">
        <w:t>niską jakość</w:t>
      </w:r>
      <w:proofErr w:type="gramEnd"/>
      <w:r w:rsidRPr="008D128E">
        <w:t xml:space="preserve"> bazy dydaktycznej szkolnictwa zawodowego, w tym przestarzałe zaplecze i wyposażenie pracowni do praktycznej nauki zawodu. Braki w nowoczesnym wyposażeniu przekładają się na ofertę edukacyjną, proces dydaktyczny oraz jakość kształcenia w tych placówkach. Odpowiedzią na oczekiwania potencjalnych pracodawców jak i uczniów, którzy wybierają naukę w szkołach zawodowych, jest stworzenie warunków zbliżonych do rzeczywistego środowiska pracy zawodowej pod kątem wyposażenia, doposażenia warsztatów, pracowni, itp. Interwencja w zakresie wsparcia szkolnictwa zawodowego miała bazować na wykorzystaniu obecnej infrastruktury (kompleksy budynków, hale warsztatowe), którą należy dostosować do warunków zbliżonych do rzeczywistego środowiska pracy zawodowej. Działania mające na celu poprawę infrastruktury szkół zawodowych powinny być realizowane z zaangażowaniem pracodawców.</w:t>
      </w:r>
    </w:p>
    <w:p w:rsidR="006A04BE" w:rsidRPr="008D128E" w:rsidRDefault="006A04BE" w:rsidP="006F5B3B">
      <w:pPr>
        <w:pStyle w:val="Nagwek4"/>
      </w:pPr>
      <w:r w:rsidRPr="008D128E">
        <w:t xml:space="preserve">Strategia </w:t>
      </w:r>
      <w:r w:rsidR="005E79BA" w:rsidRPr="008D128E">
        <w:t xml:space="preserve">Rozwoju </w:t>
      </w:r>
      <w:r w:rsidRPr="008D128E">
        <w:t>Kapitału Ludzkiego 2020</w:t>
      </w:r>
    </w:p>
    <w:p w:rsidR="006A04BE" w:rsidRPr="008D128E" w:rsidRDefault="006A04BE" w:rsidP="005D03F5">
      <w:pPr>
        <w:pStyle w:val="Tekst"/>
      </w:pPr>
      <w:r w:rsidRPr="008D128E">
        <w:t>Strategia informuje, że według danych Eurostat i OECD (za rok 2010) odsetek uczniów ponadgimnazjalnych szkół zawodowych w Polsce jest zbliżony do średniej w UE i OECD – w Polsce wynosi on</w:t>
      </w:r>
      <w:proofErr w:type="gramStart"/>
      <w:r w:rsidRPr="008D128E">
        <w:t xml:space="preserve"> 48,2% (w</w:t>
      </w:r>
      <w:proofErr w:type="gramEnd"/>
      <w:r w:rsidRPr="008D128E">
        <w:t xml:space="preserve"> UE – 49,6%, w OECD – 44%), przy czym odsetek uczęszczających do szkół ogólnokształcących wynosi </w:t>
      </w:r>
      <w:r w:rsidR="008D3499" w:rsidRPr="008D128E">
        <w:t>51,8% (</w:t>
      </w:r>
      <w:r w:rsidRPr="008D128E">
        <w:t>w UE – 50,4%, w OECD – 54%).</w:t>
      </w:r>
    </w:p>
    <w:p w:rsidR="006A04BE" w:rsidRPr="008D128E" w:rsidRDefault="006A04BE" w:rsidP="005D03F5">
      <w:pPr>
        <w:pStyle w:val="Tekst"/>
      </w:pPr>
      <w:r w:rsidRPr="008D128E">
        <w:lastRenderedPageBreak/>
        <w:t xml:space="preserve">W strategii podkreśla się, że niezbędnym jest doskonalenie modelu kształcenia zawodowego oraz promocja kształcenia zawodowego, </w:t>
      </w:r>
      <w:proofErr w:type="gramStart"/>
      <w:r w:rsidRPr="008D128E">
        <w:t>tak aby</w:t>
      </w:r>
      <w:proofErr w:type="gramEnd"/>
      <w:r w:rsidRPr="008D128E">
        <w:t xml:space="preserve"> w większym stopniu odpowiadało na potrzeby nowoczesnego rynku pracy oraz zapewniało nabywanie kompetencji kluczowych, które będą mogły być rozwijane (uzupełniane) w czasie aktywności zawodowej. W tym kontekście konieczny jest dalszy rozwój modelu nowej szkoły prowadzącej kształcenie zawodowe zapewniającej zdobycie kompetencji kluczowych oraz angażującej w większym stopniu pracodawców w proces kształcenia praktycznego uczniów. Konieczny jest też rozwój poradnictwa edukacyjno-zawodowego w szkołach i w placówkach systemu oświaty.</w:t>
      </w:r>
    </w:p>
    <w:p w:rsidR="006A04BE" w:rsidRPr="008D128E" w:rsidRDefault="006A04BE" w:rsidP="006F5B3B">
      <w:pPr>
        <w:pStyle w:val="Nagwek4"/>
      </w:pPr>
      <w:r w:rsidRPr="008D128E">
        <w:t>Strategia na Rzecz Odpowiedzialnego Rozwoju</w:t>
      </w:r>
    </w:p>
    <w:p w:rsidR="006A04BE" w:rsidRPr="008D128E" w:rsidRDefault="006A04BE" w:rsidP="005D03F5">
      <w:pPr>
        <w:pStyle w:val="Tekst"/>
      </w:pPr>
      <w:r w:rsidRPr="008D128E">
        <w:t xml:space="preserve">SOR kluczową rolę przypisuje m.in. </w:t>
      </w:r>
      <w:r w:rsidRPr="008D128E">
        <w:rPr>
          <w:b/>
        </w:rPr>
        <w:t>umiejętnościom zawodowym</w:t>
      </w:r>
      <w:r w:rsidRPr="008D128E">
        <w:t xml:space="preserve"> – w szczególności dla sektorów wymienionych w </w:t>
      </w:r>
      <w:proofErr w:type="gramStart"/>
      <w:r w:rsidRPr="008D128E">
        <w:t>Strategii jako</w:t>
      </w:r>
      <w:proofErr w:type="gramEnd"/>
      <w:r w:rsidRPr="008D128E">
        <w:t xml:space="preserve"> kluczowe, gdyż brak wykwalifikowanych pracowników może uniemożliwić lub utrudnić ich rozwój. W dokumencie zaakcentowano, że rośnie rozdźwięk pomiędzy stanem umiejętności pracowników a potrzebami gospodarki i rynku pracy, szkoły nie kształcą na poziomie i w treściach oczekiwanych przez pracodawców i nie istn</w:t>
      </w:r>
      <w:r w:rsidR="006B21A5" w:rsidRPr="008D128E">
        <w:t>ieje wystarczająco atrakcyjna i </w:t>
      </w:r>
      <w:r w:rsidRPr="008D128E">
        <w:t>jednocześnie elastyczna oferta przekwalifikowania osób dorosłych dla wielu branż, które szybko się rozwijają i mają potencjał ekonomiczny do zwiększania zatrudnienia. Brak odpowiednio wykwalifikowanych pracowników stanowi barierę w rozwoju tych branż. Sytuacja w tym zakresie może się jeszcze pogarszać ze względu na zmianę struktury demograficznej i coraz mniejszy zasób siły roboczej na polskim rynku pracy. Z drugiej strony ważne będzie nabywanie nowych umiejętności zawodowych w sektorach, które wymagają przekształceń strukturalnych, w szczególności w zakresie podnoszenia wydajności pracy.</w:t>
      </w:r>
    </w:p>
    <w:p w:rsidR="006A04BE" w:rsidRPr="008D128E" w:rsidRDefault="006A04BE" w:rsidP="005D03F5">
      <w:pPr>
        <w:pStyle w:val="Tekst"/>
      </w:pPr>
      <w:r w:rsidRPr="008D128E">
        <w:rPr>
          <w:b/>
        </w:rPr>
        <w:t>Działania do 2020</w:t>
      </w:r>
      <w:r w:rsidRPr="008D128E">
        <w:t xml:space="preserve"> </w:t>
      </w:r>
      <w:r w:rsidRPr="008D128E">
        <w:rPr>
          <w:b/>
        </w:rPr>
        <w:t>r</w:t>
      </w:r>
      <w:r w:rsidRPr="008D128E">
        <w:t>. przewidziane w SOR:</w:t>
      </w:r>
    </w:p>
    <w:p w:rsidR="006A04BE" w:rsidRPr="008D128E" w:rsidRDefault="006A04BE" w:rsidP="002E4F68">
      <w:pPr>
        <w:pStyle w:val="kropka"/>
      </w:pPr>
      <w:r w:rsidRPr="008D128E">
        <w:t xml:space="preserve">Zmiana struktury szkolnictwa, przyczyniająca się do wyrównania szans, </w:t>
      </w:r>
      <w:proofErr w:type="gramStart"/>
      <w:r w:rsidRPr="008D128E">
        <w:t>podniesienia jakości</w:t>
      </w:r>
      <w:proofErr w:type="gramEnd"/>
      <w:r w:rsidRPr="008D128E">
        <w:t xml:space="preserve"> edukacji. Docelowa struktura szkolnictwa będzie obejmowała: 8-letnią szkołę podstawową, 4-letnie liceum ogólnokształcące, 5-letnie technikum, 3-letnią branżową szkołę I stopnia, 2-letnią branżową szkołę II stopnia, szkołę policealną oraz 3-letnią szkołę specjalną przysposabiającą do pracy.</w:t>
      </w:r>
    </w:p>
    <w:p w:rsidR="006A04BE" w:rsidRPr="008D128E" w:rsidRDefault="006A04BE" w:rsidP="002E4F68">
      <w:pPr>
        <w:pStyle w:val="kropka"/>
      </w:pPr>
      <w:r w:rsidRPr="008D128E">
        <w:t>Dopasowanie szkolnictwa zawodowego do potrzeb nowoczesnej gospodarki – współpraca szkół i samorządów lokalnych z pracodawcami, silniejszy nacisk na kształtowanie umiejętności praktycznych (w tym zwiększenie wymiaru stażu i praktyk realizowanych u pracodawców oraz umożliwianie kształcenia w rzeczywistym środowisku pracy – rozwój i upowszechnianie kształcenia dualnego), modernizacja oferty i treści kształcenia i szkolenia zawodowego, monitorowanie rynku pracy pod kątem zapotrzebowania na zawody, doradztwo i poradnictwo zawodowe, popularyzacja szkolnictwa zawodowego wśród uczniów i ich rodz</w:t>
      </w:r>
      <w:r w:rsidR="006B21A5" w:rsidRPr="008D128E">
        <w:t>iców, podnoszenie kompetencji i </w:t>
      </w:r>
      <w:r w:rsidRPr="008D128E">
        <w:t xml:space="preserve">kwalifikacji nauczycieli prowadzących kształcenie w szkołach zawodowych, silniejsze zaangażowanie przedsiębiorców/pracodawców w </w:t>
      </w:r>
      <w:r w:rsidR="006B21A5" w:rsidRPr="008D128E">
        <w:t xml:space="preserve">tym obszarze, </w:t>
      </w:r>
      <w:proofErr w:type="gramStart"/>
      <w:r w:rsidR="006B21A5" w:rsidRPr="008D128E">
        <w:t>poprawa jakości</w:t>
      </w:r>
      <w:proofErr w:type="gramEnd"/>
      <w:r w:rsidR="006B21A5" w:rsidRPr="008D128E">
        <w:t xml:space="preserve"> i </w:t>
      </w:r>
      <w:r w:rsidRPr="008D128E">
        <w:t xml:space="preserve">dostępu do informacji o potrzebach kompetencyjnych dla rynku pracy i </w:t>
      </w:r>
      <w:proofErr w:type="gramStart"/>
      <w:r w:rsidRPr="008D128E">
        <w:t>racjonalizacja</w:t>
      </w:r>
      <w:proofErr w:type="gramEnd"/>
      <w:r w:rsidRPr="008D128E">
        <w:t xml:space="preserve"> wyboru ścieżki edukacyjnej.</w:t>
      </w:r>
    </w:p>
    <w:p w:rsidR="006A04BE" w:rsidRPr="008D128E" w:rsidRDefault="006A04BE" w:rsidP="002E4F68">
      <w:pPr>
        <w:pStyle w:val="kropka"/>
      </w:pPr>
      <w:r w:rsidRPr="008D128E">
        <w:t>Uelastycznienie struktury szkolnictwa zawodowego i zapewnienie dostępu do dalszego kształcenia – wprowadzenie dwustopniowej szkoły branżowej zwiększającej drożność kształcenia zawodowego i ułatwiającej jej absolwentom podejmowanie wyborów edukacyjnych i zawodowych.</w:t>
      </w:r>
    </w:p>
    <w:p w:rsidR="002E4F68" w:rsidRPr="002E4F68" w:rsidRDefault="002E4F68" w:rsidP="005D03F5">
      <w:pPr>
        <w:pStyle w:val="Tekst"/>
        <w:rPr>
          <w:b/>
          <w:sz w:val="10"/>
        </w:rPr>
      </w:pPr>
    </w:p>
    <w:p w:rsidR="006A04BE" w:rsidRPr="008D128E" w:rsidRDefault="006A04BE" w:rsidP="005D03F5">
      <w:pPr>
        <w:pStyle w:val="Tekst"/>
      </w:pPr>
      <w:r w:rsidRPr="008D128E">
        <w:rPr>
          <w:b/>
        </w:rPr>
        <w:t>Projekt strategiczny</w:t>
      </w:r>
      <w:r w:rsidRPr="008D128E">
        <w:t>: Nowoczesne kadry dla polskiego przemysłu (szkolnictwo zawodowe) – nowy model współpracy szkolnictwa zawodowego z gospodarką w ty</w:t>
      </w:r>
      <w:r w:rsidR="006B21A5" w:rsidRPr="008D128E">
        <w:t>m m.in. kształcenie połączone z </w:t>
      </w:r>
      <w:r w:rsidRPr="008D128E">
        <w:t>praktyką zawodową u pracodawcy, aktywny udział przemysłu w przygotowaniu programów nauczania, rozwój centrów kształcenia praktycznego, modułowej oferty edukacyjnej, kwalifikacyjnych kursów zawodowych itp.</w:t>
      </w:r>
    </w:p>
    <w:p w:rsidR="006A04BE" w:rsidRPr="008D128E" w:rsidRDefault="006A04BE" w:rsidP="006F5B3B">
      <w:pPr>
        <w:pStyle w:val="Nagwek4"/>
      </w:pPr>
      <w:r w:rsidRPr="008D128E">
        <w:lastRenderedPageBreak/>
        <w:t>Strategia Rozwoju Województwa Łódzkiego 2020</w:t>
      </w:r>
    </w:p>
    <w:p w:rsidR="006A04BE" w:rsidRPr="008D128E" w:rsidRDefault="006A04BE" w:rsidP="005D03F5">
      <w:pPr>
        <w:pStyle w:val="Tekst"/>
      </w:pPr>
      <w:r w:rsidRPr="008D128E">
        <w:t xml:space="preserve">W SRWŁ 2020 silny nacisk położono na </w:t>
      </w:r>
      <w:r w:rsidRPr="008D128E">
        <w:rPr>
          <w:b/>
        </w:rPr>
        <w:t>rozwój technologii</w:t>
      </w:r>
      <w:r w:rsidRPr="008D128E">
        <w:t xml:space="preserve"> na rzecz </w:t>
      </w:r>
      <w:r w:rsidRPr="008D128E">
        <w:rPr>
          <w:b/>
        </w:rPr>
        <w:t>inteligentnych specjalizacji regionalnych</w:t>
      </w:r>
      <w:r w:rsidRPr="008D128E">
        <w:t>, które mają być podstawą rozwoju gospodarczego województwa ł</w:t>
      </w:r>
      <w:r w:rsidR="0022647D" w:rsidRPr="008D128E">
        <w:t xml:space="preserve">ódzkiego. Na te specjalizacje, </w:t>
      </w:r>
      <w:r w:rsidRPr="008D128E">
        <w:t>stanowiące potencjał endogeniczny regionu, składają się: przemysły kluczowe, specjalistyczne usługi, przemysły kreatywne oraz zrównoważona gospodarka energetyczna. W strategii wskazuje się, że nowoczesne technologie (biotechnologie, nanotechnologie i zaawansowane materiały, mechatronika, technologie informacyjne i komunikacyjne) powinny pobudzać rozwój kluczowych przemysłów regionu (zwłaszcza przemysłu włókienniczego, energetycznego, medycznego, farmaceutycznego, kosmetycznego, rolno-spożywczego, meblowego, materiałów budowlanych, maszynowego i elektromaszynowego, eko-przemysłów). Obok przemysłów kluczowych endogeniczny potencjał</w:t>
      </w:r>
      <w:r w:rsidR="006F5B3B" w:rsidRPr="008D128E">
        <w:t xml:space="preserve"> </w:t>
      </w:r>
      <w:r w:rsidRPr="008D128E">
        <w:t>regionu tworzą</w:t>
      </w:r>
      <w:r w:rsidR="006F5B3B" w:rsidRPr="008D128E">
        <w:t xml:space="preserve"> </w:t>
      </w:r>
      <w:r w:rsidRPr="008D128E">
        <w:t>także specjalistyczne usługi (m.in. usługi ochrony zdrowia, eko-usługi, logistyka, BPO, IT)</w:t>
      </w:r>
      <w:r w:rsidR="000B7BAD" w:rsidRPr="008D128E">
        <w:t>.</w:t>
      </w:r>
      <w:r w:rsidRPr="008D128E">
        <w:t xml:space="preserve"> Rozwój inteligentnych specjalizacji regionalnych i gospodarki innowacyjnej nie jest możliwy bez nowoczesnego kapitału ludzkiego</w:t>
      </w:r>
      <w:r w:rsidR="000B7BAD" w:rsidRPr="008D128E">
        <w:t>,</w:t>
      </w:r>
      <w:r w:rsidRPr="008D128E">
        <w:t xml:space="preserve"> który jest budowany również przez szkolnictwo zawodowe.</w:t>
      </w:r>
    </w:p>
    <w:p w:rsidR="003F7A49" w:rsidRPr="0065396C" w:rsidRDefault="006A04BE" w:rsidP="005D03F5">
      <w:pPr>
        <w:pStyle w:val="Tekst"/>
        <w:rPr>
          <w:i/>
        </w:rPr>
      </w:pPr>
      <w:r w:rsidRPr="008D128E">
        <w:t xml:space="preserve">W SRWŁ 2020 szkolnictwo zawodowe znalazło się w 2. Celu Operacyjnym </w:t>
      </w:r>
      <w:r w:rsidRPr="00EE657D">
        <w:rPr>
          <w:i/>
        </w:rPr>
        <w:t>Nowoczesny Kapitał Ludzki i Rynek Pracy</w:t>
      </w:r>
      <w:r w:rsidRPr="008D128E">
        <w:t xml:space="preserve"> w Strategicznym kierunku działań 2.1</w:t>
      </w:r>
      <w:r w:rsidR="008D3499" w:rsidRPr="008D128E">
        <w:t>.</w:t>
      </w:r>
      <w:r w:rsidRPr="008D128E">
        <w:t xml:space="preserve"> </w:t>
      </w:r>
      <w:r w:rsidRPr="00886D6D">
        <w:rPr>
          <w:b/>
          <w:i/>
        </w:rPr>
        <w:t xml:space="preserve">Kształtowanie i rozwój kadr dla nowoczesnej gospodarki. </w:t>
      </w:r>
      <w:r w:rsidRPr="008D128E">
        <w:t xml:space="preserve">Kierunek działań 2.1.2. </w:t>
      </w:r>
      <w:proofErr w:type="gramStart"/>
      <w:r w:rsidRPr="008D128E">
        <w:t>zakłada</w:t>
      </w:r>
      <w:proofErr w:type="gramEnd"/>
      <w:r w:rsidRPr="008D128E">
        <w:t xml:space="preserve"> rozwój szkolnictwa zawodowego m.in. poprzez: wspieranie tworzenia sieci szkół zawodowych, w tym o zasięgu ponadlokalnym, wspieranie deficytowych kierunków kształcenia zawodowego zgodnie z zapotrzebowaniem regionalnego rynku pracy, stymulowanie współpracy między szkołami zawodowymi a pracodawcami, w tym wspieranie szkolnictwa modułowego, systemu praktyk zawodowych i klas patronackich oraz indywidualizacji kształcenia uczniów szczególnie zdolnych, wspieranie nowoczesnej bazy materialnej szkolnictwa zawodowego zapewniającej zaplecze do praktycznej nauki zawodu, promowanie kształcenia </w:t>
      </w:r>
      <w:r w:rsidRPr="0065396C">
        <w:t>zawodowego.</w:t>
      </w:r>
      <w:r w:rsidR="00D92847" w:rsidRPr="0065396C">
        <w:t xml:space="preserve"> Istotną kwestię szkolnictwa zawodowego stanowi wyposażenie szkół. Podniesienie standardu placówek edukacyjnych na wszystkich etapach kształcenia stanowi kierunek działań (5.1.2.) Strategicznego kierunku działań 5.1. </w:t>
      </w:r>
      <w:r w:rsidR="00D92847" w:rsidRPr="0065396C">
        <w:rPr>
          <w:b/>
          <w:i/>
        </w:rPr>
        <w:t>Rozwój usług i poprawa dostępu do sektora edukacji.</w:t>
      </w:r>
    </w:p>
    <w:p w:rsidR="006A04BE" w:rsidRPr="008D128E" w:rsidRDefault="006A04BE" w:rsidP="005D03F5">
      <w:pPr>
        <w:pStyle w:val="Tekst"/>
      </w:pPr>
      <w:r w:rsidRPr="0065396C">
        <w:t>Poza tym na kształcenie zawodowe położny jest silny nacisk w strategicznych kierunkach</w:t>
      </w:r>
      <w:r w:rsidRPr="008D128E">
        <w:t xml:space="preserve"> działań dla niektórych obszarów funkcjonalnych takich jak: Zagłębie Górniczo-Energetyczne Bełchatów – Szczerców – Złoczew, Zagłębie Ceramiczno-Budowlane Opoczno – Tomaszów Mazowiecki, Obszar Rozwoju Intensywnego Rolnictwa.</w:t>
      </w:r>
    </w:p>
    <w:p w:rsidR="006A04BE" w:rsidRPr="008D128E" w:rsidRDefault="006A04BE" w:rsidP="006F5B3B">
      <w:pPr>
        <w:pStyle w:val="Nagwek4"/>
      </w:pPr>
      <w:r w:rsidRPr="008D128E">
        <w:t>Regionalna Strategia Innowacji dla Województwa Łódzkiego LORIS 2030</w:t>
      </w:r>
    </w:p>
    <w:p w:rsidR="006A04BE" w:rsidRPr="008D128E" w:rsidRDefault="006A04BE" w:rsidP="005D03F5">
      <w:pPr>
        <w:pStyle w:val="Tekst"/>
      </w:pPr>
      <w:r w:rsidRPr="008D128E">
        <w:t xml:space="preserve">Kształcenie zawodowe w RSI LORIS 2030 związane jest bezpośrednio z pierwszym priorytetem – Specjalizacja regionalna, działanie 1.2.3. </w:t>
      </w:r>
      <w:r w:rsidR="006B21A5" w:rsidRPr="00EE657D">
        <w:rPr>
          <w:i/>
        </w:rPr>
        <w:t>Rozwój kształcenia zawodowego i </w:t>
      </w:r>
      <w:r w:rsidRPr="00EE657D">
        <w:rPr>
          <w:i/>
        </w:rPr>
        <w:t>technicznego na potrzeby specjalizacji regionu.</w:t>
      </w:r>
      <w:r w:rsidRPr="008D128E">
        <w:t xml:space="preserve"> Specjalizacje regionalne w tym dokumencie stanowią węższy katalog niż w SRWŁ 2020: branża medyczna, farmacja i kosmetyki, energetyka, nowoczesny przemysł włókienniczy i mody, zaawansowane materiały bud</w:t>
      </w:r>
      <w:r w:rsidR="00EE657D">
        <w:t>owlane, innowacyjne rolnictwo i </w:t>
      </w:r>
      <w:r w:rsidRPr="008D128E">
        <w:t>przemysł rolno-spożywczy, informatyka i</w:t>
      </w:r>
      <w:r w:rsidR="006F5B3B" w:rsidRPr="008D128E">
        <w:t xml:space="preserve"> </w:t>
      </w:r>
      <w:r w:rsidRPr="008D128E">
        <w:t>telekomunikacja. W uzasadnieniu dla tego działania wskazano, że pracodawcy w regionie konkurują o pracowników z wykształcenie</w:t>
      </w:r>
      <w:r w:rsidR="00016246" w:rsidRPr="008D128E">
        <w:t>m zawodowym oraz technicznym, a</w:t>
      </w:r>
      <w:r w:rsidR="006F5B3B" w:rsidRPr="008D128E">
        <w:t xml:space="preserve"> </w:t>
      </w:r>
      <w:r w:rsidRPr="008D128E">
        <w:t>koszty ich pozyskania rosną. Szkolnictwo zawodowe i techniczne powinno być włączone w proces budowy gospodarki opartej na wiedzy. Celem tego działania jest podni</w:t>
      </w:r>
      <w:r w:rsidR="00016246" w:rsidRPr="008D128E">
        <w:t>esienie znaczenia kształcenia i</w:t>
      </w:r>
      <w:r w:rsidR="006F5B3B" w:rsidRPr="008D128E">
        <w:t xml:space="preserve"> </w:t>
      </w:r>
      <w:r w:rsidRPr="008D128E">
        <w:t xml:space="preserve">szkolenia zawodowego oraz technicznego, jak również zwiększenie dostępu do kadr posiadających takie wykształcenie na potrzeby specjalizacji regionu oraz zmiana stereotypu szkoły zawodowej. Zadania do realizacji w ramach tego działania to m.in.: </w:t>
      </w:r>
    </w:p>
    <w:p w:rsidR="006A04BE" w:rsidRPr="008D128E" w:rsidRDefault="006A04BE" w:rsidP="002E4F68">
      <w:pPr>
        <w:pStyle w:val="kropka"/>
      </w:pPr>
      <w:r w:rsidRPr="008D128E">
        <w:t>Wspieranie wspólnych programów i projektów realizowanych przez przedsiębiorców oraz instytucje edukacyjne, mające na celu promocję oraz wsparcie w zakresie rozbudowy zaplecza niezbędnego do kształcenia zawodowego i technicznego na potrzeby specjalizacji regionu,</w:t>
      </w:r>
    </w:p>
    <w:p w:rsidR="006A04BE" w:rsidRPr="008D128E" w:rsidRDefault="006A04BE" w:rsidP="002E4F68">
      <w:pPr>
        <w:pStyle w:val="kropka"/>
      </w:pPr>
      <w:r w:rsidRPr="008D128E">
        <w:lastRenderedPageBreak/>
        <w:t>Wspieranie programów i projektów realizowanych przez przedsiębiorców oraz instytucje edukacyjne, obejmujących tworzenie i prowadzenie wspólnych programów kształcenia zawodowego i technicznego na potrzeby specjalizacji regionu.</w:t>
      </w:r>
    </w:p>
    <w:p w:rsidR="006A04BE" w:rsidRPr="008D128E" w:rsidRDefault="006A04BE" w:rsidP="006F5B3B">
      <w:pPr>
        <w:pStyle w:val="Nagwek4"/>
      </w:pPr>
      <w:r w:rsidRPr="008D128E">
        <w:t>Regionalny Program Operacyjny Województwa Łódzkiego na lata 2014-2020</w:t>
      </w:r>
    </w:p>
    <w:p w:rsidR="006A04BE" w:rsidRPr="008D128E" w:rsidRDefault="006A04BE" w:rsidP="005D03F5">
      <w:pPr>
        <w:pStyle w:val="Tekst"/>
      </w:pPr>
      <w:r w:rsidRPr="008D128E">
        <w:t>W poprzedniej perspektywie finansowej UE szkolnic</w:t>
      </w:r>
      <w:r w:rsidR="006B21A5" w:rsidRPr="008D128E">
        <w:t>two zawodowe było finansowane z </w:t>
      </w:r>
      <w:r w:rsidRPr="008D128E">
        <w:t xml:space="preserve">komponentu regionalnego Programu Operacyjnego Kapitał Ludzki 2007-2013, </w:t>
      </w:r>
      <w:r w:rsidR="009319FE" w:rsidRPr="008D128E">
        <w:rPr>
          <w:b/>
        </w:rPr>
        <w:t>D</w:t>
      </w:r>
      <w:r w:rsidRPr="008D128E">
        <w:rPr>
          <w:b/>
        </w:rPr>
        <w:t>ziałanie 9.2</w:t>
      </w:r>
      <w:r w:rsidR="00A86C28" w:rsidRPr="008D128E">
        <w:rPr>
          <w:b/>
        </w:rPr>
        <w:t>.</w:t>
      </w:r>
      <w:r w:rsidRPr="008D128E">
        <w:rPr>
          <w:b/>
        </w:rPr>
        <w:t xml:space="preserve"> </w:t>
      </w:r>
      <w:r w:rsidRPr="00886D6D">
        <w:rPr>
          <w:b/>
          <w:i/>
        </w:rPr>
        <w:t>Podniesienie atrakcyjności i jakości szkolnictwa zawodowego.</w:t>
      </w:r>
      <w:r w:rsidRPr="008D128E">
        <w:rPr>
          <w:b/>
        </w:rPr>
        <w:t xml:space="preserve"> </w:t>
      </w:r>
      <w:r w:rsidR="00A86C28" w:rsidRPr="008D128E">
        <w:t xml:space="preserve">Projekty </w:t>
      </w:r>
      <w:proofErr w:type="gramStart"/>
      <w:r w:rsidR="00A86C28" w:rsidRPr="008D128E">
        <w:t>finansowane z PO</w:t>
      </w:r>
      <w:r w:rsidRPr="008D128E">
        <w:t>KL</w:t>
      </w:r>
      <w:proofErr w:type="gramEnd"/>
      <w:r w:rsidRPr="008D128E">
        <w:t xml:space="preserve"> koncentrowały się na współpracy szkół i placówek prow</w:t>
      </w:r>
      <w:r w:rsidR="006B21A5" w:rsidRPr="008D128E">
        <w:t>adzących kształcenie zawodowe z </w:t>
      </w:r>
      <w:r w:rsidRPr="008D128E">
        <w:t>pracodawcami (przede wszystkim w zakresie organizacji staży i praktyk dla uczniów szkół zawodowych) oraz przygotowaniu programów rozwojowych szkół i placówek prowadzących szkolenie zawodowe.</w:t>
      </w:r>
    </w:p>
    <w:p w:rsidR="006A04BE" w:rsidRPr="008D128E" w:rsidRDefault="006A04BE" w:rsidP="005D03F5">
      <w:pPr>
        <w:pStyle w:val="Tekst"/>
      </w:pPr>
      <w:r w:rsidRPr="008D128E">
        <w:t xml:space="preserve">Obecnie kształcenie zawodowe finansowane jest w województwie łódzkim z Regionalnego Programu Operacyjnego Województwa Łódzkiego na lata 2014-2020 </w:t>
      </w:r>
      <w:r w:rsidRPr="008D128E">
        <w:rPr>
          <w:b/>
        </w:rPr>
        <w:t xml:space="preserve">Działanie XI.3 </w:t>
      </w:r>
      <w:r w:rsidRPr="008D128E">
        <w:rPr>
          <w:b/>
          <w:i/>
        </w:rPr>
        <w:t>Kształcenie zawodowe</w:t>
      </w:r>
      <w:r w:rsidRPr="008D128E">
        <w:t xml:space="preserve"> (Poddziałanie XI.3.1 </w:t>
      </w:r>
      <w:r w:rsidRPr="008D128E">
        <w:rPr>
          <w:i/>
        </w:rPr>
        <w:t>Kształcenie zawodowe</w:t>
      </w:r>
      <w:r w:rsidRPr="008D128E">
        <w:t xml:space="preserve"> i Poddziałanie XI.3.2 </w:t>
      </w:r>
      <w:r w:rsidRPr="008D128E">
        <w:rPr>
          <w:i/>
        </w:rPr>
        <w:t>Kształcenie zawodowe – miasto Łódź</w:t>
      </w:r>
      <w:r w:rsidRPr="008D128E">
        <w:t xml:space="preserve">). W ramach Poddziałania XI.3.1 </w:t>
      </w:r>
      <w:proofErr w:type="gramStart"/>
      <w:r w:rsidRPr="008D128E">
        <w:t>wsparciem</w:t>
      </w:r>
      <w:proofErr w:type="gramEnd"/>
      <w:r w:rsidRPr="008D128E">
        <w:t xml:space="preserve"> zostanie objęty obszar całego województwa łódzkiego. W ramach poddziałania XI.3.2 </w:t>
      </w:r>
      <w:proofErr w:type="gramStart"/>
      <w:r w:rsidRPr="008D128E">
        <w:t>wsparciem</w:t>
      </w:r>
      <w:proofErr w:type="gramEnd"/>
      <w:r w:rsidRPr="008D128E">
        <w:t xml:space="preserve"> objęte zostaną projekty zlokalizowane na obszarze miasta Łodzi, wynikające z programu rewitalizacji. Celem działania XI.3 </w:t>
      </w:r>
      <w:proofErr w:type="gramStart"/>
      <w:r w:rsidRPr="008D128E">
        <w:t>jest</w:t>
      </w:r>
      <w:proofErr w:type="gramEnd"/>
      <w:r w:rsidRPr="008D128E">
        <w:t xml:space="preserve"> poprawa zdolności do zatrudnienia absolwentów kształcenia i szkolenia zawodowego oraz dostosowanie kierunków kształcenia i szkolenia zawodowego do regionaln</w:t>
      </w:r>
      <w:r w:rsidR="00A70207" w:rsidRPr="008D128E">
        <w:t>ego rynku pracy we współpracy z</w:t>
      </w:r>
      <w:r w:rsidR="006B21A5" w:rsidRPr="008D128E">
        <w:t> </w:t>
      </w:r>
      <w:r w:rsidRPr="008D128E">
        <w:t>otoczeniem społeczno-gospodarczym.</w:t>
      </w:r>
    </w:p>
    <w:p w:rsidR="006A04BE" w:rsidRPr="008D128E" w:rsidRDefault="006A04BE" w:rsidP="005D03F5">
      <w:pPr>
        <w:pStyle w:val="Tekst"/>
      </w:pPr>
      <w:r w:rsidRPr="008D128E">
        <w:t>Typy projektów realizowanych w ramach działania XI.3:</w:t>
      </w:r>
    </w:p>
    <w:p w:rsidR="006A04BE" w:rsidRPr="008D128E" w:rsidRDefault="006A04BE" w:rsidP="002E4F68">
      <w:pPr>
        <w:pStyle w:val="kropka"/>
      </w:pPr>
      <w:r w:rsidRPr="008D128E">
        <w:t>Wsparcie szkół lub placówek systemu oświaty prowa</w:t>
      </w:r>
      <w:r w:rsidR="006B21A5" w:rsidRPr="008D128E">
        <w:t>dzących kształcenie zawodowe (w </w:t>
      </w:r>
      <w:r w:rsidRPr="008D128E">
        <w:t>tym szkół policealnych) w zakresie realizacji kształ</w:t>
      </w:r>
      <w:r w:rsidR="006B21A5" w:rsidRPr="008D128E">
        <w:t>cenia zawodowego w powiązaniu z </w:t>
      </w:r>
      <w:r w:rsidRPr="008D128E">
        <w:t>otoczeniem społeczno-gospodarczym,</w:t>
      </w:r>
    </w:p>
    <w:p w:rsidR="006A04BE" w:rsidRPr="008D128E" w:rsidRDefault="006A04BE" w:rsidP="002E4F68">
      <w:pPr>
        <w:pStyle w:val="kropka"/>
      </w:pPr>
      <w:r w:rsidRPr="008D128E">
        <w:t>Wsparcie kształcenia ustawicznego poprzez organizacje pozaszkolnych form kształcenia zawodowego (kwalifikacyjne kursy zawodowe, kursy umiejętności zawodowych),</w:t>
      </w:r>
    </w:p>
    <w:p w:rsidR="006A04BE" w:rsidRPr="008D128E" w:rsidRDefault="006A04BE" w:rsidP="002E4F68">
      <w:pPr>
        <w:pStyle w:val="kropka"/>
      </w:pPr>
      <w:r w:rsidRPr="008D128E">
        <w:t>Tworzenie i rozwój ukierunkowanych branżowo c</w:t>
      </w:r>
      <w:r w:rsidR="00A70207" w:rsidRPr="008D128E">
        <w:t>entrów kształcenia zawodowego i</w:t>
      </w:r>
      <w:r w:rsidR="006B21A5" w:rsidRPr="008D128E">
        <w:t> </w:t>
      </w:r>
      <w:r w:rsidRPr="008D128E">
        <w:t xml:space="preserve">ustawicznego. </w:t>
      </w:r>
    </w:p>
    <w:p w:rsidR="00A86C28" w:rsidRPr="008D128E" w:rsidRDefault="00A86C28" w:rsidP="005D03F5">
      <w:pPr>
        <w:pStyle w:val="Tekst"/>
        <w:rPr>
          <w:sz w:val="10"/>
        </w:rPr>
      </w:pPr>
    </w:p>
    <w:p w:rsidR="006A04BE" w:rsidRPr="008D128E" w:rsidRDefault="006A04BE" w:rsidP="005D03F5">
      <w:pPr>
        <w:pStyle w:val="Tekst"/>
      </w:pPr>
      <w:r w:rsidRPr="008D128E">
        <w:t xml:space="preserve">Projekty realizowane w ramach Działania XI.3 </w:t>
      </w:r>
      <w:r w:rsidRPr="008D128E">
        <w:rPr>
          <w:i/>
        </w:rPr>
        <w:t>Kształcenie zawodowe</w:t>
      </w:r>
      <w:r w:rsidRPr="008D128E">
        <w:t xml:space="preserve"> zostaną wsparte kwotą 73</w:t>
      </w:r>
      <w:r w:rsidR="006F5B3B" w:rsidRPr="008D128E">
        <w:t xml:space="preserve"> </w:t>
      </w:r>
      <w:r w:rsidRPr="008D128E">
        <w:t>757</w:t>
      </w:r>
      <w:r w:rsidR="006F5B3B" w:rsidRPr="008D128E">
        <w:t xml:space="preserve"> </w:t>
      </w:r>
      <w:r w:rsidRPr="008D128E">
        <w:t>510 euro w perspektywie do 2023 r. Dzięki interwencji w tym obszarze 10</w:t>
      </w:r>
      <w:r w:rsidR="006F5B3B" w:rsidRPr="008D128E">
        <w:t xml:space="preserve"> </w:t>
      </w:r>
      <w:r w:rsidRPr="008D128E">
        <w:t>616 uczniów szkół zawodowych z województwa oraz 599 z Łodzi będzie uczestn</w:t>
      </w:r>
      <w:r w:rsidR="006B21A5" w:rsidRPr="008D128E">
        <w:t>iczyło w stażach i praktykach u </w:t>
      </w:r>
      <w:r w:rsidRPr="008D128E">
        <w:t>pracodawcy. Poza tym 314 szkó</w:t>
      </w:r>
      <w:r w:rsidR="00C56FE2" w:rsidRPr="008D128E">
        <w:t>ł</w:t>
      </w:r>
      <w:r w:rsidRPr="008D128E">
        <w:t xml:space="preserve"> i placówek kształcenia zawodowego z regionu i 12 z Łodzi doposażonych zostanie w sprzęt i materiały dydaktyczne niezbędne do realizacji kształcenia zawodowego.</w:t>
      </w:r>
    </w:p>
    <w:p w:rsidR="001A0B6A" w:rsidRPr="008D128E" w:rsidRDefault="001A0B6A" w:rsidP="005D03F5">
      <w:pPr>
        <w:pStyle w:val="Tekst"/>
      </w:pPr>
      <w:r w:rsidRPr="008D128E">
        <w:t xml:space="preserve">Dodatkowo działania wspierające rozwój kształcenia </w:t>
      </w:r>
      <w:r w:rsidR="006B21A5" w:rsidRPr="008D128E">
        <w:t>zawodowego mogą być wspierane w </w:t>
      </w:r>
      <w:r w:rsidRPr="008D128E">
        <w:t xml:space="preserve">ramach Osi priorytetowej XII </w:t>
      </w:r>
      <w:r w:rsidRPr="008D128E">
        <w:rPr>
          <w:i/>
        </w:rPr>
        <w:t>Pomoc Techniczna</w:t>
      </w:r>
      <w:r w:rsidRPr="008D128E">
        <w:t xml:space="preserve">, Działanie XII.2: </w:t>
      </w:r>
      <w:r w:rsidRPr="008D128E">
        <w:rPr>
          <w:i/>
        </w:rPr>
        <w:t>System realizacji</w:t>
      </w:r>
      <w:r w:rsidRPr="008D128E">
        <w:t xml:space="preserve">, Podprojekt: </w:t>
      </w:r>
      <w:r w:rsidRPr="008D128E">
        <w:rPr>
          <w:i/>
        </w:rPr>
        <w:t>Kompleksowa realizacja spotkań</w:t>
      </w:r>
      <w:r w:rsidRPr="008D128E">
        <w:t>. W 2017 r. przystąpiono do realizacji projektu pt.</w:t>
      </w:r>
      <w:r w:rsidRPr="008D128E">
        <w:rPr>
          <w:i/>
        </w:rPr>
        <w:t xml:space="preserve"> „Budowanie zaufania do kształcenia zawodowego. Innowacyjna szkoła zawodowa szyta na miarę współczesnej gospodarki” </w:t>
      </w:r>
      <w:r w:rsidRPr="008D128E">
        <w:t xml:space="preserve">(01.01.2017 – 30.06.2017). </w:t>
      </w:r>
    </w:p>
    <w:p w:rsidR="0064741E" w:rsidRPr="008D128E" w:rsidRDefault="0064741E" w:rsidP="005D03F5">
      <w:pPr>
        <w:pStyle w:val="Tekst"/>
      </w:pPr>
      <w:r w:rsidRPr="008D128E">
        <w:t xml:space="preserve">Celem podprojektu jest </w:t>
      </w:r>
      <w:proofErr w:type="gramStart"/>
      <w:r w:rsidRPr="008D128E">
        <w:t>podniesienie jakości</w:t>
      </w:r>
      <w:proofErr w:type="gramEnd"/>
      <w:r w:rsidRPr="008D128E">
        <w:t xml:space="preserve"> i atrakcyjności kształcenia w szkołach zawodowych województwa łódzkiego.</w:t>
      </w:r>
    </w:p>
    <w:p w:rsidR="001A0B6A" w:rsidRPr="008D128E" w:rsidRDefault="001A0B6A" w:rsidP="005D03F5">
      <w:pPr>
        <w:pStyle w:val="Tekst"/>
      </w:pPr>
      <w:r w:rsidRPr="008D128E">
        <w:t>W ramach projektu będą organizowane debaty i panele dyskusyjne w 4 miastach regionu: Łodzi, Sieradzu, Łowiczu i Tomaszowie Mazowieckim</w:t>
      </w:r>
      <w:r w:rsidR="0064741E" w:rsidRPr="008D128E">
        <w:t xml:space="preserve"> dotyczące m.in. prezentacji rozwiązań pilotażowych, współpracy na rzecz budowania nowego wizerunku szkoły zawodowej, </w:t>
      </w:r>
      <w:proofErr w:type="gramStart"/>
      <w:r w:rsidR="0064741E" w:rsidRPr="008D128E">
        <w:t>podnoszenia jakości</w:t>
      </w:r>
      <w:proofErr w:type="gramEnd"/>
      <w:r w:rsidR="0064741E" w:rsidRPr="008D128E">
        <w:t xml:space="preserve"> praktyk, zwiększenia innowacyjności nauczania oraz w</w:t>
      </w:r>
      <w:r w:rsidR="00A80CD7" w:rsidRPr="008D128E">
        <w:t>ypracowani</w:t>
      </w:r>
      <w:r w:rsidR="0064741E" w:rsidRPr="008D128E">
        <w:t>a</w:t>
      </w:r>
      <w:r w:rsidR="00A80CD7" w:rsidRPr="008D128E">
        <w:t xml:space="preserve"> nowych synergicznych rozwiązań odpowiadających na lokalne potrzeby szkół zawodowych</w:t>
      </w:r>
      <w:r w:rsidR="0064741E" w:rsidRPr="008D128E">
        <w:t>.</w:t>
      </w:r>
    </w:p>
    <w:p w:rsidR="00265BA0" w:rsidRPr="008D128E" w:rsidRDefault="00265BA0" w:rsidP="003F75BD">
      <w:pPr>
        <w:pStyle w:val="Nagwek2"/>
      </w:pPr>
      <w:bookmarkStart w:id="12" w:name="_Toc482688412"/>
      <w:r w:rsidRPr="008D128E">
        <w:lastRenderedPageBreak/>
        <w:t>2.2. Wyniki konk</w:t>
      </w:r>
      <w:r w:rsidR="005D3689" w:rsidRPr="008D128E">
        <w:t>ursu z RPO WŁ na lata 2014-2020</w:t>
      </w:r>
      <w:r w:rsidR="00855371" w:rsidRPr="008D128E">
        <w:t xml:space="preserve"> w obszarze szkolnictwa zawodowego i</w:t>
      </w:r>
      <w:r w:rsidR="000B62BA" w:rsidRPr="008D128E">
        <w:t> </w:t>
      </w:r>
      <w:r w:rsidR="00855371" w:rsidRPr="008D128E">
        <w:t>kształcenia ustawicznego</w:t>
      </w:r>
      <w:bookmarkEnd w:id="12"/>
    </w:p>
    <w:p w:rsidR="00855371" w:rsidRPr="008D128E" w:rsidRDefault="00855371" w:rsidP="005D03F5">
      <w:pPr>
        <w:pStyle w:val="Tekst"/>
      </w:pPr>
      <w:r w:rsidRPr="008D128E">
        <w:t>Pierwszy</w:t>
      </w:r>
      <w:r w:rsidR="006F5B3B" w:rsidRPr="008D128E">
        <w:t xml:space="preserve"> </w:t>
      </w:r>
      <w:r w:rsidRPr="008D128E">
        <w:t xml:space="preserve">konkurs w ramach działania XI.3. </w:t>
      </w:r>
      <w:r w:rsidRPr="008D128E">
        <w:rPr>
          <w:i/>
        </w:rPr>
        <w:t>Kształcenie zawodowe</w:t>
      </w:r>
      <w:r w:rsidRPr="008D128E">
        <w:t xml:space="preserve"> odbył się w 2015</w:t>
      </w:r>
      <w:r w:rsidR="000B7BAD" w:rsidRPr="008D128E">
        <w:t xml:space="preserve"> r.</w:t>
      </w:r>
      <w:r w:rsidRPr="008D128E">
        <w:t xml:space="preserve"> (RPLD.11.0</w:t>
      </w:r>
      <w:r w:rsidR="00685DC9" w:rsidRPr="008D128E">
        <w:t>3</w:t>
      </w:r>
      <w:r w:rsidRPr="008D128E">
        <w:t>.00-IZ.00-10-001/15). Do konkursu zgłoszono ogółem 126 wniosków, z których 40 zostało pozytywnie zaopini</w:t>
      </w:r>
      <w:r w:rsidR="00925D76" w:rsidRPr="008D128E">
        <w:t xml:space="preserve">owanych i zarekomendowanych do </w:t>
      </w:r>
      <w:r w:rsidRPr="008D128E">
        <w:t>dofinansowania. Wnioski pochodziły od samorządów, głównie starostw</w:t>
      </w:r>
      <w:r w:rsidR="006F5B3B" w:rsidRPr="008D128E">
        <w:t xml:space="preserve"> </w:t>
      </w:r>
      <w:r w:rsidRPr="008D128E">
        <w:t>prowadzących szkoły ponadgimnazjalne oraz od podmiotów prywatnych</w:t>
      </w:r>
      <w:r w:rsidR="000B7BAD" w:rsidRPr="008D128E">
        <w:t>,</w:t>
      </w:r>
      <w:r w:rsidRPr="008D128E">
        <w:t xml:space="preserve"> przede wszystkim firm szkoleniowych prowadzących szkolenia i kursy zawodowe dla dorosłych. To firmy szkoleniowe często</w:t>
      </w:r>
      <w:r w:rsidR="006F5B3B" w:rsidRPr="008D128E">
        <w:t xml:space="preserve"> </w:t>
      </w:r>
      <w:r w:rsidRPr="008D128E">
        <w:t>zgłaszały takie projekty, które miały dotyczyć całego województwa. Wszystkie te projekty zostały negatywnie ocenione. Zdecydowanie najwięcej projektów wpłynęło z</w:t>
      </w:r>
      <w:r w:rsidR="006F5B3B" w:rsidRPr="008D128E">
        <w:t xml:space="preserve"> </w:t>
      </w:r>
      <w:r w:rsidRPr="008D128E">
        <w:t xml:space="preserve">Łodzi; były to projekty zarówno dotyczące szkół zawodowych, jak i szkoleń organizowanych przez podmioty prywatne. Jeden projekt został zgłoszony do konkursu przez dużą firmę – BSH Sprzęt Gospodarstwa Domowego sp. z o. </w:t>
      </w:r>
      <w:proofErr w:type="gramStart"/>
      <w:r w:rsidRPr="008D128E">
        <w:t>o</w:t>
      </w:r>
      <w:proofErr w:type="gramEnd"/>
      <w:r w:rsidRPr="008D128E">
        <w:t>. Projekt ten został pozytywnie zaopiniowany. Z pozostałych miast i gmin regionu pochodziło znacznie mniej projektów. W przypadku niektórych miast i gmin wszystkie zgłoszone projekty zostały negatywnie ocenione</w:t>
      </w:r>
      <w:r w:rsidR="006F5B3B" w:rsidRPr="008D128E">
        <w:t xml:space="preserve"> </w:t>
      </w:r>
      <w:r w:rsidRPr="008D128E">
        <w:t>(Opoczno, Rawa Mazowiecka).</w:t>
      </w:r>
      <w:r w:rsidR="00685DC9" w:rsidRPr="008D128E">
        <w:t xml:space="preserve"> Łącznie beneficjenci otrzymali dofinansowanie w kwocie</w:t>
      </w:r>
      <w:proofErr w:type="gramStart"/>
      <w:r w:rsidR="00685DC9" w:rsidRPr="008D128E">
        <w:t xml:space="preserve"> 35 396 020,92 zł</w:t>
      </w:r>
      <w:proofErr w:type="gramEnd"/>
      <w:r w:rsidR="00685DC9" w:rsidRPr="008D128E">
        <w:t>.</w:t>
      </w:r>
    </w:p>
    <w:p w:rsidR="002944A9" w:rsidRPr="008D128E" w:rsidRDefault="00855371" w:rsidP="005D03F5">
      <w:pPr>
        <w:pStyle w:val="Tekst"/>
      </w:pPr>
      <w:r w:rsidRPr="008D128E">
        <w:t>Kolejny konkurs odbył się w 2016 r. (RPLD.11.0</w:t>
      </w:r>
      <w:r w:rsidR="00685DC9" w:rsidRPr="008D128E">
        <w:t>3</w:t>
      </w:r>
      <w:r w:rsidRPr="008D128E">
        <w:t>.0</w:t>
      </w:r>
      <w:r w:rsidR="00685DC9" w:rsidRPr="008D128E">
        <w:t>1</w:t>
      </w:r>
      <w:r w:rsidRPr="008D128E">
        <w:t>-I</w:t>
      </w:r>
      <w:r w:rsidR="00685DC9" w:rsidRPr="008D128E">
        <w:t>Z</w:t>
      </w:r>
      <w:r w:rsidRPr="008D128E">
        <w:t>.00-10-001/16). Do konkursu wpłynęło aż 147 projektów, co świadczy o ogromnym zainteresowaniu konkursami dotyczącymi kształcenia zawodowego.</w:t>
      </w:r>
      <w:r w:rsidR="006F5B3B" w:rsidRPr="008D128E">
        <w:t xml:space="preserve"> </w:t>
      </w:r>
      <w:r w:rsidRPr="008D128E">
        <w:t>Pozytywnie</w:t>
      </w:r>
      <w:r w:rsidR="006F5B3B" w:rsidRPr="008D128E">
        <w:t xml:space="preserve"> </w:t>
      </w:r>
      <w:r w:rsidRPr="008D128E">
        <w:t>zostało ocenionych 81 projektów</w:t>
      </w:r>
      <w:r w:rsidR="00685DC9" w:rsidRPr="008D128E">
        <w:t xml:space="preserve"> na łączną kwotę</w:t>
      </w:r>
      <w:proofErr w:type="gramStart"/>
      <w:r w:rsidR="00685DC9" w:rsidRPr="008D128E">
        <w:t xml:space="preserve"> 71 205 055,96 zł</w:t>
      </w:r>
      <w:proofErr w:type="gramEnd"/>
      <w:r w:rsidR="00685DC9" w:rsidRPr="008D128E">
        <w:t>.</w:t>
      </w:r>
      <w:r w:rsidRPr="008D128E">
        <w:t xml:space="preserve"> Pozytywnie zost</w:t>
      </w:r>
      <w:r w:rsidR="000F00AB" w:rsidRPr="008D128E">
        <w:t>ały ocenione m.in. projekty dotyczące</w:t>
      </w:r>
      <w:r w:rsidRPr="008D128E">
        <w:t xml:space="preserve"> szkół zawodo</w:t>
      </w:r>
      <w:r w:rsidR="00685DC9" w:rsidRPr="008D128E">
        <w:t>wych z powiatów opoczyńskiego i </w:t>
      </w:r>
      <w:r w:rsidRPr="008D128E">
        <w:t>rawskiego, które we wcześniejszym konkursie nie dostały dofinansowania. W konkursie startowały też szkoły, które rok wcześniej również dostały dofinansowanie. Po raz kolejny zdecydowanie najwięcej projektów dotyczyło Łodzi. Zwraca uwagę fakt, że wśród beneficjentów</w:t>
      </w:r>
      <w:r w:rsidR="006F5B3B" w:rsidRPr="008D128E">
        <w:t xml:space="preserve"> </w:t>
      </w:r>
      <w:r w:rsidRPr="008D128E">
        <w:t>brakuje szkół zawodowych z niektórych większych miast regionu (Piotrków Tryb</w:t>
      </w:r>
      <w:r w:rsidR="000F00AB" w:rsidRPr="008D128E">
        <w:t>unalski</w:t>
      </w:r>
      <w:r w:rsidRPr="008D128E">
        <w:t xml:space="preserve">, Radomsko). </w:t>
      </w:r>
      <w:r w:rsidR="005E79BA" w:rsidRPr="008D128E">
        <w:t>Konkurs w</w:t>
      </w:r>
      <w:r w:rsidR="0099623C">
        <w:t> </w:t>
      </w:r>
      <w:r w:rsidRPr="008D128E">
        <w:t>2016</w:t>
      </w:r>
      <w:r w:rsidR="002944A9" w:rsidRPr="008D128E">
        <w:t xml:space="preserve"> </w:t>
      </w:r>
      <w:r w:rsidRPr="008D128E">
        <w:t xml:space="preserve">r. cieszył </w:t>
      </w:r>
      <w:r w:rsidR="002944A9" w:rsidRPr="008D128E">
        <w:t xml:space="preserve">się </w:t>
      </w:r>
      <w:r w:rsidRPr="008D128E">
        <w:t>bardzo dużym zainteresowaniem</w:t>
      </w:r>
      <w:r w:rsidR="006F5B3B" w:rsidRPr="008D128E">
        <w:t xml:space="preserve"> </w:t>
      </w:r>
      <w:r w:rsidRPr="008D128E">
        <w:t xml:space="preserve">prywatnych firm szkoleniowych, które swoimi projektami chciały objąć całe województwo łódzkie. </w:t>
      </w:r>
      <w:r w:rsidR="002944A9" w:rsidRPr="008D128E">
        <w:t>Znaczna część projektów zgłoszonych przez podmioty prywatne zyskała uznanie i dostała dofinansowanie z RPO WŁ 2014-2020.</w:t>
      </w:r>
    </w:p>
    <w:p w:rsidR="00B1241A" w:rsidRPr="008D128E" w:rsidRDefault="00B1241A" w:rsidP="00B1241A">
      <w:pPr>
        <w:pStyle w:val="Legenda"/>
      </w:pPr>
      <w:bookmarkStart w:id="13" w:name="_Toc482789959"/>
      <w:r w:rsidRPr="008D128E">
        <w:lastRenderedPageBreak/>
        <w:t xml:space="preserve">Rysunek </w:t>
      </w:r>
      <w:r w:rsidR="006B3B68" w:rsidRPr="008D128E">
        <w:fldChar w:fldCharType="begin"/>
      </w:r>
      <w:r w:rsidRPr="008D128E">
        <w:instrText xml:space="preserve"> SEQ Rysunek \* ARABIC </w:instrText>
      </w:r>
      <w:r w:rsidR="006B3B68" w:rsidRPr="008D128E">
        <w:fldChar w:fldCharType="separate"/>
      </w:r>
      <w:r w:rsidR="00482AB2">
        <w:rPr>
          <w:noProof/>
        </w:rPr>
        <w:t>2</w:t>
      </w:r>
      <w:r w:rsidR="006B3B68" w:rsidRPr="008D128E">
        <w:fldChar w:fldCharType="end"/>
      </w:r>
      <w:r w:rsidRPr="008D128E">
        <w:t xml:space="preserve"> </w:t>
      </w:r>
      <w:r w:rsidRPr="008D128E">
        <w:rPr>
          <w:b w:val="0"/>
        </w:rPr>
        <w:t xml:space="preserve">Projekty zgłoszone do konkursu nr RPLD.11.03.00-IZ.00-10-001/15 </w:t>
      </w:r>
      <w:proofErr w:type="gramStart"/>
      <w:r w:rsidRPr="008D128E">
        <w:rPr>
          <w:b w:val="0"/>
        </w:rPr>
        <w:t>w</w:t>
      </w:r>
      <w:proofErr w:type="gramEnd"/>
      <w:r w:rsidRPr="008D128E">
        <w:rPr>
          <w:b w:val="0"/>
        </w:rPr>
        <w:t xml:space="preserve"> ramach Regionalnego Programu Operacyjnego Województwa Łódzkiego Działanie XI.3 Kształcenie zawodowe</w:t>
      </w:r>
      <w:bookmarkEnd w:id="13"/>
    </w:p>
    <w:p w:rsidR="00855371" w:rsidRPr="008D128E" w:rsidRDefault="001E75A3" w:rsidP="00855371">
      <w:pPr>
        <w:rPr>
          <w:lang w:val="pl-PL"/>
        </w:rPr>
      </w:pPr>
      <w:r>
        <w:rPr>
          <w:noProof/>
          <w:lang w:val="pl-PL" w:eastAsia="pl-PL" w:bidi="ar-SA"/>
        </w:rPr>
        <w:drawing>
          <wp:inline distT="0" distB="0" distL="0" distR="0">
            <wp:extent cx="5752465" cy="8303895"/>
            <wp:effectExtent l="0" t="0" r="635" b="1905"/>
            <wp:docPr id="23" name="Obraz 23" descr="H:\BPPWŁ w Łodzi\ROT\Rejestry spraw\Rok 2017\424 Regionalne Programy Operacyjne\01 Badania EFS\Szkolnictwo zawodowe\Mapki\jpg\konkurs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BPPWŁ w Łodzi\ROT\Rejestry spraw\Rok 2017\424 Regionalne Programy Operacyjne\01 Badania EFS\Szkolnictwo zawodowe\Mapki\jpg\konkurs I.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2465" cy="8303895"/>
                    </a:xfrm>
                    <a:prstGeom prst="rect">
                      <a:avLst/>
                    </a:prstGeom>
                    <a:noFill/>
                    <a:ln>
                      <a:noFill/>
                    </a:ln>
                  </pic:spPr>
                </pic:pic>
              </a:graphicData>
            </a:graphic>
          </wp:inline>
        </w:drawing>
      </w:r>
    </w:p>
    <w:p w:rsidR="00B1241A" w:rsidRPr="008D128E" w:rsidRDefault="00B1241A" w:rsidP="00B1241A">
      <w:pPr>
        <w:pStyle w:val="Legenda"/>
      </w:pPr>
      <w:bookmarkStart w:id="14" w:name="_Toc482789960"/>
      <w:r w:rsidRPr="008D128E">
        <w:lastRenderedPageBreak/>
        <w:t xml:space="preserve">Rysunek </w:t>
      </w:r>
      <w:r w:rsidR="006B3B68" w:rsidRPr="008D128E">
        <w:fldChar w:fldCharType="begin"/>
      </w:r>
      <w:r w:rsidRPr="008D128E">
        <w:instrText xml:space="preserve"> SEQ Rysunek \* ARABIC </w:instrText>
      </w:r>
      <w:r w:rsidR="006B3B68" w:rsidRPr="008D128E">
        <w:fldChar w:fldCharType="separate"/>
      </w:r>
      <w:r w:rsidR="00482AB2">
        <w:rPr>
          <w:noProof/>
        </w:rPr>
        <w:t>3</w:t>
      </w:r>
      <w:r w:rsidR="006B3B68" w:rsidRPr="008D128E">
        <w:fldChar w:fldCharType="end"/>
      </w:r>
      <w:r w:rsidRPr="008D128E">
        <w:t xml:space="preserve"> </w:t>
      </w:r>
      <w:r w:rsidRPr="008D128E">
        <w:rPr>
          <w:b w:val="0"/>
        </w:rPr>
        <w:t>Projekty zgłoszone do konkursu nr RPLD.11.03.0</w:t>
      </w:r>
      <w:r w:rsidR="00685DC9" w:rsidRPr="008D128E">
        <w:rPr>
          <w:b w:val="0"/>
        </w:rPr>
        <w:t>1</w:t>
      </w:r>
      <w:r w:rsidRPr="008D128E">
        <w:rPr>
          <w:b w:val="0"/>
        </w:rPr>
        <w:t xml:space="preserve">-IZ.00-10-001/16 </w:t>
      </w:r>
      <w:proofErr w:type="gramStart"/>
      <w:r w:rsidRPr="008D128E">
        <w:rPr>
          <w:b w:val="0"/>
        </w:rPr>
        <w:t>w</w:t>
      </w:r>
      <w:proofErr w:type="gramEnd"/>
      <w:r w:rsidRPr="008D128E">
        <w:rPr>
          <w:b w:val="0"/>
        </w:rPr>
        <w:t xml:space="preserve"> ramach Regionalnego Programu Operacyjnego Województwa Łódzkiego Działanie XI.3 Kształcenie zawodowe</w:t>
      </w:r>
      <w:bookmarkEnd w:id="14"/>
    </w:p>
    <w:p w:rsidR="00855371" w:rsidRPr="008D128E" w:rsidRDefault="001E75A3" w:rsidP="00855371">
      <w:pPr>
        <w:rPr>
          <w:lang w:val="pl-PL"/>
        </w:rPr>
      </w:pPr>
      <w:r>
        <w:rPr>
          <w:noProof/>
          <w:lang w:val="pl-PL" w:eastAsia="pl-PL" w:bidi="ar-SA"/>
        </w:rPr>
        <w:drawing>
          <wp:inline distT="0" distB="0" distL="0" distR="0">
            <wp:extent cx="5752465" cy="8303895"/>
            <wp:effectExtent l="0" t="0" r="635" b="1905"/>
            <wp:docPr id="34" name="Obraz 34" descr="H:\BPPWŁ w Łodzi\ROT\Rejestry spraw\Rok 2017\424 Regionalne Programy Operacyjne\01 Badania EFS\Szkolnictwo zawodowe\Mapki\jpg\konkurs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BPPWŁ w Łodzi\ROT\Rejestry spraw\Rok 2017\424 Regionalne Programy Operacyjne\01 Badania EFS\Szkolnictwo zawodowe\Mapki\jpg\konkurs II.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2465" cy="8303895"/>
                    </a:xfrm>
                    <a:prstGeom prst="rect">
                      <a:avLst/>
                    </a:prstGeom>
                    <a:noFill/>
                    <a:ln>
                      <a:noFill/>
                    </a:ln>
                  </pic:spPr>
                </pic:pic>
              </a:graphicData>
            </a:graphic>
          </wp:inline>
        </w:drawing>
      </w:r>
    </w:p>
    <w:p w:rsidR="00855371" w:rsidRPr="008D128E" w:rsidRDefault="00855371" w:rsidP="00855371">
      <w:pPr>
        <w:rPr>
          <w:lang w:val="pl-PL"/>
        </w:rPr>
      </w:pPr>
    </w:p>
    <w:p w:rsidR="002D66D2" w:rsidRPr="008D128E" w:rsidRDefault="00265BA0" w:rsidP="003F75BD">
      <w:pPr>
        <w:pStyle w:val="Nagwek2"/>
      </w:pPr>
      <w:bookmarkStart w:id="15" w:name="_Toc482688413"/>
      <w:r w:rsidRPr="008D128E">
        <w:lastRenderedPageBreak/>
        <w:t>2.3. Uwarunkowania demograficzne oraz społeczno-gospodarcze</w:t>
      </w:r>
      <w:bookmarkEnd w:id="15"/>
    </w:p>
    <w:p w:rsidR="00B21730" w:rsidRPr="008D128E" w:rsidRDefault="002D66D2" w:rsidP="00B21730">
      <w:pPr>
        <w:pStyle w:val="Nagwek3"/>
        <w:rPr>
          <w:lang w:val="pl-PL"/>
        </w:rPr>
      </w:pPr>
      <w:bookmarkStart w:id="16" w:name="_Toc482688414"/>
      <w:r w:rsidRPr="008D128E">
        <w:rPr>
          <w:lang w:val="pl-PL"/>
        </w:rPr>
        <w:t>2.3.1</w:t>
      </w:r>
      <w:r w:rsidR="00B21730" w:rsidRPr="008D128E">
        <w:rPr>
          <w:lang w:val="pl-PL"/>
        </w:rPr>
        <w:t>. Zmiany demograficzne</w:t>
      </w:r>
      <w:bookmarkEnd w:id="16"/>
      <w:r w:rsidR="00112A23" w:rsidRPr="008D128E">
        <w:rPr>
          <w:lang w:val="pl-PL"/>
        </w:rPr>
        <w:t xml:space="preserve"> </w:t>
      </w:r>
    </w:p>
    <w:p w:rsidR="00F40AC5" w:rsidRPr="008D128E" w:rsidRDefault="00F40AC5" w:rsidP="005D03F5">
      <w:pPr>
        <w:pStyle w:val="Tekst"/>
      </w:pPr>
      <w:r w:rsidRPr="008D128E">
        <w:t>Analizując zmiany liczby ludności w wieku 16-18 lat należy wskazać na pogłębiające się tendencje spadkowe charakteryzujące województwo łódzkie. W 2015 r. liczba młodzieży w tym wieku była niższa o</w:t>
      </w:r>
      <w:proofErr w:type="gramStart"/>
      <w:r w:rsidRPr="008D128E">
        <w:t xml:space="preserve"> 42,9% (spadek</w:t>
      </w:r>
      <w:proofErr w:type="gramEnd"/>
      <w:r w:rsidRPr="008D128E">
        <w:t xml:space="preserve"> o 53 722 osoby) w stosunku do poziomu z 1995 r. (w kraju ubytek ten wyniósł</w:t>
      </w:r>
      <w:r w:rsidR="009D6824" w:rsidRPr="008D128E">
        <w:t xml:space="preserve"> </w:t>
      </w:r>
      <w:r w:rsidRPr="008D128E">
        <w:t>39,0%).</w:t>
      </w:r>
    </w:p>
    <w:p w:rsidR="00F40AC5" w:rsidRPr="008D128E" w:rsidRDefault="00F40AC5" w:rsidP="00F40AC5">
      <w:pPr>
        <w:pStyle w:val="Legenda"/>
        <w:jc w:val="both"/>
        <w:rPr>
          <w:b w:val="0"/>
        </w:rPr>
      </w:pPr>
      <w:bookmarkStart w:id="17" w:name="_Toc482789961"/>
      <w:r w:rsidRPr="008D128E">
        <w:t xml:space="preserve">Rysunek </w:t>
      </w:r>
      <w:r w:rsidR="006B3B68" w:rsidRPr="008D128E">
        <w:fldChar w:fldCharType="begin"/>
      </w:r>
      <w:r w:rsidR="006B21A5" w:rsidRPr="008D128E">
        <w:instrText xml:space="preserve"> SEQ Rysunek \* ARABIC </w:instrText>
      </w:r>
      <w:r w:rsidR="006B3B68" w:rsidRPr="008D128E">
        <w:fldChar w:fldCharType="separate"/>
      </w:r>
      <w:r w:rsidR="00482AB2">
        <w:rPr>
          <w:noProof/>
        </w:rPr>
        <w:t>4</w:t>
      </w:r>
      <w:r w:rsidR="006B3B68" w:rsidRPr="008D128E">
        <w:rPr>
          <w:noProof/>
        </w:rPr>
        <w:fldChar w:fldCharType="end"/>
      </w:r>
      <w:r w:rsidRPr="008D128E">
        <w:t xml:space="preserve"> </w:t>
      </w:r>
      <w:r w:rsidRPr="008D128E">
        <w:rPr>
          <w:b w:val="0"/>
        </w:rPr>
        <w:t>Zmiana liczby ludności w wiek</w:t>
      </w:r>
      <w:r w:rsidR="005E79BA" w:rsidRPr="008D128E">
        <w:rPr>
          <w:b w:val="0"/>
        </w:rPr>
        <w:t>u 16-18 lat w latach 1995-2015</w:t>
      </w:r>
      <w:bookmarkEnd w:id="17"/>
    </w:p>
    <w:p w:rsidR="00F40AC5" w:rsidRPr="00451867" w:rsidRDefault="00F40AC5" w:rsidP="00F40AC5">
      <w:pPr>
        <w:jc w:val="both"/>
        <w:rPr>
          <w:lang w:val="pl-PL"/>
        </w:rPr>
      </w:pPr>
      <w:r w:rsidRPr="008D128E">
        <w:rPr>
          <w:noProof/>
          <w:color w:val="FF0000"/>
          <w:lang w:val="pl-PL" w:eastAsia="pl-PL" w:bidi="ar-SA"/>
        </w:rPr>
        <w:drawing>
          <wp:inline distT="0" distB="0" distL="0" distR="0">
            <wp:extent cx="5759450" cy="1747552"/>
            <wp:effectExtent l="0" t="0" r="0" b="0"/>
            <wp:docPr id="7"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F40AC5" w:rsidRPr="00451867" w:rsidRDefault="00F40AC5" w:rsidP="00C56FE2">
      <w:pPr>
        <w:pStyle w:val="przypis"/>
        <w:rPr>
          <w:i/>
        </w:rPr>
      </w:pPr>
      <w:r w:rsidRPr="00451867">
        <w:rPr>
          <w:i/>
        </w:rPr>
        <w:t>Źródło: opracowanie</w:t>
      </w:r>
      <w:r w:rsidR="00C56FE2" w:rsidRPr="00451867">
        <w:rPr>
          <w:i/>
        </w:rPr>
        <w:t xml:space="preserve"> własne na podstawie danych GUS</w:t>
      </w:r>
    </w:p>
    <w:p w:rsidR="00F40AC5" w:rsidRPr="00451867" w:rsidRDefault="00F40AC5" w:rsidP="00F40AC5">
      <w:pPr>
        <w:jc w:val="both"/>
        <w:rPr>
          <w:sz w:val="10"/>
          <w:lang w:val="pl-PL"/>
        </w:rPr>
      </w:pPr>
    </w:p>
    <w:p w:rsidR="00F40AC5" w:rsidRPr="008D128E" w:rsidRDefault="00F40AC5" w:rsidP="005D03F5">
      <w:pPr>
        <w:pStyle w:val="Tekst"/>
      </w:pPr>
      <w:r w:rsidRPr="00451867">
        <w:t xml:space="preserve">W żadnym z powiatów nie odnotowano w analizowanym okresie wzrostu liczby młodzieży. Zarówno pod względem liczby jak i relatywnej wielkości spadku, </w:t>
      </w:r>
      <w:r w:rsidR="005E79BA" w:rsidRPr="00451867">
        <w:t>najgorszą sytuację odnotowano</w:t>
      </w:r>
      <w:r w:rsidR="005E79BA" w:rsidRPr="008D128E">
        <w:t xml:space="preserve"> w </w:t>
      </w:r>
      <w:r w:rsidRPr="008D128E">
        <w:t>powiatach m. Łódź (spadek o</w:t>
      </w:r>
      <w:proofErr w:type="gramStart"/>
      <w:r w:rsidRPr="008D128E">
        <w:t xml:space="preserve"> 55,1% </w:t>
      </w:r>
      <w:r w:rsidR="005E79BA" w:rsidRPr="008D128E">
        <w:t>–</w:t>
      </w:r>
      <w:r w:rsidRPr="008D128E">
        <w:t xml:space="preserve"> 19 295 osób</w:t>
      </w:r>
      <w:proofErr w:type="gramEnd"/>
      <w:r w:rsidRPr="008D128E">
        <w:t>), łódz</w:t>
      </w:r>
      <w:r w:rsidR="005E79BA" w:rsidRPr="008D128E">
        <w:t>kim wschodnim (spadek o 52,0%</w:t>
      </w:r>
      <w:r w:rsidR="009D6824" w:rsidRPr="008D128E">
        <w:t xml:space="preserve"> </w:t>
      </w:r>
      <w:r w:rsidR="005E79BA" w:rsidRPr="008D128E">
        <w:t>–</w:t>
      </w:r>
      <w:r w:rsidRPr="008D128E">
        <w:t xml:space="preserve"> 2 228 osób), m. Piotrków Trybunalski (spadek o 51,0% </w:t>
      </w:r>
      <w:r w:rsidR="005E79BA" w:rsidRPr="008D128E">
        <w:t>–</w:t>
      </w:r>
      <w:r w:rsidRPr="008D128E">
        <w:t xml:space="preserve"> 2</w:t>
      </w:r>
      <w:r w:rsidR="00886D6D">
        <w:t> </w:t>
      </w:r>
      <w:r w:rsidRPr="008D128E">
        <w:t xml:space="preserve">249 osób), kutnowskim (spadek o 48,7% </w:t>
      </w:r>
      <w:r w:rsidR="005E79BA" w:rsidRPr="008D128E">
        <w:t>–</w:t>
      </w:r>
      <w:r w:rsidRPr="008D128E">
        <w:t xml:space="preserve"> 2</w:t>
      </w:r>
      <w:r w:rsidR="00886D6D">
        <w:t> </w:t>
      </w:r>
      <w:r w:rsidRPr="008D128E">
        <w:t>699 osób) oraz m. Skierniewice (spadek o 48,2</w:t>
      </w:r>
      <w:r w:rsidR="00886D6D">
        <w:t>%</w:t>
      </w:r>
      <w:r w:rsidRPr="008D128E">
        <w:t xml:space="preserve"> </w:t>
      </w:r>
      <w:r w:rsidR="005E79BA" w:rsidRPr="008D128E">
        <w:t>–</w:t>
      </w:r>
      <w:r w:rsidRPr="008D128E">
        <w:t xml:space="preserve"> 1</w:t>
      </w:r>
      <w:r w:rsidR="00886D6D">
        <w:t> </w:t>
      </w:r>
      <w:r w:rsidRPr="008D128E">
        <w:t>226 osób). Spadek liczby młodzieży przekładał się również na zmniejszenie udziału tej grupy wiekowej w ogólnej l</w:t>
      </w:r>
      <w:r w:rsidR="005E79BA" w:rsidRPr="008D128E">
        <w:t>iczbie mieszkańców. W 1995 r. w </w:t>
      </w:r>
      <w:r w:rsidRPr="008D128E">
        <w:t>województwie łódzkim na 100 mieszkańców przypadało 5 osób w wi</w:t>
      </w:r>
      <w:r w:rsidR="005E79BA" w:rsidRPr="008D128E">
        <w:t>eku 16-18 lat, natomiast w </w:t>
      </w:r>
      <w:r w:rsidRPr="008D128E">
        <w:t>2015 liczba ta zmniejszyła się do 3 osób. Skala zmian demograficznych stanowiła podstawowy problem regresu szkolnictwa zawodowego.</w:t>
      </w:r>
    </w:p>
    <w:p w:rsidR="007006C5" w:rsidRPr="008D128E" w:rsidRDefault="0063777D" w:rsidP="005D03F5">
      <w:pPr>
        <w:pStyle w:val="Tekst"/>
      </w:pPr>
      <w:r w:rsidRPr="008D128E">
        <w:t>Analizę dotyczącą prognozowanej liczby młodzieży w wieku 16-18</w:t>
      </w:r>
      <w:r w:rsidR="00B1241A" w:rsidRPr="008D128E">
        <w:t xml:space="preserve"> lat</w:t>
      </w:r>
      <w:r w:rsidR="00405F2C" w:rsidRPr="008D128E">
        <w:t>, stanowiącą edukacyjną grupę wieku kształcenia ponadgimnazjalnego</w:t>
      </w:r>
      <w:r w:rsidR="00405F2C" w:rsidRPr="008D128E">
        <w:rPr>
          <w:rStyle w:val="Odwoanieprzypisudolnego"/>
        </w:rPr>
        <w:footnoteReference w:id="15"/>
      </w:r>
      <w:r w:rsidRPr="008D128E">
        <w:t xml:space="preserve"> przeprowadzono w podziale na powiaty</w:t>
      </w:r>
      <w:r w:rsidR="007006C5" w:rsidRPr="008D128E">
        <w:t>.</w:t>
      </w:r>
    </w:p>
    <w:p w:rsidR="0063777D" w:rsidRPr="008D128E" w:rsidRDefault="0063777D" w:rsidP="005D03F5">
      <w:pPr>
        <w:pStyle w:val="Tekst"/>
      </w:pPr>
      <w:r w:rsidRPr="008D128E">
        <w:t xml:space="preserve">Według stanu na 31.12.2015 </w:t>
      </w:r>
      <w:proofErr w:type="gramStart"/>
      <w:r w:rsidRPr="008D128E">
        <w:t>r</w:t>
      </w:r>
      <w:proofErr w:type="gramEnd"/>
      <w:r w:rsidRPr="008D128E">
        <w:t>. województwo łódzkie zamieszkiwało 71</w:t>
      </w:r>
      <w:r w:rsidR="008B4131">
        <w:t> </w:t>
      </w:r>
      <w:r w:rsidRPr="008D128E">
        <w:t>700 osób w wieku 16-18 lat. Było to mniej niż zakładano w Prognozie demograficznej GUS do 2050 r., w której przewidywano, że w regionie łódzkim na koniec 2015 r. będzie mieszkało 72</w:t>
      </w:r>
      <w:r w:rsidR="008B4131">
        <w:t> </w:t>
      </w:r>
      <w:r w:rsidRPr="008D128E">
        <w:t xml:space="preserve">266 osób w wieku 16-18 lat. Faktyczna liczba młodzieży w tym wieku </w:t>
      </w:r>
      <w:proofErr w:type="gramStart"/>
      <w:r w:rsidRPr="008D128E">
        <w:t>była zatem</w:t>
      </w:r>
      <w:proofErr w:type="gramEnd"/>
      <w:r w:rsidRPr="008D128E">
        <w:t xml:space="preserve"> niższa o 566 osób. Zgodnie z Prognozą demograficzną GUS liczba młodych ludzi w wieku 16-18 lat do 2023 r. spadnie w województwie łódzkim</w:t>
      </w:r>
      <w:r w:rsidR="006F5B3B" w:rsidRPr="008D128E">
        <w:t xml:space="preserve"> </w:t>
      </w:r>
      <w:r w:rsidRPr="008D128E">
        <w:t>do 69</w:t>
      </w:r>
      <w:r w:rsidR="008B4131">
        <w:t> </w:t>
      </w:r>
      <w:r w:rsidRPr="008D128E">
        <w:t xml:space="preserve">737 osób, co oznacza, </w:t>
      </w:r>
      <w:r w:rsidR="00B1241A" w:rsidRPr="008D128E">
        <w:t>ż</w:t>
      </w:r>
      <w:r w:rsidRPr="008D128E">
        <w:t xml:space="preserve">e do końca 2023 r. liczba młodzieży w wieku 16-18 lat ma </w:t>
      </w:r>
      <w:r w:rsidR="00865C13" w:rsidRPr="008D128E">
        <w:t>się obniżyć o 1</w:t>
      </w:r>
      <w:r w:rsidR="008B4131">
        <w:t> </w:t>
      </w:r>
      <w:r w:rsidR="00865C13" w:rsidRPr="008D128E">
        <w:t>963</w:t>
      </w:r>
      <w:r w:rsidR="006F5B3B" w:rsidRPr="008D128E">
        <w:t xml:space="preserve"> </w:t>
      </w:r>
      <w:r w:rsidR="00865C13" w:rsidRPr="008D128E">
        <w:t>(o</w:t>
      </w:r>
      <w:proofErr w:type="gramStart"/>
      <w:r w:rsidR="00865C13" w:rsidRPr="008D128E">
        <w:t xml:space="preserve"> 2,7%) w</w:t>
      </w:r>
      <w:proofErr w:type="gramEnd"/>
      <w:r w:rsidR="006F5B3B" w:rsidRPr="008D128E">
        <w:t xml:space="preserve"> </w:t>
      </w:r>
      <w:r w:rsidRPr="008D128E">
        <w:t xml:space="preserve">porównaniu ze stanem faktycznym na 31.12.2015 </w:t>
      </w:r>
      <w:proofErr w:type="gramStart"/>
      <w:r w:rsidRPr="008D128E">
        <w:t>r</w:t>
      </w:r>
      <w:proofErr w:type="gramEnd"/>
      <w:r w:rsidRPr="008D128E">
        <w:t xml:space="preserve">. </w:t>
      </w:r>
    </w:p>
    <w:p w:rsidR="0063777D" w:rsidRPr="008D128E" w:rsidRDefault="0063777D" w:rsidP="0063777D">
      <w:pPr>
        <w:jc w:val="both"/>
        <w:rPr>
          <w:sz w:val="10"/>
          <w:lang w:val="pl-PL"/>
        </w:rPr>
      </w:pPr>
    </w:p>
    <w:p w:rsidR="0063777D" w:rsidRPr="008D128E" w:rsidRDefault="0063777D" w:rsidP="0063777D">
      <w:pPr>
        <w:pStyle w:val="Legenda"/>
      </w:pPr>
      <w:bookmarkStart w:id="18" w:name="_Toc482789952"/>
      <w:r w:rsidRPr="008D128E">
        <w:t xml:space="preserve">Tabela </w:t>
      </w:r>
      <w:r w:rsidR="006B3B68" w:rsidRPr="008D128E">
        <w:fldChar w:fldCharType="begin"/>
      </w:r>
      <w:r w:rsidR="003F75BD" w:rsidRPr="008D128E">
        <w:instrText xml:space="preserve"> SEQ Tabela \* ARABIC </w:instrText>
      </w:r>
      <w:r w:rsidR="006B3B68" w:rsidRPr="008D128E">
        <w:fldChar w:fldCharType="separate"/>
      </w:r>
      <w:r w:rsidR="00482AB2">
        <w:rPr>
          <w:noProof/>
        </w:rPr>
        <w:t>3</w:t>
      </w:r>
      <w:r w:rsidR="006B3B68" w:rsidRPr="008D128E">
        <w:rPr>
          <w:noProof/>
        </w:rPr>
        <w:fldChar w:fldCharType="end"/>
      </w:r>
      <w:r w:rsidRPr="008D128E">
        <w:t xml:space="preserve"> </w:t>
      </w:r>
      <w:r w:rsidRPr="00B45C5D">
        <w:rPr>
          <w:b w:val="0"/>
        </w:rPr>
        <w:t>Ludność</w:t>
      </w:r>
      <w:r w:rsidRPr="008D128E">
        <w:rPr>
          <w:b w:val="0"/>
        </w:rPr>
        <w:t xml:space="preserve"> w wieku 16-18 lat według stanu na 31.12.2015 </w:t>
      </w:r>
      <w:proofErr w:type="gramStart"/>
      <w:r w:rsidRPr="008D128E">
        <w:rPr>
          <w:b w:val="0"/>
        </w:rPr>
        <w:t>r</w:t>
      </w:r>
      <w:proofErr w:type="gramEnd"/>
      <w:r w:rsidRPr="008D128E">
        <w:rPr>
          <w:b w:val="0"/>
        </w:rPr>
        <w:t>. i według prognozy demograficznej GUS</w:t>
      </w:r>
      <w:r w:rsidR="006F5B3B" w:rsidRPr="008D128E">
        <w:rPr>
          <w:b w:val="0"/>
        </w:rPr>
        <w:t xml:space="preserve"> </w:t>
      </w:r>
      <w:r w:rsidRPr="008D128E">
        <w:rPr>
          <w:b w:val="0"/>
        </w:rPr>
        <w:t>w</w:t>
      </w:r>
      <w:r w:rsidR="006F5B3B" w:rsidRPr="008D128E">
        <w:rPr>
          <w:b w:val="0"/>
        </w:rPr>
        <w:t xml:space="preserve"> </w:t>
      </w:r>
      <w:r w:rsidRPr="008D128E">
        <w:rPr>
          <w:b w:val="0"/>
        </w:rPr>
        <w:t>2023 r.</w:t>
      </w:r>
      <w:bookmarkEnd w:id="18"/>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70" w:type="dxa"/>
          <w:right w:w="70" w:type="dxa"/>
        </w:tblCellMar>
        <w:tblLook w:val="04A0"/>
      </w:tblPr>
      <w:tblGrid>
        <w:gridCol w:w="3188"/>
        <w:gridCol w:w="1701"/>
        <w:gridCol w:w="1701"/>
        <w:gridCol w:w="2622"/>
      </w:tblGrid>
      <w:tr w:rsidR="0063777D" w:rsidRPr="00BD3F60" w:rsidTr="00D07A7C">
        <w:trPr>
          <w:trHeight w:val="227"/>
        </w:trPr>
        <w:tc>
          <w:tcPr>
            <w:tcW w:w="1731" w:type="pct"/>
            <w:vMerge w:val="restart"/>
            <w:shd w:val="clear" w:color="auto" w:fill="DBE5F1" w:themeFill="accent1" w:themeFillTint="33"/>
            <w:noWrap/>
            <w:vAlign w:val="center"/>
            <w:hideMark/>
          </w:tcPr>
          <w:p w:rsidR="0063777D" w:rsidRPr="008D128E" w:rsidRDefault="0063777D" w:rsidP="00B8407B">
            <w:pPr>
              <w:jc w:val="center"/>
              <w:rPr>
                <w:rFonts w:ascii="Calibri" w:eastAsia="Times New Roman" w:hAnsi="Calibri" w:cs="Calibri"/>
                <w:b/>
                <w:bCs/>
                <w:sz w:val="18"/>
                <w:szCs w:val="18"/>
                <w:lang w:val="pl-PL" w:eastAsia="pl-PL"/>
              </w:rPr>
            </w:pPr>
            <w:r w:rsidRPr="008D128E">
              <w:rPr>
                <w:rFonts w:ascii="Calibri" w:eastAsia="Times New Roman" w:hAnsi="Calibri" w:cs="Calibri"/>
                <w:b/>
                <w:bCs/>
                <w:sz w:val="18"/>
                <w:szCs w:val="18"/>
                <w:lang w:val="pl-PL" w:eastAsia="pl-PL"/>
              </w:rPr>
              <w:t>Nazwa</w:t>
            </w:r>
          </w:p>
        </w:tc>
        <w:tc>
          <w:tcPr>
            <w:tcW w:w="1846" w:type="pct"/>
            <w:gridSpan w:val="2"/>
            <w:shd w:val="clear" w:color="auto" w:fill="DBE5F1" w:themeFill="accent1" w:themeFillTint="33"/>
            <w:noWrap/>
            <w:vAlign w:val="center"/>
            <w:hideMark/>
          </w:tcPr>
          <w:p w:rsidR="0063777D" w:rsidRPr="008D128E" w:rsidRDefault="0063777D" w:rsidP="00B8407B">
            <w:pPr>
              <w:jc w:val="center"/>
              <w:rPr>
                <w:rFonts w:ascii="Calibri" w:eastAsia="Times New Roman" w:hAnsi="Calibri" w:cs="Calibri"/>
                <w:b/>
                <w:bCs/>
                <w:sz w:val="18"/>
                <w:szCs w:val="18"/>
                <w:lang w:val="pl-PL" w:eastAsia="pl-PL"/>
              </w:rPr>
            </w:pPr>
            <w:r w:rsidRPr="008D128E">
              <w:rPr>
                <w:rFonts w:ascii="Calibri" w:eastAsia="Times New Roman" w:hAnsi="Calibri" w:cs="Calibri"/>
                <w:b/>
                <w:bCs/>
                <w:sz w:val="18"/>
                <w:szCs w:val="18"/>
                <w:lang w:val="pl-PL" w:eastAsia="pl-PL"/>
              </w:rPr>
              <w:t>Liczba ludności w wieku 16-18</w:t>
            </w:r>
          </w:p>
        </w:tc>
        <w:tc>
          <w:tcPr>
            <w:tcW w:w="1423" w:type="pct"/>
            <w:vMerge w:val="restart"/>
            <w:shd w:val="clear" w:color="auto" w:fill="DBE5F1" w:themeFill="accent1" w:themeFillTint="33"/>
            <w:vAlign w:val="center"/>
            <w:hideMark/>
          </w:tcPr>
          <w:p w:rsidR="00C21E80" w:rsidRPr="008D128E" w:rsidRDefault="000F00AB" w:rsidP="00B8407B">
            <w:pPr>
              <w:jc w:val="center"/>
              <w:rPr>
                <w:rFonts w:ascii="Calibri" w:eastAsia="Times New Roman" w:hAnsi="Calibri" w:cs="Calibri"/>
                <w:b/>
                <w:bCs/>
                <w:sz w:val="18"/>
                <w:szCs w:val="18"/>
                <w:lang w:val="pl-PL" w:eastAsia="pl-PL"/>
              </w:rPr>
            </w:pPr>
            <w:r w:rsidRPr="008D128E">
              <w:rPr>
                <w:rFonts w:ascii="Calibri" w:eastAsia="Times New Roman" w:hAnsi="Calibri" w:cs="Calibri"/>
                <w:b/>
                <w:bCs/>
                <w:sz w:val="18"/>
                <w:szCs w:val="18"/>
                <w:lang w:val="pl-PL" w:eastAsia="pl-PL"/>
              </w:rPr>
              <w:t>Zmiana liczby ludności w 2023</w:t>
            </w:r>
            <w:r w:rsidR="00D07A7C">
              <w:rPr>
                <w:rFonts w:ascii="Calibri" w:eastAsia="Times New Roman" w:hAnsi="Calibri" w:cs="Calibri"/>
                <w:b/>
                <w:bCs/>
                <w:sz w:val="18"/>
                <w:szCs w:val="18"/>
                <w:lang w:val="pl-PL" w:eastAsia="pl-PL"/>
              </w:rPr>
              <w:t xml:space="preserve"> r.</w:t>
            </w:r>
            <w:r w:rsidRPr="008D128E">
              <w:rPr>
                <w:rFonts w:ascii="Calibri" w:eastAsia="Times New Roman" w:hAnsi="Calibri" w:cs="Calibri"/>
                <w:b/>
                <w:bCs/>
                <w:sz w:val="18"/>
                <w:szCs w:val="18"/>
                <w:lang w:val="pl-PL" w:eastAsia="pl-PL"/>
              </w:rPr>
              <w:t xml:space="preserve"> w </w:t>
            </w:r>
            <w:r w:rsidR="0063777D" w:rsidRPr="008D128E">
              <w:rPr>
                <w:rFonts w:ascii="Calibri" w:eastAsia="Times New Roman" w:hAnsi="Calibri" w:cs="Calibri"/>
                <w:b/>
                <w:bCs/>
                <w:sz w:val="18"/>
                <w:szCs w:val="18"/>
                <w:lang w:val="pl-PL" w:eastAsia="pl-PL"/>
              </w:rPr>
              <w:t>porównaniu do 2015 r.</w:t>
            </w:r>
          </w:p>
        </w:tc>
      </w:tr>
      <w:tr w:rsidR="0063777D" w:rsidRPr="008D128E" w:rsidTr="00D07A7C">
        <w:trPr>
          <w:trHeight w:val="227"/>
        </w:trPr>
        <w:tc>
          <w:tcPr>
            <w:tcW w:w="1731" w:type="pct"/>
            <w:vMerge/>
            <w:shd w:val="clear" w:color="auto" w:fill="DBE5F1" w:themeFill="accent1" w:themeFillTint="33"/>
            <w:noWrap/>
            <w:vAlign w:val="center"/>
            <w:hideMark/>
          </w:tcPr>
          <w:p w:rsidR="0063777D" w:rsidRPr="008D128E" w:rsidRDefault="0063777D" w:rsidP="00B8407B">
            <w:pPr>
              <w:jc w:val="center"/>
              <w:rPr>
                <w:rFonts w:ascii="Calibri" w:eastAsia="Times New Roman" w:hAnsi="Calibri" w:cs="Calibri"/>
                <w:b/>
                <w:bCs/>
                <w:sz w:val="18"/>
                <w:szCs w:val="18"/>
                <w:lang w:val="pl-PL" w:eastAsia="pl-PL"/>
              </w:rPr>
            </w:pPr>
          </w:p>
        </w:tc>
        <w:tc>
          <w:tcPr>
            <w:tcW w:w="923" w:type="pct"/>
            <w:shd w:val="clear" w:color="auto" w:fill="DBE5F1" w:themeFill="accent1" w:themeFillTint="33"/>
            <w:noWrap/>
            <w:vAlign w:val="center"/>
            <w:hideMark/>
          </w:tcPr>
          <w:p w:rsidR="0063777D" w:rsidRPr="008D128E" w:rsidRDefault="0063777D" w:rsidP="00B8407B">
            <w:pPr>
              <w:jc w:val="center"/>
              <w:rPr>
                <w:rFonts w:ascii="Calibri" w:eastAsia="Times New Roman" w:hAnsi="Calibri" w:cs="Calibri"/>
                <w:b/>
                <w:bCs/>
                <w:sz w:val="18"/>
                <w:szCs w:val="18"/>
                <w:lang w:val="pl-PL" w:eastAsia="pl-PL"/>
              </w:rPr>
            </w:pPr>
            <w:r w:rsidRPr="008D128E">
              <w:rPr>
                <w:rFonts w:ascii="Calibri" w:eastAsia="Times New Roman" w:hAnsi="Calibri" w:cs="Calibri"/>
                <w:b/>
                <w:bCs/>
                <w:sz w:val="18"/>
                <w:szCs w:val="18"/>
                <w:lang w:val="pl-PL" w:eastAsia="pl-PL"/>
              </w:rPr>
              <w:t>2015 r.</w:t>
            </w:r>
          </w:p>
        </w:tc>
        <w:tc>
          <w:tcPr>
            <w:tcW w:w="923" w:type="pct"/>
            <w:shd w:val="clear" w:color="auto" w:fill="DBE5F1" w:themeFill="accent1" w:themeFillTint="33"/>
            <w:noWrap/>
            <w:vAlign w:val="center"/>
            <w:hideMark/>
          </w:tcPr>
          <w:p w:rsidR="0063777D" w:rsidRPr="008D128E" w:rsidRDefault="0063777D" w:rsidP="00B8407B">
            <w:pPr>
              <w:jc w:val="center"/>
              <w:rPr>
                <w:rFonts w:ascii="Calibri" w:eastAsia="Times New Roman" w:hAnsi="Calibri" w:cs="Calibri"/>
                <w:b/>
                <w:bCs/>
                <w:sz w:val="18"/>
                <w:szCs w:val="18"/>
                <w:lang w:val="pl-PL" w:eastAsia="pl-PL"/>
              </w:rPr>
            </w:pPr>
            <w:r w:rsidRPr="008D128E">
              <w:rPr>
                <w:rFonts w:ascii="Calibri" w:eastAsia="Times New Roman" w:hAnsi="Calibri" w:cs="Calibri"/>
                <w:b/>
                <w:bCs/>
                <w:sz w:val="18"/>
                <w:szCs w:val="18"/>
                <w:lang w:val="pl-PL" w:eastAsia="pl-PL"/>
              </w:rPr>
              <w:t>2023 r.</w:t>
            </w:r>
          </w:p>
        </w:tc>
        <w:tc>
          <w:tcPr>
            <w:tcW w:w="1423" w:type="pct"/>
            <w:vMerge/>
            <w:shd w:val="clear" w:color="auto" w:fill="DBE5F1" w:themeFill="accent1" w:themeFillTint="33"/>
            <w:vAlign w:val="center"/>
            <w:hideMark/>
          </w:tcPr>
          <w:p w:rsidR="0063777D" w:rsidRPr="008D128E" w:rsidRDefault="0063777D" w:rsidP="00B8407B">
            <w:pPr>
              <w:jc w:val="center"/>
              <w:rPr>
                <w:rFonts w:ascii="Calibri" w:eastAsia="Times New Roman" w:hAnsi="Calibri" w:cs="Calibri"/>
                <w:b/>
                <w:bCs/>
                <w:sz w:val="18"/>
                <w:szCs w:val="18"/>
                <w:lang w:val="pl-PL" w:eastAsia="pl-PL"/>
              </w:rPr>
            </w:pPr>
          </w:p>
        </w:tc>
      </w:tr>
      <w:tr w:rsidR="00C21E80" w:rsidRPr="008D128E" w:rsidTr="00D07A7C">
        <w:trPr>
          <w:trHeight w:val="227"/>
        </w:trPr>
        <w:tc>
          <w:tcPr>
            <w:tcW w:w="1731" w:type="pct"/>
            <w:shd w:val="clear" w:color="auto" w:fill="auto"/>
            <w:noWrap/>
            <w:vAlign w:val="center"/>
            <w:hideMark/>
          </w:tcPr>
          <w:p w:rsidR="00C21E80" w:rsidRPr="008D128E" w:rsidRDefault="00C21E80" w:rsidP="00B8407B">
            <w:pPr>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ŁÓDZKIE</w:t>
            </w:r>
          </w:p>
        </w:tc>
        <w:tc>
          <w:tcPr>
            <w:tcW w:w="923" w:type="pct"/>
            <w:shd w:val="clear" w:color="auto" w:fill="auto"/>
            <w:noWrap/>
            <w:vAlign w:val="center"/>
            <w:hideMark/>
          </w:tcPr>
          <w:p w:rsidR="00C21E80" w:rsidRPr="008D128E" w:rsidRDefault="00C21E80"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71</w:t>
            </w:r>
            <w:r w:rsidR="000F00AB" w:rsidRPr="008D128E">
              <w:rPr>
                <w:rFonts w:ascii="Calibri" w:eastAsia="Times New Roman" w:hAnsi="Calibri" w:cs="Calibri"/>
                <w:sz w:val="18"/>
                <w:szCs w:val="18"/>
                <w:lang w:val="pl-PL" w:eastAsia="pl-PL"/>
              </w:rPr>
              <w:t xml:space="preserve"> </w:t>
            </w:r>
            <w:r w:rsidRPr="008D128E">
              <w:rPr>
                <w:rFonts w:ascii="Calibri" w:eastAsia="Times New Roman" w:hAnsi="Calibri" w:cs="Calibri"/>
                <w:sz w:val="18"/>
                <w:szCs w:val="18"/>
                <w:lang w:val="pl-PL" w:eastAsia="pl-PL"/>
              </w:rPr>
              <w:t>700</w:t>
            </w:r>
          </w:p>
        </w:tc>
        <w:tc>
          <w:tcPr>
            <w:tcW w:w="923" w:type="pct"/>
            <w:shd w:val="clear" w:color="auto" w:fill="auto"/>
            <w:noWrap/>
            <w:vAlign w:val="center"/>
            <w:hideMark/>
          </w:tcPr>
          <w:p w:rsidR="00C21E80" w:rsidRPr="008D128E" w:rsidRDefault="00C21E80"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69</w:t>
            </w:r>
            <w:r w:rsidR="000F00AB" w:rsidRPr="008D128E">
              <w:rPr>
                <w:rFonts w:ascii="Calibri" w:eastAsia="Times New Roman" w:hAnsi="Calibri" w:cs="Calibri"/>
                <w:sz w:val="18"/>
                <w:szCs w:val="18"/>
                <w:lang w:val="pl-PL" w:eastAsia="pl-PL"/>
              </w:rPr>
              <w:t xml:space="preserve"> </w:t>
            </w:r>
            <w:r w:rsidRPr="008D128E">
              <w:rPr>
                <w:rFonts w:ascii="Calibri" w:eastAsia="Times New Roman" w:hAnsi="Calibri" w:cs="Calibri"/>
                <w:sz w:val="18"/>
                <w:szCs w:val="18"/>
                <w:lang w:val="pl-PL" w:eastAsia="pl-PL"/>
              </w:rPr>
              <w:t>737</w:t>
            </w:r>
          </w:p>
        </w:tc>
        <w:tc>
          <w:tcPr>
            <w:tcW w:w="1423" w:type="pct"/>
            <w:shd w:val="clear" w:color="auto" w:fill="auto"/>
            <w:noWrap/>
            <w:vAlign w:val="center"/>
            <w:hideMark/>
          </w:tcPr>
          <w:p w:rsidR="00C21E80" w:rsidRPr="008D128E" w:rsidRDefault="00C21E80" w:rsidP="00B8407B">
            <w:pPr>
              <w:ind w:right="992"/>
              <w:jc w:val="right"/>
              <w:rPr>
                <w:sz w:val="18"/>
                <w:szCs w:val="18"/>
                <w:lang w:val="pl-PL"/>
              </w:rPr>
            </w:pPr>
            <w:r w:rsidRPr="008D128E">
              <w:rPr>
                <w:sz w:val="18"/>
                <w:szCs w:val="18"/>
                <w:lang w:val="pl-PL"/>
              </w:rPr>
              <w:t>-2,7</w:t>
            </w:r>
          </w:p>
        </w:tc>
      </w:tr>
      <w:tr w:rsidR="00293DAD" w:rsidRPr="008D128E" w:rsidTr="00D07A7C">
        <w:trPr>
          <w:trHeight w:val="227"/>
        </w:trPr>
        <w:tc>
          <w:tcPr>
            <w:tcW w:w="1731" w:type="pct"/>
            <w:shd w:val="clear" w:color="auto" w:fill="auto"/>
            <w:noWrap/>
            <w:vAlign w:val="center"/>
            <w:hideMark/>
          </w:tcPr>
          <w:p w:rsidR="00293DAD" w:rsidRPr="008D128E" w:rsidRDefault="00293DAD" w:rsidP="00B8407B">
            <w:pPr>
              <w:rPr>
                <w:rFonts w:ascii="Calibri" w:eastAsia="Times New Roman" w:hAnsi="Calibri" w:cs="Calibri"/>
                <w:sz w:val="18"/>
                <w:szCs w:val="18"/>
                <w:lang w:val="pl-PL" w:eastAsia="pl-PL"/>
              </w:rPr>
            </w:pPr>
            <w:proofErr w:type="gramStart"/>
            <w:r w:rsidRPr="008D128E">
              <w:rPr>
                <w:rFonts w:ascii="Calibri" w:eastAsia="Times New Roman" w:hAnsi="Calibri" w:cs="Calibri"/>
                <w:sz w:val="18"/>
                <w:szCs w:val="18"/>
                <w:lang w:val="pl-PL" w:eastAsia="pl-PL"/>
              </w:rPr>
              <w:t>bełchatowski</w:t>
            </w:r>
            <w:proofErr w:type="gramEnd"/>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3 447</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3 435</w:t>
            </w:r>
          </w:p>
        </w:tc>
        <w:tc>
          <w:tcPr>
            <w:tcW w:w="1423" w:type="pct"/>
            <w:shd w:val="clear" w:color="auto" w:fill="auto"/>
            <w:noWrap/>
            <w:vAlign w:val="center"/>
            <w:hideMark/>
          </w:tcPr>
          <w:p w:rsidR="00293DAD" w:rsidRPr="008D128E" w:rsidRDefault="00293DAD" w:rsidP="00B8407B">
            <w:pPr>
              <w:ind w:right="992"/>
              <w:jc w:val="right"/>
              <w:rPr>
                <w:sz w:val="18"/>
                <w:szCs w:val="18"/>
                <w:lang w:val="pl-PL"/>
              </w:rPr>
            </w:pPr>
            <w:r w:rsidRPr="008D128E">
              <w:rPr>
                <w:sz w:val="18"/>
                <w:szCs w:val="18"/>
                <w:lang w:val="pl-PL"/>
              </w:rPr>
              <w:t>-0,3</w:t>
            </w:r>
          </w:p>
        </w:tc>
      </w:tr>
      <w:tr w:rsidR="00293DAD" w:rsidRPr="008D128E" w:rsidTr="00D07A7C">
        <w:trPr>
          <w:trHeight w:val="227"/>
        </w:trPr>
        <w:tc>
          <w:tcPr>
            <w:tcW w:w="1731" w:type="pct"/>
            <w:shd w:val="clear" w:color="auto" w:fill="auto"/>
            <w:noWrap/>
            <w:vAlign w:val="center"/>
            <w:hideMark/>
          </w:tcPr>
          <w:p w:rsidR="00293DAD" w:rsidRPr="008D128E" w:rsidRDefault="00293DAD" w:rsidP="00B8407B">
            <w:pPr>
              <w:rPr>
                <w:rFonts w:ascii="Calibri" w:eastAsia="Times New Roman" w:hAnsi="Calibri" w:cs="Calibri"/>
                <w:sz w:val="18"/>
                <w:szCs w:val="18"/>
                <w:lang w:val="pl-PL" w:eastAsia="pl-PL"/>
              </w:rPr>
            </w:pPr>
            <w:proofErr w:type="gramStart"/>
            <w:r w:rsidRPr="008D128E">
              <w:rPr>
                <w:rFonts w:ascii="Calibri" w:eastAsia="Times New Roman" w:hAnsi="Calibri" w:cs="Calibri"/>
                <w:sz w:val="18"/>
                <w:szCs w:val="18"/>
                <w:lang w:val="pl-PL" w:eastAsia="pl-PL"/>
              </w:rPr>
              <w:t>brzeziński</w:t>
            </w:r>
            <w:proofErr w:type="gramEnd"/>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951</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912</w:t>
            </w:r>
          </w:p>
        </w:tc>
        <w:tc>
          <w:tcPr>
            <w:tcW w:w="1423" w:type="pct"/>
            <w:shd w:val="clear" w:color="auto" w:fill="auto"/>
            <w:noWrap/>
            <w:vAlign w:val="center"/>
            <w:hideMark/>
          </w:tcPr>
          <w:p w:rsidR="00293DAD" w:rsidRPr="008D128E" w:rsidRDefault="00293DAD" w:rsidP="00B8407B">
            <w:pPr>
              <w:ind w:right="992"/>
              <w:jc w:val="right"/>
              <w:rPr>
                <w:sz w:val="18"/>
                <w:szCs w:val="18"/>
                <w:lang w:val="pl-PL"/>
              </w:rPr>
            </w:pPr>
            <w:r w:rsidRPr="008D128E">
              <w:rPr>
                <w:sz w:val="18"/>
                <w:szCs w:val="18"/>
                <w:lang w:val="pl-PL"/>
              </w:rPr>
              <w:t>-4,1</w:t>
            </w:r>
          </w:p>
        </w:tc>
      </w:tr>
      <w:tr w:rsidR="00293DAD" w:rsidRPr="008D128E" w:rsidTr="00D07A7C">
        <w:trPr>
          <w:trHeight w:val="227"/>
        </w:trPr>
        <w:tc>
          <w:tcPr>
            <w:tcW w:w="1731" w:type="pct"/>
            <w:shd w:val="clear" w:color="auto" w:fill="auto"/>
            <w:noWrap/>
            <w:vAlign w:val="center"/>
            <w:hideMark/>
          </w:tcPr>
          <w:p w:rsidR="00293DAD" w:rsidRPr="008D128E" w:rsidRDefault="00293DAD" w:rsidP="00B8407B">
            <w:pPr>
              <w:rPr>
                <w:rFonts w:ascii="Calibri" w:eastAsia="Times New Roman" w:hAnsi="Calibri" w:cs="Calibri"/>
                <w:sz w:val="18"/>
                <w:szCs w:val="18"/>
                <w:lang w:val="pl-PL" w:eastAsia="pl-PL"/>
              </w:rPr>
            </w:pPr>
            <w:proofErr w:type="gramStart"/>
            <w:r w:rsidRPr="008D128E">
              <w:rPr>
                <w:rFonts w:ascii="Calibri" w:eastAsia="Times New Roman" w:hAnsi="Calibri" w:cs="Calibri"/>
                <w:sz w:val="18"/>
                <w:szCs w:val="18"/>
                <w:lang w:val="pl-PL" w:eastAsia="pl-PL"/>
              </w:rPr>
              <w:t>kutnowski</w:t>
            </w:r>
            <w:proofErr w:type="gramEnd"/>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2 843</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2 562</w:t>
            </w:r>
          </w:p>
        </w:tc>
        <w:tc>
          <w:tcPr>
            <w:tcW w:w="1423" w:type="pct"/>
            <w:shd w:val="clear" w:color="auto" w:fill="auto"/>
            <w:noWrap/>
            <w:vAlign w:val="center"/>
            <w:hideMark/>
          </w:tcPr>
          <w:p w:rsidR="00293DAD" w:rsidRPr="008D128E" w:rsidRDefault="00293DAD" w:rsidP="00B8407B">
            <w:pPr>
              <w:ind w:right="992"/>
              <w:jc w:val="right"/>
              <w:rPr>
                <w:sz w:val="18"/>
                <w:szCs w:val="18"/>
                <w:lang w:val="pl-PL"/>
              </w:rPr>
            </w:pPr>
            <w:r w:rsidRPr="008D128E">
              <w:rPr>
                <w:sz w:val="18"/>
                <w:szCs w:val="18"/>
                <w:lang w:val="pl-PL"/>
              </w:rPr>
              <w:t>-9,9</w:t>
            </w:r>
          </w:p>
        </w:tc>
      </w:tr>
      <w:tr w:rsidR="00293DAD" w:rsidRPr="008D128E" w:rsidTr="00D07A7C">
        <w:trPr>
          <w:trHeight w:val="227"/>
        </w:trPr>
        <w:tc>
          <w:tcPr>
            <w:tcW w:w="1731" w:type="pct"/>
            <w:shd w:val="clear" w:color="auto" w:fill="auto"/>
            <w:noWrap/>
            <w:vAlign w:val="center"/>
            <w:hideMark/>
          </w:tcPr>
          <w:p w:rsidR="00293DAD" w:rsidRPr="008D128E" w:rsidRDefault="00293DAD" w:rsidP="00B8407B">
            <w:pPr>
              <w:rPr>
                <w:rFonts w:ascii="Calibri" w:eastAsia="Times New Roman" w:hAnsi="Calibri" w:cs="Calibri"/>
                <w:sz w:val="18"/>
                <w:szCs w:val="18"/>
                <w:lang w:val="pl-PL" w:eastAsia="pl-PL"/>
              </w:rPr>
            </w:pPr>
            <w:proofErr w:type="gramStart"/>
            <w:r w:rsidRPr="008D128E">
              <w:rPr>
                <w:rFonts w:ascii="Calibri" w:eastAsia="Times New Roman" w:hAnsi="Calibri" w:cs="Calibri"/>
                <w:sz w:val="18"/>
                <w:szCs w:val="18"/>
                <w:lang w:val="pl-PL" w:eastAsia="pl-PL"/>
              </w:rPr>
              <w:t>łaski</w:t>
            </w:r>
            <w:proofErr w:type="gramEnd"/>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1 563</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1 471</w:t>
            </w:r>
          </w:p>
        </w:tc>
        <w:tc>
          <w:tcPr>
            <w:tcW w:w="1423" w:type="pct"/>
            <w:shd w:val="clear" w:color="auto" w:fill="auto"/>
            <w:noWrap/>
            <w:vAlign w:val="center"/>
            <w:hideMark/>
          </w:tcPr>
          <w:p w:rsidR="00293DAD" w:rsidRPr="008D128E" w:rsidRDefault="00293DAD" w:rsidP="00B8407B">
            <w:pPr>
              <w:ind w:right="992"/>
              <w:jc w:val="right"/>
              <w:rPr>
                <w:sz w:val="18"/>
                <w:szCs w:val="18"/>
                <w:lang w:val="pl-PL"/>
              </w:rPr>
            </w:pPr>
            <w:r w:rsidRPr="008D128E">
              <w:rPr>
                <w:sz w:val="18"/>
                <w:szCs w:val="18"/>
                <w:lang w:val="pl-PL"/>
              </w:rPr>
              <w:t>-5,9</w:t>
            </w:r>
          </w:p>
        </w:tc>
      </w:tr>
      <w:tr w:rsidR="00293DAD" w:rsidRPr="008D128E" w:rsidTr="00D07A7C">
        <w:trPr>
          <w:trHeight w:val="227"/>
        </w:trPr>
        <w:tc>
          <w:tcPr>
            <w:tcW w:w="1731" w:type="pct"/>
            <w:shd w:val="clear" w:color="auto" w:fill="auto"/>
            <w:noWrap/>
            <w:vAlign w:val="center"/>
            <w:hideMark/>
          </w:tcPr>
          <w:p w:rsidR="00293DAD" w:rsidRPr="008D128E" w:rsidRDefault="00293DAD" w:rsidP="00B8407B">
            <w:pPr>
              <w:rPr>
                <w:rFonts w:ascii="Calibri" w:eastAsia="Times New Roman" w:hAnsi="Calibri" w:cs="Calibri"/>
                <w:sz w:val="18"/>
                <w:szCs w:val="18"/>
                <w:lang w:val="pl-PL" w:eastAsia="pl-PL"/>
              </w:rPr>
            </w:pPr>
            <w:proofErr w:type="gramStart"/>
            <w:r w:rsidRPr="008D128E">
              <w:rPr>
                <w:rFonts w:ascii="Calibri" w:eastAsia="Times New Roman" w:hAnsi="Calibri" w:cs="Calibri"/>
                <w:sz w:val="18"/>
                <w:szCs w:val="18"/>
                <w:lang w:val="pl-PL" w:eastAsia="pl-PL"/>
              </w:rPr>
              <w:t>łęczycki</w:t>
            </w:r>
            <w:proofErr w:type="gramEnd"/>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1 623</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1 486</w:t>
            </w:r>
          </w:p>
        </w:tc>
        <w:tc>
          <w:tcPr>
            <w:tcW w:w="1423" w:type="pct"/>
            <w:shd w:val="clear" w:color="auto" w:fill="auto"/>
            <w:noWrap/>
            <w:vAlign w:val="center"/>
            <w:hideMark/>
          </w:tcPr>
          <w:p w:rsidR="00293DAD" w:rsidRPr="008D128E" w:rsidRDefault="00293DAD" w:rsidP="00B8407B">
            <w:pPr>
              <w:ind w:right="992"/>
              <w:jc w:val="right"/>
              <w:rPr>
                <w:sz w:val="18"/>
                <w:szCs w:val="18"/>
                <w:lang w:val="pl-PL"/>
              </w:rPr>
            </w:pPr>
            <w:r w:rsidRPr="008D128E">
              <w:rPr>
                <w:sz w:val="18"/>
                <w:szCs w:val="18"/>
                <w:lang w:val="pl-PL"/>
              </w:rPr>
              <w:t>-8,4</w:t>
            </w:r>
          </w:p>
        </w:tc>
      </w:tr>
      <w:tr w:rsidR="00293DAD" w:rsidRPr="008D128E" w:rsidTr="00D07A7C">
        <w:trPr>
          <w:trHeight w:val="227"/>
        </w:trPr>
        <w:tc>
          <w:tcPr>
            <w:tcW w:w="1731" w:type="pct"/>
            <w:shd w:val="clear" w:color="auto" w:fill="auto"/>
            <w:noWrap/>
            <w:vAlign w:val="center"/>
            <w:hideMark/>
          </w:tcPr>
          <w:p w:rsidR="00293DAD" w:rsidRPr="008D128E" w:rsidRDefault="00293DAD" w:rsidP="00B8407B">
            <w:pPr>
              <w:rPr>
                <w:rFonts w:ascii="Calibri" w:eastAsia="Times New Roman" w:hAnsi="Calibri" w:cs="Calibri"/>
                <w:sz w:val="18"/>
                <w:szCs w:val="18"/>
                <w:lang w:val="pl-PL" w:eastAsia="pl-PL"/>
              </w:rPr>
            </w:pPr>
            <w:proofErr w:type="gramStart"/>
            <w:r w:rsidRPr="008D128E">
              <w:rPr>
                <w:rFonts w:ascii="Calibri" w:eastAsia="Times New Roman" w:hAnsi="Calibri" w:cs="Calibri"/>
                <w:sz w:val="18"/>
                <w:szCs w:val="18"/>
                <w:lang w:val="pl-PL" w:eastAsia="pl-PL"/>
              </w:rPr>
              <w:t>łowicki</w:t>
            </w:r>
            <w:proofErr w:type="gramEnd"/>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2 636</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2 309</w:t>
            </w:r>
          </w:p>
        </w:tc>
        <w:tc>
          <w:tcPr>
            <w:tcW w:w="1423" w:type="pct"/>
            <w:shd w:val="clear" w:color="auto" w:fill="auto"/>
            <w:noWrap/>
            <w:vAlign w:val="center"/>
            <w:hideMark/>
          </w:tcPr>
          <w:p w:rsidR="00293DAD" w:rsidRPr="008D128E" w:rsidRDefault="00293DAD" w:rsidP="00B8407B">
            <w:pPr>
              <w:ind w:right="992"/>
              <w:jc w:val="right"/>
              <w:rPr>
                <w:sz w:val="18"/>
                <w:szCs w:val="18"/>
                <w:lang w:val="pl-PL"/>
              </w:rPr>
            </w:pPr>
            <w:r w:rsidRPr="008D128E">
              <w:rPr>
                <w:sz w:val="18"/>
                <w:szCs w:val="18"/>
                <w:lang w:val="pl-PL"/>
              </w:rPr>
              <w:t>-12,4</w:t>
            </w:r>
          </w:p>
        </w:tc>
      </w:tr>
      <w:tr w:rsidR="00293DAD" w:rsidRPr="008D128E" w:rsidTr="00D07A7C">
        <w:trPr>
          <w:trHeight w:val="227"/>
        </w:trPr>
        <w:tc>
          <w:tcPr>
            <w:tcW w:w="1731" w:type="pct"/>
            <w:shd w:val="clear" w:color="auto" w:fill="auto"/>
            <w:noWrap/>
            <w:vAlign w:val="center"/>
            <w:hideMark/>
          </w:tcPr>
          <w:p w:rsidR="00293DAD" w:rsidRPr="008D128E" w:rsidRDefault="00293DAD" w:rsidP="00B8407B">
            <w:pPr>
              <w:rPr>
                <w:rFonts w:ascii="Calibri" w:eastAsia="Times New Roman" w:hAnsi="Calibri" w:cs="Calibri"/>
                <w:sz w:val="18"/>
                <w:szCs w:val="18"/>
                <w:lang w:val="pl-PL" w:eastAsia="pl-PL"/>
              </w:rPr>
            </w:pPr>
            <w:proofErr w:type="gramStart"/>
            <w:r w:rsidRPr="008D128E">
              <w:rPr>
                <w:rFonts w:ascii="Calibri" w:eastAsia="Times New Roman" w:hAnsi="Calibri" w:cs="Calibri"/>
                <w:sz w:val="18"/>
                <w:szCs w:val="18"/>
                <w:lang w:val="pl-PL" w:eastAsia="pl-PL"/>
              </w:rPr>
              <w:t>łódzki</w:t>
            </w:r>
            <w:proofErr w:type="gramEnd"/>
            <w:r w:rsidRPr="008D128E">
              <w:rPr>
                <w:rFonts w:ascii="Calibri" w:eastAsia="Times New Roman" w:hAnsi="Calibri" w:cs="Calibri"/>
                <w:sz w:val="18"/>
                <w:szCs w:val="18"/>
                <w:lang w:val="pl-PL" w:eastAsia="pl-PL"/>
              </w:rPr>
              <w:t xml:space="preserve"> wschodni</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2 058</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2 446</w:t>
            </w:r>
          </w:p>
        </w:tc>
        <w:tc>
          <w:tcPr>
            <w:tcW w:w="1423" w:type="pct"/>
            <w:shd w:val="clear" w:color="auto" w:fill="auto"/>
            <w:noWrap/>
            <w:vAlign w:val="center"/>
            <w:hideMark/>
          </w:tcPr>
          <w:p w:rsidR="00293DAD" w:rsidRPr="008D128E" w:rsidRDefault="00293DAD" w:rsidP="00B8407B">
            <w:pPr>
              <w:ind w:right="992"/>
              <w:jc w:val="right"/>
              <w:rPr>
                <w:sz w:val="18"/>
                <w:szCs w:val="18"/>
                <w:lang w:val="pl-PL"/>
              </w:rPr>
            </w:pPr>
            <w:r w:rsidRPr="008D128E">
              <w:rPr>
                <w:sz w:val="18"/>
                <w:szCs w:val="18"/>
                <w:lang w:val="pl-PL"/>
              </w:rPr>
              <w:t>18,9</w:t>
            </w:r>
          </w:p>
        </w:tc>
      </w:tr>
      <w:tr w:rsidR="00293DAD" w:rsidRPr="008D128E" w:rsidTr="00D07A7C">
        <w:trPr>
          <w:trHeight w:val="227"/>
        </w:trPr>
        <w:tc>
          <w:tcPr>
            <w:tcW w:w="1731" w:type="pct"/>
            <w:shd w:val="clear" w:color="auto" w:fill="auto"/>
            <w:noWrap/>
            <w:vAlign w:val="center"/>
            <w:hideMark/>
          </w:tcPr>
          <w:p w:rsidR="00293DAD" w:rsidRPr="008D128E" w:rsidRDefault="00293DAD" w:rsidP="00B8407B">
            <w:pPr>
              <w:rPr>
                <w:rFonts w:ascii="Calibri" w:eastAsia="Times New Roman" w:hAnsi="Calibri" w:cs="Calibri"/>
                <w:sz w:val="18"/>
                <w:szCs w:val="18"/>
                <w:lang w:val="pl-PL" w:eastAsia="pl-PL"/>
              </w:rPr>
            </w:pPr>
            <w:proofErr w:type="gramStart"/>
            <w:r w:rsidRPr="008D128E">
              <w:rPr>
                <w:rFonts w:ascii="Calibri" w:eastAsia="Times New Roman" w:hAnsi="Calibri" w:cs="Calibri"/>
                <w:sz w:val="18"/>
                <w:szCs w:val="18"/>
                <w:lang w:val="pl-PL" w:eastAsia="pl-PL"/>
              </w:rPr>
              <w:lastRenderedPageBreak/>
              <w:t>m</w:t>
            </w:r>
            <w:proofErr w:type="gramEnd"/>
            <w:r w:rsidRPr="008D128E">
              <w:rPr>
                <w:rFonts w:ascii="Calibri" w:eastAsia="Times New Roman" w:hAnsi="Calibri" w:cs="Calibri"/>
                <w:sz w:val="18"/>
                <w:szCs w:val="18"/>
                <w:lang w:val="pl-PL" w:eastAsia="pl-PL"/>
              </w:rPr>
              <w:t>. Łódź</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15 715</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15 835</w:t>
            </w:r>
          </w:p>
        </w:tc>
        <w:tc>
          <w:tcPr>
            <w:tcW w:w="1423" w:type="pct"/>
            <w:shd w:val="clear" w:color="auto" w:fill="auto"/>
            <w:noWrap/>
            <w:vAlign w:val="center"/>
            <w:hideMark/>
          </w:tcPr>
          <w:p w:rsidR="00293DAD" w:rsidRPr="008D128E" w:rsidRDefault="00293DAD" w:rsidP="00B8407B">
            <w:pPr>
              <w:ind w:right="992"/>
              <w:jc w:val="right"/>
              <w:rPr>
                <w:sz w:val="18"/>
                <w:szCs w:val="18"/>
                <w:lang w:val="pl-PL"/>
              </w:rPr>
            </w:pPr>
            <w:r w:rsidRPr="008D128E">
              <w:rPr>
                <w:sz w:val="18"/>
                <w:szCs w:val="18"/>
                <w:lang w:val="pl-PL"/>
              </w:rPr>
              <w:t>0,8</w:t>
            </w:r>
          </w:p>
        </w:tc>
      </w:tr>
      <w:tr w:rsidR="00293DAD" w:rsidRPr="008D128E" w:rsidTr="00D07A7C">
        <w:trPr>
          <w:trHeight w:val="227"/>
        </w:trPr>
        <w:tc>
          <w:tcPr>
            <w:tcW w:w="1731" w:type="pct"/>
            <w:shd w:val="clear" w:color="auto" w:fill="auto"/>
            <w:noWrap/>
            <w:vAlign w:val="center"/>
            <w:hideMark/>
          </w:tcPr>
          <w:p w:rsidR="00293DAD" w:rsidRPr="008D128E" w:rsidRDefault="00293DAD" w:rsidP="00B8407B">
            <w:pPr>
              <w:rPr>
                <w:rFonts w:ascii="Calibri" w:eastAsia="Times New Roman" w:hAnsi="Calibri" w:cs="Calibri"/>
                <w:sz w:val="18"/>
                <w:szCs w:val="18"/>
                <w:lang w:val="pl-PL" w:eastAsia="pl-PL"/>
              </w:rPr>
            </w:pPr>
            <w:proofErr w:type="gramStart"/>
            <w:r w:rsidRPr="008D128E">
              <w:rPr>
                <w:rFonts w:ascii="Calibri" w:eastAsia="Times New Roman" w:hAnsi="Calibri" w:cs="Calibri"/>
                <w:sz w:val="18"/>
                <w:szCs w:val="18"/>
                <w:lang w:val="pl-PL" w:eastAsia="pl-PL"/>
              </w:rPr>
              <w:t>m</w:t>
            </w:r>
            <w:proofErr w:type="gramEnd"/>
            <w:r w:rsidRPr="008D128E">
              <w:rPr>
                <w:rFonts w:ascii="Calibri" w:eastAsia="Times New Roman" w:hAnsi="Calibri" w:cs="Calibri"/>
                <w:sz w:val="18"/>
                <w:szCs w:val="18"/>
                <w:lang w:val="pl-PL" w:eastAsia="pl-PL"/>
              </w:rPr>
              <w:t>. Piotrków Trybunalski</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2 158</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2 187</w:t>
            </w:r>
          </w:p>
        </w:tc>
        <w:tc>
          <w:tcPr>
            <w:tcW w:w="1423" w:type="pct"/>
            <w:shd w:val="clear" w:color="auto" w:fill="auto"/>
            <w:noWrap/>
            <w:vAlign w:val="center"/>
            <w:hideMark/>
          </w:tcPr>
          <w:p w:rsidR="00293DAD" w:rsidRPr="008D128E" w:rsidRDefault="00293DAD" w:rsidP="00B8407B">
            <w:pPr>
              <w:ind w:right="992"/>
              <w:jc w:val="right"/>
              <w:rPr>
                <w:sz w:val="18"/>
                <w:szCs w:val="18"/>
                <w:lang w:val="pl-PL"/>
              </w:rPr>
            </w:pPr>
            <w:r w:rsidRPr="008D128E">
              <w:rPr>
                <w:sz w:val="18"/>
                <w:szCs w:val="18"/>
                <w:lang w:val="pl-PL"/>
              </w:rPr>
              <w:t>1,3</w:t>
            </w:r>
          </w:p>
        </w:tc>
      </w:tr>
      <w:tr w:rsidR="00293DAD" w:rsidRPr="008D128E" w:rsidTr="00D07A7C">
        <w:trPr>
          <w:trHeight w:val="227"/>
        </w:trPr>
        <w:tc>
          <w:tcPr>
            <w:tcW w:w="1731" w:type="pct"/>
            <w:shd w:val="clear" w:color="auto" w:fill="auto"/>
            <w:noWrap/>
            <w:vAlign w:val="center"/>
            <w:hideMark/>
          </w:tcPr>
          <w:p w:rsidR="00293DAD" w:rsidRPr="008D128E" w:rsidRDefault="00293DAD" w:rsidP="00B8407B">
            <w:pPr>
              <w:rPr>
                <w:rFonts w:ascii="Calibri" w:eastAsia="Times New Roman" w:hAnsi="Calibri" w:cs="Calibri"/>
                <w:sz w:val="18"/>
                <w:szCs w:val="18"/>
                <w:lang w:val="pl-PL" w:eastAsia="pl-PL"/>
              </w:rPr>
            </w:pPr>
            <w:proofErr w:type="gramStart"/>
            <w:r w:rsidRPr="008D128E">
              <w:rPr>
                <w:rFonts w:ascii="Calibri" w:eastAsia="Times New Roman" w:hAnsi="Calibri" w:cs="Calibri"/>
                <w:sz w:val="18"/>
                <w:szCs w:val="18"/>
                <w:lang w:val="pl-PL" w:eastAsia="pl-PL"/>
              </w:rPr>
              <w:t>m</w:t>
            </w:r>
            <w:proofErr w:type="gramEnd"/>
            <w:r w:rsidRPr="008D128E">
              <w:rPr>
                <w:rFonts w:ascii="Calibri" w:eastAsia="Times New Roman" w:hAnsi="Calibri" w:cs="Calibri"/>
                <w:sz w:val="18"/>
                <w:szCs w:val="18"/>
                <w:lang w:val="pl-PL" w:eastAsia="pl-PL"/>
              </w:rPr>
              <w:t>. Skierniewice</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1 319</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1 437</w:t>
            </w:r>
          </w:p>
        </w:tc>
        <w:tc>
          <w:tcPr>
            <w:tcW w:w="1423" w:type="pct"/>
            <w:shd w:val="clear" w:color="auto" w:fill="auto"/>
            <w:noWrap/>
            <w:vAlign w:val="center"/>
            <w:hideMark/>
          </w:tcPr>
          <w:p w:rsidR="00293DAD" w:rsidRPr="008D128E" w:rsidRDefault="00293DAD" w:rsidP="00B8407B">
            <w:pPr>
              <w:ind w:right="992"/>
              <w:jc w:val="right"/>
              <w:rPr>
                <w:sz w:val="18"/>
                <w:szCs w:val="18"/>
                <w:lang w:val="pl-PL"/>
              </w:rPr>
            </w:pPr>
            <w:r w:rsidRPr="008D128E">
              <w:rPr>
                <w:sz w:val="18"/>
                <w:szCs w:val="18"/>
                <w:lang w:val="pl-PL"/>
              </w:rPr>
              <w:t>8,9</w:t>
            </w:r>
          </w:p>
        </w:tc>
      </w:tr>
      <w:tr w:rsidR="00293DAD" w:rsidRPr="008D128E" w:rsidTr="00D07A7C">
        <w:trPr>
          <w:trHeight w:val="227"/>
        </w:trPr>
        <w:tc>
          <w:tcPr>
            <w:tcW w:w="1731" w:type="pct"/>
            <w:shd w:val="clear" w:color="auto" w:fill="auto"/>
            <w:noWrap/>
            <w:vAlign w:val="center"/>
            <w:hideMark/>
          </w:tcPr>
          <w:p w:rsidR="00293DAD" w:rsidRPr="008D128E" w:rsidRDefault="00293DAD" w:rsidP="00B8407B">
            <w:pPr>
              <w:rPr>
                <w:rFonts w:ascii="Calibri" w:eastAsia="Times New Roman" w:hAnsi="Calibri" w:cs="Calibri"/>
                <w:sz w:val="18"/>
                <w:szCs w:val="18"/>
                <w:lang w:val="pl-PL" w:eastAsia="pl-PL"/>
              </w:rPr>
            </w:pPr>
            <w:proofErr w:type="gramStart"/>
            <w:r w:rsidRPr="008D128E">
              <w:rPr>
                <w:rFonts w:ascii="Calibri" w:eastAsia="Times New Roman" w:hAnsi="Calibri" w:cs="Calibri"/>
                <w:sz w:val="18"/>
                <w:szCs w:val="18"/>
                <w:lang w:val="pl-PL" w:eastAsia="pl-PL"/>
              </w:rPr>
              <w:t>opoczyński</w:t>
            </w:r>
            <w:proofErr w:type="gramEnd"/>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2 747</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2 509</w:t>
            </w:r>
          </w:p>
        </w:tc>
        <w:tc>
          <w:tcPr>
            <w:tcW w:w="1423" w:type="pct"/>
            <w:shd w:val="clear" w:color="auto" w:fill="auto"/>
            <w:noWrap/>
            <w:vAlign w:val="center"/>
            <w:hideMark/>
          </w:tcPr>
          <w:p w:rsidR="00293DAD" w:rsidRPr="008D128E" w:rsidRDefault="00293DAD" w:rsidP="00B8407B">
            <w:pPr>
              <w:ind w:right="992"/>
              <w:jc w:val="right"/>
              <w:rPr>
                <w:sz w:val="18"/>
                <w:szCs w:val="18"/>
                <w:lang w:val="pl-PL"/>
              </w:rPr>
            </w:pPr>
            <w:r w:rsidRPr="008D128E">
              <w:rPr>
                <w:sz w:val="18"/>
                <w:szCs w:val="18"/>
                <w:lang w:val="pl-PL"/>
              </w:rPr>
              <w:t>-8,7</w:t>
            </w:r>
          </w:p>
        </w:tc>
      </w:tr>
      <w:tr w:rsidR="00293DAD" w:rsidRPr="008D128E" w:rsidTr="00D07A7C">
        <w:trPr>
          <w:trHeight w:val="227"/>
        </w:trPr>
        <w:tc>
          <w:tcPr>
            <w:tcW w:w="1731" w:type="pct"/>
            <w:shd w:val="clear" w:color="auto" w:fill="auto"/>
            <w:noWrap/>
            <w:vAlign w:val="center"/>
            <w:hideMark/>
          </w:tcPr>
          <w:p w:rsidR="00293DAD" w:rsidRPr="008D128E" w:rsidRDefault="00293DAD" w:rsidP="00B8407B">
            <w:pPr>
              <w:rPr>
                <w:rFonts w:ascii="Calibri" w:eastAsia="Times New Roman" w:hAnsi="Calibri" w:cs="Calibri"/>
                <w:sz w:val="18"/>
                <w:szCs w:val="18"/>
                <w:lang w:val="pl-PL" w:eastAsia="pl-PL"/>
              </w:rPr>
            </w:pPr>
            <w:proofErr w:type="gramStart"/>
            <w:r w:rsidRPr="008D128E">
              <w:rPr>
                <w:rFonts w:ascii="Calibri" w:eastAsia="Times New Roman" w:hAnsi="Calibri" w:cs="Calibri"/>
                <w:sz w:val="18"/>
                <w:szCs w:val="18"/>
                <w:lang w:val="pl-PL" w:eastAsia="pl-PL"/>
              </w:rPr>
              <w:t>pabianicki</w:t>
            </w:r>
            <w:proofErr w:type="gramEnd"/>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3 261</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3 471</w:t>
            </w:r>
          </w:p>
        </w:tc>
        <w:tc>
          <w:tcPr>
            <w:tcW w:w="1423" w:type="pct"/>
            <w:shd w:val="clear" w:color="auto" w:fill="auto"/>
            <w:noWrap/>
            <w:vAlign w:val="center"/>
            <w:hideMark/>
          </w:tcPr>
          <w:p w:rsidR="00293DAD" w:rsidRPr="008D128E" w:rsidRDefault="00293DAD" w:rsidP="00B8407B">
            <w:pPr>
              <w:ind w:right="992"/>
              <w:jc w:val="right"/>
              <w:rPr>
                <w:sz w:val="18"/>
                <w:szCs w:val="18"/>
                <w:lang w:val="pl-PL"/>
              </w:rPr>
            </w:pPr>
            <w:r w:rsidRPr="008D128E">
              <w:rPr>
                <w:sz w:val="18"/>
                <w:szCs w:val="18"/>
                <w:lang w:val="pl-PL"/>
              </w:rPr>
              <w:t>6,4</w:t>
            </w:r>
          </w:p>
        </w:tc>
      </w:tr>
      <w:tr w:rsidR="00293DAD" w:rsidRPr="008D128E" w:rsidTr="00D07A7C">
        <w:trPr>
          <w:trHeight w:val="227"/>
        </w:trPr>
        <w:tc>
          <w:tcPr>
            <w:tcW w:w="1731" w:type="pct"/>
            <w:shd w:val="clear" w:color="auto" w:fill="auto"/>
            <w:noWrap/>
            <w:vAlign w:val="center"/>
            <w:hideMark/>
          </w:tcPr>
          <w:p w:rsidR="00293DAD" w:rsidRPr="008D128E" w:rsidRDefault="00293DAD" w:rsidP="00B8407B">
            <w:pPr>
              <w:rPr>
                <w:rFonts w:ascii="Calibri" w:eastAsia="Times New Roman" w:hAnsi="Calibri" w:cs="Calibri"/>
                <w:sz w:val="18"/>
                <w:szCs w:val="18"/>
                <w:lang w:val="pl-PL" w:eastAsia="pl-PL"/>
              </w:rPr>
            </w:pPr>
            <w:proofErr w:type="gramStart"/>
            <w:r w:rsidRPr="008D128E">
              <w:rPr>
                <w:rFonts w:ascii="Calibri" w:eastAsia="Times New Roman" w:hAnsi="Calibri" w:cs="Calibri"/>
                <w:sz w:val="18"/>
                <w:szCs w:val="18"/>
                <w:lang w:val="pl-PL" w:eastAsia="pl-PL"/>
              </w:rPr>
              <w:t>pajęczański</w:t>
            </w:r>
            <w:proofErr w:type="gramEnd"/>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1 689</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1 615</w:t>
            </w:r>
          </w:p>
        </w:tc>
        <w:tc>
          <w:tcPr>
            <w:tcW w:w="1423" w:type="pct"/>
            <w:shd w:val="clear" w:color="auto" w:fill="auto"/>
            <w:noWrap/>
            <w:vAlign w:val="center"/>
            <w:hideMark/>
          </w:tcPr>
          <w:p w:rsidR="00293DAD" w:rsidRPr="008D128E" w:rsidRDefault="00293DAD" w:rsidP="00B8407B">
            <w:pPr>
              <w:ind w:right="992"/>
              <w:jc w:val="right"/>
              <w:rPr>
                <w:sz w:val="18"/>
                <w:szCs w:val="18"/>
                <w:lang w:val="pl-PL"/>
              </w:rPr>
            </w:pPr>
            <w:r w:rsidRPr="008D128E">
              <w:rPr>
                <w:sz w:val="18"/>
                <w:szCs w:val="18"/>
                <w:lang w:val="pl-PL"/>
              </w:rPr>
              <w:t>-4,4</w:t>
            </w:r>
          </w:p>
        </w:tc>
      </w:tr>
      <w:tr w:rsidR="00293DAD" w:rsidRPr="008D128E" w:rsidTr="00D07A7C">
        <w:trPr>
          <w:trHeight w:val="227"/>
        </w:trPr>
        <w:tc>
          <w:tcPr>
            <w:tcW w:w="1731" w:type="pct"/>
            <w:shd w:val="clear" w:color="auto" w:fill="auto"/>
            <w:noWrap/>
            <w:vAlign w:val="center"/>
            <w:hideMark/>
          </w:tcPr>
          <w:p w:rsidR="00293DAD" w:rsidRPr="008D128E" w:rsidRDefault="00293DAD" w:rsidP="00B8407B">
            <w:pPr>
              <w:rPr>
                <w:rFonts w:ascii="Calibri" w:eastAsia="Times New Roman" w:hAnsi="Calibri" w:cs="Calibri"/>
                <w:sz w:val="18"/>
                <w:szCs w:val="18"/>
                <w:lang w:val="pl-PL" w:eastAsia="pl-PL"/>
              </w:rPr>
            </w:pPr>
            <w:proofErr w:type="gramStart"/>
            <w:r w:rsidRPr="008D128E">
              <w:rPr>
                <w:rFonts w:ascii="Calibri" w:eastAsia="Times New Roman" w:hAnsi="Calibri" w:cs="Calibri"/>
                <w:sz w:val="18"/>
                <w:szCs w:val="18"/>
                <w:lang w:val="pl-PL" w:eastAsia="pl-PL"/>
              </w:rPr>
              <w:t>piotrkowski</w:t>
            </w:r>
            <w:proofErr w:type="gramEnd"/>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3 327</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3 223</w:t>
            </w:r>
          </w:p>
        </w:tc>
        <w:tc>
          <w:tcPr>
            <w:tcW w:w="1423" w:type="pct"/>
            <w:shd w:val="clear" w:color="auto" w:fill="auto"/>
            <w:noWrap/>
            <w:vAlign w:val="center"/>
            <w:hideMark/>
          </w:tcPr>
          <w:p w:rsidR="00293DAD" w:rsidRPr="008D128E" w:rsidRDefault="00293DAD" w:rsidP="00B8407B">
            <w:pPr>
              <w:ind w:right="992"/>
              <w:jc w:val="right"/>
              <w:rPr>
                <w:sz w:val="18"/>
                <w:szCs w:val="18"/>
                <w:lang w:val="pl-PL"/>
              </w:rPr>
            </w:pPr>
            <w:r w:rsidRPr="008D128E">
              <w:rPr>
                <w:sz w:val="18"/>
                <w:szCs w:val="18"/>
                <w:lang w:val="pl-PL"/>
              </w:rPr>
              <w:t>-3,1</w:t>
            </w:r>
          </w:p>
        </w:tc>
      </w:tr>
      <w:tr w:rsidR="00293DAD" w:rsidRPr="008D128E" w:rsidTr="00D07A7C">
        <w:trPr>
          <w:trHeight w:val="227"/>
        </w:trPr>
        <w:tc>
          <w:tcPr>
            <w:tcW w:w="1731" w:type="pct"/>
            <w:shd w:val="clear" w:color="auto" w:fill="auto"/>
            <w:noWrap/>
            <w:vAlign w:val="center"/>
            <w:hideMark/>
          </w:tcPr>
          <w:p w:rsidR="00293DAD" w:rsidRPr="008D128E" w:rsidRDefault="00293DAD" w:rsidP="00B8407B">
            <w:pPr>
              <w:rPr>
                <w:rFonts w:ascii="Calibri" w:eastAsia="Times New Roman" w:hAnsi="Calibri" w:cs="Calibri"/>
                <w:sz w:val="18"/>
                <w:szCs w:val="18"/>
                <w:lang w:val="pl-PL" w:eastAsia="pl-PL"/>
              </w:rPr>
            </w:pPr>
            <w:proofErr w:type="gramStart"/>
            <w:r w:rsidRPr="008D128E">
              <w:rPr>
                <w:rFonts w:ascii="Calibri" w:eastAsia="Times New Roman" w:hAnsi="Calibri" w:cs="Calibri"/>
                <w:sz w:val="18"/>
                <w:szCs w:val="18"/>
                <w:lang w:val="pl-PL" w:eastAsia="pl-PL"/>
              </w:rPr>
              <w:t>poddębicki</w:t>
            </w:r>
            <w:proofErr w:type="gramEnd"/>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1 228</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1 141</w:t>
            </w:r>
          </w:p>
        </w:tc>
        <w:tc>
          <w:tcPr>
            <w:tcW w:w="1423" w:type="pct"/>
            <w:shd w:val="clear" w:color="auto" w:fill="auto"/>
            <w:noWrap/>
            <w:vAlign w:val="center"/>
            <w:hideMark/>
          </w:tcPr>
          <w:p w:rsidR="00293DAD" w:rsidRPr="008D128E" w:rsidRDefault="00293DAD" w:rsidP="00B8407B">
            <w:pPr>
              <w:ind w:right="992"/>
              <w:jc w:val="right"/>
              <w:rPr>
                <w:sz w:val="18"/>
                <w:szCs w:val="18"/>
                <w:lang w:val="pl-PL"/>
              </w:rPr>
            </w:pPr>
            <w:r w:rsidRPr="008D128E">
              <w:rPr>
                <w:sz w:val="18"/>
                <w:szCs w:val="18"/>
                <w:lang w:val="pl-PL"/>
              </w:rPr>
              <w:t>-7,1</w:t>
            </w:r>
          </w:p>
        </w:tc>
      </w:tr>
      <w:tr w:rsidR="00293DAD" w:rsidRPr="008D128E" w:rsidTr="00D07A7C">
        <w:trPr>
          <w:trHeight w:val="227"/>
        </w:trPr>
        <w:tc>
          <w:tcPr>
            <w:tcW w:w="1731" w:type="pct"/>
            <w:shd w:val="clear" w:color="auto" w:fill="auto"/>
            <w:noWrap/>
            <w:vAlign w:val="center"/>
            <w:hideMark/>
          </w:tcPr>
          <w:p w:rsidR="00293DAD" w:rsidRPr="008D128E" w:rsidRDefault="00293DAD" w:rsidP="00B8407B">
            <w:pPr>
              <w:rPr>
                <w:rFonts w:ascii="Calibri" w:eastAsia="Times New Roman" w:hAnsi="Calibri" w:cs="Calibri"/>
                <w:sz w:val="18"/>
                <w:szCs w:val="18"/>
                <w:lang w:val="pl-PL" w:eastAsia="pl-PL"/>
              </w:rPr>
            </w:pPr>
            <w:proofErr w:type="gramStart"/>
            <w:r w:rsidRPr="008D128E">
              <w:rPr>
                <w:rFonts w:ascii="Calibri" w:eastAsia="Times New Roman" w:hAnsi="Calibri" w:cs="Calibri"/>
                <w:sz w:val="18"/>
                <w:szCs w:val="18"/>
                <w:lang w:val="pl-PL" w:eastAsia="pl-PL"/>
              </w:rPr>
              <w:t>radomszczański</w:t>
            </w:r>
            <w:proofErr w:type="gramEnd"/>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3 704</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3 347</w:t>
            </w:r>
          </w:p>
        </w:tc>
        <w:tc>
          <w:tcPr>
            <w:tcW w:w="1423" w:type="pct"/>
            <w:shd w:val="clear" w:color="auto" w:fill="auto"/>
            <w:noWrap/>
            <w:vAlign w:val="center"/>
            <w:hideMark/>
          </w:tcPr>
          <w:p w:rsidR="00293DAD" w:rsidRPr="008D128E" w:rsidRDefault="00293DAD" w:rsidP="00B8407B">
            <w:pPr>
              <w:ind w:right="992"/>
              <w:jc w:val="right"/>
              <w:rPr>
                <w:sz w:val="18"/>
                <w:szCs w:val="18"/>
                <w:lang w:val="pl-PL"/>
              </w:rPr>
            </w:pPr>
            <w:r w:rsidRPr="008D128E">
              <w:rPr>
                <w:sz w:val="18"/>
                <w:szCs w:val="18"/>
                <w:lang w:val="pl-PL"/>
              </w:rPr>
              <w:t>-9,6</w:t>
            </w:r>
          </w:p>
        </w:tc>
      </w:tr>
      <w:tr w:rsidR="00293DAD" w:rsidRPr="008D128E" w:rsidTr="00D07A7C">
        <w:trPr>
          <w:trHeight w:val="227"/>
        </w:trPr>
        <w:tc>
          <w:tcPr>
            <w:tcW w:w="1731" w:type="pct"/>
            <w:shd w:val="clear" w:color="auto" w:fill="auto"/>
            <w:noWrap/>
            <w:vAlign w:val="center"/>
            <w:hideMark/>
          </w:tcPr>
          <w:p w:rsidR="00293DAD" w:rsidRPr="008D128E" w:rsidRDefault="00293DAD" w:rsidP="00B8407B">
            <w:pPr>
              <w:rPr>
                <w:rFonts w:ascii="Calibri" w:eastAsia="Times New Roman" w:hAnsi="Calibri" w:cs="Calibri"/>
                <w:sz w:val="18"/>
                <w:szCs w:val="18"/>
                <w:lang w:val="pl-PL" w:eastAsia="pl-PL"/>
              </w:rPr>
            </w:pPr>
            <w:proofErr w:type="gramStart"/>
            <w:r w:rsidRPr="008D128E">
              <w:rPr>
                <w:rFonts w:ascii="Calibri" w:eastAsia="Times New Roman" w:hAnsi="Calibri" w:cs="Calibri"/>
                <w:sz w:val="18"/>
                <w:szCs w:val="18"/>
                <w:lang w:val="pl-PL" w:eastAsia="pl-PL"/>
              </w:rPr>
              <w:t>rawski</w:t>
            </w:r>
            <w:proofErr w:type="gramEnd"/>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1 624</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1 507</w:t>
            </w:r>
          </w:p>
        </w:tc>
        <w:tc>
          <w:tcPr>
            <w:tcW w:w="1423" w:type="pct"/>
            <w:shd w:val="clear" w:color="auto" w:fill="auto"/>
            <w:noWrap/>
            <w:vAlign w:val="center"/>
            <w:hideMark/>
          </w:tcPr>
          <w:p w:rsidR="00293DAD" w:rsidRPr="008D128E" w:rsidRDefault="00293DAD" w:rsidP="00B8407B">
            <w:pPr>
              <w:ind w:right="992"/>
              <w:jc w:val="right"/>
              <w:rPr>
                <w:sz w:val="18"/>
                <w:szCs w:val="18"/>
                <w:lang w:val="pl-PL"/>
              </w:rPr>
            </w:pPr>
            <w:r w:rsidRPr="008D128E">
              <w:rPr>
                <w:sz w:val="18"/>
                <w:szCs w:val="18"/>
                <w:lang w:val="pl-PL"/>
              </w:rPr>
              <w:t>-7,2</w:t>
            </w:r>
          </w:p>
        </w:tc>
      </w:tr>
      <w:tr w:rsidR="00293DAD" w:rsidRPr="008D128E" w:rsidTr="00D07A7C">
        <w:trPr>
          <w:trHeight w:val="227"/>
        </w:trPr>
        <w:tc>
          <w:tcPr>
            <w:tcW w:w="1731" w:type="pct"/>
            <w:shd w:val="clear" w:color="auto" w:fill="auto"/>
            <w:noWrap/>
            <w:vAlign w:val="center"/>
            <w:hideMark/>
          </w:tcPr>
          <w:p w:rsidR="00293DAD" w:rsidRPr="008D128E" w:rsidRDefault="00293DAD" w:rsidP="00B8407B">
            <w:pPr>
              <w:rPr>
                <w:rFonts w:ascii="Calibri" w:eastAsia="Times New Roman" w:hAnsi="Calibri" w:cs="Calibri"/>
                <w:sz w:val="18"/>
                <w:szCs w:val="18"/>
                <w:lang w:val="pl-PL" w:eastAsia="pl-PL"/>
              </w:rPr>
            </w:pPr>
            <w:proofErr w:type="gramStart"/>
            <w:r w:rsidRPr="008D128E">
              <w:rPr>
                <w:rFonts w:ascii="Calibri" w:eastAsia="Times New Roman" w:hAnsi="Calibri" w:cs="Calibri"/>
                <w:sz w:val="18"/>
                <w:szCs w:val="18"/>
                <w:lang w:val="pl-PL" w:eastAsia="pl-PL"/>
              </w:rPr>
              <w:t>sieradzki</w:t>
            </w:r>
            <w:proofErr w:type="gramEnd"/>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3 959</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3 464</w:t>
            </w:r>
          </w:p>
        </w:tc>
        <w:tc>
          <w:tcPr>
            <w:tcW w:w="1423" w:type="pct"/>
            <w:shd w:val="clear" w:color="auto" w:fill="auto"/>
            <w:noWrap/>
            <w:vAlign w:val="center"/>
            <w:hideMark/>
          </w:tcPr>
          <w:p w:rsidR="00293DAD" w:rsidRPr="008D128E" w:rsidRDefault="00293DAD" w:rsidP="00B8407B">
            <w:pPr>
              <w:ind w:right="992"/>
              <w:jc w:val="right"/>
              <w:rPr>
                <w:sz w:val="18"/>
                <w:szCs w:val="18"/>
                <w:lang w:val="pl-PL"/>
              </w:rPr>
            </w:pPr>
            <w:r w:rsidRPr="008D128E">
              <w:rPr>
                <w:sz w:val="18"/>
                <w:szCs w:val="18"/>
                <w:lang w:val="pl-PL"/>
              </w:rPr>
              <w:t>-12,5</w:t>
            </w:r>
          </w:p>
        </w:tc>
      </w:tr>
      <w:tr w:rsidR="00293DAD" w:rsidRPr="008D128E" w:rsidTr="00D07A7C">
        <w:trPr>
          <w:trHeight w:val="227"/>
        </w:trPr>
        <w:tc>
          <w:tcPr>
            <w:tcW w:w="1731" w:type="pct"/>
            <w:shd w:val="clear" w:color="auto" w:fill="auto"/>
            <w:noWrap/>
            <w:vAlign w:val="center"/>
            <w:hideMark/>
          </w:tcPr>
          <w:p w:rsidR="00293DAD" w:rsidRPr="008D128E" w:rsidRDefault="00293DAD" w:rsidP="00B8407B">
            <w:pPr>
              <w:rPr>
                <w:rFonts w:ascii="Calibri" w:eastAsia="Times New Roman" w:hAnsi="Calibri" w:cs="Calibri"/>
                <w:sz w:val="18"/>
                <w:szCs w:val="18"/>
                <w:lang w:val="pl-PL" w:eastAsia="pl-PL"/>
              </w:rPr>
            </w:pPr>
            <w:proofErr w:type="gramStart"/>
            <w:r w:rsidRPr="008D128E">
              <w:rPr>
                <w:rFonts w:ascii="Calibri" w:eastAsia="Times New Roman" w:hAnsi="Calibri" w:cs="Calibri"/>
                <w:sz w:val="18"/>
                <w:szCs w:val="18"/>
                <w:lang w:val="pl-PL" w:eastAsia="pl-PL"/>
              </w:rPr>
              <w:t>skierniewicki</w:t>
            </w:r>
            <w:proofErr w:type="gramEnd"/>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1 264</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1 284</w:t>
            </w:r>
          </w:p>
        </w:tc>
        <w:tc>
          <w:tcPr>
            <w:tcW w:w="1423" w:type="pct"/>
            <w:shd w:val="clear" w:color="auto" w:fill="auto"/>
            <w:noWrap/>
            <w:vAlign w:val="center"/>
            <w:hideMark/>
          </w:tcPr>
          <w:p w:rsidR="00293DAD" w:rsidRPr="008D128E" w:rsidRDefault="00293DAD" w:rsidP="00B8407B">
            <w:pPr>
              <w:ind w:right="992"/>
              <w:jc w:val="right"/>
              <w:rPr>
                <w:sz w:val="18"/>
                <w:szCs w:val="18"/>
                <w:lang w:val="pl-PL"/>
              </w:rPr>
            </w:pPr>
            <w:r w:rsidRPr="008D128E">
              <w:rPr>
                <w:sz w:val="18"/>
                <w:szCs w:val="18"/>
                <w:lang w:val="pl-PL"/>
              </w:rPr>
              <w:t>1,6</w:t>
            </w:r>
          </w:p>
        </w:tc>
      </w:tr>
      <w:tr w:rsidR="00293DAD" w:rsidRPr="008D128E" w:rsidTr="00D07A7C">
        <w:trPr>
          <w:trHeight w:val="227"/>
        </w:trPr>
        <w:tc>
          <w:tcPr>
            <w:tcW w:w="1731" w:type="pct"/>
            <w:shd w:val="clear" w:color="auto" w:fill="auto"/>
            <w:noWrap/>
            <w:vAlign w:val="center"/>
            <w:hideMark/>
          </w:tcPr>
          <w:p w:rsidR="00293DAD" w:rsidRPr="008D128E" w:rsidRDefault="00293DAD" w:rsidP="00B8407B">
            <w:pPr>
              <w:rPr>
                <w:rFonts w:ascii="Calibri" w:eastAsia="Times New Roman" w:hAnsi="Calibri" w:cs="Calibri"/>
                <w:sz w:val="18"/>
                <w:szCs w:val="18"/>
                <w:lang w:val="pl-PL" w:eastAsia="pl-PL"/>
              </w:rPr>
            </w:pPr>
            <w:proofErr w:type="gramStart"/>
            <w:r w:rsidRPr="008D128E">
              <w:rPr>
                <w:rFonts w:ascii="Calibri" w:eastAsia="Times New Roman" w:hAnsi="Calibri" w:cs="Calibri"/>
                <w:sz w:val="18"/>
                <w:szCs w:val="18"/>
                <w:lang w:val="pl-PL" w:eastAsia="pl-PL"/>
              </w:rPr>
              <w:t>tomaszowski</w:t>
            </w:r>
            <w:proofErr w:type="gramEnd"/>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3 658</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3 496</w:t>
            </w:r>
          </w:p>
        </w:tc>
        <w:tc>
          <w:tcPr>
            <w:tcW w:w="1423" w:type="pct"/>
            <w:shd w:val="clear" w:color="auto" w:fill="auto"/>
            <w:noWrap/>
            <w:vAlign w:val="center"/>
            <w:hideMark/>
          </w:tcPr>
          <w:p w:rsidR="00293DAD" w:rsidRPr="008D128E" w:rsidRDefault="00293DAD" w:rsidP="00B8407B">
            <w:pPr>
              <w:ind w:right="992"/>
              <w:jc w:val="right"/>
              <w:rPr>
                <w:sz w:val="18"/>
                <w:szCs w:val="18"/>
                <w:lang w:val="pl-PL"/>
              </w:rPr>
            </w:pPr>
            <w:r w:rsidRPr="008D128E">
              <w:rPr>
                <w:sz w:val="18"/>
                <w:szCs w:val="18"/>
                <w:lang w:val="pl-PL"/>
              </w:rPr>
              <w:t>-4,4</w:t>
            </w:r>
          </w:p>
        </w:tc>
      </w:tr>
      <w:tr w:rsidR="00293DAD" w:rsidRPr="008D128E" w:rsidTr="00D07A7C">
        <w:trPr>
          <w:trHeight w:val="227"/>
        </w:trPr>
        <w:tc>
          <w:tcPr>
            <w:tcW w:w="1731" w:type="pct"/>
            <w:shd w:val="clear" w:color="auto" w:fill="auto"/>
            <w:noWrap/>
            <w:vAlign w:val="center"/>
            <w:hideMark/>
          </w:tcPr>
          <w:p w:rsidR="00293DAD" w:rsidRPr="008D128E" w:rsidRDefault="00293DAD" w:rsidP="00B8407B">
            <w:pPr>
              <w:rPr>
                <w:rFonts w:ascii="Calibri" w:eastAsia="Times New Roman" w:hAnsi="Calibri" w:cs="Calibri"/>
                <w:sz w:val="18"/>
                <w:szCs w:val="18"/>
                <w:lang w:val="pl-PL" w:eastAsia="pl-PL"/>
              </w:rPr>
            </w:pPr>
            <w:proofErr w:type="gramStart"/>
            <w:r w:rsidRPr="008D128E">
              <w:rPr>
                <w:rFonts w:ascii="Calibri" w:eastAsia="Times New Roman" w:hAnsi="Calibri" w:cs="Calibri"/>
                <w:sz w:val="18"/>
                <w:szCs w:val="18"/>
                <w:lang w:val="pl-PL" w:eastAsia="pl-PL"/>
              </w:rPr>
              <w:t>wieluński</w:t>
            </w:r>
            <w:proofErr w:type="gramEnd"/>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2 667</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2 305</w:t>
            </w:r>
          </w:p>
        </w:tc>
        <w:tc>
          <w:tcPr>
            <w:tcW w:w="1423" w:type="pct"/>
            <w:shd w:val="clear" w:color="auto" w:fill="auto"/>
            <w:noWrap/>
            <w:vAlign w:val="center"/>
            <w:hideMark/>
          </w:tcPr>
          <w:p w:rsidR="00293DAD" w:rsidRPr="008D128E" w:rsidRDefault="00293DAD" w:rsidP="00B8407B">
            <w:pPr>
              <w:ind w:right="992"/>
              <w:jc w:val="right"/>
              <w:rPr>
                <w:sz w:val="18"/>
                <w:szCs w:val="18"/>
                <w:lang w:val="pl-PL"/>
              </w:rPr>
            </w:pPr>
            <w:r w:rsidRPr="008D128E">
              <w:rPr>
                <w:sz w:val="18"/>
                <w:szCs w:val="18"/>
                <w:lang w:val="pl-PL"/>
              </w:rPr>
              <w:t>-13,6</w:t>
            </w:r>
          </w:p>
        </w:tc>
      </w:tr>
      <w:tr w:rsidR="00293DAD" w:rsidRPr="008D128E" w:rsidTr="00D07A7C">
        <w:trPr>
          <w:trHeight w:val="227"/>
        </w:trPr>
        <w:tc>
          <w:tcPr>
            <w:tcW w:w="1731" w:type="pct"/>
            <w:shd w:val="clear" w:color="auto" w:fill="auto"/>
            <w:noWrap/>
            <w:vAlign w:val="center"/>
            <w:hideMark/>
          </w:tcPr>
          <w:p w:rsidR="00293DAD" w:rsidRPr="008D128E" w:rsidRDefault="00293DAD" w:rsidP="00B8407B">
            <w:pPr>
              <w:rPr>
                <w:rFonts w:ascii="Calibri" w:eastAsia="Times New Roman" w:hAnsi="Calibri" w:cs="Calibri"/>
                <w:sz w:val="18"/>
                <w:szCs w:val="18"/>
                <w:lang w:val="pl-PL" w:eastAsia="pl-PL"/>
              </w:rPr>
            </w:pPr>
            <w:proofErr w:type="gramStart"/>
            <w:r w:rsidRPr="008D128E">
              <w:rPr>
                <w:rFonts w:ascii="Calibri" w:eastAsia="Times New Roman" w:hAnsi="Calibri" w:cs="Calibri"/>
                <w:sz w:val="18"/>
                <w:szCs w:val="18"/>
                <w:lang w:val="pl-PL" w:eastAsia="pl-PL"/>
              </w:rPr>
              <w:t>wieruszowski</w:t>
            </w:r>
            <w:proofErr w:type="gramEnd"/>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1 410</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1 330</w:t>
            </w:r>
          </w:p>
        </w:tc>
        <w:tc>
          <w:tcPr>
            <w:tcW w:w="1423" w:type="pct"/>
            <w:shd w:val="clear" w:color="auto" w:fill="auto"/>
            <w:noWrap/>
            <w:vAlign w:val="center"/>
            <w:hideMark/>
          </w:tcPr>
          <w:p w:rsidR="00293DAD" w:rsidRPr="008D128E" w:rsidRDefault="00293DAD" w:rsidP="00B8407B">
            <w:pPr>
              <w:ind w:right="992"/>
              <w:jc w:val="right"/>
              <w:rPr>
                <w:sz w:val="18"/>
                <w:szCs w:val="18"/>
                <w:lang w:val="pl-PL"/>
              </w:rPr>
            </w:pPr>
            <w:r w:rsidRPr="008D128E">
              <w:rPr>
                <w:sz w:val="18"/>
                <w:szCs w:val="18"/>
                <w:lang w:val="pl-PL"/>
              </w:rPr>
              <w:t>-5,7</w:t>
            </w:r>
          </w:p>
        </w:tc>
      </w:tr>
      <w:tr w:rsidR="00293DAD" w:rsidRPr="008D128E" w:rsidTr="00D07A7C">
        <w:trPr>
          <w:trHeight w:val="227"/>
        </w:trPr>
        <w:tc>
          <w:tcPr>
            <w:tcW w:w="1731" w:type="pct"/>
            <w:shd w:val="clear" w:color="auto" w:fill="auto"/>
            <w:noWrap/>
            <w:vAlign w:val="center"/>
            <w:hideMark/>
          </w:tcPr>
          <w:p w:rsidR="00293DAD" w:rsidRPr="008D128E" w:rsidRDefault="00293DAD" w:rsidP="00B8407B">
            <w:pPr>
              <w:rPr>
                <w:rFonts w:ascii="Calibri" w:eastAsia="Times New Roman" w:hAnsi="Calibri" w:cs="Calibri"/>
                <w:sz w:val="18"/>
                <w:szCs w:val="18"/>
                <w:lang w:val="pl-PL" w:eastAsia="pl-PL"/>
              </w:rPr>
            </w:pPr>
            <w:proofErr w:type="gramStart"/>
            <w:r w:rsidRPr="008D128E">
              <w:rPr>
                <w:rFonts w:ascii="Calibri" w:eastAsia="Times New Roman" w:hAnsi="Calibri" w:cs="Calibri"/>
                <w:sz w:val="18"/>
                <w:szCs w:val="18"/>
                <w:lang w:val="pl-PL" w:eastAsia="pl-PL"/>
              </w:rPr>
              <w:t>zduńskowolski</w:t>
            </w:r>
            <w:proofErr w:type="gramEnd"/>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2 130</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2 038</w:t>
            </w:r>
          </w:p>
        </w:tc>
        <w:tc>
          <w:tcPr>
            <w:tcW w:w="1423" w:type="pct"/>
            <w:shd w:val="clear" w:color="auto" w:fill="auto"/>
            <w:noWrap/>
            <w:vAlign w:val="center"/>
            <w:hideMark/>
          </w:tcPr>
          <w:p w:rsidR="00293DAD" w:rsidRPr="008D128E" w:rsidRDefault="00293DAD" w:rsidP="00B8407B">
            <w:pPr>
              <w:ind w:right="992"/>
              <w:jc w:val="right"/>
              <w:rPr>
                <w:sz w:val="18"/>
                <w:szCs w:val="18"/>
                <w:lang w:val="pl-PL"/>
              </w:rPr>
            </w:pPr>
            <w:r w:rsidRPr="008D128E">
              <w:rPr>
                <w:sz w:val="18"/>
                <w:szCs w:val="18"/>
                <w:lang w:val="pl-PL"/>
              </w:rPr>
              <w:t>-4,3</w:t>
            </w:r>
          </w:p>
        </w:tc>
      </w:tr>
      <w:tr w:rsidR="00293DAD" w:rsidRPr="008D128E" w:rsidTr="00D07A7C">
        <w:trPr>
          <w:trHeight w:val="227"/>
        </w:trPr>
        <w:tc>
          <w:tcPr>
            <w:tcW w:w="1731" w:type="pct"/>
            <w:shd w:val="clear" w:color="auto" w:fill="auto"/>
            <w:noWrap/>
            <w:vAlign w:val="center"/>
            <w:hideMark/>
          </w:tcPr>
          <w:p w:rsidR="00293DAD" w:rsidRPr="008D128E" w:rsidRDefault="00293DAD" w:rsidP="00B8407B">
            <w:pPr>
              <w:rPr>
                <w:rFonts w:ascii="Calibri" w:eastAsia="Times New Roman" w:hAnsi="Calibri" w:cs="Calibri"/>
                <w:sz w:val="18"/>
                <w:szCs w:val="18"/>
                <w:lang w:val="pl-PL" w:eastAsia="pl-PL"/>
              </w:rPr>
            </w:pPr>
            <w:proofErr w:type="gramStart"/>
            <w:r w:rsidRPr="008D128E">
              <w:rPr>
                <w:rFonts w:ascii="Calibri" w:eastAsia="Times New Roman" w:hAnsi="Calibri" w:cs="Calibri"/>
                <w:sz w:val="18"/>
                <w:szCs w:val="18"/>
                <w:lang w:val="pl-PL" w:eastAsia="pl-PL"/>
              </w:rPr>
              <w:t>zgierski</w:t>
            </w:r>
            <w:proofErr w:type="gramEnd"/>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4 719</w:t>
            </w:r>
          </w:p>
        </w:tc>
        <w:tc>
          <w:tcPr>
            <w:tcW w:w="923" w:type="pct"/>
            <w:shd w:val="clear" w:color="auto" w:fill="auto"/>
            <w:noWrap/>
            <w:vAlign w:val="center"/>
            <w:hideMark/>
          </w:tcPr>
          <w:p w:rsidR="00293DAD" w:rsidRPr="008D128E" w:rsidRDefault="00293DAD" w:rsidP="00B8407B">
            <w:pPr>
              <w:ind w:right="497"/>
              <w:jc w:val="right"/>
              <w:rPr>
                <w:rFonts w:ascii="Calibri" w:eastAsia="Times New Roman" w:hAnsi="Calibri" w:cs="Calibri"/>
                <w:sz w:val="18"/>
                <w:szCs w:val="18"/>
                <w:lang w:val="pl-PL" w:eastAsia="pl-PL"/>
              </w:rPr>
            </w:pPr>
            <w:r w:rsidRPr="008D128E">
              <w:rPr>
                <w:rFonts w:ascii="Calibri" w:eastAsia="Times New Roman" w:hAnsi="Calibri" w:cs="Calibri"/>
                <w:sz w:val="18"/>
                <w:szCs w:val="18"/>
                <w:lang w:val="pl-PL" w:eastAsia="pl-PL"/>
              </w:rPr>
              <w:t>4 927</w:t>
            </w:r>
          </w:p>
        </w:tc>
        <w:tc>
          <w:tcPr>
            <w:tcW w:w="1423" w:type="pct"/>
            <w:shd w:val="clear" w:color="auto" w:fill="auto"/>
            <w:noWrap/>
            <w:vAlign w:val="center"/>
            <w:hideMark/>
          </w:tcPr>
          <w:p w:rsidR="00293DAD" w:rsidRPr="008D128E" w:rsidRDefault="00293DAD" w:rsidP="00B8407B">
            <w:pPr>
              <w:ind w:right="992"/>
              <w:jc w:val="right"/>
              <w:rPr>
                <w:sz w:val="18"/>
                <w:szCs w:val="18"/>
                <w:lang w:val="pl-PL"/>
              </w:rPr>
            </w:pPr>
            <w:r w:rsidRPr="008D128E">
              <w:rPr>
                <w:sz w:val="18"/>
                <w:szCs w:val="18"/>
                <w:lang w:val="pl-PL"/>
              </w:rPr>
              <w:t>4,4</w:t>
            </w:r>
          </w:p>
        </w:tc>
      </w:tr>
    </w:tbl>
    <w:p w:rsidR="0063777D" w:rsidRPr="008D128E" w:rsidRDefault="0063777D" w:rsidP="00C56FE2">
      <w:pPr>
        <w:pStyle w:val="przypis"/>
        <w:rPr>
          <w:i/>
        </w:rPr>
      </w:pPr>
      <w:r w:rsidRPr="008D128E">
        <w:rPr>
          <w:i/>
        </w:rPr>
        <w:t>Źródło: opracowanie własne na podstawie danych GUS</w:t>
      </w:r>
    </w:p>
    <w:p w:rsidR="0063777D" w:rsidRPr="008D128E" w:rsidRDefault="0063777D" w:rsidP="0063777D">
      <w:pPr>
        <w:rPr>
          <w:i/>
          <w:sz w:val="10"/>
          <w:lang w:val="pl-PL"/>
        </w:rPr>
      </w:pPr>
    </w:p>
    <w:p w:rsidR="00B1241A" w:rsidRPr="008D128E" w:rsidRDefault="00B1241A" w:rsidP="00B1241A">
      <w:pPr>
        <w:pStyle w:val="Legenda"/>
      </w:pPr>
      <w:bookmarkStart w:id="19" w:name="_Toc482789962"/>
      <w:r w:rsidRPr="008D128E">
        <w:t xml:space="preserve">Rysunek </w:t>
      </w:r>
      <w:r w:rsidR="006B3B68" w:rsidRPr="008D128E">
        <w:fldChar w:fldCharType="begin"/>
      </w:r>
      <w:r w:rsidRPr="008D128E">
        <w:instrText xml:space="preserve"> SEQ Rysunek \* ARABIC </w:instrText>
      </w:r>
      <w:r w:rsidR="006B3B68" w:rsidRPr="008D128E">
        <w:fldChar w:fldCharType="separate"/>
      </w:r>
      <w:r w:rsidR="00482AB2">
        <w:rPr>
          <w:noProof/>
        </w:rPr>
        <w:t>5</w:t>
      </w:r>
      <w:r w:rsidR="006B3B68" w:rsidRPr="008D128E">
        <w:fldChar w:fldCharType="end"/>
      </w:r>
      <w:r w:rsidRPr="008D128E">
        <w:t xml:space="preserve"> </w:t>
      </w:r>
      <w:r w:rsidRPr="008D128E">
        <w:rPr>
          <w:b w:val="0"/>
        </w:rPr>
        <w:t xml:space="preserve">Prognozowana zmiana liczby młodzieży w wieku 16-18 lat </w:t>
      </w:r>
      <w:r w:rsidR="00CA5081" w:rsidRPr="008D128E">
        <w:rPr>
          <w:b w:val="0"/>
        </w:rPr>
        <w:t>[</w:t>
      </w:r>
      <w:r w:rsidRPr="008D128E">
        <w:rPr>
          <w:b w:val="0"/>
        </w:rPr>
        <w:t>%</w:t>
      </w:r>
      <w:r w:rsidR="00CA5081" w:rsidRPr="008D128E">
        <w:rPr>
          <w:b w:val="0"/>
        </w:rPr>
        <w:t>]</w:t>
      </w:r>
      <w:bookmarkEnd w:id="19"/>
    </w:p>
    <w:p w:rsidR="0063777D" w:rsidRPr="008D128E" w:rsidRDefault="0063777D" w:rsidP="0063777D">
      <w:pPr>
        <w:rPr>
          <w:lang w:val="pl-PL"/>
        </w:rPr>
      </w:pPr>
      <w:r w:rsidRPr="008D128E">
        <w:rPr>
          <w:noProof/>
          <w:lang w:val="pl-PL" w:eastAsia="pl-PL" w:bidi="ar-SA"/>
        </w:rPr>
        <w:drawing>
          <wp:inline distT="0" distB="0" distL="0" distR="0">
            <wp:extent cx="5760720" cy="4325008"/>
            <wp:effectExtent l="19050" t="0" r="0" b="0"/>
            <wp:docPr id="3" name="Obraz 1" descr="H:\BPPWŁ w Łodzi\ROT\Rejestry spraw\Rok 2017\424 Regionalne Programy Operacyjne\01 Badania EFS\Szkolnictwo zawodowe\Mapki\jpg\Prognoza_demograf_16_18_lat-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BPPWŁ w Łodzi\ROT\Rejestry spraw\Rok 2017\424 Regionalne Programy Operacyjne\01 Badania EFS\Szkolnictwo zawodowe\Mapki\jpg\Prognoza_demograf_16_18_lat-2023.jpg"/>
                    <pic:cNvPicPr>
                      <a:picLocks noChangeAspect="1" noChangeArrowheads="1"/>
                    </pic:cNvPicPr>
                  </pic:nvPicPr>
                  <pic:blipFill>
                    <a:blip r:embed="rId19" cstate="print"/>
                    <a:srcRect/>
                    <a:stretch>
                      <a:fillRect/>
                    </a:stretch>
                  </pic:blipFill>
                  <pic:spPr bwMode="auto">
                    <a:xfrm>
                      <a:off x="0" y="0"/>
                      <a:ext cx="5760720" cy="4325008"/>
                    </a:xfrm>
                    <a:prstGeom prst="rect">
                      <a:avLst/>
                    </a:prstGeom>
                    <a:noFill/>
                    <a:ln w="9525">
                      <a:noFill/>
                      <a:miter lim="800000"/>
                      <a:headEnd/>
                      <a:tailEnd/>
                    </a:ln>
                  </pic:spPr>
                </pic:pic>
              </a:graphicData>
            </a:graphic>
          </wp:inline>
        </w:drawing>
      </w:r>
    </w:p>
    <w:p w:rsidR="0063777D" w:rsidRPr="008D128E" w:rsidRDefault="0063777D" w:rsidP="0063777D">
      <w:pPr>
        <w:rPr>
          <w:sz w:val="10"/>
          <w:lang w:val="pl-PL"/>
        </w:rPr>
      </w:pPr>
    </w:p>
    <w:p w:rsidR="0063777D" w:rsidRPr="008D128E" w:rsidRDefault="0063777D" w:rsidP="005D03F5">
      <w:pPr>
        <w:pStyle w:val="Tekst"/>
      </w:pPr>
      <w:r w:rsidRPr="008D128E">
        <w:t>Liczba osób w wieku 16-18 lat do 2023 r. ma spaść w większości</w:t>
      </w:r>
      <w:r w:rsidR="006F5B3B" w:rsidRPr="008D128E">
        <w:t xml:space="preserve"> </w:t>
      </w:r>
      <w:r w:rsidR="00865C13" w:rsidRPr="008D128E">
        <w:t>powiatów regionu, a jedynie w 7</w:t>
      </w:r>
      <w:r w:rsidR="006F5B3B" w:rsidRPr="008D128E">
        <w:t xml:space="preserve"> </w:t>
      </w:r>
      <w:r w:rsidRPr="008D128E">
        <w:t>wzrosnąć.</w:t>
      </w:r>
      <w:r w:rsidR="006F5B3B" w:rsidRPr="008D128E">
        <w:t xml:space="preserve"> </w:t>
      </w:r>
      <w:r w:rsidRPr="008D128E">
        <w:t>Stosunkowo największy wzrost liczby młodzieży w wieku 16-18 lat do 2023</w:t>
      </w:r>
      <w:r w:rsidR="000B7BAD" w:rsidRPr="008D128E">
        <w:t xml:space="preserve"> r.</w:t>
      </w:r>
      <w:r w:rsidRPr="008D128E">
        <w:t xml:space="preserve"> ma nastąpić w powiecie łódzkim wschodnim, o 18,9%. Poza tym liczba młodzieży w tej grupie wiekowej w</w:t>
      </w:r>
      <w:r w:rsidR="006F5B3B" w:rsidRPr="008D128E">
        <w:t xml:space="preserve"> </w:t>
      </w:r>
      <w:r w:rsidRPr="008D128E">
        <w:t>porównaniu z 2015</w:t>
      </w:r>
      <w:r w:rsidR="000B7BAD" w:rsidRPr="008D128E">
        <w:t xml:space="preserve"> r.</w:t>
      </w:r>
      <w:r w:rsidRPr="008D128E">
        <w:t xml:space="preserve"> wzrośnie jeszcze w miastach: Skierniewice, Łódź, Piotrków Trybunalski oraz powiatach pabianickim i zgierskim. W pozostałych powiatach województwa łódzkiego liczba młodych osób w wieku 16-18 lat ma spaść, najbardziej w powiecie wieluńskim (o 13,6%). Prognoza demograficzna GUS wskazuje, że w 2023</w:t>
      </w:r>
      <w:r w:rsidR="000B7BAD" w:rsidRPr="008D128E">
        <w:t xml:space="preserve"> r.</w:t>
      </w:r>
      <w:r w:rsidRPr="008D128E">
        <w:t xml:space="preserve"> liczba młodzieży w wieku 16-18 lat wzrośnie we wszystkich powiatach Łódzkiego Obszaru Metropolitalnego, poza powiatem brzezińskim. Relatywnie</w:t>
      </w:r>
      <w:r w:rsidR="006F5B3B" w:rsidRPr="008D128E">
        <w:t xml:space="preserve"> </w:t>
      </w:r>
      <w:r w:rsidRPr="008D128E">
        <w:lastRenderedPageBreak/>
        <w:t>największego spadku liczby młodzieży w tej kategorii wiekowej doświadczą powi</w:t>
      </w:r>
      <w:r w:rsidR="00925D76" w:rsidRPr="008D128E">
        <w:t>aty położone w</w:t>
      </w:r>
      <w:r w:rsidR="005E79BA" w:rsidRPr="008D128E">
        <w:t> </w:t>
      </w:r>
      <w:r w:rsidRPr="008D128E">
        <w:t>zachodniej i południowej części województwa.</w:t>
      </w:r>
    </w:p>
    <w:p w:rsidR="00B21730" w:rsidRPr="008D128E" w:rsidRDefault="00B21730" w:rsidP="00B21730">
      <w:pPr>
        <w:pStyle w:val="Nagwek3"/>
        <w:rPr>
          <w:lang w:val="pl-PL"/>
        </w:rPr>
      </w:pPr>
      <w:bookmarkStart w:id="20" w:name="_Toc482688415"/>
      <w:r w:rsidRPr="008D128E">
        <w:rPr>
          <w:lang w:val="pl-PL"/>
        </w:rPr>
        <w:t xml:space="preserve">2.3.2. </w:t>
      </w:r>
      <w:r w:rsidR="0089433C" w:rsidRPr="008D128E">
        <w:rPr>
          <w:lang w:val="pl-PL"/>
        </w:rPr>
        <w:t>Przekształcenia na rynku pracy</w:t>
      </w:r>
      <w:bookmarkEnd w:id="20"/>
    </w:p>
    <w:p w:rsidR="00EB538F" w:rsidRPr="008D128E" w:rsidRDefault="00EB538F" w:rsidP="005D03F5">
      <w:pPr>
        <w:pStyle w:val="Tekst"/>
      </w:pPr>
      <w:r w:rsidRPr="008D128E">
        <w:t>Szkolnictwa zawodowego nie sposób oceniać bez powiązania z rynkiem p</w:t>
      </w:r>
      <w:r w:rsidR="00865C13" w:rsidRPr="008D128E">
        <w:t>racy. Według danych Eurostatu</w:t>
      </w:r>
      <w:r w:rsidR="006F5B3B" w:rsidRPr="008D128E">
        <w:t xml:space="preserve"> </w:t>
      </w:r>
      <w:r w:rsidRPr="008D128E">
        <w:t>(</w:t>
      </w:r>
      <w:r w:rsidR="00B775A0">
        <w:t>Europejskiego Urzędu Statystycznego</w:t>
      </w:r>
      <w:r w:rsidRPr="008D128E">
        <w:t>) w lutym 2017</w:t>
      </w:r>
      <w:r w:rsidR="000B7BAD" w:rsidRPr="008D128E">
        <w:t xml:space="preserve"> r.</w:t>
      </w:r>
      <w:r w:rsidRPr="008D128E">
        <w:t xml:space="preserve"> stopa bezrobocia w Polsce wyniosła</w:t>
      </w:r>
      <w:proofErr w:type="gramStart"/>
      <w:r w:rsidR="006F5B3B" w:rsidRPr="008D128E">
        <w:t xml:space="preserve"> </w:t>
      </w:r>
      <w:r w:rsidRPr="008D128E">
        <w:t>5,3%</w:t>
      </w:r>
      <w:r w:rsidR="006F5B3B" w:rsidRPr="008D128E">
        <w:t xml:space="preserve"> </w:t>
      </w:r>
      <w:r w:rsidRPr="008D128E">
        <w:t>i</w:t>
      </w:r>
      <w:proofErr w:type="gramEnd"/>
      <w:r w:rsidRPr="008D128E">
        <w:t xml:space="preserve"> była znacznie</w:t>
      </w:r>
      <w:r w:rsidR="006F5B3B" w:rsidRPr="008D128E">
        <w:t xml:space="preserve"> </w:t>
      </w:r>
      <w:r w:rsidRPr="008D128E">
        <w:t>niższa niż średnia unijna (UE-28 – 8,0%). Poziom bezrobocia w Polsce</w:t>
      </w:r>
      <w:r w:rsidR="006F5B3B" w:rsidRPr="008D128E">
        <w:t xml:space="preserve"> </w:t>
      </w:r>
      <w:r w:rsidRPr="008D128E">
        <w:t>był taki sam, jak w Holandii, a niższą niż Polska</w:t>
      </w:r>
      <w:r w:rsidR="006F5B3B" w:rsidRPr="008D128E">
        <w:t xml:space="preserve"> </w:t>
      </w:r>
      <w:r w:rsidRPr="008D128E">
        <w:t>stopę bezrobocia miało jedynie 5 państw</w:t>
      </w:r>
      <w:r w:rsidR="006F5B3B" w:rsidRPr="008D128E">
        <w:t xml:space="preserve"> </w:t>
      </w:r>
      <w:r w:rsidRPr="008D128E">
        <w:t>unijnych.</w:t>
      </w:r>
      <w:r w:rsidR="006F5B3B" w:rsidRPr="008D128E">
        <w:t xml:space="preserve"> </w:t>
      </w:r>
      <w:r w:rsidRPr="008D128E">
        <w:t>Według GUS stopa bezrobocia rejestrowanego na koniec lutego 2017</w:t>
      </w:r>
      <w:r w:rsidR="000B7BAD" w:rsidRPr="008D128E">
        <w:t xml:space="preserve"> r.</w:t>
      </w:r>
      <w:r w:rsidRPr="008D128E">
        <w:t xml:space="preserve"> wyniosła w Polsce</w:t>
      </w:r>
      <w:proofErr w:type="gramStart"/>
      <w:r w:rsidRPr="008D128E">
        <w:t xml:space="preserve"> 8,5%</w:t>
      </w:r>
      <w:r w:rsidR="000B7BAD" w:rsidRPr="008D128E">
        <w:t>,</w:t>
      </w:r>
      <w:r w:rsidR="005E79BA" w:rsidRPr="008D128E">
        <w:t xml:space="preserve"> a</w:t>
      </w:r>
      <w:proofErr w:type="gramEnd"/>
      <w:r w:rsidR="005E79BA" w:rsidRPr="008D128E">
        <w:t> w </w:t>
      </w:r>
      <w:r w:rsidRPr="008D128E">
        <w:t>województwie łódzkim 8,7%. GUS oblicza stopę bezrobocia według innej metodologii niż Eurostat, nie uwzględnia m.in. szarej strefy. Na koniec lutego 2017</w:t>
      </w:r>
      <w:r w:rsidR="000B7BAD" w:rsidRPr="008D128E">
        <w:t xml:space="preserve"> r.</w:t>
      </w:r>
      <w:r w:rsidRPr="008D128E">
        <w:t xml:space="preserve"> w Polsce było</w:t>
      </w:r>
      <w:proofErr w:type="gramStart"/>
      <w:r w:rsidRPr="008D128E">
        <w:t xml:space="preserve"> 1</w:t>
      </w:r>
      <w:r w:rsidR="008B4131">
        <w:t> </w:t>
      </w:r>
      <w:r w:rsidRPr="008D128E">
        <w:t>383,4 tys</w:t>
      </w:r>
      <w:proofErr w:type="gramEnd"/>
      <w:r w:rsidRPr="008D128E">
        <w:t>. bezrobotnych, a w regionie łódzkim 93,9 tys. W ciągu roku ubyło w kraju ok. 100 tys. bezrobotnych.</w:t>
      </w:r>
    </w:p>
    <w:p w:rsidR="00B14C90" w:rsidRPr="008D128E" w:rsidRDefault="00B14C90" w:rsidP="00B14C90">
      <w:pPr>
        <w:rPr>
          <w:sz w:val="8"/>
          <w:lang w:val="pl-PL"/>
        </w:rPr>
      </w:pPr>
    </w:p>
    <w:p w:rsidR="00056B89" w:rsidRPr="008D128E" w:rsidRDefault="00056B89" w:rsidP="00056B89">
      <w:pPr>
        <w:pStyle w:val="Legenda"/>
      </w:pPr>
      <w:bookmarkStart w:id="21" w:name="_Toc482789963"/>
      <w:r w:rsidRPr="008D128E">
        <w:t xml:space="preserve">Rysunek </w:t>
      </w:r>
      <w:r w:rsidR="006B3B68" w:rsidRPr="008D128E">
        <w:fldChar w:fldCharType="begin"/>
      </w:r>
      <w:r w:rsidR="003F75BD" w:rsidRPr="008D128E">
        <w:instrText xml:space="preserve"> SEQ Rysunek \* ARABIC </w:instrText>
      </w:r>
      <w:r w:rsidR="006B3B68" w:rsidRPr="008D128E">
        <w:fldChar w:fldCharType="separate"/>
      </w:r>
      <w:r w:rsidR="00482AB2">
        <w:rPr>
          <w:noProof/>
        </w:rPr>
        <w:t>6</w:t>
      </w:r>
      <w:r w:rsidR="006B3B68" w:rsidRPr="008D128E">
        <w:rPr>
          <w:noProof/>
        </w:rPr>
        <w:fldChar w:fldCharType="end"/>
      </w:r>
      <w:r w:rsidRPr="008D128E">
        <w:t xml:space="preserve"> </w:t>
      </w:r>
      <w:r w:rsidRPr="008D128E">
        <w:rPr>
          <w:b w:val="0"/>
        </w:rPr>
        <w:t>Poziom bezrobocia w lutym 2017 r.</w:t>
      </w:r>
      <w:bookmarkEnd w:id="21"/>
    </w:p>
    <w:p w:rsidR="00056B89" w:rsidRPr="008D128E" w:rsidRDefault="004323E3" w:rsidP="00056B89">
      <w:pPr>
        <w:rPr>
          <w:lang w:val="pl-PL"/>
        </w:rPr>
      </w:pPr>
      <w:r w:rsidRPr="008D128E">
        <w:rPr>
          <w:noProof/>
          <w:lang w:val="pl-PL" w:eastAsia="pl-PL" w:bidi="ar-SA"/>
        </w:rPr>
        <w:drawing>
          <wp:anchor distT="0" distB="0" distL="114300" distR="114300" simplePos="0" relativeHeight="251658240" behindDoc="0" locked="0" layoutInCell="1" allowOverlap="1">
            <wp:simplePos x="0" y="0"/>
            <wp:positionH relativeFrom="column">
              <wp:posOffset>4354232</wp:posOffset>
            </wp:positionH>
            <wp:positionV relativeFrom="paragraph">
              <wp:posOffset>4135986</wp:posOffset>
            </wp:positionV>
            <wp:extent cx="1337244" cy="253707"/>
            <wp:effectExtent l="0" t="0" r="0" b="0"/>
            <wp:wrapNone/>
            <wp:docPr id="9" name="Obraz 1" descr="H:\BPPWŁ w Łodzi\ROT\Rejestry spraw\Rok 2017\424 Regionalne Programy Operacyjne\01 Badania EFS\Szkolnictwo zawodowe\Mapki\jpg\Prognoza_demograf_16_18_lat-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BPPWŁ w Łodzi\ROT\Rejestry spraw\Rok 2017\424 Regionalne Programy Operacyjne\01 Badania EFS\Szkolnictwo zawodowe\Mapki\jpg\Prognoza_demograf_16_18_lat-2023.jpg"/>
                    <pic:cNvPicPr>
                      <a:picLocks noChangeAspect="1" noChangeArrowheads="1"/>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5536" t="93153" r="1244" b="979"/>
                    <a:stretch/>
                  </pic:blipFill>
                  <pic:spPr bwMode="auto">
                    <a:xfrm>
                      <a:off x="0" y="0"/>
                      <a:ext cx="1337244" cy="25370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056B89" w:rsidRPr="008D128E">
        <w:rPr>
          <w:noProof/>
          <w:lang w:val="pl-PL" w:eastAsia="pl-PL" w:bidi="ar-SA"/>
        </w:rPr>
        <w:drawing>
          <wp:inline distT="0" distB="0" distL="0" distR="0">
            <wp:extent cx="5760720" cy="4491157"/>
            <wp:effectExtent l="19050" t="0" r="0" b="0"/>
            <wp:docPr id="1250" name="Obraz 9" descr="H:\BPPWŁ w Łodzi\ROT\Rejestry spraw\Rok 2017\424 Regionalne Programy Operacyjne\01 Badania EFS\Szkolnictwo zawodowe\Mapki\małe mapki\bezrobocie\stopa bezobocia i bezrobocie r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BPPWŁ w Łodzi\ROT\Rejestry spraw\Rok 2017\424 Regionalne Programy Operacyjne\01 Badania EFS\Szkolnictwo zawodowe\Mapki\małe mapki\bezrobocie\stopa bezobocia i bezrobocie rej.jpg"/>
                    <pic:cNvPicPr>
                      <a:picLocks noChangeAspect="1" noChangeArrowheads="1"/>
                    </pic:cNvPicPr>
                  </pic:nvPicPr>
                  <pic:blipFill>
                    <a:blip r:embed="rId20" cstate="print"/>
                    <a:srcRect/>
                    <a:stretch>
                      <a:fillRect/>
                    </a:stretch>
                  </pic:blipFill>
                  <pic:spPr bwMode="auto">
                    <a:xfrm>
                      <a:off x="0" y="0"/>
                      <a:ext cx="5760720" cy="4491157"/>
                    </a:xfrm>
                    <a:prstGeom prst="rect">
                      <a:avLst/>
                    </a:prstGeom>
                    <a:noFill/>
                    <a:ln w="9525">
                      <a:noFill/>
                      <a:miter lim="800000"/>
                      <a:headEnd/>
                      <a:tailEnd/>
                    </a:ln>
                  </pic:spPr>
                </pic:pic>
              </a:graphicData>
            </a:graphic>
          </wp:inline>
        </w:drawing>
      </w:r>
    </w:p>
    <w:p w:rsidR="00EB538F" w:rsidRPr="008D128E" w:rsidRDefault="00A13522" w:rsidP="00C56FE2">
      <w:pPr>
        <w:pStyle w:val="przypis"/>
        <w:rPr>
          <w:i/>
        </w:rPr>
      </w:pPr>
      <w:r w:rsidRPr="008D128E">
        <w:rPr>
          <w:i/>
        </w:rPr>
        <w:t>Źródło: opracowanie</w:t>
      </w:r>
      <w:r w:rsidR="00B1241A" w:rsidRPr="008D128E">
        <w:rPr>
          <w:i/>
        </w:rPr>
        <w:t xml:space="preserve"> własne na podstawie danych GUS</w:t>
      </w:r>
    </w:p>
    <w:p w:rsidR="00A13522" w:rsidRPr="008D128E" w:rsidRDefault="00A13522" w:rsidP="00EB538F">
      <w:pPr>
        <w:rPr>
          <w:sz w:val="10"/>
          <w:lang w:val="pl-PL"/>
        </w:rPr>
      </w:pPr>
    </w:p>
    <w:p w:rsidR="00EB538F" w:rsidRPr="008D128E" w:rsidRDefault="00EB538F" w:rsidP="005D03F5">
      <w:pPr>
        <w:pStyle w:val="Tekst"/>
      </w:pPr>
      <w:r w:rsidRPr="008D128E">
        <w:t>Jakkolwiek w ciągu roku liczba bezrobotnych spa</w:t>
      </w:r>
      <w:r w:rsidR="00056B89" w:rsidRPr="008D128E">
        <w:t>dła w regionie o około 18 tys.,</w:t>
      </w:r>
      <w:r w:rsidR="00F13333" w:rsidRPr="008D128E">
        <w:t xml:space="preserve"> to są powiaty, w</w:t>
      </w:r>
      <w:r w:rsidR="006F5B3B" w:rsidRPr="008D128E">
        <w:t xml:space="preserve"> </w:t>
      </w:r>
      <w:r w:rsidRPr="008D128E">
        <w:t>których bezrobocie nadal</w:t>
      </w:r>
      <w:r w:rsidR="006F5B3B" w:rsidRPr="008D128E">
        <w:t xml:space="preserve"> </w:t>
      </w:r>
      <w:r w:rsidRPr="008D128E">
        <w:t>jest</w:t>
      </w:r>
      <w:r w:rsidR="006F5B3B" w:rsidRPr="008D128E">
        <w:t xml:space="preserve"> </w:t>
      </w:r>
      <w:r w:rsidRPr="008D128E">
        <w:t>problemem.</w:t>
      </w:r>
      <w:r w:rsidR="006F5B3B" w:rsidRPr="008D128E">
        <w:t xml:space="preserve"> </w:t>
      </w:r>
      <w:r w:rsidRPr="008D128E">
        <w:t>Na koniec lutego 2017</w:t>
      </w:r>
      <w:r w:rsidR="000B7BAD" w:rsidRPr="008D128E">
        <w:t xml:space="preserve"> r.</w:t>
      </w:r>
      <w:r w:rsidRPr="008D128E">
        <w:t xml:space="preserve"> stopa bezroboci</w:t>
      </w:r>
      <w:r w:rsidR="00A13522" w:rsidRPr="008D128E">
        <w:t xml:space="preserve">a najniższa była w powiatach: </w:t>
      </w:r>
      <w:r w:rsidR="00116E6E" w:rsidRPr="008D128E">
        <w:t>skierniewickim</w:t>
      </w:r>
      <w:proofErr w:type="gramStart"/>
      <w:r w:rsidR="00116E6E" w:rsidRPr="008D128E">
        <w:t xml:space="preserve"> </w:t>
      </w:r>
      <w:r w:rsidR="00B1241A" w:rsidRPr="008D128E">
        <w:t>(5,2%), rawskim</w:t>
      </w:r>
      <w:proofErr w:type="gramEnd"/>
      <w:r w:rsidR="00B1241A" w:rsidRPr="008D128E">
        <w:t xml:space="preserve"> (5,6%) i</w:t>
      </w:r>
      <w:r w:rsidRPr="008D128E">
        <w:t xml:space="preserve"> wieruszowskim (5,8%). Na przeciwnym biegunie znajdowały </w:t>
      </w:r>
      <w:r w:rsidR="00B1241A" w:rsidRPr="008D128E">
        <w:t xml:space="preserve">się </w:t>
      </w:r>
      <w:r w:rsidRPr="008D128E">
        <w:t>powiaty z najwyższymi w regionie stopami bezr</w:t>
      </w:r>
      <w:r w:rsidR="00210D2E" w:rsidRPr="008D128E">
        <w:t>obocia: kutnowski</w:t>
      </w:r>
      <w:proofErr w:type="gramStart"/>
      <w:r w:rsidR="00210D2E" w:rsidRPr="008D128E">
        <w:t xml:space="preserve"> (12,5%), </w:t>
      </w:r>
      <w:r w:rsidRPr="008D128E">
        <w:t>łaski</w:t>
      </w:r>
      <w:proofErr w:type="gramEnd"/>
      <w:r w:rsidRPr="008D128E">
        <w:t xml:space="preserve"> (12</w:t>
      </w:r>
      <w:r w:rsidR="004A34A5" w:rsidRPr="008D128E">
        <w:t>,0</w:t>
      </w:r>
      <w:r w:rsidRPr="008D128E">
        <w:t>%), łęczycki (10,8%), brzeziński (10,6%), zgierski (10,4%).</w:t>
      </w:r>
      <w:r w:rsidR="006F5B3B" w:rsidRPr="008D128E">
        <w:t xml:space="preserve"> </w:t>
      </w:r>
      <w:r w:rsidRPr="008D128E">
        <w:t>W Łodzi stopa bezrobocia wyniosła 7,9%. Na uwagę zasługuje stosunkowo wysoki poziom bezrobocia w podregionie łódzkim, czyli powiatach otaczających Łódź, gdzie stopa bezrobocia na koniec lutego 2017</w:t>
      </w:r>
      <w:r w:rsidR="000B7BAD" w:rsidRPr="008D128E">
        <w:t xml:space="preserve"> r.</w:t>
      </w:r>
      <w:r w:rsidRPr="008D128E">
        <w:t xml:space="preserve"> wyniosła</w:t>
      </w:r>
      <w:r w:rsidR="006F5B3B" w:rsidRPr="008D128E">
        <w:t xml:space="preserve"> </w:t>
      </w:r>
      <w:r w:rsidRPr="008D128E">
        <w:t xml:space="preserve">aż 10,1%. </w:t>
      </w:r>
    </w:p>
    <w:p w:rsidR="004A34A5" w:rsidRPr="008D128E" w:rsidRDefault="00EB538F" w:rsidP="005D03F5">
      <w:pPr>
        <w:pStyle w:val="Tekst"/>
      </w:pPr>
      <w:r w:rsidRPr="008D128E">
        <w:t xml:space="preserve">Należy też podkreślić, że bezrobocie spada znacząco także w tych grupach, dla których było szczególnie dotkliwe, tzn. wśród ludzi młodych i wśród osób gorzej wykształconych. Obecnie rynek </w:t>
      </w:r>
      <w:r w:rsidRPr="008D128E">
        <w:lastRenderedPageBreak/>
        <w:t>pracy staje się rynkiem pracownika. Duża liczba ofert pracy, zarówno zgłaszanych do powiatowych urzędów pracy, jak i pojawiających się poza nimi, w połąc</w:t>
      </w:r>
      <w:r w:rsidR="0065396C">
        <w:t>zeniu z malejącym bezrobociem i </w:t>
      </w:r>
      <w:r w:rsidRPr="008D128E">
        <w:t>deklaracjami pracodawców prowadzących rekrutacje, że coraz trudniej znaleźć odpowiednich kandydatów, wskazuje na stopniowe wyczerpywanie się zasobów pracy w Polsce. Odnotowuje się</w:t>
      </w:r>
      <w:r w:rsidR="006F5B3B" w:rsidRPr="008D128E">
        <w:t xml:space="preserve"> </w:t>
      </w:r>
      <w:r w:rsidRPr="008D128E">
        <w:t>duży popyt na pracę w przemyśle, usługach i handlu. Jest też duże zapotrzebowanie na pracowników o niskich kwalifikacjach. Duże braki personelu wykazuje handel, a szczególnie sieci dyskontów. Według Work Service w I kwartale 2016</w:t>
      </w:r>
      <w:r w:rsidR="000B7BAD" w:rsidRPr="008D128E">
        <w:t xml:space="preserve"> r.</w:t>
      </w:r>
      <w:r w:rsidRPr="008D128E">
        <w:t xml:space="preserve"> trudności rekrutacyjne zgł</w:t>
      </w:r>
      <w:r w:rsidR="00BD2A27">
        <w:t>aszało</w:t>
      </w:r>
      <w:proofErr w:type="gramStart"/>
      <w:r w:rsidR="00BD2A27">
        <w:t xml:space="preserve"> 34,4% firm</w:t>
      </w:r>
      <w:proofErr w:type="gramEnd"/>
      <w:r w:rsidR="00BD2A27">
        <w:t xml:space="preserve"> handlowych, a </w:t>
      </w:r>
      <w:r w:rsidRPr="008D128E">
        <w:t>obecnie już 53,5%. Sieci dyskontów, takich jak Biedronka czy Lidl</w:t>
      </w:r>
      <w:r w:rsidR="004A34A5" w:rsidRPr="008D128E">
        <w:t>,</w:t>
      </w:r>
      <w:r w:rsidRPr="008D128E">
        <w:t xml:space="preserve"> aby zyskać pracowników podnoszą płace, ale też planują wprowadzenie do swoich sklepów kas samoobsługowych zastępujących pracowników</w:t>
      </w:r>
      <w:r w:rsidRPr="008D128E">
        <w:rPr>
          <w:rStyle w:val="Odwoanieprzypisudolnego"/>
        </w:rPr>
        <w:footnoteReference w:id="16"/>
      </w:r>
      <w:r w:rsidRPr="008D128E">
        <w:t xml:space="preserve">. </w:t>
      </w:r>
    </w:p>
    <w:p w:rsidR="00EB538F" w:rsidRPr="008D128E" w:rsidRDefault="00EB538F" w:rsidP="005D03F5">
      <w:pPr>
        <w:pStyle w:val="Tekst"/>
      </w:pPr>
      <w:r w:rsidRPr="008D128E">
        <w:t>Wysokie technologie wkraczają przede w</w:t>
      </w:r>
      <w:r w:rsidR="005E79BA" w:rsidRPr="008D128E">
        <w:t>szystkim do usług biznesowych i</w:t>
      </w:r>
      <w:r w:rsidR="000B62BA" w:rsidRPr="008D128E">
        <w:t xml:space="preserve"> </w:t>
      </w:r>
      <w:r w:rsidRPr="008D128E">
        <w:t>finansowych. Mimo deficytu</w:t>
      </w:r>
      <w:r w:rsidR="006F5B3B" w:rsidRPr="008D128E">
        <w:t xml:space="preserve"> </w:t>
      </w:r>
      <w:r w:rsidRPr="008D128E">
        <w:t>pracowników w c</w:t>
      </w:r>
      <w:r w:rsidR="004A34A5" w:rsidRPr="008D128E">
        <w:t>oraz większej grupie zawodów, w </w:t>
      </w:r>
      <w:r w:rsidRPr="008D128E">
        <w:t>2016</w:t>
      </w:r>
      <w:r w:rsidR="004A34A5" w:rsidRPr="008D128E">
        <w:t> </w:t>
      </w:r>
      <w:r w:rsidR="000B7BAD" w:rsidRPr="008D128E">
        <w:t>r.</w:t>
      </w:r>
      <w:r w:rsidRPr="008D128E">
        <w:t xml:space="preserve"> wzrosła liczba zwolnień grupowych. Wzrost zwolnień grupowych w 2016</w:t>
      </w:r>
      <w:r w:rsidR="000B7BAD" w:rsidRPr="008D128E">
        <w:t xml:space="preserve"> r.</w:t>
      </w:r>
      <w:r w:rsidRPr="008D128E">
        <w:t xml:space="preserve"> oraz planowane zwolnienia w</w:t>
      </w:r>
      <w:r w:rsidR="000B62BA" w:rsidRPr="008D128E">
        <w:t xml:space="preserve"> </w:t>
      </w:r>
      <w:r w:rsidRPr="008D128E">
        <w:t>2017</w:t>
      </w:r>
      <w:r w:rsidR="000B7BAD" w:rsidRPr="008D128E">
        <w:t xml:space="preserve"> r.</w:t>
      </w:r>
      <w:r w:rsidRPr="008D128E">
        <w:t xml:space="preserve"> (głównie w</w:t>
      </w:r>
      <w:r w:rsidR="0065396C">
        <w:t> </w:t>
      </w:r>
      <w:r w:rsidRPr="008D128E">
        <w:t xml:space="preserve">bankowości i telekomunikacji) wskazują, </w:t>
      </w:r>
      <w:r w:rsidR="005579F8" w:rsidRPr="008D128E">
        <w:t>ż</w:t>
      </w:r>
      <w:r w:rsidRPr="008D128E">
        <w:t>e nowe technologie: sy</w:t>
      </w:r>
      <w:r w:rsidR="00BD2A27">
        <w:t>stemy bankowości internetowej i </w:t>
      </w:r>
      <w:r w:rsidRPr="008D128E">
        <w:t>obsługi online,</w:t>
      </w:r>
      <w:r w:rsidR="006F5B3B" w:rsidRPr="008D128E">
        <w:t xml:space="preserve"> </w:t>
      </w:r>
      <w:r w:rsidRPr="008D128E">
        <w:t>wymuszają zwolnienia pracowników zajmujących się obsługą klientów.</w:t>
      </w:r>
      <w:r w:rsidR="006F5B3B" w:rsidRPr="008D128E">
        <w:t xml:space="preserve"> </w:t>
      </w:r>
      <w:r w:rsidRPr="008D128E">
        <w:t>Dzięki temu firmy mogą utrzymać konkurencyjność rynkową. Warto też podkreślić, że w przedsiębiorstwach przemysłowych również dokonuje się rewolucja technologiczna. Pracę ludzi zastępują: zautomatyzowane linie produkcyjne, roboty i komputery przemysłowe. W tej sytuacji</w:t>
      </w:r>
      <w:r w:rsidR="006F5B3B" w:rsidRPr="008D128E">
        <w:t xml:space="preserve"> </w:t>
      </w:r>
      <w:r w:rsidRPr="008D128E">
        <w:t>najbardziej pożądane są zawody wykonywane osobiście takie jak: opiekun medyczny, pielęgniarka, opiekun osoby starszej i niepełnosprawnej,</w:t>
      </w:r>
      <w:r w:rsidR="006F5B3B" w:rsidRPr="008D128E">
        <w:t xml:space="preserve"> </w:t>
      </w:r>
      <w:r w:rsidRPr="008D128E">
        <w:t>technik weterynarz czy fryzjer.</w:t>
      </w:r>
    </w:p>
    <w:p w:rsidR="00EB538F" w:rsidRPr="008D128E" w:rsidRDefault="00EB538F" w:rsidP="005D03F5">
      <w:pPr>
        <w:pStyle w:val="Tekst"/>
      </w:pPr>
      <w:r w:rsidRPr="008D128E">
        <w:t>Prognoza demograficzna GUS przewiduje na lata 2016-2050 systematyczne zmniejszanie się liczby ludności Polski, a także postępujący proces starzenia się społeczeństwa ograniczający liczbę ludności w wieku produkcyjnym, w tym w szczególności w wieku produkcyjnym mobilnym (18</w:t>
      </w:r>
      <w:r w:rsidR="005579F8" w:rsidRPr="008D128E">
        <w:t>-4</w:t>
      </w:r>
      <w:r w:rsidRPr="008D128E">
        <w:t>4 lata)</w:t>
      </w:r>
      <w:r w:rsidR="000B7BAD" w:rsidRPr="008D128E">
        <w:t>,</w:t>
      </w:r>
      <w:r w:rsidRPr="008D128E">
        <w:t xml:space="preserve"> przy jednoczesnym wzroście osób</w:t>
      </w:r>
      <w:r w:rsidR="006F5B3B" w:rsidRPr="008D128E">
        <w:t xml:space="preserve"> </w:t>
      </w:r>
      <w:r w:rsidRPr="008D128E">
        <w:t>w wieku poprodukcyjnym. Taka sytuacja będzie prowadzić do utrzymywania się tzw. rynku pracownika, ze stopą bezrobocia na niskim poziomie oraz przyspieszającą dynamiką wynagrodzeń. W kontekście niedoboru pracowników konieczne są działania łagodzące skutki zapaści demograficznej. Tutaj niezbędne są działania prowadzące do zwiększenia</w:t>
      </w:r>
      <w:r w:rsidR="006F5B3B" w:rsidRPr="008D128E">
        <w:t xml:space="preserve"> </w:t>
      </w:r>
      <w:r w:rsidRPr="008D128E">
        <w:t xml:space="preserve">aktywności zawodowej, w szczególności osób w wieku </w:t>
      </w:r>
      <w:r w:rsidR="005E79BA" w:rsidRPr="008D128E">
        <w:t>okołoemerytalnym oraz kobiet. W </w:t>
      </w:r>
      <w:r w:rsidRPr="008D128E">
        <w:t>celu zwiększenia podaży pracy uzasadnione jest również wsparcie dla imigracji zaro</w:t>
      </w:r>
      <w:r w:rsidR="005E79BA" w:rsidRPr="008D128E">
        <w:t>bkowej, w </w:t>
      </w:r>
      <w:r w:rsidRPr="008D128E">
        <w:t>szczególności z krajów takich jak Ukraina czy Białoruś.</w:t>
      </w:r>
    </w:p>
    <w:p w:rsidR="00EB538F" w:rsidRPr="008D128E" w:rsidRDefault="00EB538F" w:rsidP="005D03F5">
      <w:pPr>
        <w:pStyle w:val="Tekst"/>
      </w:pPr>
      <w:r w:rsidRPr="008D128E">
        <w:t>W sytuacji, gdy rynek pracy jest niezrównoważony, a braki pracowników są coraz bardziej odczuwalne, duże znaczenie powinno odgrywać szkolnictwo zawodowe i kształcenie zawodowe. Powinno być ono</w:t>
      </w:r>
      <w:r w:rsidR="006F5B3B" w:rsidRPr="008D128E">
        <w:t xml:space="preserve"> </w:t>
      </w:r>
      <w:r w:rsidRPr="008D128E">
        <w:t xml:space="preserve">bardziej elastyczne i szybciej dostosowywać się do potrzeb zmieniającego się rynku pracy. </w:t>
      </w:r>
    </w:p>
    <w:p w:rsidR="00D63F80" w:rsidRPr="008D128E" w:rsidRDefault="00D63F80" w:rsidP="00D63F80">
      <w:pPr>
        <w:pStyle w:val="Legenda"/>
        <w:jc w:val="both"/>
        <w:rPr>
          <w:b w:val="0"/>
        </w:rPr>
      </w:pPr>
      <w:bookmarkStart w:id="22" w:name="_Toc482789964"/>
      <w:r w:rsidRPr="008D128E">
        <w:t xml:space="preserve">Rysunek </w:t>
      </w:r>
      <w:r w:rsidR="006B3B68" w:rsidRPr="008D128E">
        <w:fldChar w:fldCharType="begin"/>
      </w:r>
      <w:r w:rsidR="003F75BD" w:rsidRPr="008D128E">
        <w:instrText xml:space="preserve"> SEQ Rysunek \* ARABIC </w:instrText>
      </w:r>
      <w:r w:rsidR="006B3B68" w:rsidRPr="008D128E">
        <w:fldChar w:fldCharType="separate"/>
      </w:r>
      <w:r w:rsidR="00482AB2">
        <w:rPr>
          <w:noProof/>
        </w:rPr>
        <w:t>7</w:t>
      </w:r>
      <w:r w:rsidR="006B3B68" w:rsidRPr="008D128E">
        <w:rPr>
          <w:noProof/>
        </w:rPr>
        <w:fldChar w:fldCharType="end"/>
      </w:r>
      <w:r w:rsidRPr="008D128E">
        <w:t xml:space="preserve"> </w:t>
      </w:r>
      <w:r w:rsidRPr="008D128E">
        <w:rPr>
          <w:b w:val="0"/>
        </w:rPr>
        <w:t xml:space="preserve">Struktura bezrobotnych według poziomu wykształcenia w województwie łódzkim (stan na 31.12.2016 </w:t>
      </w:r>
      <w:proofErr w:type="gramStart"/>
      <w:r w:rsidRPr="008D128E">
        <w:rPr>
          <w:b w:val="0"/>
        </w:rPr>
        <w:t>r</w:t>
      </w:r>
      <w:proofErr w:type="gramEnd"/>
      <w:r w:rsidRPr="008D128E">
        <w:rPr>
          <w:b w:val="0"/>
        </w:rPr>
        <w:t>.)</w:t>
      </w:r>
      <w:bookmarkEnd w:id="22"/>
    </w:p>
    <w:p w:rsidR="00EB538F" w:rsidRPr="008D128E" w:rsidRDefault="00EB538F" w:rsidP="00A13522">
      <w:pPr>
        <w:jc w:val="center"/>
        <w:rPr>
          <w:lang w:val="pl-PL"/>
        </w:rPr>
      </w:pPr>
      <w:r w:rsidRPr="008D128E">
        <w:rPr>
          <w:noProof/>
          <w:lang w:val="pl-PL" w:eastAsia="pl-PL" w:bidi="ar-SA"/>
        </w:rPr>
        <w:drawing>
          <wp:inline distT="0" distB="0" distL="0" distR="0">
            <wp:extent cx="3870251" cy="2254102"/>
            <wp:effectExtent l="0" t="0" r="0" b="0"/>
            <wp:docPr id="14"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F847A1" w:rsidRPr="008D128E" w:rsidRDefault="00F847A1" w:rsidP="00C56FE2">
      <w:pPr>
        <w:pStyle w:val="przypis"/>
        <w:rPr>
          <w:i/>
        </w:rPr>
      </w:pPr>
      <w:r w:rsidRPr="008D128E">
        <w:rPr>
          <w:i/>
        </w:rPr>
        <w:t>Źródło: opracowanie</w:t>
      </w:r>
      <w:r w:rsidR="005E79BA" w:rsidRPr="008D128E">
        <w:rPr>
          <w:i/>
        </w:rPr>
        <w:t xml:space="preserve"> własne na podstawie danych GUS</w:t>
      </w:r>
    </w:p>
    <w:p w:rsidR="00EB538F" w:rsidRPr="008D128E" w:rsidRDefault="00EB538F" w:rsidP="005D03F5">
      <w:pPr>
        <w:pStyle w:val="Tekst"/>
      </w:pPr>
      <w:r w:rsidRPr="008D128E">
        <w:lastRenderedPageBreak/>
        <w:t>Dane dotyczące struktury bezrobotnych według wykształcenia dostę</w:t>
      </w:r>
      <w:r w:rsidR="00D63F80" w:rsidRPr="008D128E">
        <w:t>pne są z GUS</w:t>
      </w:r>
      <w:r w:rsidR="006F5B3B" w:rsidRPr="008D128E">
        <w:t xml:space="preserve"> </w:t>
      </w:r>
      <w:r w:rsidR="00D63F80" w:rsidRPr="008D128E">
        <w:t>na 31.12.2016</w:t>
      </w:r>
      <w:r w:rsidR="000B7BAD" w:rsidRPr="008D128E">
        <w:t xml:space="preserve"> </w:t>
      </w:r>
      <w:proofErr w:type="gramStart"/>
      <w:r w:rsidR="000B7BAD" w:rsidRPr="008D128E">
        <w:t>r</w:t>
      </w:r>
      <w:proofErr w:type="gramEnd"/>
      <w:r w:rsidR="000B7BAD" w:rsidRPr="008D128E">
        <w:t>.</w:t>
      </w:r>
      <w:r w:rsidR="00D63F80" w:rsidRPr="008D128E">
        <w:t xml:space="preserve"> W</w:t>
      </w:r>
      <w:r w:rsidR="006F5B3B" w:rsidRPr="008D128E">
        <w:t xml:space="preserve"> </w:t>
      </w:r>
      <w:r w:rsidRPr="008D128E">
        <w:t>grupie ponad 90 tys. bezrobotnych w województwie łódzki</w:t>
      </w:r>
      <w:r w:rsidR="00D63F80" w:rsidRPr="008D128E">
        <w:t>m najwięcej było bezrobotnych z</w:t>
      </w:r>
      <w:r w:rsidR="006F5B3B" w:rsidRPr="008D128E">
        <w:t xml:space="preserve"> </w:t>
      </w:r>
      <w:r w:rsidRPr="008D128E">
        <w:t>wykształceniem gimnazjalnym i podstawowym (33</w:t>
      </w:r>
      <w:r w:rsidR="000B7BAD" w:rsidRPr="008D128E">
        <w:t>%</w:t>
      </w:r>
      <w:r w:rsidRPr="008D128E">
        <w:t xml:space="preserve">). Drugim największym udziałem w strukturze bezrobotnych ogółem cechowali się bezrobotni z wykształceniem </w:t>
      </w:r>
      <w:r w:rsidR="00D63F80" w:rsidRPr="008D128E">
        <w:t>zasadniczym zawodowym (24</w:t>
      </w:r>
      <w:r w:rsidR="000B7BAD" w:rsidRPr="008D128E">
        <w:t>%</w:t>
      </w:r>
      <w:r w:rsidR="00D63F80" w:rsidRPr="008D128E">
        <w:t>), a</w:t>
      </w:r>
      <w:r w:rsidR="006F5B3B" w:rsidRPr="008D128E">
        <w:t xml:space="preserve"> </w:t>
      </w:r>
      <w:r w:rsidRPr="008D128E">
        <w:t>trzecim pod względem u</w:t>
      </w:r>
      <w:r w:rsidR="00F847A1" w:rsidRPr="008D128E">
        <w:t xml:space="preserve">działu </w:t>
      </w:r>
      <w:r w:rsidRPr="008D128E">
        <w:t>bezrobotni z wykształceniem średnim zawodowym (20</w:t>
      </w:r>
      <w:r w:rsidR="000B7BAD" w:rsidRPr="008D128E">
        <w:t>%</w:t>
      </w:r>
      <w:r w:rsidRPr="008D128E">
        <w:t>).</w:t>
      </w:r>
      <w:r w:rsidR="006F5B3B" w:rsidRPr="008D128E">
        <w:t xml:space="preserve"> </w:t>
      </w:r>
      <w:r w:rsidRPr="008D128E">
        <w:t>Udział bezrobotnych z wykształceniem średnim zawodowym</w:t>
      </w:r>
      <w:r w:rsidR="006F5B3B" w:rsidRPr="008D128E">
        <w:t xml:space="preserve"> </w:t>
      </w:r>
      <w:r w:rsidRPr="008D128E">
        <w:t>w ogóle bezrobotnych był w Łódzkiem niższy, aniżeli analogiczny wskaźnik dla całej Polski (21,7</w:t>
      </w:r>
      <w:r w:rsidR="000B7BAD" w:rsidRPr="008D128E">
        <w:t>%</w:t>
      </w:r>
      <w:r w:rsidRPr="008D128E">
        <w:t xml:space="preserve">). Również udział osób bezrobotnych </w:t>
      </w:r>
      <w:r w:rsidR="00D63F80" w:rsidRPr="008D128E">
        <w:t>z</w:t>
      </w:r>
      <w:r w:rsidR="006F5B3B" w:rsidRPr="008D128E">
        <w:t xml:space="preserve"> </w:t>
      </w:r>
      <w:r w:rsidRPr="008D128E">
        <w:t>wykształceniem zasadniczym zawodowym był w regionie niższy od średniej krajowej (Łódzkie – 24%, Polska – 26,6%). Bardzo wysoki</w:t>
      </w:r>
      <w:r w:rsidR="006F5B3B" w:rsidRPr="008D128E">
        <w:t xml:space="preserve"> </w:t>
      </w:r>
      <w:r w:rsidR="005E79BA" w:rsidRPr="008D128E">
        <w:t>udział bezrobotnych z </w:t>
      </w:r>
      <w:r w:rsidRPr="008D128E">
        <w:t>wykształceniem zasadniczym zawodowym w ogólnej liczbie bezrobotnych miały powiaty: wieluński</w:t>
      </w:r>
      <w:proofErr w:type="gramStart"/>
      <w:r w:rsidRPr="008D128E">
        <w:t xml:space="preserve"> (34,1%), wieruszowski</w:t>
      </w:r>
      <w:proofErr w:type="gramEnd"/>
      <w:r w:rsidRPr="008D128E">
        <w:t xml:space="preserve"> (33,1%), łaski (31,4%), pajęczański (30</w:t>
      </w:r>
      <w:r w:rsidR="00367F0D">
        <w:t>,0</w:t>
      </w:r>
      <w:r w:rsidRPr="008D128E">
        <w:t>%). Z kolei najniższe udziały bezrobotnych z wykształceniem zasadniczym zawodowym miały miasta:</w:t>
      </w:r>
      <w:r w:rsidR="006F5B3B" w:rsidRPr="008D128E">
        <w:t xml:space="preserve"> </w:t>
      </w:r>
      <w:r w:rsidR="00D13481" w:rsidRPr="008D128E">
        <w:t>Łódź</w:t>
      </w:r>
      <w:proofErr w:type="gramStart"/>
      <w:r w:rsidR="00D13481" w:rsidRPr="008D128E">
        <w:t xml:space="preserve"> (17,6%) oraz</w:t>
      </w:r>
      <w:proofErr w:type="gramEnd"/>
      <w:r w:rsidR="00D13481" w:rsidRPr="008D128E">
        <w:t xml:space="preserve"> Piotrków Trybunalski</w:t>
      </w:r>
      <w:r w:rsidRPr="008D128E">
        <w:t xml:space="preserve"> (19,8%). Najwyższy udział bezrobotnych z wykształceniem średnim zawodowym</w:t>
      </w:r>
      <w:r w:rsidR="006F5B3B" w:rsidRPr="008D128E">
        <w:t xml:space="preserve"> </w:t>
      </w:r>
      <w:r w:rsidR="005E79BA" w:rsidRPr="008D128E">
        <w:t>w </w:t>
      </w:r>
      <w:r w:rsidRPr="008D128E">
        <w:t>bezrobotnych ogółem mają powiaty: łowicki</w:t>
      </w:r>
      <w:proofErr w:type="gramStart"/>
      <w:r w:rsidRPr="008D128E">
        <w:t xml:space="preserve"> (24,9%),</w:t>
      </w:r>
      <w:r w:rsidR="006F5B3B" w:rsidRPr="008D128E">
        <w:t xml:space="preserve"> </w:t>
      </w:r>
      <w:r w:rsidRPr="008D128E">
        <w:t>tomaszowski</w:t>
      </w:r>
      <w:proofErr w:type="gramEnd"/>
      <w:r w:rsidRPr="008D128E">
        <w:t xml:space="preserve"> (22,5%)</w:t>
      </w:r>
      <w:r w:rsidR="006F5B3B" w:rsidRPr="008D128E">
        <w:t xml:space="preserve"> </w:t>
      </w:r>
      <w:r w:rsidRPr="008D128E">
        <w:t>i piotrkowski (22,4</w:t>
      </w:r>
      <w:r w:rsidR="000B7BAD" w:rsidRPr="008D128E">
        <w:t>%</w:t>
      </w:r>
      <w:r w:rsidRPr="008D128E">
        <w:t>). Stosunkowo</w:t>
      </w:r>
      <w:r w:rsidR="006F5B3B" w:rsidRPr="008D128E">
        <w:t xml:space="preserve"> </w:t>
      </w:r>
      <w:r w:rsidRPr="008D128E">
        <w:t>najniższy odsetek bezrobotnych z wykształceniem średnim zawodowym był w powiecie łęczyckim</w:t>
      </w:r>
      <w:proofErr w:type="gramStart"/>
      <w:r w:rsidRPr="008D128E">
        <w:t xml:space="preserve"> (15,8</w:t>
      </w:r>
      <w:r w:rsidR="000B7BAD" w:rsidRPr="008D128E">
        <w:t>%</w:t>
      </w:r>
      <w:r w:rsidRPr="008D128E">
        <w:t>),</w:t>
      </w:r>
      <w:r w:rsidR="006F5B3B" w:rsidRPr="008D128E">
        <w:t xml:space="preserve"> </w:t>
      </w:r>
      <w:r w:rsidRPr="008D128E">
        <w:t>pabianickim</w:t>
      </w:r>
      <w:proofErr w:type="gramEnd"/>
      <w:r w:rsidRPr="008D128E">
        <w:t xml:space="preserve"> (17,8%), pajęczański</w:t>
      </w:r>
      <w:r w:rsidR="00AE78C3" w:rsidRPr="008D128E">
        <w:t>m</w:t>
      </w:r>
      <w:r w:rsidRPr="008D128E">
        <w:t xml:space="preserve"> (17,9%) </w:t>
      </w:r>
      <w:r w:rsidR="00367F0D">
        <w:t>i</w:t>
      </w:r>
      <w:r w:rsidRPr="008D128E">
        <w:t xml:space="preserve"> Ł</w:t>
      </w:r>
      <w:r w:rsidR="00367F0D">
        <w:t>odzi</w:t>
      </w:r>
      <w:r w:rsidR="006F5B3B" w:rsidRPr="008D128E">
        <w:t xml:space="preserve"> </w:t>
      </w:r>
      <w:r w:rsidRPr="008D128E">
        <w:t>(18,1%). Powyższe dane świadczą o tym, że znaczna część osób z wykształceniem</w:t>
      </w:r>
      <w:r w:rsidR="006F5B3B" w:rsidRPr="008D128E">
        <w:t xml:space="preserve"> </w:t>
      </w:r>
      <w:r w:rsidRPr="008D128E">
        <w:t>zawodowym</w:t>
      </w:r>
      <w:r w:rsidR="006F5B3B" w:rsidRPr="008D128E">
        <w:t xml:space="preserve"> </w:t>
      </w:r>
      <w:r w:rsidRPr="008D128E">
        <w:t>ma kwalifikacje niedostos</w:t>
      </w:r>
      <w:r w:rsidR="00D63F80" w:rsidRPr="008D128E">
        <w:t>owane do potrzeb regionalnego i</w:t>
      </w:r>
      <w:r w:rsidR="006F5B3B" w:rsidRPr="008D128E">
        <w:t xml:space="preserve"> </w:t>
      </w:r>
      <w:r w:rsidRPr="008D128E">
        <w:t>lokalnych rynków pracy i dlatego nie może</w:t>
      </w:r>
      <w:r w:rsidR="006F5B3B" w:rsidRPr="008D128E">
        <w:t xml:space="preserve"> </w:t>
      </w:r>
      <w:r w:rsidRPr="008D128E">
        <w:t>znaleźć pracy. Stosunkowo najlepiej zrównoważony rynek pracy ma Łódź.</w:t>
      </w:r>
    </w:p>
    <w:p w:rsidR="00EB538F" w:rsidRPr="008D128E" w:rsidRDefault="00EB538F" w:rsidP="005D03F5">
      <w:pPr>
        <w:pStyle w:val="Tekst"/>
      </w:pPr>
      <w:r w:rsidRPr="008D128E">
        <w:t>Młodzi ludzie w Polsce, poniżej 24</w:t>
      </w:r>
      <w:r w:rsidR="00D13481" w:rsidRPr="008D128E">
        <w:t>.</w:t>
      </w:r>
      <w:r w:rsidRPr="008D128E">
        <w:t xml:space="preserve"> </w:t>
      </w:r>
      <w:proofErr w:type="gramStart"/>
      <w:r w:rsidRPr="008D128E">
        <w:t>roku</w:t>
      </w:r>
      <w:proofErr w:type="gramEnd"/>
      <w:r w:rsidRPr="008D128E">
        <w:t xml:space="preserve"> życia, dosyć późno wchodzą na rynek pracy, ponieważ około połow</w:t>
      </w:r>
      <w:r w:rsidR="00AE78C3" w:rsidRPr="008D128E">
        <w:t>a</w:t>
      </w:r>
      <w:r w:rsidRPr="008D128E">
        <w:t xml:space="preserve"> z nich kontynuuje</w:t>
      </w:r>
      <w:r w:rsidR="00EB6E43" w:rsidRPr="008D128E">
        <w:t xml:space="preserve"> </w:t>
      </w:r>
      <w:r w:rsidRPr="008D128E">
        <w:t>naukę na studiach wyższych. Na rynek pracy bezpośrednio po zakończeniu szkoły wchodzą przede wszystkim absolwenci zasadniczych szkół zawodowych, szkół policealnych, a także po części techników. Choć bezrobocie wśród m</w:t>
      </w:r>
      <w:r w:rsidR="005E79BA" w:rsidRPr="008D128E">
        <w:t>łodych ludzi jest wyższe, niż w </w:t>
      </w:r>
      <w:r w:rsidRPr="008D128E">
        <w:t>innych grupach wiekowych, ich udział w bezrobotnych ogółem wynosił w województwie jedynie</w:t>
      </w:r>
      <w:proofErr w:type="gramStart"/>
      <w:r w:rsidRPr="008D128E">
        <w:t xml:space="preserve"> 11,2</w:t>
      </w:r>
      <w:r w:rsidR="000B7BAD" w:rsidRPr="008D128E">
        <w:t>%</w:t>
      </w:r>
      <w:r w:rsidRPr="008D128E">
        <w:t xml:space="preserve"> (Polska</w:t>
      </w:r>
      <w:proofErr w:type="gramEnd"/>
      <w:r w:rsidRPr="008D128E">
        <w:t xml:space="preserve"> 13,4%)</w:t>
      </w:r>
      <w:r w:rsidR="000B7BAD" w:rsidRPr="008D128E">
        <w:t>.</w:t>
      </w:r>
      <w:r w:rsidRPr="008D128E">
        <w:t xml:space="preserve"> Pomiędzy poszczególnymi powiatami są znaczące różnice pod względem odetka osób w wieku poniżej 24</w:t>
      </w:r>
      <w:r w:rsidR="00D13481" w:rsidRPr="008D128E">
        <w:t>.</w:t>
      </w:r>
      <w:r w:rsidRPr="008D128E">
        <w:t xml:space="preserve"> </w:t>
      </w:r>
      <w:proofErr w:type="gramStart"/>
      <w:r w:rsidR="00D13481" w:rsidRPr="008D128E">
        <w:t>roku</w:t>
      </w:r>
      <w:proofErr w:type="gramEnd"/>
      <w:r w:rsidR="00D13481" w:rsidRPr="008D128E">
        <w:t xml:space="preserve"> </w:t>
      </w:r>
      <w:r w:rsidRPr="008D128E">
        <w:t>życia w bezrobot</w:t>
      </w:r>
      <w:r w:rsidR="00D13481" w:rsidRPr="008D128E">
        <w:t>nych ogółem. Najwyższy udział w </w:t>
      </w:r>
      <w:r w:rsidRPr="008D128E">
        <w:t>bezrobotnych ogółem ta kategoria wiekowa ma w powiatach: sieradzkim</w:t>
      </w:r>
      <w:proofErr w:type="gramStart"/>
      <w:r w:rsidRPr="008D128E">
        <w:t xml:space="preserve"> (20,3%), wieruszowskim</w:t>
      </w:r>
      <w:proofErr w:type="gramEnd"/>
      <w:r w:rsidRPr="008D128E">
        <w:t xml:space="preserve"> (18,3%),</w:t>
      </w:r>
      <w:r w:rsidR="006F5B3B" w:rsidRPr="008D128E">
        <w:t xml:space="preserve"> </w:t>
      </w:r>
      <w:r w:rsidRPr="008D128E">
        <w:t>rawskim</w:t>
      </w:r>
      <w:r w:rsidR="006F5B3B" w:rsidRPr="008D128E">
        <w:t xml:space="preserve"> </w:t>
      </w:r>
      <w:r w:rsidRPr="008D128E">
        <w:t>(17,1%), skierniewickim (17,1%).</w:t>
      </w:r>
      <w:r w:rsidR="00D63F80" w:rsidRPr="008D128E">
        <w:t xml:space="preserve"> Najniższy udział bezrobotnych </w:t>
      </w:r>
      <w:r w:rsidRPr="008D128E">
        <w:t>w wieku poniżej 24</w:t>
      </w:r>
      <w:r w:rsidR="00D13481" w:rsidRPr="008D128E">
        <w:t>.</w:t>
      </w:r>
      <w:r w:rsidRPr="008D128E">
        <w:t xml:space="preserve"> roku życia wśród bezrobotnych ogółem jest w mieście Łodzi</w:t>
      </w:r>
      <w:proofErr w:type="gramStart"/>
      <w:r w:rsidRPr="008D128E">
        <w:t xml:space="preserve"> (6,3%), powiecie</w:t>
      </w:r>
      <w:proofErr w:type="gramEnd"/>
      <w:r w:rsidRPr="008D128E">
        <w:t xml:space="preserve"> pabianickim (9,1%</w:t>
      </w:r>
      <w:r w:rsidR="00AE78C3" w:rsidRPr="008D128E">
        <w:t>)</w:t>
      </w:r>
      <w:r w:rsidR="00D13481" w:rsidRPr="008D128E">
        <w:t xml:space="preserve"> i </w:t>
      </w:r>
      <w:r w:rsidRPr="008D128E">
        <w:t>mieście Skierniewice (9,6</w:t>
      </w:r>
      <w:r w:rsidR="000B7BAD" w:rsidRPr="008D128E">
        <w:t>%</w:t>
      </w:r>
      <w:r w:rsidRPr="008D128E">
        <w:t xml:space="preserve">). </w:t>
      </w:r>
    </w:p>
    <w:p w:rsidR="00EB538F" w:rsidRPr="008D128E" w:rsidRDefault="00EB538F" w:rsidP="00614EF9">
      <w:pPr>
        <w:pStyle w:val="Legenda"/>
        <w:rPr>
          <w:b w:val="0"/>
        </w:rPr>
      </w:pPr>
      <w:bookmarkStart w:id="23" w:name="_Toc482789965"/>
      <w:r w:rsidRPr="008D128E">
        <w:t xml:space="preserve">Rysunek </w:t>
      </w:r>
      <w:r w:rsidR="006B3B68" w:rsidRPr="008D128E">
        <w:fldChar w:fldCharType="begin"/>
      </w:r>
      <w:r w:rsidR="003F75BD" w:rsidRPr="008D128E">
        <w:instrText xml:space="preserve"> SEQ Rysunek \* ARABIC </w:instrText>
      </w:r>
      <w:r w:rsidR="006B3B68" w:rsidRPr="008D128E">
        <w:fldChar w:fldCharType="separate"/>
      </w:r>
      <w:r w:rsidR="00482AB2">
        <w:rPr>
          <w:noProof/>
        </w:rPr>
        <w:t>8</w:t>
      </w:r>
      <w:r w:rsidR="006B3B68" w:rsidRPr="008D128E">
        <w:rPr>
          <w:noProof/>
        </w:rPr>
        <w:fldChar w:fldCharType="end"/>
      </w:r>
      <w:r w:rsidRPr="008D128E">
        <w:t xml:space="preserve"> </w:t>
      </w:r>
      <w:r w:rsidRPr="008D128E">
        <w:rPr>
          <w:b w:val="0"/>
        </w:rPr>
        <w:t>Struktura be</w:t>
      </w:r>
      <w:r w:rsidR="00D63F80" w:rsidRPr="008D128E">
        <w:rPr>
          <w:b w:val="0"/>
        </w:rPr>
        <w:t xml:space="preserve">zrobotnych według grup wieku w województwie łódzkim (stan na 31.12.2016 </w:t>
      </w:r>
      <w:proofErr w:type="gramStart"/>
      <w:r w:rsidR="00D63F80" w:rsidRPr="008D128E">
        <w:rPr>
          <w:b w:val="0"/>
        </w:rPr>
        <w:t>r</w:t>
      </w:r>
      <w:proofErr w:type="gramEnd"/>
      <w:r w:rsidR="00D63F80" w:rsidRPr="008D128E">
        <w:rPr>
          <w:b w:val="0"/>
        </w:rPr>
        <w:t>.)</w:t>
      </w:r>
      <w:bookmarkEnd w:id="23"/>
    </w:p>
    <w:p w:rsidR="00EB538F" w:rsidRPr="008D128E" w:rsidRDefault="00EB538F" w:rsidP="00EB538F">
      <w:pPr>
        <w:jc w:val="center"/>
        <w:rPr>
          <w:lang w:val="pl-PL"/>
        </w:rPr>
      </w:pPr>
      <w:r w:rsidRPr="008D128E">
        <w:rPr>
          <w:noProof/>
          <w:lang w:val="pl-PL" w:eastAsia="pl-PL" w:bidi="ar-SA"/>
        </w:rPr>
        <w:drawing>
          <wp:inline distT="0" distB="0" distL="0" distR="0">
            <wp:extent cx="3540642" cy="2360428"/>
            <wp:effectExtent l="0" t="0" r="0" b="0"/>
            <wp:docPr id="15"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EB538F" w:rsidRPr="008D128E" w:rsidRDefault="00EB538F" w:rsidP="00C56FE2">
      <w:pPr>
        <w:pStyle w:val="przypis"/>
        <w:rPr>
          <w:i/>
        </w:rPr>
      </w:pPr>
      <w:r w:rsidRPr="008D128E">
        <w:rPr>
          <w:i/>
        </w:rPr>
        <w:t>Źródło: opracowanie</w:t>
      </w:r>
      <w:r w:rsidR="00C56FE2" w:rsidRPr="008D128E">
        <w:rPr>
          <w:i/>
        </w:rPr>
        <w:t xml:space="preserve"> własne na podstawie danych GUS</w:t>
      </w:r>
    </w:p>
    <w:p w:rsidR="00EB538F" w:rsidRPr="008D128E" w:rsidRDefault="00EB538F" w:rsidP="00EB538F">
      <w:pPr>
        <w:rPr>
          <w:sz w:val="10"/>
          <w:lang w:val="pl-PL"/>
        </w:rPr>
      </w:pPr>
    </w:p>
    <w:p w:rsidR="00EB538F" w:rsidRPr="008D128E" w:rsidRDefault="00EB538F" w:rsidP="005D03F5">
      <w:pPr>
        <w:pStyle w:val="Tekst"/>
      </w:pPr>
      <w:r w:rsidRPr="008D128E">
        <w:t>Kłopoty ze znalezieniem pracy wśród mieszkańców województwa łódzkiego z wykształceniem średnim zawodowym i zasadniczym wynikają m.in. z tego, że Polac</w:t>
      </w:r>
      <w:r w:rsidR="00614EF9" w:rsidRPr="008D128E">
        <w:t>y niechętnie zmieniają zawód. W </w:t>
      </w:r>
      <w:r w:rsidRPr="008D128E">
        <w:t xml:space="preserve">krajach wysoko rozwiniętych pracownicy zmieniają zawód nawet kilka razy w życiu. Polacy na ogół niechętnie zmieniają wyuczony zawód i nie są zainteresowani udziałem w kursach i szkoleniach mających na celu zmianę ich kwalifikacji zawodowych w odpowiedzi na potrzeby rynku pracy. </w:t>
      </w:r>
      <w:r w:rsidRPr="008D128E">
        <w:lastRenderedPageBreak/>
        <w:t>Odsetek dokształcających</w:t>
      </w:r>
      <w:r w:rsidR="006F5B3B" w:rsidRPr="008D128E">
        <w:t xml:space="preserve"> </w:t>
      </w:r>
      <w:r w:rsidRPr="008D128E">
        <w:t>się dorosłych w Polsce i regionie łódzkim jest bardzo niski. Poza tym Polacy cechują się niską mobilnością przestrzenną i niechętnie opuszcza</w:t>
      </w:r>
      <w:r w:rsidR="00614EF9" w:rsidRPr="008D128E">
        <w:t>ją swoje miejsce zamieszkania w </w:t>
      </w:r>
      <w:r w:rsidRPr="008D128E">
        <w:t>celu znalezienia pracy.</w:t>
      </w:r>
    </w:p>
    <w:p w:rsidR="00265BA0" w:rsidRPr="008D128E" w:rsidRDefault="002D66D2" w:rsidP="003F75BD">
      <w:pPr>
        <w:pStyle w:val="Nagwek2"/>
      </w:pPr>
      <w:bookmarkStart w:id="24" w:name="_Toc482688416"/>
      <w:r w:rsidRPr="008D128E">
        <w:t>2</w:t>
      </w:r>
      <w:r w:rsidR="00265BA0" w:rsidRPr="008D128E">
        <w:t>.</w:t>
      </w:r>
      <w:r w:rsidRPr="008D128E">
        <w:t>4</w:t>
      </w:r>
      <w:r w:rsidR="00265BA0" w:rsidRPr="008D128E">
        <w:t xml:space="preserve">. </w:t>
      </w:r>
      <w:r w:rsidR="00C06EF0" w:rsidRPr="008D128E">
        <w:t>S</w:t>
      </w:r>
      <w:r w:rsidR="00265BA0" w:rsidRPr="008D128E">
        <w:t>zkolnictwo zawodowe w województwie łódzkim na tle kraju</w:t>
      </w:r>
      <w:bookmarkEnd w:id="24"/>
      <w:r w:rsidR="00265BA0" w:rsidRPr="008D128E">
        <w:tab/>
      </w:r>
    </w:p>
    <w:p w:rsidR="0022647D" w:rsidRPr="008D128E" w:rsidRDefault="0022647D" w:rsidP="005D03F5">
      <w:pPr>
        <w:pStyle w:val="Tekst"/>
      </w:pPr>
      <w:r w:rsidRPr="008D128E">
        <w:t>Szkolnictwo zawodowe, zwłaszcza po reformie edukacji w k</w:t>
      </w:r>
      <w:r w:rsidR="00614EF9" w:rsidRPr="008D128E">
        <w:t>ońcu lat dziewięćdziesiątych XX </w:t>
      </w:r>
      <w:r w:rsidRPr="008D128E">
        <w:t xml:space="preserve">w., </w:t>
      </w:r>
      <w:proofErr w:type="gramStart"/>
      <w:r w:rsidRPr="008D128E">
        <w:t>utraciło</w:t>
      </w:r>
      <w:proofErr w:type="gramEnd"/>
      <w:r w:rsidRPr="008D128E">
        <w:t xml:space="preserve"> na znaczeniu</w:t>
      </w:r>
      <w:r w:rsidR="006F5B3B" w:rsidRPr="008D128E">
        <w:t xml:space="preserve"> </w:t>
      </w:r>
      <w:r w:rsidRPr="008D128E">
        <w:t>i prestiżu. Popularność szkół zawodowych i technicznych wśród uczniów dramatycznie spadła. Zarówno uczniowie, jak i ich rodzice wybierają przede wszystkim licea ogólnokształcące</w:t>
      </w:r>
      <w:r w:rsidR="006F5B3B" w:rsidRPr="008D128E">
        <w:t xml:space="preserve"> </w:t>
      </w:r>
      <w:r w:rsidRPr="008D128E">
        <w:t xml:space="preserve">dające wstęp na studia wyższe. Mimo tego, że szkolnictwo zawodowe jest istotnym elementem kształcenia kadr dla gospodarki narodowej, państwo wycofało się z aktywnego wpływania na ten sektor, pozostawiając samorządom zarówno rozwój bazy do kształcenia praktycznego, jak i wybór kierunków kształcenia. </w:t>
      </w:r>
    </w:p>
    <w:p w:rsidR="0022647D" w:rsidRPr="008D128E" w:rsidRDefault="0022647D" w:rsidP="005D03F5">
      <w:pPr>
        <w:pStyle w:val="Tekst"/>
      </w:pPr>
      <w:proofErr w:type="gramStart"/>
      <w:r w:rsidRPr="008D128E">
        <w:t>Wprowadzane w 2012</w:t>
      </w:r>
      <w:r w:rsidR="000B7BAD" w:rsidRPr="008D128E">
        <w:t xml:space="preserve"> r</w:t>
      </w:r>
      <w:proofErr w:type="gramEnd"/>
      <w:r w:rsidR="000B7BAD" w:rsidRPr="008D128E">
        <w:t>.</w:t>
      </w:r>
      <w:r w:rsidRPr="008D128E">
        <w:t xml:space="preserve"> zmiany w systemie szkolnictwa zawodowego miały go lepiej dostosować do potrzeb rynku pracy. W szkołach zawodowych wprowadzono kształcenie dualne. System dualny</w:t>
      </w:r>
      <w:r w:rsidR="006F5B3B" w:rsidRPr="008D128E">
        <w:t xml:space="preserve"> </w:t>
      </w:r>
      <w:r w:rsidRPr="008D128E">
        <w:t>(inaczej podwójny, przemienny) oparty jest na równoległym kształceniu w szkole zawodowej (wiedza teoretyczna) i kształceniu praktycznym w zakładzie pr</w:t>
      </w:r>
      <w:r w:rsidR="00907A3A" w:rsidRPr="008D128E">
        <w:t>acy (bezpośredni kontakt z </w:t>
      </w:r>
      <w:r w:rsidRPr="008D128E">
        <w:t>przedsiębiorstwem). W tym systemie kształcenie zawodowe jest śc</w:t>
      </w:r>
      <w:r w:rsidR="00907A3A" w:rsidRPr="008D128E">
        <w:t>iśle dostosowane do oczekiwań i </w:t>
      </w:r>
      <w:r w:rsidRPr="008D128E">
        <w:t>potrzeb pracodawców oraz pozwala uczniom na płynne przejście od nauki w szkole do czynnego życia zawodowego.</w:t>
      </w:r>
    </w:p>
    <w:p w:rsidR="0022647D" w:rsidRDefault="0022647D" w:rsidP="005D03F5">
      <w:pPr>
        <w:pStyle w:val="Tekst"/>
        <w:rPr>
          <w:color w:val="000000" w:themeColor="text1"/>
        </w:rPr>
      </w:pPr>
      <w:r w:rsidRPr="008D128E">
        <w:t>W województwie łódzkim proces zmniejszającego się zainteresowania szkolnictwem zawodowym trwa od wielu lat, o czym świadczy malejąca liczba uczniów zasadniczych szkół zawodowych (</w:t>
      </w:r>
      <w:r w:rsidR="008E246E">
        <w:t>r</w:t>
      </w:r>
      <w:r w:rsidR="00614EF9" w:rsidRPr="008D128E">
        <w:t>ysunek 9</w:t>
      </w:r>
      <w:r w:rsidRPr="008D128E">
        <w:t>) oraz w mniejszym stopniu średnich szkół zawodowych (</w:t>
      </w:r>
      <w:r w:rsidR="008E246E">
        <w:t>r</w:t>
      </w:r>
      <w:r w:rsidR="00614EF9" w:rsidRPr="008D128E">
        <w:t>ysunek 10</w:t>
      </w:r>
      <w:r w:rsidRPr="008D128E">
        <w:t>).</w:t>
      </w:r>
      <w:r w:rsidRPr="008D128E">
        <w:rPr>
          <w:color w:val="0070C0"/>
        </w:rPr>
        <w:t xml:space="preserve"> </w:t>
      </w:r>
      <w:r w:rsidRPr="008D128E">
        <w:t>Między 2010 a 2015</w:t>
      </w:r>
      <w:r w:rsidR="000B7BAD" w:rsidRPr="008D128E">
        <w:t xml:space="preserve"> r.</w:t>
      </w:r>
      <w:r w:rsidRPr="008D128E">
        <w:rPr>
          <w:color w:val="0070C0"/>
        </w:rPr>
        <w:t xml:space="preserve"> </w:t>
      </w:r>
      <w:r w:rsidRPr="008D128E">
        <w:rPr>
          <w:color w:val="000000" w:themeColor="text1"/>
        </w:rPr>
        <w:t>spadła w regionie liczba zasadniczych szkół zawodowych z 85 do 77, a liczba oddziałów w tych szkołach zmalała z 449 do 414. Liczba nauczycieli w tego typu szkołach między 2011 a 2015</w:t>
      </w:r>
      <w:r w:rsidR="000B7BAD" w:rsidRPr="008D128E">
        <w:rPr>
          <w:color w:val="000000" w:themeColor="text1"/>
        </w:rPr>
        <w:t xml:space="preserve"> r.</w:t>
      </w:r>
      <w:r w:rsidRPr="008D128E">
        <w:rPr>
          <w:color w:val="000000" w:themeColor="text1"/>
        </w:rPr>
        <w:t xml:space="preserve"> spadła o 25 (z 586 do 561)</w:t>
      </w:r>
      <w:r w:rsidR="00907A3A" w:rsidRPr="008D128E">
        <w:rPr>
          <w:color w:val="000000" w:themeColor="text1"/>
        </w:rPr>
        <w:t>.</w:t>
      </w:r>
    </w:p>
    <w:p w:rsidR="00B14C90" w:rsidRPr="008D128E" w:rsidRDefault="00B14C90" w:rsidP="00B14C90">
      <w:pPr>
        <w:pStyle w:val="Legenda"/>
        <w:jc w:val="both"/>
        <w:rPr>
          <w:b w:val="0"/>
        </w:rPr>
      </w:pPr>
      <w:bookmarkStart w:id="25" w:name="_Toc482789966"/>
      <w:r w:rsidRPr="008D128E">
        <w:t xml:space="preserve">Rysunek </w:t>
      </w:r>
      <w:r w:rsidR="006B3B68" w:rsidRPr="008D128E">
        <w:fldChar w:fldCharType="begin"/>
      </w:r>
      <w:r w:rsidR="003F75BD" w:rsidRPr="008D128E">
        <w:instrText xml:space="preserve"> SEQ Rysunek \* ARABIC </w:instrText>
      </w:r>
      <w:r w:rsidR="006B3B68" w:rsidRPr="008D128E">
        <w:fldChar w:fldCharType="separate"/>
      </w:r>
      <w:r w:rsidR="00482AB2">
        <w:rPr>
          <w:noProof/>
        </w:rPr>
        <w:t>9</w:t>
      </w:r>
      <w:r w:rsidR="006B3B68" w:rsidRPr="008D128E">
        <w:rPr>
          <w:noProof/>
        </w:rPr>
        <w:fldChar w:fldCharType="end"/>
      </w:r>
      <w:r w:rsidRPr="008D128E">
        <w:t xml:space="preserve"> </w:t>
      </w:r>
      <w:r w:rsidRPr="008D128E">
        <w:rPr>
          <w:b w:val="0"/>
        </w:rPr>
        <w:t>Liczba uczniów i absolwentów zasadniczych szkół zawodowych</w:t>
      </w:r>
      <w:bookmarkEnd w:id="25"/>
    </w:p>
    <w:p w:rsidR="0022647D" w:rsidRPr="008D128E" w:rsidRDefault="0022647D" w:rsidP="0022647D">
      <w:pPr>
        <w:jc w:val="both"/>
        <w:rPr>
          <w:b/>
          <w:lang w:val="pl-PL"/>
        </w:rPr>
      </w:pPr>
      <w:r w:rsidRPr="008D128E">
        <w:rPr>
          <w:b/>
          <w:noProof/>
          <w:lang w:val="pl-PL" w:eastAsia="pl-PL" w:bidi="ar-SA"/>
        </w:rPr>
        <w:drawing>
          <wp:inline distT="0" distB="0" distL="0" distR="0">
            <wp:extent cx="5762847" cy="1828800"/>
            <wp:effectExtent l="0" t="0" r="0" b="0"/>
            <wp:docPr id="2"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B14C90" w:rsidRDefault="00B14C90" w:rsidP="00C56FE2">
      <w:pPr>
        <w:pStyle w:val="przypis"/>
        <w:rPr>
          <w:i/>
        </w:rPr>
      </w:pPr>
      <w:r w:rsidRPr="008D128E">
        <w:rPr>
          <w:i/>
        </w:rPr>
        <w:t>Źródło: opracowanie</w:t>
      </w:r>
      <w:r w:rsidR="00C56FE2" w:rsidRPr="008D128E">
        <w:rPr>
          <w:i/>
        </w:rPr>
        <w:t xml:space="preserve"> własne na podstawie danych GUS</w:t>
      </w:r>
    </w:p>
    <w:p w:rsidR="00A61F48" w:rsidRPr="00A61F48" w:rsidRDefault="00A61F48" w:rsidP="00C56FE2">
      <w:pPr>
        <w:pStyle w:val="przypis"/>
        <w:rPr>
          <w:i/>
          <w:sz w:val="8"/>
        </w:rPr>
      </w:pPr>
    </w:p>
    <w:p w:rsidR="00B14C90" w:rsidRPr="008D128E" w:rsidRDefault="00B14C90" w:rsidP="00B14C90">
      <w:pPr>
        <w:pStyle w:val="Legenda"/>
        <w:jc w:val="both"/>
        <w:rPr>
          <w:b w:val="0"/>
        </w:rPr>
      </w:pPr>
      <w:bookmarkStart w:id="26" w:name="_Toc482789967"/>
      <w:r w:rsidRPr="008D128E">
        <w:t xml:space="preserve">Rysunek </w:t>
      </w:r>
      <w:r w:rsidR="006B3B68" w:rsidRPr="008D128E">
        <w:fldChar w:fldCharType="begin"/>
      </w:r>
      <w:r w:rsidR="003F75BD" w:rsidRPr="008D128E">
        <w:instrText xml:space="preserve"> SEQ Rysunek \* ARABIC </w:instrText>
      </w:r>
      <w:r w:rsidR="006B3B68" w:rsidRPr="008D128E">
        <w:fldChar w:fldCharType="separate"/>
      </w:r>
      <w:r w:rsidR="00482AB2">
        <w:rPr>
          <w:noProof/>
        </w:rPr>
        <w:t>10</w:t>
      </w:r>
      <w:r w:rsidR="006B3B68" w:rsidRPr="008D128E">
        <w:rPr>
          <w:noProof/>
        </w:rPr>
        <w:fldChar w:fldCharType="end"/>
      </w:r>
      <w:r w:rsidRPr="008D128E">
        <w:t xml:space="preserve"> </w:t>
      </w:r>
      <w:r w:rsidRPr="008D128E">
        <w:rPr>
          <w:b w:val="0"/>
        </w:rPr>
        <w:t>Liczba uczniów i absolwentów techników</w:t>
      </w:r>
      <w:bookmarkEnd w:id="26"/>
    </w:p>
    <w:p w:rsidR="0022647D" w:rsidRPr="008D128E" w:rsidRDefault="0022647D" w:rsidP="0022647D">
      <w:pPr>
        <w:jc w:val="both"/>
        <w:rPr>
          <w:b/>
          <w:lang w:val="pl-PL"/>
        </w:rPr>
      </w:pPr>
      <w:r w:rsidRPr="008D128E">
        <w:rPr>
          <w:b/>
          <w:noProof/>
          <w:lang w:val="pl-PL" w:eastAsia="pl-PL" w:bidi="ar-SA"/>
        </w:rPr>
        <w:drawing>
          <wp:inline distT="0" distB="0" distL="0" distR="0">
            <wp:extent cx="5762847" cy="1775637"/>
            <wp:effectExtent l="0" t="0" r="0" b="0"/>
            <wp:docPr id="5"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B14C90" w:rsidRPr="008D128E" w:rsidRDefault="00B14C90" w:rsidP="00C56FE2">
      <w:pPr>
        <w:pStyle w:val="przypis"/>
        <w:rPr>
          <w:i/>
        </w:rPr>
      </w:pPr>
      <w:r w:rsidRPr="008D128E">
        <w:rPr>
          <w:i/>
        </w:rPr>
        <w:t>Źródło: opracowanie</w:t>
      </w:r>
      <w:r w:rsidR="00C56FE2" w:rsidRPr="008D128E">
        <w:rPr>
          <w:i/>
        </w:rPr>
        <w:t xml:space="preserve"> własne na podstawie danych GUS</w:t>
      </w:r>
    </w:p>
    <w:p w:rsidR="0022647D" w:rsidRPr="008D128E" w:rsidRDefault="0022647D" w:rsidP="005D03F5">
      <w:pPr>
        <w:pStyle w:val="Tekst"/>
      </w:pPr>
      <w:r w:rsidRPr="008D128E">
        <w:lastRenderedPageBreak/>
        <w:t>Liczba uczniów zasadniczych szkół zawodowych w wojewód</w:t>
      </w:r>
      <w:r w:rsidR="00B14C90" w:rsidRPr="008D128E">
        <w:t>ztwie łódzkim spadła z 12</w:t>
      </w:r>
      <w:r w:rsidR="00B35BAA">
        <w:t> </w:t>
      </w:r>
      <w:r w:rsidR="00B14C90" w:rsidRPr="008D128E">
        <w:t>384 w</w:t>
      </w:r>
      <w:r w:rsidR="00614EF9" w:rsidRPr="008D128E">
        <w:t> </w:t>
      </w:r>
      <w:r w:rsidRPr="008D128E">
        <w:t>2010</w:t>
      </w:r>
      <w:r w:rsidR="000B7BAD" w:rsidRPr="008D128E">
        <w:t xml:space="preserve"> r.</w:t>
      </w:r>
      <w:r w:rsidRPr="008D128E">
        <w:t xml:space="preserve"> do 9</w:t>
      </w:r>
      <w:r w:rsidR="00B35BAA">
        <w:t> </w:t>
      </w:r>
      <w:r w:rsidRPr="008D128E">
        <w:t>539 w 2015</w:t>
      </w:r>
      <w:r w:rsidR="000B7BAD" w:rsidRPr="008D128E">
        <w:t xml:space="preserve"> r.</w:t>
      </w:r>
      <w:r w:rsidRPr="008D128E">
        <w:t>, tj. o 23%. Liczba absolwentów tego typu szkół</w:t>
      </w:r>
      <w:r w:rsidR="006F5B3B" w:rsidRPr="008D128E">
        <w:t xml:space="preserve"> </w:t>
      </w:r>
      <w:r w:rsidRPr="008D128E">
        <w:t>w analizowanym okresie spadła z 4</w:t>
      </w:r>
      <w:r w:rsidR="00AF400B" w:rsidRPr="008D128E">
        <w:t> </w:t>
      </w:r>
      <w:r w:rsidRPr="008D128E">
        <w:t>105 w 2010</w:t>
      </w:r>
      <w:r w:rsidR="000B7BAD" w:rsidRPr="008D128E">
        <w:t xml:space="preserve"> r.</w:t>
      </w:r>
      <w:r w:rsidRPr="008D128E">
        <w:t xml:space="preserve"> do 3</w:t>
      </w:r>
      <w:r w:rsidR="00AF400B" w:rsidRPr="008D128E">
        <w:t> </w:t>
      </w:r>
      <w:r w:rsidRPr="008D128E">
        <w:t>139 w 2015</w:t>
      </w:r>
      <w:r w:rsidR="000B7BAD" w:rsidRPr="008D128E">
        <w:t xml:space="preserve"> r.</w:t>
      </w:r>
      <w:r w:rsidRPr="008D128E">
        <w:t xml:space="preserve"> (o 23,4%). Warto jednak podkreślić, że w 2015</w:t>
      </w:r>
      <w:r w:rsidR="000B7BAD" w:rsidRPr="008D128E">
        <w:t xml:space="preserve"> r.</w:t>
      </w:r>
      <w:r w:rsidRPr="008D128E">
        <w:t xml:space="preserve"> progi zasadniczych szkół zawodowych opuściło więcej absolwentów, niż rok wcześniej. Oznacza to, że coraz więcej uczniów zawodówek nie przerywa szkoły, ale je kończy zdobywając konkretny zawód.</w:t>
      </w:r>
    </w:p>
    <w:p w:rsidR="0022647D" w:rsidRPr="008D128E" w:rsidRDefault="0022647D" w:rsidP="005D03F5">
      <w:pPr>
        <w:pStyle w:val="Tekst"/>
      </w:pPr>
      <w:proofErr w:type="gramStart"/>
      <w:r w:rsidRPr="008D128E">
        <w:t>Ponadto w 2015</w:t>
      </w:r>
      <w:r w:rsidR="000B7BAD" w:rsidRPr="008D128E">
        <w:t xml:space="preserve"> r</w:t>
      </w:r>
      <w:proofErr w:type="gramEnd"/>
      <w:r w:rsidR="000B7BAD" w:rsidRPr="008D128E">
        <w:t>.</w:t>
      </w:r>
      <w:r w:rsidRPr="008D128E">
        <w:t xml:space="preserve"> w województwie funkcjonowało 30 szkół specjalnych przysposabiających do pracy zawodowej, do których uczęszczało 661 osób oraz 22 zasadnicze szkoły zawodowe dla młodzieży specjalne, do których chodziło 734 uczniów.</w:t>
      </w:r>
    </w:p>
    <w:p w:rsidR="0022647D" w:rsidRPr="008D128E" w:rsidRDefault="0022647D" w:rsidP="005D03F5">
      <w:pPr>
        <w:pStyle w:val="Tekst"/>
      </w:pPr>
      <w:r w:rsidRPr="008D128E">
        <w:t xml:space="preserve">Między 2010 </w:t>
      </w:r>
      <w:r w:rsidR="00F847A1" w:rsidRPr="008D128E">
        <w:t>a 2015</w:t>
      </w:r>
      <w:r w:rsidR="000B7BAD" w:rsidRPr="008D128E">
        <w:t xml:space="preserve"> r.</w:t>
      </w:r>
      <w:r w:rsidR="00F847A1" w:rsidRPr="008D128E">
        <w:t xml:space="preserve"> w regionie ubyło dużo </w:t>
      </w:r>
      <w:r w:rsidRPr="008D128E">
        <w:t>średnich szk</w:t>
      </w:r>
      <w:r w:rsidR="00F13333" w:rsidRPr="008D128E">
        <w:t>ół zawodowych (</w:t>
      </w:r>
      <w:r w:rsidR="00AE78C3" w:rsidRPr="008D128E">
        <w:t xml:space="preserve">o 46% – </w:t>
      </w:r>
      <w:r w:rsidR="00F13333" w:rsidRPr="008D128E">
        <w:t>z 232 do 124), a</w:t>
      </w:r>
      <w:r w:rsidR="006F5B3B" w:rsidRPr="008D128E">
        <w:t xml:space="preserve"> </w:t>
      </w:r>
      <w:r w:rsidRPr="008D128E">
        <w:t>liczba oddziałów w tych szkołach zmniejszyła się z 1</w:t>
      </w:r>
      <w:r w:rsidR="00AF400B" w:rsidRPr="008D128E">
        <w:t> </w:t>
      </w:r>
      <w:r w:rsidRPr="008D128E">
        <w:t>702 do 1</w:t>
      </w:r>
      <w:r w:rsidR="00AF400B" w:rsidRPr="008D128E">
        <w:t> </w:t>
      </w:r>
      <w:r w:rsidRPr="008D128E">
        <w:t>379</w:t>
      </w:r>
      <w:r w:rsidR="00AE78C3" w:rsidRPr="008D128E">
        <w:t xml:space="preserve"> (o 19%)</w:t>
      </w:r>
      <w:r w:rsidRPr="008D128E">
        <w:t>. Główną przyczyną takiego stanu rzeczy było wygaszanie liceów profilowanych. Liczba uczniów techników w regionie zmalała z 35</w:t>
      </w:r>
      <w:r w:rsidR="00AF400B" w:rsidRPr="008D128E">
        <w:t> </w:t>
      </w:r>
      <w:r w:rsidRPr="008D128E">
        <w:t>151 w 2010</w:t>
      </w:r>
      <w:r w:rsidR="000B7BAD" w:rsidRPr="008D128E">
        <w:t xml:space="preserve"> r.</w:t>
      </w:r>
      <w:r w:rsidRPr="008D128E">
        <w:t xml:space="preserve"> do 31</w:t>
      </w:r>
      <w:r w:rsidR="00AF400B" w:rsidRPr="008D128E">
        <w:t> </w:t>
      </w:r>
      <w:r w:rsidRPr="008D128E">
        <w:t xml:space="preserve">387 </w:t>
      </w:r>
      <w:proofErr w:type="gramStart"/>
      <w:r w:rsidRPr="008D128E">
        <w:t>w 2015</w:t>
      </w:r>
      <w:r w:rsidR="000B7BAD" w:rsidRPr="008D128E">
        <w:t xml:space="preserve"> r.,</w:t>
      </w:r>
      <w:r w:rsidRPr="008D128E">
        <w:t xml:space="preserve"> czyli</w:t>
      </w:r>
      <w:proofErr w:type="gramEnd"/>
      <w:r w:rsidRPr="008D128E">
        <w:t xml:space="preserve"> o 10,7%. Pomimo spadku liczby</w:t>
      </w:r>
      <w:r w:rsidR="006F5B3B" w:rsidRPr="008D128E">
        <w:t xml:space="preserve"> </w:t>
      </w:r>
      <w:r w:rsidRPr="008D128E">
        <w:t>uczniów techników w latach 2010</w:t>
      </w:r>
      <w:r w:rsidR="00AF400B" w:rsidRPr="008D128E">
        <w:t>-</w:t>
      </w:r>
      <w:r w:rsidRPr="008D128E">
        <w:t>2015 wzrosła liczba absolwentów</w:t>
      </w:r>
      <w:r w:rsidR="000B7BAD" w:rsidRPr="008D128E">
        <w:t>,</w:t>
      </w:r>
      <w:r w:rsidRPr="008D128E">
        <w:t xml:space="preserve"> </w:t>
      </w:r>
      <w:proofErr w:type="gramStart"/>
      <w:r w:rsidRPr="008D128E">
        <w:t>z 6</w:t>
      </w:r>
      <w:r w:rsidR="00622E6C" w:rsidRPr="008D128E">
        <w:t> </w:t>
      </w:r>
      <w:r w:rsidRPr="008D128E">
        <w:t>993 w 2010</w:t>
      </w:r>
      <w:r w:rsidR="000B7BAD" w:rsidRPr="008D128E">
        <w:t xml:space="preserve"> r</w:t>
      </w:r>
      <w:proofErr w:type="gramEnd"/>
      <w:r w:rsidR="000B7BAD" w:rsidRPr="008D128E">
        <w:t>.</w:t>
      </w:r>
      <w:r w:rsidRPr="008D128E">
        <w:t xml:space="preserve"> do 7</w:t>
      </w:r>
      <w:r w:rsidR="00622E6C" w:rsidRPr="008D128E">
        <w:t> </w:t>
      </w:r>
      <w:r w:rsidRPr="008D128E">
        <w:t>285 w 2015</w:t>
      </w:r>
      <w:r w:rsidR="000B7BAD" w:rsidRPr="008D128E">
        <w:t xml:space="preserve"> r.</w:t>
      </w:r>
      <w:r w:rsidRPr="008D128E">
        <w:t xml:space="preserve"> (wzrost o 4,2</w:t>
      </w:r>
      <w:r w:rsidR="000B7BAD" w:rsidRPr="008D128E">
        <w:t>%</w:t>
      </w:r>
      <w:r w:rsidRPr="008D128E">
        <w:t>). Spadkowi liczby uczniów techników towarzyszy wzrost liczby nauczycieli. Liczba nauczycieli w technikach dla młodzieży wzrosła z 2</w:t>
      </w:r>
      <w:r w:rsidR="00622E6C" w:rsidRPr="008D128E">
        <w:t> </w:t>
      </w:r>
      <w:r w:rsidRPr="008D128E">
        <w:t>314 w 2011</w:t>
      </w:r>
      <w:r w:rsidR="000B7BAD" w:rsidRPr="008D128E">
        <w:t xml:space="preserve"> r.</w:t>
      </w:r>
      <w:r w:rsidRPr="008D128E">
        <w:t xml:space="preserve"> </w:t>
      </w:r>
      <w:proofErr w:type="gramStart"/>
      <w:r w:rsidRPr="008D128E">
        <w:t>do 2</w:t>
      </w:r>
      <w:r w:rsidR="00622E6C" w:rsidRPr="008D128E">
        <w:t> </w:t>
      </w:r>
      <w:r w:rsidRPr="008D128E">
        <w:t>646 w 2015</w:t>
      </w:r>
      <w:r w:rsidR="000B7BAD" w:rsidRPr="008D128E">
        <w:t xml:space="preserve"> r</w:t>
      </w:r>
      <w:proofErr w:type="gramEnd"/>
      <w:r w:rsidR="000B7BAD" w:rsidRPr="008D128E">
        <w:t>.</w:t>
      </w:r>
      <w:r w:rsidRPr="008D128E">
        <w:t xml:space="preserve"> Badania rynku pracy pokazują nadwyżkę pedagogów, ale w wielu miejscach brakuje nauczycieli praktycznej nauki zawodu. Dodatkowo wielu z tych nauczycieli wchodzi w wiek emerytalny, a brakuje następców. W ostatnich latach daje się zauważyć niewielki wzrost zainteresowania szkolnictwem zawodowym, szczególnie na poziomie średnim. Jednak niż demograficzny powoduje, że mimo tego wzrostu popularności szkolnictwa zawodowego, w szkołach zawodowych różnych typów kształci się coraz mniej młodzieży.</w:t>
      </w:r>
    </w:p>
    <w:p w:rsidR="0022647D" w:rsidRPr="008D128E" w:rsidRDefault="0022647D" w:rsidP="005D03F5">
      <w:pPr>
        <w:pStyle w:val="Tekst"/>
      </w:pPr>
      <w:r w:rsidRPr="008D128E">
        <w:t>O poziomie zainteresowania młodzieży danym typem szkoły świadczy współczynnik skolaryzacji netto</w:t>
      </w:r>
      <w:r w:rsidRPr="008D128E">
        <w:rPr>
          <w:rStyle w:val="Odwoanieprzypisudolnego"/>
        </w:rPr>
        <w:footnoteReference w:id="17"/>
      </w:r>
      <w:r w:rsidRPr="008D128E">
        <w:t>. W 2015</w:t>
      </w:r>
      <w:r w:rsidR="000B7BAD" w:rsidRPr="008D128E">
        <w:t xml:space="preserve"> r.</w:t>
      </w:r>
      <w:r w:rsidRPr="008D128E">
        <w:t xml:space="preserve"> współczynnik skolaryzacji w szkołach zawodowych (bez zasadniczych) wyniósł w regionie łódzkim</w:t>
      </w:r>
      <w:proofErr w:type="gramStart"/>
      <w:r w:rsidRPr="008D128E">
        <w:t xml:space="preserve"> 32,69% dla</w:t>
      </w:r>
      <w:proofErr w:type="gramEnd"/>
      <w:r w:rsidRPr="008D128E">
        <w:t xml:space="preserve"> młodzieży w wieku 16-18 lat. Oznacza to, że</w:t>
      </w:r>
      <w:proofErr w:type="gramStart"/>
      <w:r w:rsidRPr="008D128E">
        <w:t xml:space="preserve"> 32,69% wszystkich</w:t>
      </w:r>
      <w:proofErr w:type="gramEnd"/>
      <w:r w:rsidRPr="008D128E">
        <w:t xml:space="preserve"> młodych ludzi w wieku 16</w:t>
      </w:r>
      <w:r w:rsidR="000B7BAD" w:rsidRPr="008D128E">
        <w:t>-</w:t>
      </w:r>
      <w:r w:rsidRPr="008D128E">
        <w:t>18 l</w:t>
      </w:r>
      <w:r w:rsidR="00EB2FE7">
        <w:t>at uczęszczało do średnich szkół</w:t>
      </w:r>
      <w:r w:rsidRPr="008D128E">
        <w:t xml:space="preserve"> zawodowych. Współczynnik skolaryzacji w tego typu szkołach był dla Polski minimalnie wyższy i wyniósł 32,84%. Najwyższym współczynnikiem skolaryzacji w tej grupie szkół charakteryzowało się województwo świętokrzyskie</w:t>
      </w:r>
      <w:proofErr w:type="gramStart"/>
      <w:r w:rsidRPr="008D128E">
        <w:t xml:space="preserve"> (36,34%), a</w:t>
      </w:r>
      <w:proofErr w:type="gramEnd"/>
      <w:r w:rsidRPr="008D128E">
        <w:t xml:space="preserve"> najniższym województwo zachodniopomorskie (29,23%). Warto zauważyć również, że poszczególne podregiony województwa łódzkiego różniły się między sobą pod względem poziomu skolaryzacji w szkołach zawodowych, bez zasadniczych (</w:t>
      </w:r>
      <w:r w:rsidR="00614EF9" w:rsidRPr="008D128E">
        <w:t>Rysunek 11</w:t>
      </w:r>
      <w:r w:rsidRPr="008D128E">
        <w:t>).</w:t>
      </w:r>
      <w:r w:rsidR="006F5B3B" w:rsidRPr="008D128E">
        <w:t xml:space="preserve"> </w:t>
      </w:r>
      <w:r w:rsidRPr="008D128E">
        <w:t>W 2015</w:t>
      </w:r>
      <w:r w:rsidR="000B7BAD" w:rsidRPr="008D128E">
        <w:t xml:space="preserve"> r.</w:t>
      </w:r>
      <w:r w:rsidRPr="008D128E">
        <w:t xml:space="preserve"> najwyższy wskaźnik skolaryzacji netto osiągnął podregion skierniewicki</w:t>
      </w:r>
      <w:proofErr w:type="gramStart"/>
      <w:r w:rsidRPr="008D128E">
        <w:t xml:space="preserve"> (37,84%), a</w:t>
      </w:r>
      <w:proofErr w:type="gramEnd"/>
      <w:r w:rsidRPr="008D128E">
        <w:t xml:space="preserve"> najniższy podregion łódzki (21,49%), przy czym w latach 2002</w:t>
      </w:r>
      <w:r w:rsidR="005579F8" w:rsidRPr="008D128E">
        <w:t>-</w:t>
      </w:r>
      <w:r w:rsidRPr="008D128E">
        <w:t>2015 w obu tych podregionach współczynnik skolaryzacji spadał.</w:t>
      </w:r>
      <w:r w:rsidR="006F5B3B" w:rsidRPr="008D128E">
        <w:t xml:space="preserve"> </w:t>
      </w:r>
      <w:r w:rsidRPr="008D128E">
        <w:t>W podregionach</w:t>
      </w:r>
      <w:r w:rsidR="006F5B3B" w:rsidRPr="008D128E">
        <w:t xml:space="preserve"> </w:t>
      </w:r>
      <w:r w:rsidRPr="008D128E">
        <w:t>piotrkowskim i sieradzkim współczynnik ten był zmienny, natomiast w podregionie mieście Łodzi zdecydowanie wzrósł, z</w:t>
      </w:r>
      <w:proofErr w:type="gramStart"/>
      <w:r w:rsidRPr="008D128E">
        <w:t xml:space="preserve"> 24,31% w</w:t>
      </w:r>
      <w:proofErr w:type="gramEnd"/>
      <w:r w:rsidRPr="008D128E">
        <w:t xml:space="preserve"> 2002</w:t>
      </w:r>
      <w:r w:rsidR="000B7BAD" w:rsidRPr="008D128E">
        <w:t xml:space="preserve"> r.</w:t>
      </w:r>
      <w:r w:rsidRPr="008D128E">
        <w:t xml:space="preserve"> do 35,09% w 2015</w:t>
      </w:r>
      <w:r w:rsidR="000B7BAD" w:rsidRPr="008D128E">
        <w:t xml:space="preserve"> r.</w:t>
      </w:r>
    </w:p>
    <w:p w:rsidR="00A61F48" w:rsidRPr="008D128E" w:rsidRDefault="00A61F48" w:rsidP="00A61F48">
      <w:pPr>
        <w:pStyle w:val="Tekst"/>
      </w:pPr>
      <w:r w:rsidRPr="008D128E">
        <w:t>Współczynnik skolaryzacji netto w zasadniczych szkołach zawodowych jest znacznie niższy niż w średnich szkołach zawodowych i w 2015 r. wyniósł dla województwa łódzkiego</w:t>
      </w:r>
      <w:proofErr w:type="gramStart"/>
      <w:r w:rsidRPr="008D128E">
        <w:t xml:space="preserve"> 10,38% (Polska</w:t>
      </w:r>
      <w:proofErr w:type="gramEnd"/>
      <w:r w:rsidRPr="008D128E">
        <w:t xml:space="preserve"> – 12,99%). Oznacza to, że tylko</w:t>
      </w:r>
      <w:proofErr w:type="gramStart"/>
      <w:r w:rsidRPr="008D128E">
        <w:t xml:space="preserve"> 10,38% młodzieży</w:t>
      </w:r>
      <w:proofErr w:type="gramEnd"/>
      <w:r w:rsidRPr="008D128E">
        <w:t xml:space="preserve"> w wieku 16-18 lat uczęszczało w Łódzkiem do zasadniczych szkół zawodowych. Wyjątkowo niskie zainteresowanie kształceniem w zasadniczych szkołach zawodowych jest w Łodzi i w podregionie łódzkim (Rysunek 12). W 2015 r. w podregionie łódzkim współczynnik ten wyniósł zaledwie</w:t>
      </w:r>
      <w:proofErr w:type="gramStart"/>
      <w:r w:rsidRPr="008D128E">
        <w:t xml:space="preserve"> 5,15%, a</w:t>
      </w:r>
      <w:proofErr w:type="gramEnd"/>
      <w:r w:rsidRPr="008D128E">
        <w:t xml:space="preserve"> w Łodzi 6,41%, od roku 2002 r. spadał. Najwyższy wskaźnik skolaryzacji w odniesieniu do zasadniczych szkół zawodowych daje się zauważyć w podregionie sieradzkim, w którym współczynnik ten w 2015 r. wyniósł</w:t>
      </w:r>
      <w:proofErr w:type="gramStart"/>
      <w:r w:rsidRPr="008D128E">
        <w:t xml:space="preserve"> 16,08% i</w:t>
      </w:r>
      <w:proofErr w:type="gramEnd"/>
      <w:r w:rsidRPr="008D128E">
        <w:t xml:space="preserve"> był wyższy, niż w 2014 r., kiedy wyniósł 14,37%. W 2015 r. współczynnik skolaryzacji w zasadniczych szkołach zawodowych wyniósł w podregionie piotrkowskim</w:t>
      </w:r>
      <w:proofErr w:type="gramStart"/>
      <w:r w:rsidRPr="008D128E">
        <w:t xml:space="preserve"> 12,11%, a</w:t>
      </w:r>
      <w:proofErr w:type="gramEnd"/>
      <w:r w:rsidRPr="008D128E">
        <w:t xml:space="preserve"> podregionie skierniewickim – 10,66%.</w:t>
      </w:r>
    </w:p>
    <w:p w:rsidR="00177EA7" w:rsidRPr="008D128E" w:rsidRDefault="00177EA7" w:rsidP="00F847A1">
      <w:pPr>
        <w:ind w:firstLine="708"/>
        <w:jc w:val="both"/>
        <w:rPr>
          <w:sz w:val="10"/>
          <w:lang w:val="pl-PL"/>
        </w:rPr>
      </w:pPr>
    </w:p>
    <w:p w:rsidR="00177EA7" w:rsidRPr="008D128E" w:rsidRDefault="00177EA7" w:rsidP="00177EA7">
      <w:pPr>
        <w:pStyle w:val="Legenda"/>
        <w:jc w:val="both"/>
        <w:rPr>
          <w:b w:val="0"/>
        </w:rPr>
      </w:pPr>
      <w:bookmarkStart w:id="27" w:name="_Toc482789968"/>
      <w:r w:rsidRPr="008D128E">
        <w:lastRenderedPageBreak/>
        <w:t xml:space="preserve">Rysunek </w:t>
      </w:r>
      <w:r w:rsidR="006B3B68" w:rsidRPr="008D128E">
        <w:fldChar w:fldCharType="begin"/>
      </w:r>
      <w:r w:rsidR="003F75BD" w:rsidRPr="008D128E">
        <w:instrText xml:space="preserve"> SEQ Rysunek \* ARABIC </w:instrText>
      </w:r>
      <w:r w:rsidR="006B3B68" w:rsidRPr="008D128E">
        <w:fldChar w:fldCharType="separate"/>
      </w:r>
      <w:r w:rsidR="00482AB2">
        <w:rPr>
          <w:noProof/>
        </w:rPr>
        <w:t>11</w:t>
      </w:r>
      <w:r w:rsidR="006B3B68" w:rsidRPr="008D128E">
        <w:rPr>
          <w:noProof/>
        </w:rPr>
        <w:fldChar w:fldCharType="end"/>
      </w:r>
      <w:r w:rsidRPr="008D128E">
        <w:t xml:space="preserve"> </w:t>
      </w:r>
      <w:r w:rsidRPr="008D128E">
        <w:rPr>
          <w:b w:val="0"/>
        </w:rPr>
        <w:t>Współczynnik skolaryzacji</w:t>
      </w:r>
      <w:r w:rsidR="006F5B3B" w:rsidRPr="008D128E">
        <w:rPr>
          <w:b w:val="0"/>
        </w:rPr>
        <w:t xml:space="preserve"> </w:t>
      </w:r>
      <w:r w:rsidR="007E5135">
        <w:rPr>
          <w:b w:val="0"/>
        </w:rPr>
        <w:t>[</w:t>
      </w:r>
      <w:r w:rsidRPr="008D128E">
        <w:rPr>
          <w:b w:val="0"/>
        </w:rPr>
        <w:t>%</w:t>
      </w:r>
      <w:r w:rsidR="007E5135">
        <w:rPr>
          <w:b w:val="0"/>
        </w:rPr>
        <w:t>]</w:t>
      </w:r>
      <w:r w:rsidR="005579F8" w:rsidRPr="008D128E">
        <w:rPr>
          <w:b w:val="0"/>
        </w:rPr>
        <w:t xml:space="preserve"> – </w:t>
      </w:r>
      <w:r w:rsidRPr="008D128E">
        <w:rPr>
          <w:b w:val="0"/>
        </w:rPr>
        <w:t>szkoły zawodowe bez zasadniczych (wiek 16-18 lat)</w:t>
      </w:r>
      <w:bookmarkEnd w:id="27"/>
      <w:r w:rsidRPr="008D128E">
        <w:rPr>
          <w:b w:val="0"/>
        </w:rPr>
        <w:t xml:space="preserve"> </w:t>
      </w:r>
    </w:p>
    <w:p w:rsidR="0022647D" w:rsidRPr="008D128E" w:rsidRDefault="0022647D" w:rsidP="0022647D">
      <w:pPr>
        <w:jc w:val="both"/>
        <w:rPr>
          <w:b/>
          <w:lang w:val="pl-PL"/>
        </w:rPr>
      </w:pPr>
      <w:r w:rsidRPr="008D128E">
        <w:rPr>
          <w:b/>
          <w:noProof/>
          <w:lang w:val="pl-PL" w:eastAsia="pl-PL" w:bidi="ar-SA"/>
        </w:rPr>
        <w:drawing>
          <wp:inline distT="0" distB="0" distL="0" distR="0">
            <wp:extent cx="5756745" cy="2997642"/>
            <wp:effectExtent l="0" t="0" r="0" b="0"/>
            <wp:docPr id="8"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22647D" w:rsidRPr="008D128E" w:rsidRDefault="00056B89" w:rsidP="00C56FE2">
      <w:pPr>
        <w:pStyle w:val="przypis"/>
        <w:rPr>
          <w:i/>
        </w:rPr>
      </w:pPr>
      <w:r w:rsidRPr="008D128E">
        <w:rPr>
          <w:i/>
        </w:rPr>
        <w:t>Źródło: opracowanie</w:t>
      </w:r>
      <w:r w:rsidR="00C56FE2" w:rsidRPr="008D128E">
        <w:rPr>
          <w:i/>
        </w:rPr>
        <w:t xml:space="preserve"> własne na podstawie danych GUS</w:t>
      </w:r>
    </w:p>
    <w:p w:rsidR="00056B89" w:rsidRPr="008D128E" w:rsidRDefault="00056B89" w:rsidP="0022647D">
      <w:pPr>
        <w:jc w:val="both"/>
        <w:rPr>
          <w:sz w:val="10"/>
          <w:lang w:val="pl-PL"/>
        </w:rPr>
      </w:pPr>
    </w:p>
    <w:p w:rsidR="0022647D" w:rsidRDefault="0022647D" w:rsidP="005D03F5">
      <w:pPr>
        <w:pStyle w:val="Tekst"/>
      </w:pPr>
      <w:r w:rsidRPr="008D128E">
        <w:t>Zainteresowanie zasadniczymi szkołami zawodowymi jest w regionie łódzkim niższe</w:t>
      </w:r>
      <w:r w:rsidR="000B7BAD" w:rsidRPr="008D128E">
        <w:t>,</w:t>
      </w:r>
      <w:r w:rsidRPr="008D128E">
        <w:t xml:space="preserve"> niż przeciętnie w Polsce. Najniższy w skali kraju poziom skolaryzacji w obszarze zasadniczego szkolnictwa zawodowego w 2015</w:t>
      </w:r>
      <w:r w:rsidR="000B7BAD" w:rsidRPr="008D128E">
        <w:t xml:space="preserve"> r.</w:t>
      </w:r>
      <w:r w:rsidRPr="008D128E">
        <w:t xml:space="preserve"> odnotowano w województwie podlaskim</w:t>
      </w:r>
      <w:proofErr w:type="gramStart"/>
      <w:r w:rsidRPr="008D128E">
        <w:t xml:space="preserve"> (8,51%) oraz</w:t>
      </w:r>
      <w:proofErr w:type="gramEnd"/>
      <w:r w:rsidRPr="008D128E">
        <w:t xml:space="preserve"> w województwach lubelskim i mazowieckim. Najwyższym współczynnikiem wyróżniało się woj</w:t>
      </w:r>
      <w:r w:rsidR="007E5135">
        <w:t>ewództwo wielkopolskie (18,58%).</w:t>
      </w:r>
      <w:r w:rsidRPr="008D128E">
        <w:t xml:space="preserve"> Warto zauważyć, że najniższym wskaźnikiem skolaryzacji</w:t>
      </w:r>
      <w:r w:rsidR="006F5B3B" w:rsidRPr="008D128E">
        <w:t xml:space="preserve"> </w:t>
      </w:r>
      <w:r w:rsidRPr="008D128E">
        <w:t>w zakresie zasadniczego szkolnictwa zawodowego charakteryzowały się województwa wschodnie</w:t>
      </w:r>
      <w:r w:rsidR="00A05553" w:rsidRPr="008D128E">
        <w:t>j i centralnej części Polski, a</w:t>
      </w:r>
      <w:r w:rsidR="00614EF9" w:rsidRPr="008D128E">
        <w:t> </w:t>
      </w:r>
      <w:r w:rsidRPr="008D128E">
        <w:t>stosunkowo najwyższym</w:t>
      </w:r>
      <w:r w:rsidR="000B7BAD" w:rsidRPr="008D128E">
        <w:t>:</w:t>
      </w:r>
      <w:r w:rsidRPr="008D128E">
        <w:t xml:space="preserve"> zachodniej, południowej i północnej części kraju</w:t>
      </w:r>
      <w:r w:rsidR="00A05553" w:rsidRPr="008D128E">
        <w:t>.</w:t>
      </w:r>
      <w:r w:rsidR="00A05553" w:rsidRPr="008D128E">
        <w:rPr>
          <w:color w:val="0070C0"/>
        </w:rPr>
        <w:t xml:space="preserve"> </w:t>
      </w:r>
      <w:r w:rsidRPr="008D128E">
        <w:t xml:space="preserve">Rynek pracy wschodniej i centralnej części naszego kraju </w:t>
      </w:r>
      <w:proofErr w:type="gramStart"/>
      <w:r w:rsidRPr="008D128E">
        <w:t>może więc</w:t>
      </w:r>
      <w:proofErr w:type="gramEnd"/>
      <w:r w:rsidRPr="008D128E">
        <w:t xml:space="preserve"> odczuwać braki wykwalifikowanych pracowników na stanowiska robotnicze. </w:t>
      </w:r>
    </w:p>
    <w:p w:rsidR="00A61F48" w:rsidRPr="00A61F48" w:rsidRDefault="00A61F48" w:rsidP="005D03F5">
      <w:pPr>
        <w:pStyle w:val="Tekst"/>
        <w:rPr>
          <w:sz w:val="10"/>
        </w:rPr>
      </w:pPr>
    </w:p>
    <w:p w:rsidR="00A05553" w:rsidRPr="008D128E" w:rsidRDefault="00A05553" w:rsidP="00A05553">
      <w:pPr>
        <w:pStyle w:val="Legenda"/>
        <w:jc w:val="both"/>
        <w:rPr>
          <w:b w:val="0"/>
        </w:rPr>
      </w:pPr>
      <w:bookmarkStart w:id="28" w:name="_Toc482789969"/>
      <w:r w:rsidRPr="008D128E">
        <w:t xml:space="preserve">Rysunek </w:t>
      </w:r>
      <w:r w:rsidR="006B3B68" w:rsidRPr="008D128E">
        <w:fldChar w:fldCharType="begin"/>
      </w:r>
      <w:r w:rsidR="003F75BD" w:rsidRPr="008D128E">
        <w:instrText xml:space="preserve"> SEQ Rysunek \* ARABIC </w:instrText>
      </w:r>
      <w:r w:rsidR="006B3B68" w:rsidRPr="008D128E">
        <w:fldChar w:fldCharType="separate"/>
      </w:r>
      <w:r w:rsidR="00482AB2">
        <w:rPr>
          <w:noProof/>
        </w:rPr>
        <w:t>12</w:t>
      </w:r>
      <w:r w:rsidR="006B3B68" w:rsidRPr="008D128E">
        <w:rPr>
          <w:noProof/>
        </w:rPr>
        <w:fldChar w:fldCharType="end"/>
      </w:r>
      <w:r w:rsidRPr="008D128E">
        <w:t xml:space="preserve"> </w:t>
      </w:r>
      <w:r w:rsidRPr="008D128E">
        <w:rPr>
          <w:b w:val="0"/>
        </w:rPr>
        <w:t xml:space="preserve">Współczynnik skolaryzacji </w:t>
      </w:r>
      <w:r w:rsidR="007E5135">
        <w:rPr>
          <w:b w:val="0"/>
        </w:rPr>
        <w:t>[</w:t>
      </w:r>
      <w:r w:rsidRPr="008D128E">
        <w:rPr>
          <w:b w:val="0"/>
        </w:rPr>
        <w:t>%</w:t>
      </w:r>
      <w:r w:rsidR="007E5135">
        <w:rPr>
          <w:b w:val="0"/>
        </w:rPr>
        <w:t>]</w:t>
      </w:r>
      <w:r w:rsidR="005579F8" w:rsidRPr="008D128E">
        <w:rPr>
          <w:b w:val="0"/>
        </w:rPr>
        <w:t xml:space="preserve"> – </w:t>
      </w:r>
      <w:r w:rsidRPr="008D128E">
        <w:rPr>
          <w:b w:val="0"/>
        </w:rPr>
        <w:t>zasadnicze sz</w:t>
      </w:r>
      <w:r w:rsidR="006F5B3B" w:rsidRPr="008D128E">
        <w:rPr>
          <w:b w:val="0"/>
        </w:rPr>
        <w:t>koły zawodowe (wiek 16-18 lat)</w:t>
      </w:r>
      <w:bookmarkEnd w:id="28"/>
      <w:r w:rsidR="006F5B3B" w:rsidRPr="008D128E">
        <w:rPr>
          <w:b w:val="0"/>
        </w:rPr>
        <w:t xml:space="preserve"> </w:t>
      </w:r>
    </w:p>
    <w:p w:rsidR="0022647D" w:rsidRPr="008D128E" w:rsidRDefault="0022647D" w:rsidP="0022647D">
      <w:pPr>
        <w:jc w:val="both"/>
        <w:rPr>
          <w:b/>
          <w:lang w:val="pl-PL"/>
        </w:rPr>
      </w:pPr>
      <w:r w:rsidRPr="008D128E">
        <w:rPr>
          <w:b/>
          <w:noProof/>
          <w:lang w:val="pl-PL" w:eastAsia="pl-PL" w:bidi="ar-SA"/>
        </w:rPr>
        <w:drawing>
          <wp:inline distT="0" distB="0" distL="0" distR="0">
            <wp:extent cx="5688419" cy="2700670"/>
            <wp:effectExtent l="0" t="0" r="0" b="0"/>
            <wp:docPr id="12"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22647D" w:rsidRPr="008D128E" w:rsidRDefault="00FA3E45" w:rsidP="00C56FE2">
      <w:pPr>
        <w:pStyle w:val="przypis"/>
        <w:rPr>
          <w:i/>
        </w:rPr>
      </w:pPr>
      <w:r w:rsidRPr="008D128E">
        <w:rPr>
          <w:i/>
        </w:rPr>
        <w:t>Źródło: opracowanie własne na podstawie danych GUS</w:t>
      </w:r>
    </w:p>
    <w:p w:rsidR="0022647D" w:rsidRPr="008D128E" w:rsidRDefault="0022647D" w:rsidP="0022647D">
      <w:pPr>
        <w:jc w:val="both"/>
        <w:rPr>
          <w:b/>
          <w:sz w:val="2"/>
          <w:lang w:val="pl-PL"/>
        </w:rPr>
      </w:pPr>
    </w:p>
    <w:p w:rsidR="00784ED7" w:rsidRPr="008D128E" w:rsidRDefault="00784ED7" w:rsidP="00784ED7">
      <w:pPr>
        <w:pStyle w:val="Legenda"/>
        <w:jc w:val="both"/>
      </w:pPr>
      <w:bookmarkStart w:id="29" w:name="_Toc482789970"/>
      <w:r w:rsidRPr="008D128E">
        <w:lastRenderedPageBreak/>
        <w:t xml:space="preserve">Rysunek </w:t>
      </w:r>
      <w:r w:rsidR="006B3B68" w:rsidRPr="008D128E">
        <w:fldChar w:fldCharType="begin"/>
      </w:r>
      <w:r w:rsidR="003F75BD" w:rsidRPr="008D128E">
        <w:instrText xml:space="preserve"> SEQ Rysunek \* ARABIC </w:instrText>
      </w:r>
      <w:r w:rsidR="006B3B68" w:rsidRPr="008D128E">
        <w:fldChar w:fldCharType="separate"/>
      </w:r>
      <w:r w:rsidR="00482AB2">
        <w:rPr>
          <w:noProof/>
        </w:rPr>
        <w:t>13</w:t>
      </w:r>
      <w:r w:rsidR="006B3B68" w:rsidRPr="008D128E">
        <w:rPr>
          <w:noProof/>
        </w:rPr>
        <w:fldChar w:fldCharType="end"/>
      </w:r>
      <w:r w:rsidRPr="008D128E">
        <w:t xml:space="preserve"> </w:t>
      </w:r>
      <w:r w:rsidRPr="008D128E">
        <w:rPr>
          <w:b w:val="0"/>
        </w:rPr>
        <w:t>Współczynnik skolaryzacji</w:t>
      </w:r>
      <w:r w:rsidR="006F5B3B" w:rsidRPr="008D128E">
        <w:rPr>
          <w:b w:val="0"/>
        </w:rPr>
        <w:t xml:space="preserve"> </w:t>
      </w:r>
      <w:r w:rsidRPr="008D128E">
        <w:rPr>
          <w:b w:val="0"/>
        </w:rPr>
        <w:t>w zasadniczych szkołach zawodowych</w:t>
      </w:r>
      <w:r w:rsidR="007E5135">
        <w:rPr>
          <w:b w:val="0"/>
        </w:rPr>
        <w:t xml:space="preserve"> [%]</w:t>
      </w:r>
      <w:bookmarkEnd w:id="29"/>
    </w:p>
    <w:p w:rsidR="0022647D" w:rsidRPr="008D128E" w:rsidRDefault="0022647D" w:rsidP="0022647D">
      <w:pPr>
        <w:jc w:val="both"/>
        <w:rPr>
          <w:b/>
          <w:lang w:val="pl-PL"/>
        </w:rPr>
      </w:pPr>
      <w:r w:rsidRPr="008D128E">
        <w:rPr>
          <w:b/>
          <w:noProof/>
          <w:lang w:val="pl-PL" w:eastAsia="pl-PL" w:bidi="ar-SA"/>
        </w:rPr>
        <w:drawing>
          <wp:inline distT="0" distB="0" distL="0" distR="0">
            <wp:extent cx="5816010" cy="4345474"/>
            <wp:effectExtent l="0" t="0" r="0" b="0"/>
            <wp:docPr id="13" name="Obraz 1" descr="H:\BPPWŁ w Łodzi\ROT\Rejestry spraw\Rok 2017\424 Regionalne Programy Operacyjne\01 Badania EFS\Szkolnictwo zawodowe\Mapki\jpg\wsp_skolaryzac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BPPWŁ w Łodzi\ROT\Rejestry spraw\Rok 2017\424 Regionalne Programy Operacyjne\01 Badania EFS\Szkolnictwo zawodowe\Mapki\jpg\wsp_skolaryzacji.jpg"/>
                    <pic:cNvPicPr>
                      <a:picLocks noChangeAspect="1" noChangeArrowheads="1"/>
                    </pic:cNvPicPr>
                  </pic:nvPicPr>
                  <pic:blipFill>
                    <a:blip r:embed="rId27" cstate="print"/>
                    <a:srcRect/>
                    <a:stretch>
                      <a:fillRect/>
                    </a:stretch>
                  </pic:blipFill>
                  <pic:spPr bwMode="auto">
                    <a:xfrm>
                      <a:off x="0" y="0"/>
                      <a:ext cx="5822721" cy="4350488"/>
                    </a:xfrm>
                    <a:prstGeom prst="rect">
                      <a:avLst/>
                    </a:prstGeom>
                    <a:noFill/>
                    <a:ln w="9525">
                      <a:noFill/>
                      <a:miter lim="800000"/>
                      <a:headEnd/>
                      <a:tailEnd/>
                    </a:ln>
                  </pic:spPr>
                </pic:pic>
              </a:graphicData>
            </a:graphic>
          </wp:inline>
        </w:drawing>
      </w:r>
    </w:p>
    <w:p w:rsidR="00F847A1" w:rsidRPr="008D128E" w:rsidRDefault="00F847A1" w:rsidP="0022647D">
      <w:pPr>
        <w:jc w:val="both"/>
        <w:rPr>
          <w:sz w:val="10"/>
          <w:lang w:val="pl-PL"/>
        </w:rPr>
      </w:pPr>
    </w:p>
    <w:p w:rsidR="0022647D" w:rsidRPr="008D128E" w:rsidRDefault="0022647D" w:rsidP="005D03F5">
      <w:pPr>
        <w:pStyle w:val="Tekst"/>
      </w:pPr>
      <w:r w:rsidRPr="008D128E">
        <w:t>Kształceniem</w:t>
      </w:r>
      <w:r w:rsidR="006F5B3B" w:rsidRPr="008D128E">
        <w:t xml:space="preserve"> </w:t>
      </w:r>
      <w:r w:rsidRPr="008D128E">
        <w:t>zawodowym zajmują się też szkoły policealne dla młodzieży i dorosłych. Trafiają do nich na ogół absolwenci liceów ogólnokształcących, którzy nie podjęli nauki na wyższych uczelniach. W 2015</w:t>
      </w:r>
      <w:r w:rsidR="000B7BAD" w:rsidRPr="008D128E">
        <w:t xml:space="preserve"> r.</w:t>
      </w:r>
      <w:r w:rsidRPr="008D128E">
        <w:t xml:space="preserve"> współczynnik skolaryzacji w szkołach policealnych (młodzież w wieku 19-21 lat) wynió</w:t>
      </w:r>
      <w:r w:rsidR="00025778" w:rsidRPr="008D128E">
        <w:t>sł w</w:t>
      </w:r>
      <w:r w:rsidR="006F5B3B" w:rsidRPr="008D128E">
        <w:t xml:space="preserve"> </w:t>
      </w:r>
      <w:r w:rsidR="00025778" w:rsidRPr="008D128E">
        <w:t>województwie łódzkim</w:t>
      </w:r>
      <w:proofErr w:type="gramStart"/>
      <w:r w:rsidR="00025778" w:rsidRPr="008D128E">
        <w:t xml:space="preserve"> 6,85%</w:t>
      </w:r>
      <w:r w:rsidRPr="008D128E">
        <w:t>, a</w:t>
      </w:r>
      <w:proofErr w:type="gramEnd"/>
      <w:r w:rsidRPr="008D128E">
        <w:t xml:space="preserve"> przeciętnie Polsce 6,22%. Najwyższy</w:t>
      </w:r>
      <w:r w:rsidR="00C06EF0" w:rsidRPr="008D128E">
        <w:t xml:space="preserve"> współczynnik skolaryzacji w</w:t>
      </w:r>
      <w:r w:rsidR="006F5B3B" w:rsidRPr="008D128E">
        <w:t xml:space="preserve"> </w:t>
      </w:r>
      <w:r w:rsidRPr="008D128E">
        <w:t>obszarze szkolnictwa policealnego dla młodzieży osiągnęło w</w:t>
      </w:r>
      <w:r w:rsidR="00C06EF0" w:rsidRPr="008D128E">
        <w:t>ojewództwo lubelskie</w:t>
      </w:r>
      <w:proofErr w:type="gramStart"/>
      <w:r w:rsidR="00C06EF0" w:rsidRPr="008D128E">
        <w:t xml:space="preserve"> (8,15%), a</w:t>
      </w:r>
      <w:proofErr w:type="gramEnd"/>
      <w:r w:rsidR="006F5B3B" w:rsidRPr="008D128E">
        <w:t xml:space="preserve"> </w:t>
      </w:r>
      <w:r w:rsidRPr="008D128E">
        <w:t>najniższy województwo opolskie (4,35%). Wewnątrz województwa łódzkiego zainteresowanie szkołami policealnymi jest zróżnicowane. Współczynnik skolaryzacji dla tego typu szkół wynosi od</w:t>
      </w:r>
      <w:proofErr w:type="gramStart"/>
      <w:r w:rsidRPr="008D128E">
        <w:t xml:space="preserve"> 10,51% w</w:t>
      </w:r>
      <w:proofErr w:type="gramEnd"/>
      <w:r w:rsidRPr="008D128E">
        <w:t xml:space="preserve"> Łodzi i 10,15% w podregionie piotrkowskim</w:t>
      </w:r>
      <w:r w:rsidR="006F5B3B" w:rsidRPr="008D128E">
        <w:t xml:space="preserve"> </w:t>
      </w:r>
      <w:r w:rsidR="00622E6C" w:rsidRPr="008D128E">
        <w:t>do zaledwie 2,35% w </w:t>
      </w:r>
      <w:r w:rsidRPr="008D128E">
        <w:t xml:space="preserve">podregionie łódzkim. Drastyczny spadek zainteresowania szkołami policealnymi jest skutkiem wysokiego upowszechnienia wśród młodzieży szkolnictwa wyższego. </w:t>
      </w:r>
    </w:p>
    <w:p w:rsidR="005D3689" w:rsidRPr="008D128E" w:rsidRDefault="005D3689">
      <w:pPr>
        <w:spacing w:after="200" w:line="276" w:lineRule="auto"/>
        <w:rPr>
          <w:rFonts w:eastAsia="Times New Roman"/>
          <w:b/>
          <w:bCs/>
          <w:color w:val="17365D" w:themeColor="text2" w:themeShade="BF"/>
          <w:kern w:val="36"/>
          <w:sz w:val="36"/>
          <w:szCs w:val="36"/>
          <w:lang w:val="pl-PL" w:eastAsia="pl-PL" w:bidi="ar-SA"/>
        </w:rPr>
      </w:pPr>
      <w:bookmarkStart w:id="30" w:name="_Toc479657365"/>
      <w:r w:rsidRPr="008D128E">
        <w:rPr>
          <w:lang w:val="pl-PL"/>
        </w:rPr>
        <w:br w:type="page"/>
      </w:r>
    </w:p>
    <w:p w:rsidR="007A3F4E" w:rsidRPr="008D128E" w:rsidRDefault="007A3F4E" w:rsidP="00C56FE2">
      <w:pPr>
        <w:pStyle w:val="Nagwek1"/>
      </w:pPr>
      <w:bookmarkStart w:id="31" w:name="_Toc482688417"/>
      <w:r w:rsidRPr="008D128E">
        <w:lastRenderedPageBreak/>
        <w:t>3. Szkolnictwo zawodowe w województwie łódzkim – wyniki badań ankietowych</w:t>
      </w:r>
      <w:bookmarkEnd w:id="30"/>
      <w:bookmarkEnd w:id="31"/>
    </w:p>
    <w:p w:rsidR="007A3F4E" w:rsidRPr="008D128E" w:rsidRDefault="007A3F4E" w:rsidP="005D03F5">
      <w:pPr>
        <w:pStyle w:val="Tekst"/>
      </w:pPr>
      <w:r w:rsidRPr="008D128E">
        <w:t>Omawiane poniżej dane pochodzą z badań własnych zrealizowanych w marcu i kwietniu 2017 roku. Ankiety zostały skierowane do wszystkich starostw powiatowy</w:t>
      </w:r>
      <w:r w:rsidR="00614EF9" w:rsidRPr="008D128E">
        <w:t>ch i miast na prawach powiatu w </w:t>
      </w:r>
      <w:r w:rsidRPr="008D128E">
        <w:t>województwie łódzkim (łącznie do 24 jednostek), do szkół kształcenia zawodowego (297) oraz do placówek kształcenia zawodowego, praktycznego oraz ośrodków dokształcania i doskonalenia zawodowego, umożliwiających uzyskanie i uzupełnienie wiedzy, umiejętności i kwalifikacji zawodowych (nazywanych dalej CKZiU) (</w:t>
      </w:r>
      <w:r w:rsidR="00293DAD" w:rsidRPr="008D128E">
        <w:t>99</w:t>
      </w:r>
      <w:r w:rsidRPr="008D128E">
        <w:t xml:space="preserve">). Należy jednak zwrócić uwagę, że informacje podane przez starostwa powiatowe nie będą się w pełni pokrywać z tymi uzyskanymi od szkół ze względu na to, że starostwo nie </w:t>
      </w:r>
      <w:r w:rsidR="00AE78C3" w:rsidRPr="008D128E">
        <w:t>zawsze jest</w:t>
      </w:r>
      <w:r w:rsidRPr="008D128E">
        <w:t xml:space="preserve"> organem prowadzącym szkołę i istnieje sporo szkół niepublicznych. Ponadto nie udało się uzyskać odpowiedzi od wszystkich szkół, także tych publicznych, przez co próba nie była pełna.</w:t>
      </w:r>
    </w:p>
    <w:p w:rsidR="007A3F4E" w:rsidRPr="008D128E" w:rsidRDefault="007A3F4E" w:rsidP="005D03F5">
      <w:pPr>
        <w:pStyle w:val="Tekst"/>
      </w:pPr>
      <w:r w:rsidRPr="008D128E">
        <w:t xml:space="preserve">Zebrane dane stanowią opis sytuacji szkół zawodowych w roku szkolnym 2016/2017, ich planów na przyszłość, a także historii korzystania z funduszy europejskich oraz chęci dalszego ubiegania się o środki na rozwój szkolnictwa zawodowego. </w:t>
      </w:r>
    </w:p>
    <w:p w:rsidR="007A3F4E" w:rsidRPr="008D128E" w:rsidRDefault="007A3F4E" w:rsidP="003F75BD">
      <w:pPr>
        <w:pStyle w:val="Nagwek2"/>
      </w:pPr>
      <w:bookmarkStart w:id="32" w:name="_Toc479657366"/>
      <w:bookmarkStart w:id="33" w:name="_Toc482688418"/>
      <w:r w:rsidRPr="008D128E">
        <w:t>3.1. Placówki szkolnictwa zawodowego w województwie łódzkim w roku szkolnym 2016/2017</w:t>
      </w:r>
      <w:bookmarkEnd w:id="32"/>
      <w:bookmarkEnd w:id="33"/>
    </w:p>
    <w:p w:rsidR="007A3F4E" w:rsidRPr="008D128E" w:rsidRDefault="007A3F4E" w:rsidP="007A3F4E">
      <w:pPr>
        <w:pStyle w:val="Nagwek3"/>
        <w:rPr>
          <w:lang w:val="pl-PL"/>
        </w:rPr>
      </w:pPr>
      <w:bookmarkStart w:id="34" w:name="_Toc479657367"/>
      <w:bookmarkStart w:id="35" w:name="_Toc482688419"/>
      <w:r w:rsidRPr="008D128E">
        <w:rPr>
          <w:lang w:val="pl-PL"/>
        </w:rPr>
        <w:t>3.1.1. Baza szkolnictwa zawodowego w 2017 r.</w:t>
      </w:r>
      <w:bookmarkEnd w:id="34"/>
      <w:bookmarkEnd w:id="35"/>
    </w:p>
    <w:p w:rsidR="003938D7" w:rsidRPr="008D128E" w:rsidRDefault="000A7D71" w:rsidP="000A7D71">
      <w:pPr>
        <w:pStyle w:val="Tekst"/>
      </w:pPr>
      <w:r w:rsidRPr="008D128E">
        <w:t>Według danych Systemu Informacji Oświatowej, na koniec stycznia 2017 r. na terenie województwa łódzkiego funkcjonowało łącznie 3</w:t>
      </w:r>
      <w:r w:rsidR="000F1E82">
        <w:t>6</w:t>
      </w:r>
      <w:r w:rsidRPr="008D128E">
        <w:t>0 szkół prowadzących kształcenie zawodowe</w:t>
      </w:r>
      <w:r w:rsidR="00E9277F" w:rsidRPr="008D128E">
        <w:t>, w </w:t>
      </w:r>
      <w:r w:rsidRPr="008D128E">
        <w:t>tym 100 zasadniczych szkół zawodowych, 119 techników oraz 1</w:t>
      </w:r>
      <w:r w:rsidR="000F1E82">
        <w:t>4</w:t>
      </w:r>
      <w:r w:rsidRPr="008D128E">
        <w:t>1 szkół policealnych. Badania ankietowe pozwoliły na zweryfikowanie liczby faktycznie działających placówek. Na podstawie rozmów telefonicznych ustalono, że nie funkcjonują 2 szkoły zawodowe (Zasadnicza Szkoła Zawodowa nr 2 w Łasku oraz Zasadnicza Szkoła Zawodowa w Wojsławicach)</w:t>
      </w:r>
      <w:r w:rsidR="00E9277F" w:rsidRPr="008D128E">
        <w:t>,</w:t>
      </w:r>
      <w:r w:rsidRPr="008D128E">
        <w:t xml:space="preserve"> 2 technika (Technikum nr 2 w Łasku oraz Technikum w Męckiej Woli) oraz 12 szkół policealnych (Policealne Studium Asystentek Stomatologicznych w Łodzi, Policealna Szkoła Zawodowa </w:t>
      </w:r>
      <w:r w:rsidR="00E9277F" w:rsidRPr="008D128E">
        <w:t>„</w:t>
      </w:r>
      <w:r w:rsidRPr="008D128E">
        <w:t>Edukator</w:t>
      </w:r>
      <w:r w:rsidR="00E9277F" w:rsidRPr="008D128E">
        <w:t>” w Brzezinach oraz w </w:t>
      </w:r>
      <w:r w:rsidRPr="008D128E">
        <w:t xml:space="preserve">Ozorkowie, Policealna Szkoła w Sulejowie, Policealna Szkoła Centrum Nauki i Biznesu </w:t>
      </w:r>
      <w:r w:rsidR="00E9277F" w:rsidRPr="008D128E">
        <w:t>„</w:t>
      </w:r>
      <w:r w:rsidRPr="008D128E">
        <w:t>Żak</w:t>
      </w:r>
      <w:r w:rsidR="00E9277F" w:rsidRPr="008D128E">
        <w:t>” w </w:t>
      </w:r>
      <w:r w:rsidRPr="008D128E">
        <w:t>Zduńskiej Woli i Zgierzu, Policealna Szkoła dla Dorosłych w Głownie, Społeczne Studium Masażu dla Dorosłych STOM w Łodzi, Zespół Szkół Mechanizacji Rolnictwa Sz</w:t>
      </w:r>
      <w:r w:rsidR="00E9277F" w:rsidRPr="008D128E">
        <w:t>koła Policealna dla Dorosłych w </w:t>
      </w:r>
      <w:r w:rsidRPr="008D128E">
        <w:t xml:space="preserve">Piątku, Szkoła Policealna dla Dorosłych w Ogonowicach, Szkoła </w:t>
      </w:r>
      <w:r w:rsidR="00E9277F" w:rsidRPr="008D128E">
        <w:t>Policealna dla Dorosłych Nr 1 w </w:t>
      </w:r>
      <w:r w:rsidRPr="008D128E">
        <w:t>Radomsku, Policealna Szkoła Zawodowa dla Dorosłych w Tomaszowie Mazowieckim). Ponadto Szkoła Policealna dla Dorosłych w Zespole Szkół Ponadgimnazjalnych Nr 2 Rolnicze Centrum Kształcenia Ustawicznego i</w:t>
      </w:r>
      <w:r w:rsidR="000B62BA" w:rsidRPr="008D128E">
        <w:t xml:space="preserve"> </w:t>
      </w:r>
      <w:r w:rsidRPr="008D128E">
        <w:t xml:space="preserve">Praktycznego nie posiadała czynnego oddziału w Łowiczu, natomiast zostanie zamknięta Policealna Szkoła Nr 1 </w:t>
      </w:r>
      <w:r w:rsidR="00E9277F" w:rsidRPr="008D128E">
        <w:t>„</w:t>
      </w:r>
      <w:r w:rsidRPr="008D128E">
        <w:t>Alternatywa</w:t>
      </w:r>
      <w:r w:rsidR="00E9277F" w:rsidRPr="008D128E">
        <w:t>”</w:t>
      </w:r>
      <w:r w:rsidRPr="008D128E">
        <w:t xml:space="preserve"> w Łodzi.</w:t>
      </w:r>
    </w:p>
    <w:p w:rsidR="003938D7" w:rsidRPr="008D128E" w:rsidRDefault="003938D7">
      <w:pPr>
        <w:spacing w:after="200" w:line="276" w:lineRule="auto"/>
        <w:rPr>
          <w:lang w:val="pl-PL"/>
        </w:rPr>
      </w:pPr>
      <w:r w:rsidRPr="008D128E">
        <w:rPr>
          <w:lang w:val="pl-PL"/>
        </w:rPr>
        <w:br w:type="page"/>
      </w:r>
    </w:p>
    <w:p w:rsidR="000A7D71" w:rsidRPr="008D128E" w:rsidRDefault="000A7D71" w:rsidP="000A7D71">
      <w:pPr>
        <w:pStyle w:val="Legenda"/>
      </w:pPr>
      <w:bookmarkStart w:id="36" w:name="_Toc482789953"/>
      <w:r w:rsidRPr="008D128E">
        <w:lastRenderedPageBreak/>
        <w:t xml:space="preserve">Tabela </w:t>
      </w:r>
      <w:r w:rsidR="006B3B68" w:rsidRPr="008D128E">
        <w:fldChar w:fldCharType="begin"/>
      </w:r>
      <w:r w:rsidRPr="008D128E">
        <w:instrText xml:space="preserve"> SEQ Tabela \* ARABIC </w:instrText>
      </w:r>
      <w:r w:rsidR="006B3B68" w:rsidRPr="008D128E">
        <w:fldChar w:fldCharType="separate"/>
      </w:r>
      <w:r w:rsidR="00482AB2">
        <w:rPr>
          <w:noProof/>
        </w:rPr>
        <w:t>4</w:t>
      </w:r>
      <w:r w:rsidR="006B3B68" w:rsidRPr="008D128E">
        <w:rPr>
          <w:noProof/>
        </w:rPr>
        <w:fldChar w:fldCharType="end"/>
      </w:r>
      <w:r w:rsidRPr="008D128E">
        <w:t xml:space="preserve"> </w:t>
      </w:r>
      <w:r w:rsidRPr="008D128E">
        <w:rPr>
          <w:b w:val="0"/>
        </w:rPr>
        <w:t>Liczba szkól zawodowych w powiatach według danych Systemu Informacji Oświatowej (stan na styczeń 2017) oraz pozyskanych na podstawie ankiet do starostw powiatowych (stan na marzec 2017)</w:t>
      </w:r>
      <w:bookmarkEnd w:id="36"/>
    </w:p>
    <w:tbl>
      <w:tblPr>
        <w:tblW w:w="5000" w:type="pct"/>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Layout w:type="fixed"/>
        <w:tblCellMar>
          <w:left w:w="70" w:type="dxa"/>
          <w:right w:w="70" w:type="dxa"/>
        </w:tblCellMar>
        <w:tblLook w:val="04A0"/>
      </w:tblPr>
      <w:tblGrid>
        <w:gridCol w:w="1521"/>
        <w:gridCol w:w="1244"/>
        <w:gridCol w:w="1275"/>
        <w:gridCol w:w="1701"/>
        <w:gridCol w:w="1135"/>
        <w:gridCol w:w="1247"/>
        <w:gridCol w:w="1089"/>
      </w:tblGrid>
      <w:tr w:rsidR="000A7D71" w:rsidRPr="008D128E" w:rsidTr="00B8407B">
        <w:trPr>
          <w:trHeight w:val="227"/>
        </w:trPr>
        <w:tc>
          <w:tcPr>
            <w:tcW w:w="826" w:type="pct"/>
            <w:vMerge w:val="restart"/>
            <w:shd w:val="clear" w:color="000000" w:fill="DBE5F1"/>
            <w:vAlign w:val="center"/>
            <w:hideMark/>
          </w:tcPr>
          <w:p w:rsidR="000A7D71" w:rsidRPr="008D128E" w:rsidRDefault="000A7D71" w:rsidP="00B8407B">
            <w:pPr>
              <w:jc w:val="center"/>
              <w:rPr>
                <w:rFonts w:eastAsia="Times New Roman"/>
                <w:b/>
                <w:bCs/>
                <w:color w:val="000000"/>
                <w:sz w:val="18"/>
                <w:szCs w:val="18"/>
                <w:lang w:val="pl-PL" w:eastAsia="pl-PL" w:bidi="ar-SA"/>
              </w:rPr>
            </w:pPr>
            <w:r w:rsidRPr="008D128E">
              <w:rPr>
                <w:rFonts w:eastAsia="Times New Roman"/>
                <w:b/>
                <w:bCs/>
                <w:color w:val="000000"/>
                <w:sz w:val="18"/>
                <w:szCs w:val="18"/>
                <w:lang w:val="pl-PL" w:eastAsia="pl-PL" w:bidi="ar-SA"/>
              </w:rPr>
              <w:t>Powiat</w:t>
            </w:r>
          </w:p>
        </w:tc>
        <w:tc>
          <w:tcPr>
            <w:tcW w:w="4174" w:type="pct"/>
            <w:gridSpan w:val="6"/>
            <w:shd w:val="clear" w:color="000000" w:fill="DBE5F1"/>
            <w:noWrap/>
            <w:vAlign w:val="center"/>
            <w:hideMark/>
          </w:tcPr>
          <w:p w:rsidR="000A7D71" w:rsidRPr="008D128E" w:rsidRDefault="000A7D71" w:rsidP="00B8407B">
            <w:pPr>
              <w:jc w:val="center"/>
              <w:rPr>
                <w:rFonts w:eastAsia="Times New Roman"/>
                <w:b/>
                <w:bCs/>
                <w:color w:val="000000"/>
                <w:sz w:val="18"/>
                <w:szCs w:val="18"/>
                <w:lang w:val="pl-PL" w:eastAsia="pl-PL" w:bidi="ar-SA"/>
              </w:rPr>
            </w:pPr>
            <w:proofErr w:type="gramStart"/>
            <w:r w:rsidRPr="008D128E">
              <w:rPr>
                <w:rFonts w:eastAsia="Times New Roman"/>
                <w:b/>
                <w:bCs/>
                <w:color w:val="000000"/>
                <w:sz w:val="18"/>
                <w:szCs w:val="18"/>
                <w:lang w:val="pl-PL" w:eastAsia="pl-PL" w:bidi="ar-SA"/>
              </w:rPr>
              <w:t>liczba</w:t>
            </w:r>
            <w:proofErr w:type="gramEnd"/>
            <w:r w:rsidRPr="008D128E">
              <w:rPr>
                <w:rFonts w:eastAsia="Times New Roman"/>
                <w:b/>
                <w:bCs/>
                <w:color w:val="000000"/>
                <w:sz w:val="18"/>
                <w:szCs w:val="18"/>
                <w:lang w:val="pl-PL" w:eastAsia="pl-PL" w:bidi="ar-SA"/>
              </w:rPr>
              <w:t xml:space="preserve"> szkół</w:t>
            </w:r>
          </w:p>
        </w:tc>
      </w:tr>
      <w:tr w:rsidR="000A7D71" w:rsidRPr="008D128E" w:rsidTr="00B8407B">
        <w:trPr>
          <w:trHeight w:val="227"/>
        </w:trPr>
        <w:tc>
          <w:tcPr>
            <w:tcW w:w="826" w:type="pct"/>
            <w:vMerge/>
            <w:vAlign w:val="center"/>
            <w:hideMark/>
          </w:tcPr>
          <w:p w:rsidR="000A7D71" w:rsidRPr="008D128E" w:rsidRDefault="000A7D71" w:rsidP="00B8407B">
            <w:pPr>
              <w:jc w:val="center"/>
              <w:rPr>
                <w:rFonts w:eastAsia="Times New Roman"/>
                <w:b/>
                <w:bCs/>
                <w:color w:val="000000"/>
                <w:sz w:val="18"/>
                <w:szCs w:val="18"/>
                <w:lang w:val="pl-PL" w:eastAsia="pl-PL" w:bidi="ar-SA"/>
              </w:rPr>
            </w:pPr>
          </w:p>
        </w:tc>
        <w:tc>
          <w:tcPr>
            <w:tcW w:w="1367" w:type="pct"/>
            <w:gridSpan w:val="2"/>
            <w:shd w:val="clear" w:color="DBE5F1" w:fill="DBE5F1"/>
            <w:noWrap/>
            <w:vAlign w:val="center"/>
            <w:hideMark/>
          </w:tcPr>
          <w:p w:rsidR="000A7D71" w:rsidRPr="008D128E" w:rsidRDefault="000A7D71" w:rsidP="00B8407B">
            <w:pPr>
              <w:jc w:val="center"/>
              <w:rPr>
                <w:rFonts w:eastAsia="Times New Roman"/>
                <w:b/>
                <w:bCs/>
                <w:color w:val="000000"/>
                <w:sz w:val="18"/>
                <w:szCs w:val="18"/>
                <w:lang w:val="pl-PL" w:eastAsia="pl-PL" w:bidi="ar-SA"/>
              </w:rPr>
            </w:pPr>
            <w:proofErr w:type="gramStart"/>
            <w:r w:rsidRPr="008D128E">
              <w:rPr>
                <w:rFonts w:eastAsia="Times New Roman"/>
                <w:b/>
                <w:bCs/>
                <w:color w:val="000000"/>
                <w:sz w:val="18"/>
                <w:szCs w:val="18"/>
                <w:lang w:val="pl-PL" w:eastAsia="pl-PL" w:bidi="ar-SA"/>
              </w:rPr>
              <w:t>zasadnicze</w:t>
            </w:r>
            <w:proofErr w:type="gramEnd"/>
            <w:r w:rsidRPr="008D128E">
              <w:rPr>
                <w:rFonts w:eastAsia="Times New Roman"/>
                <w:b/>
                <w:bCs/>
                <w:color w:val="000000"/>
                <w:sz w:val="18"/>
                <w:szCs w:val="18"/>
                <w:lang w:val="pl-PL" w:eastAsia="pl-PL" w:bidi="ar-SA"/>
              </w:rPr>
              <w:t xml:space="preserve"> szkoły zawodowe</w:t>
            </w:r>
          </w:p>
        </w:tc>
        <w:tc>
          <w:tcPr>
            <w:tcW w:w="1539" w:type="pct"/>
            <w:gridSpan w:val="2"/>
            <w:shd w:val="clear" w:color="000000" w:fill="DBE5F1"/>
            <w:noWrap/>
            <w:vAlign w:val="center"/>
            <w:hideMark/>
          </w:tcPr>
          <w:p w:rsidR="000A7D71" w:rsidRPr="008D128E" w:rsidRDefault="000A7D71" w:rsidP="00B8407B">
            <w:pPr>
              <w:jc w:val="center"/>
              <w:rPr>
                <w:rFonts w:eastAsia="Times New Roman"/>
                <w:b/>
                <w:bCs/>
                <w:color w:val="000000"/>
                <w:sz w:val="18"/>
                <w:szCs w:val="18"/>
                <w:lang w:val="pl-PL" w:eastAsia="pl-PL" w:bidi="ar-SA"/>
              </w:rPr>
            </w:pPr>
            <w:proofErr w:type="gramStart"/>
            <w:r w:rsidRPr="008D128E">
              <w:rPr>
                <w:rFonts w:eastAsia="Times New Roman"/>
                <w:b/>
                <w:bCs/>
                <w:color w:val="000000"/>
                <w:sz w:val="18"/>
                <w:szCs w:val="18"/>
                <w:lang w:val="pl-PL" w:eastAsia="pl-PL" w:bidi="ar-SA"/>
              </w:rPr>
              <w:t>technika</w:t>
            </w:r>
            <w:proofErr w:type="gramEnd"/>
          </w:p>
        </w:tc>
        <w:tc>
          <w:tcPr>
            <w:tcW w:w="1268" w:type="pct"/>
            <w:gridSpan w:val="2"/>
            <w:shd w:val="clear" w:color="000000" w:fill="DBE5F1"/>
            <w:noWrap/>
            <w:vAlign w:val="center"/>
            <w:hideMark/>
          </w:tcPr>
          <w:p w:rsidR="000A7D71" w:rsidRPr="008D128E" w:rsidRDefault="000A7D71" w:rsidP="00B8407B">
            <w:pPr>
              <w:jc w:val="center"/>
              <w:rPr>
                <w:rFonts w:eastAsia="Times New Roman"/>
                <w:b/>
                <w:bCs/>
                <w:color w:val="000000"/>
                <w:sz w:val="18"/>
                <w:szCs w:val="18"/>
                <w:lang w:val="pl-PL" w:eastAsia="pl-PL" w:bidi="ar-SA"/>
              </w:rPr>
            </w:pPr>
            <w:proofErr w:type="gramStart"/>
            <w:r w:rsidRPr="008D128E">
              <w:rPr>
                <w:rFonts w:eastAsia="Times New Roman"/>
                <w:b/>
                <w:bCs/>
                <w:color w:val="000000"/>
                <w:sz w:val="18"/>
                <w:szCs w:val="18"/>
                <w:lang w:val="pl-PL" w:eastAsia="pl-PL" w:bidi="ar-SA"/>
              </w:rPr>
              <w:t>szkoły</w:t>
            </w:r>
            <w:proofErr w:type="gramEnd"/>
            <w:r w:rsidRPr="008D128E">
              <w:rPr>
                <w:rFonts w:eastAsia="Times New Roman"/>
                <w:b/>
                <w:bCs/>
                <w:color w:val="000000"/>
                <w:sz w:val="18"/>
                <w:szCs w:val="18"/>
                <w:lang w:val="pl-PL" w:eastAsia="pl-PL" w:bidi="ar-SA"/>
              </w:rPr>
              <w:t xml:space="preserve"> policealne</w:t>
            </w:r>
          </w:p>
        </w:tc>
      </w:tr>
      <w:tr w:rsidR="000A7D71" w:rsidRPr="008D128E" w:rsidTr="00B8407B">
        <w:trPr>
          <w:trHeight w:val="227"/>
        </w:trPr>
        <w:tc>
          <w:tcPr>
            <w:tcW w:w="826" w:type="pct"/>
            <w:vMerge/>
            <w:vAlign w:val="center"/>
            <w:hideMark/>
          </w:tcPr>
          <w:p w:rsidR="000A7D71" w:rsidRPr="008D128E" w:rsidRDefault="000A7D71" w:rsidP="00B8407B">
            <w:pPr>
              <w:jc w:val="center"/>
              <w:rPr>
                <w:rFonts w:eastAsia="Times New Roman"/>
                <w:b/>
                <w:bCs/>
                <w:color w:val="000000"/>
                <w:sz w:val="18"/>
                <w:szCs w:val="18"/>
                <w:lang w:val="pl-PL" w:eastAsia="pl-PL" w:bidi="ar-SA"/>
              </w:rPr>
            </w:pPr>
          </w:p>
        </w:tc>
        <w:tc>
          <w:tcPr>
            <w:tcW w:w="675" w:type="pct"/>
            <w:shd w:val="clear" w:color="DBE5F1" w:fill="DBE5F1"/>
            <w:noWrap/>
            <w:vAlign w:val="center"/>
            <w:hideMark/>
          </w:tcPr>
          <w:p w:rsidR="000A7D71" w:rsidRPr="008D128E" w:rsidRDefault="000A7D71" w:rsidP="00B8407B">
            <w:pPr>
              <w:jc w:val="center"/>
              <w:rPr>
                <w:rFonts w:eastAsia="Times New Roman"/>
                <w:b/>
                <w:bCs/>
                <w:color w:val="000000"/>
                <w:sz w:val="18"/>
                <w:szCs w:val="18"/>
                <w:lang w:val="pl-PL" w:eastAsia="pl-PL" w:bidi="ar-SA"/>
              </w:rPr>
            </w:pPr>
            <w:r w:rsidRPr="008D128E">
              <w:rPr>
                <w:rFonts w:eastAsia="Times New Roman"/>
                <w:b/>
                <w:bCs/>
                <w:color w:val="000000"/>
                <w:sz w:val="18"/>
                <w:szCs w:val="18"/>
                <w:lang w:val="pl-PL" w:eastAsia="pl-PL" w:bidi="ar-SA"/>
              </w:rPr>
              <w:t>SIO</w:t>
            </w:r>
          </w:p>
        </w:tc>
        <w:tc>
          <w:tcPr>
            <w:tcW w:w="692" w:type="pct"/>
            <w:shd w:val="clear" w:color="000000" w:fill="DBE5F1"/>
            <w:noWrap/>
            <w:vAlign w:val="center"/>
            <w:hideMark/>
          </w:tcPr>
          <w:p w:rsidR="000A7D71" w:rsidRPr="008D128E" w:rsidRDefault="000A7D71" w:rsidP="00B8407B">
            <w:pPr>
              <w:jc w:val="center"/>
              <w:rPr>
                <w:rFonts w:eastAsia="Times New Roman"/>
                <w:b/>
                <w:bCs/>
                <w:color w:val="000000"/>
                <w:sz w:val="18"/>
                <w:szCs w:val="18"/>
                <w:lang w:val="pl-PL" w:eastAsia="pl-PL" w:bidi="ar-SA"/>
              </w:rPr>
            </w:pPr>
            <w:proofErr w:type="gramStart"/>
            <w:r w:rsidRPr="008D128E">
              <w:rPr>
                <w:rFonts w:eastAsia="Times New Roman"/>
                <w:b/>
                <w:bCs/>
                <w:color w:val="000000"/>
                <w:sz w:val="18"/>
                <w:szCs w:val="18"/>
                <w:lang w:val="pl-PL" w:eastAsia="pl-PL" w:bidi="ar-SA"/>
              </w:rPr>
              <w:t>powiaty</w:t>
            </w:r>
            <w:proofErr w:type="gramEnd"/>
          </w:p>
        </w:tc>
        <w:tc>
          <w:tcPr>
            <w:tcW w:w="923" w:type="pct"/>
            <w:shd w:val="clear" w:color="DBE5F1" w:fill="DBE5F1"/>
            <w:noWrap/>
            <w:vAlign w:val="center"/>
            <w:hideMark/>
          </w:tcPr>
          <w:p w:rsidR="000A7D71" w:rsidRPr="008D128E" w:rsidRDefault="000A7D71" w:rsidP="00B8407B">
            <w:pPr>
              <w:jc w:val="center"/>
              <w:rPr>
                <w:rFonts w:eastAsia="Times New Roman"/>
                <w:b/>
                <w:bCs/>
                <w:color w:val="000000"/>
                <w:sz w:val="18"/>
                <w:szCs w:val="18"/>
                <w:lang w:val="pl-PL" w:eastAsia="pl-PL" w:bidi="ar-SA"/>
              </w:rPr>
            </w:pPr>
            <w:r w:rsidRPr="008D128E">
              <w:rPr>
                <w:rFonts w:eastAsia="Times New Roman"/>
                <w:b/>
                <w:bCs/>
                <w:color w:val="000000"/>
                <w:sz w:val="18"/>
                <w:szCs w:val="18"/>
                <w:lang w:val="pl-PL" w:eastAsia="pl-PL" w:bidi="ar-SA"/>
              </w:rPr>
              <w:t>SIO</w:t>
            </w:r>
          </w:p>
        </w:tc>
        <w:tc>
          <w:tcPr>
            <w:tcW w:w="616" w:type="pct"/>
            <w:shd w:val="clear" w:color="000000" w:fill="DBE5F1"/>
            <w:noWrap/>
            <w:vAlign w:val="center"/>
            <w:hideMark/>
          </w:tcPr>
          <w:p w:rsidR="000A7D71" w:rsidRPr="008D128E" w:rsidRDefault="000A7D71" w:rsidP="00B8407B">
            <w:pPr>
              <w:jc w:val="center"/>
              <w:rPr>
                <w:rFonts w:eastAsia="Times New Roman"/>
                <w:b/>
                <w:bCs/>
                <w:color w:val="000000"/>
                <w:sz w:val="18"/>
                <w:szCs w:val="18"/>
                <w:lang w:val="pl-PL" w:eastAsia="pl-PL" w:bidi="ar-SA"/>
              </w:rPr>
            </w:pPr>
            <w:proofErr w:type="gramStart"/>
            <w:r w:rsidRPr="008D128E">
              <w:rPr>
                <w:rFonts w:eastAsia="Times New Roman"/>
                <w:b/>
                <w:bCs/>
                <w:color w:val="000000"/>
                <w:sz w:val="18"/>
                <w:szCs w:val="18"/>
                <w:lang w:val="pl-PL" w:eastAsia="pl-PL" w:bidi="ar-SA"/>
              </w:rPr>
              <w:t>powiaty</w:t>
            </w:r>
            <w:proofErr w:type="gramEnd"/>
          </w:p>
        </w:tc>
        <w:tc>
          <w:tcPr>
            <w:tcW w:w="677" w:type="pct"/>
            <w:shd w:val="clear" w:color="DBE5F1" w:fill="DBE5F1"/>
            <w:noWrap/>
            <w:vAlign w:val="center"/>
            <w:hideMark/>
          </w:tcPr>
          <w:p w:rsidR="000A7D71" w:rsidRPr="008D128E" w:rsidRDefault="000A7D71" w:rsidP="00B8407B">
            <w:pPr>
              <w:jc w:val="center"/>
              <w:rPr>
                <w:rFonts w:eastAsia="Times New Roman"/>
                <w:b/>
                <w:bCs/>
                <w:color w:val="000000"/>
                <w:sz w:val="18"/>
                <w:szCs w:val="18"/>
                <w:lang w:val="pl-PL" w:eastAsia="pl-PL" w:bidi="ar-SA"/>
              </w:rPr>
            </w:pPr>
            <w:r w:rsidRPr="008D128E">
              <w:rPr>
                <w:rFonts w:eastAsia="Times New Roman"/>
                <w:b/>
                <w:bCs/>
                <w:color w:val="000000"/>
                <w:sz w:val="18"/>
                <w:szCs w:val="18"/>
                <w:lang w:val="pl-PL" w:eastAsia="pl-PL" w:bidi="ar-SA"/>
              </w:rPr>
              <w:t>SIO</w:t>
            </w:r>
          </w:p>
        </w:tc>
        <w:tc>
          <w:tcPr>
            <w:tcW w:w="591" w:type="pct"/>
            <w:shd w:val="clear" w:color="000000" w:fill="DBE5F1"/>
            <w:noWrap/>
            <w:vAlign w:val="center"/>
            <w:hideMark/>
          </w:tcPr>
          <w:p w:rsidR="000A7D71" w:rsidRPr="008D128E" w:rsidRDefault="000A7D71" w:rsidP="00B8407B">
            <w:pPr>
              <w:jc w:val="center"/>
              <w:rPr>
                <w:rFonts w:eastAsia="Times New Roman"/>
                <w:b/>
                <w:bCs/>
                <w:color w:val="000000"/>
                <w:sz w:val="18"/>
                <w:szCs w:val="18"/>
                <w:lang w:val="pl-PL" w:eastAsia="pl-PL" w:bidi="ar-SA"/>
              </w:rPr>
            </w:pPr>
            <w:proofErr w:type="gramStart"/>
            <w:r w:rsidRPr="008D128E">
              <w:rPr>
                <w:rFonts w:eastAsia="Times New Roman"/>
                <w:b/>
                <w:bCs/>
                <w:color w:val="000000"/>
                <w:sz w:val="18"/>
                <w:szCs w:val="18"/>
                <w:lang w:val="pl-PL" w:eastAsia="pl-PL" w:bidi="ar-SA"/>
              </w:rPr>
              <w:t>powiaty</w:t>
            </w:r>
            <w:proofErr w:type="gramEnd"/>
          </w:p>
        </w:tc>
      </w:tr>
      <w:tr w:rsidR="00082B66" w:rsidRPr="008D128E" w:rsidTr="000461FD">
        <w:trPr>
          <w:trHeight w:val="227"/>
        </w:trPr>
        <w:tc>
          <w:tcPr>
            <w:tcW w:w="826" w:type="pct"/>
            <w:shd w:val="clear" w:color="auto" w:fill="auto"/>
            <w:vAlign w:val="center"/>
            <w:hideMark/>
          </w:tcPr>
          <w:p w:rsidR="00082B66" w:rsidRPr="008D128E" w:rsidRDefault="00082B66" w:rsidP="00B8407B">
            <w:pPr>
              <w:rPr>
                <w:rFonts w:eastAsia="Times New Roman"/>
                <w:color w:val="000000"/>
                <w:sz w:val="18"/>
                <w:szCs w:val="18"/>
                <w:lang w:val="pl-PL" w:eastAsia="pl-PL" w:bidi="ar-SA"/>
              </w:rPr>
            </w:pPr>
            <w:proofErr w:type="gramStart"/>
            <w:r w:rsidRPr="008D128E">
              <w:rPr>
                <w:rFonts w:eastAsia="Times New Roman"/>
                <w:color w:val="000000"/>
                <w:sz w:val="18"/>
                <w:szCs w:val="18"/>
                <w:lang w:val="pl-PL" w:eastAsia="pl-PL" w:bidi="ar-SA"/>
              </w:rPr>
              <w:t>bełchatowski</w:t>
            </w:r>
            <w:proofErr w:type="gramEnd"/>
          </w:p>
        </w:tc>
        <w:tc>
          <w:tcPr>
            <w:tcW w:w="675"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5</w:t>
            </w:r>
          </w:p>
        </w:tc>
        <w:tc>
          <w:tcPr>
            <w:tcW w:w="692"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4</w:t>
            </w:r>
          </w:p>
        </w:tc>
        <w:tc>
          <w:tcPr>
            <w:tcW w:w="923"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5</w:t>
            </w:r>
          </w:p>
        </w:tc>
        <w:tc>
          <w:tcPr>
            <w:tcW w:w="616"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3</w:t>
            </w:r>
          </w:p>
        </w:tc>
        <w:tc>
          <w:tcPr>
            <w:tcW w:w="677" w:type="pct"/>
            <w:shd w:val="clear" w:color="auto" w:fill="auto"/>
            <w:noWrap/>
            <w:vAlign w:val="bottom"/>
          </w:tcPr>
          <w:p w:rsidR="00082B66" w:rsidRPr="00082B66" w:rsidRDefault="00082B66" w:rsidP="00082B66">
            <w:pPr>
              <w:jc w:val="center"/>
              <w:rPr>
                <w:rFonts w:eastAsia="Times New Roman"/>
                <w:color w:val="000000"/>
                <w:sz w:val="18"/>
                <w:szCs w:val="18"/>
                <w:lang w:val="pl-PL" w:eastAsia="pl-PL" w:bidi="ar-SA"/>
              </w:rPr>
            </w:pPr>
            <w:r w:rsidRPr="00082B66">
              <w:rPr>
                <w:rFonts w:eastAsia="Times New Roman"/>
                <w:color w:val="000000"/>
                <w:sz w:val="18"/>
                <w:szCs w:val="18"/>
                <w:lang w:val="pl-PL" w:eastAsia="pl-PL" w:bidi="ar-SA"/>
              </w:rPr>
              <w:t>7</w:t>
            </w:r>
          </w:p>
        </w:tc>
        <w:tc>
          <w:tcPr>
            <w:tcW w:w="591"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0</w:t>
            </w:r>
          </w:p>
        </w:tc>
      </w:tr>
      <w:tr w:rsidR="00082B66" w:rsidRPr="008D128E" w:rsidTr="000461FD">
        <w:trPr>
          <w:trHeight w:val="227"/>
        </w:trPr>
        <w:tc>
          <w:tcPr>
            <w:tcW w:w="826" w:type="pct"/>
            <w:shd w:val="clear" w:color="auto" w:fill="auto"/>
            <w:vAlign w:val="center"/>
            <w:hideMark/>
          </w:tcPr>
          <w:p w:rsidR="00082B66" w:rsidRPr="008D128E" w:rsidRDefault="00082B66" w:rsidP="00B8407B">
            <w:pPr>
              <w:rPr>
                <w:rFonts w:eastAsia="Times New Roman"/>
                <w:color w:val="000000"/>
                <w:sz w:val="18"/>
                <w:szCs w:val="18"/>
                <w:lang w:val="pl-PL" w:eastAsia="pl-PL" w:bidi="ar-SA"/>
              </w:rPr>
            </w:pPr>
            <w:proofErr w:type="gramStart"/>
            <w:r w:rsidRPr="008D128E">
              <w:rPr>
                <w:rFonts w:eastAsia="Times New Roman"/>
                <w:color w:val="000000"/>
                <w:sz w:val="18"/>
                <w:szCs w:val="18"/>
                <w:lang w:val="pl-PL" w:eastAsia="pl-PL" w:bidi="ar-SA"/>
              </w:rPr>
              <w:t>brzeziński</w:t>
            </w:r>
            <w:proofErr w:type="gramEnd"/>
          </w:p>
        </w:tc>
        <w:tc>
          <w:tcPr>
            <w:tcW w:w="675" w:type="pct"/>
            <w:shd w:val="clear" w:color="000000" w:fill="FFFF00"/>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0</w:t>
            </w:r>
          </w:p>
        </w:tc>
        <w:tc>
          <w:tcPr>
            <w:tcW w:w="692" w:type="pct"/>
            <w:shd w:val="clear" w:color="000000" w:fill="FFFF00"/>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1</w:t>
            </w:r>
          </w:p>
        </w:tc>
        <w:tc>
          <w:tcPr>
            <w:tcW w:w="923"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1</w:t>
            </w:r>
          </w:p>
        </w:tc>
        <w:tc>
          <w:tcPr>
            <w:tcW w:w="616"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1</w:t>
            </w:r>
          </w:p>
        </w:tc>
        <w:tc>
          <w:tcPr>
            <w:tcW w:w="677" w:type="pct"/>
            <w:shd w:val="clear" w:color="auto" w:fill="auto"/>
            <w:noWrap/>
            <w:vAlign w:val="bottom"/>
          </w:tcPr>
          <w:p w:rsidR="00082B66" w:rsidRPr="00082B66" w:rsidRDefault="00082B66" w:rsidP="00082B66">
            <w:pPr>
              <w:jc w:val="center"/>
              <w:rPr>
                <w:rFonts w:eastAsia="Times New Roman"/>
                <w:color w:val="000000"/>
                <w:sz w:val="18"/>
                <w:szCs w:val="18"/>
                <w:lang w:val="pl-PL" w:eastAsia="pl-PL" w:bidi="ar-SA"/>
              </w:rPr>
            </w:pPr>
            <w:r w:rsidRPr="00082B66">
              <w:rPr>
                <w:rFonts w:eastAsia="Times New Roman"/>
                <w:color w:val="000000"/>
                <w:sz w:val="18"/>
                <w:szCs w:val="18"/>
                <w:lang w:val="pl-PL" w:eastAsia="pl-PL" w:bidi="ar-SA"/>
              </w:rPr>
              <w:t>0</w:t>
            </w:r>
          </w:p>
        </w:tc>
        <w:tc>
          <w:tcPr>
            <w:tcW w:w="591"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1</w:t>
            </w:r>
          </w:p>
        </w:tc>
      </w:tr>
      <w:tr w:rsidR="00082B66" w:rsidRPr="008D128E" w:rsidTr="000461FD">
        <w:trPr>
          <w:trHeight w:val="227"/>
        </w:trPr>
        <w:tc>
          <w:tcPr>
            <w:tcW w:w="826" w:type="pct"/>
            <w:shd w:val="clear" w:color="auto" w:fill="auto"/>
            <w:vAlign w:val="center"/>
            <w:hideMark/>
          </w:tcPr>
          <w:p w:rsidR="00082B66" w:rsidRPr="008D128E" w:rsidRDefault="00082B66" w:rsidP="00B8407B">
            <w:pPr>
              <w:rPr>
                <w:rFonts w:eastAsia="Times New Roman"/>
                <w:color w:val="000000"/>
                <w:sz w:val="18"/>
                <w:szCs w:val="18"/>
                <w:lang w:val="pl-PL" w:eastAsia="pl-PL" w:bidi="ar-SA"/>
              </w:rPr>
            </w:pPr>
            <w:proofErr w:type="gramStart"/>
            <w:r w:rsidRPr="008D128E">
              <w:rPr>
                <w:rFonts w:eastAsia="Times New Roman"/>
                <w:color w:val="000000"/>
                <w:sz w:val="18"/>
                <w:szCs w:val="18"/>
                <w:lang w:val="pl-PL" w:eastAsia="pl-PL" w:bidi="ar-SA"/>
              </w:rPr>
              <w:t>kutnowski</w:t>
            </w:r>
            <w:proofErr w:type="gramEnd"/>
          </w:p>
        </w:tc>
        <w:tc>
          <w:tcPr>
            <w:tcW w:w="675"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6</w:t>
            </w:r>
          </w:p>
        </w:tc>
        <w:tc>
          <w:tcPr>
            <w:tcW w:w="692"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6</w:t>
            </w:r>
          </w:p>
        </w:tc>
        <w:tc>
          <w:tcPr>
            <w:tcW w:w="923"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7</w:t>
            </w:r>
          </w:p>
        </w:tc>
        <w:tc>
          <w:tcPr>
            <w:tcW w:w="616"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5</w:t>
            </w:r>
          </w:p>
        </w:tc>
        <w:tc>
          <w:tcPr>
            <w:tcW w:w="677" w:type="pct"/>
            <w:shd w:val="clear" w:color="auto" w:fill="auto"/>
            <w:noWrap/>
            <w:vAlign w:val="bottom"/>
          </w:tcPr>
          <w:p w:rsidR="00082B66" w:rsidRPr="00082B66" w:rsidRDefault="00082B66" w:rsidP="00082B66">
            <w:pPr>
              <w:jc w:val="center"/>
              <w:rPr>
                <w:rFonts w:eastAsia="Times New Roman"/>
                <w:color w:val="000000"/>
                <w:sz w:val="18"/>
                <w:szCs w:val="18"/>
                <w:lang w:val="pl-PL" w:eastAsia="pl-PL" w:bidi="ar-SA"/>
              </w:rPr>
            </w:pPr>
            <w:r w:rsidRPr="00082B66">
              <w:rPr>
                <w:rFonts w:eastAsia="Times New Roman"/>
                <w:color w:val="000000"/>
                <w:sz w:val="18"/>
                <w:szCs w:val="18"/>
                <w:lang w:val="pl-PL" w:eastAsia="pl-PL" w:bidi="ar-SA"/>
              </w:rPr>
              <w:t>5</w:t>
            </w:r>
          </w:p>
        </w:tc>
        <w:tc>
          <w:tcPr>
            <w:tcW w:w="591"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0</w:t>
            </w:r>
          </w:p>
        </w:tc>
      </w:tr>
      <w:tr w:rsidR="00082B66" w:rsidRPr="008D128E" w:rsidTr="000461FD">
        <w:trPr>
          <w:trHeight w:val="227"/>
        </w:trPr>
        <w:tc>
          <w:tcPr>
            <w:tcW w:w="826" w:type="pct"/>
            <w:shd w:val="clear" w:color="auto" w:fill="auto"/>
            <w:vAlign w:val="center"/>
            <w:hideMark/>
          </w:tcPr>
          <w:p w:rsidR="00082B66" w:rsidRPr="008D128E" w:rsidRDefault="00082B66" w:rsidP="00B8407B">
            <w:pPr>
              <w:rPr>
                <w:rFonts w:eastAsia="Times New Roman"/>
                <w:color w:val="000000"/>
                <w:sz w:val="18"/>
                <w:szCs w:val="18"/>
                <w:lang w:val="pl-PL" w:eastAsia="pl-PL" w:bidi="ar-SA"/>
              </w:rPr>
            </w:pPr>
            <w:proofErr w:type="gramStart"/>
            <w:r w:rsidRPr="008D128E">
              <w:rPr>
                <w:rFonts w:eastAsia="Times New Roman"/>
                <w:color w:val="000000"/>
                <w:sz w:val="18"/>
                <w:szCs w:val="18"/>
                <w:lang w:val="pl-PL" w:eastAsia="pl-PL" w:bidi="ar-SA"/>
              </w:rPr>
              <w:t>łaski</w:t>
            </w:r>
            <w:proofErr w:type="gramEnd"/>
          </w:p>
        </w:tc>
        <w:tc>
          <w:tcPr>
            <w:tcW w:w="675"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4</w:t>
            </w:r>
          </w:p>
        </w:tc>
        <w:tc>
          <w:tcPr>
            <w:tcW w:w="692"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4</w:t>
            </w:r>
          </w:p>
        </w:tc>
        <w:tc>
          <w:tcPr>
            <w:tcW w:w="923"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3</w:t>
            </w:r>
          </w:p>
        </w:tc>
        <w:tc>
          <w:tcPr>
            <w:tcW w:w="616"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2</w:t>
            </w:r>
          </w:p>
        </w:tc>
        <w:tc>
          <w:tcPr>
            <w:tcW w:w="677" w:type="pct"/>
            <w:shd w:val="clear" w:color="auto" w:fill="auto"/>
            <w:noWrap/>
            <w:vAlign w:val="bottom"/>
          </w:tcPr>
          <w:p w:rsidR="00082B66" w:rsidRPr="00082B66" w:rsidRDefault="00082B66" w:rsidP="00082B66">
            <w:pPr>
              <w:jc w:val="center"/>
              <w:rPr>
                <w:rFonts w:eastAsia="Times New Roman"/>
                <w:color w:val="000000"/>
                <w:sz w:val="18"/>
                <w:szCs w:val="18"/>
                <w:lang w:val="pl-PL" w:eastAsia="pl-PL" w:bidi="ar-SA"/>
              </w:rPr>
            </w:pPr>
            <w:r w:rsidRPr="00082B66">
              <w:rPr>
                <w:rFonts w:eastAsia="Times New Roman"/>
                <w:color w:val="000000"/>
                <w:sz w:val="18"/>
                <w:szCs w:val="18"/>
                <w:lang w:val="pl-PL" w:eastAsia="pl-PL" w:bidi="ar-SA"/>
              </w:rPr>
              <w:t>0</w:t>
            </w:r>
          </w:p>
        </w:tc>
        <w:tc>
          <w:tcPr>
            <w:tcW w:w="591"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1</w:t>
            </w:r>
          </w:p>
        </w:tc>
      </w:tr>
      <w:tr w:rsidR="00082B66" w:rsidRPr="008D128E" w:rsidTr="000461FD">
        <w:trPr>
          <w:trHeight w:val="227"/>
        </w:trPr>
        <w:tc>
          <w:tcPr>
            <w:tcW w:w="826" w:type="pct"/>
            <w:shd w:val="clear" w:color="auto" w:fill="auto"/>
            <w:vAlign w:val="center"/>
            <w:hideMark/>
          </w:tcPr>
          <w:p w:rsidR="00082B66" w:rsidRPr="008D128E" w:rsidRDefault="00082B66" w:rsidP="00B8407B">
            <w:pPr>
              <w:rPr>
                <w:rFonts w:eastAsia="Times New Roman"/>
                <w:color w:val="000000"/>
                <w:sz w:val="18"/>
                <w:szCs w:val="18"/>
                <w:lang w:val="pl-PL" w:eastAsia="pl-PL" w:bidi="ar-SA"/>
              </w:rPr>
            </w:pPr>
            <w:proofErr w:type="gramStart"/>
            <w:r w:rsidRPr="008D128E">
              <w:rPr>
                <w:rFonts w:eastAsia="Times New Roman"/>
                <w:color w:val="000000"/>
                <w:sz w:val="18"/>
                <w:szCs w:val="18"/>
                <w:lang w:val="pl-PL" w:eastAsia="pl-PL" w:bidi="ar-SA"/>
              </w:rPr>
              <w:t>łęczycki</w:t>
            </w:r>
            <w:proofErr w:type="gramEnd"/>
          </w:p>
        </w:tc>
        <w:tc>
          <w:tcPr>
            <w:tcW w:w="675" w:type="pct"/>
            <w:shd w:val="clear" w:color="000000" w:fill="FFFF00"/>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4</w:t>
            </w:r>
          </w:p>
        </w:tc>
        <w:tc>
          <w:tcPr>
            <w:tcW w:w="692" w:type="pct"/>
            <w:shd w:val="clear" w:color="000000" w:fill="FFFF00"/>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5</w:t>
            </w:r>
          </w:p>
        </w:tc>
        <w:tc>
          <w:tcPr>
            <w:tcW w:w="923"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3</w:t>
            </w:r>
          </w:p>
        </w:tc>
        <w:tc>
          <w:tcPr>
            <w:tcW w:w="616"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3</w:t>
            </w:r>
          </w:p>
        </w:tc>
        <w:tc>
          <w:tcPr>
            <w:tcW w:w="677" w:type="pct"/>
            <w:shd w:val="clear" w:color="auto" w:fill="auto"/>
            <w:noWrap/>
            <w:vAlign w:val="bottom"/>
          </w:tcPr>
          <w:p w:rsidR="00082B66" w:rsidRPr="00082B66" w:rsidRDefault="00082B66" w:rsidP="00082B66">
            <w:pPr>
              <w:jc w:val="center"/>
              <w:rPr>
                <w:rFonts w:eastAsia="Times New Roman"/>
                <w:color w:val="000000"/>
                <w:sz w:val="18"/>
                <w:szCs w:val="18"/>
                <w:lang w:val="pl-PL" w:eastAsia="pl-PL" w:bidi="ar-SA"/>
              </w:rPr>
            </w:pPr>
            <w:r w:rsidRPr="00082B66">
              <w:rPr>
                <w:rFonts w:eastAsia="Times New Roman"/>
                <w:color w:val="000000"/>
                <w:sz w:val="18"/>
                <w:szCs w:val="18"/>
                <w:lang w:val="pl-PL" w:eastAsia="pl-PL" w:bidi="ar-SA"/>
              </w:rPr>
              <w:t>1</w:t>
            </w:r>
          </w:p>
        </w:tc>
        <w:tc>
          <w:tcPr>
            <w:tcW w:w="591"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1</w:t>
            </w:r>
          </w:p>
        </w:tc>
      </w:tr>
      <w:tr w:rsidR="00082B66" w:rsidRPr="008D128E" w:rsidTr="000461FD">
        <w:trPr>
          <w:trHeight w:val="227"/>
        </w:trPr>
        <w:tc>
          <w:tcPr>
            <w:tcW w:w="826" w:type="pct"/>
            <w:shd w:val="clear" w:color="auto" w:fill="auto"/>
            <w:vAlign w:val="center"/>
            <w:hideMark/>
          </w:tcPr>
          <w:p w:rsidR="00082B66" w:rsidRPr="008D128E" w:rsidRDefault="00082B66" w:rsidP="00B8407B">
            <w:pPr>
              <w:rPr>
                <w:rFonts w:eastAsia="Times New Roman"/>
                <w:color w:val="000000"/>
                <w:sz w:val="18"/>
                <w:szCs w:val="18"/>
                <w:lang w:val="pl-PL" w:eastAsia="pl-PL" w:bidi="ar-SA"/>
              </w:rPr>
            </w:pPr>
            <w:proofErr w:type="gramStart"/>
            <w:r w:rsidRPr="008D128E">
              <w:rPr>
                <w:rFonts w:eastAsia="Times New Roman"/>
                <w:color w:val="000000"/>
                <w:sz w:val="18"/>
                <w:szCs w:val="18"/>
                <w:lang w:val="pl-PL" w:eastAsia="pl-PL" w:bidi="ar-SA"/>
              </w:rPr>
              <w:t>łowicki</w:t>
            </w:r>
            <w:proofErr w:type="gramEnd"/>
          </w:p>
        </w:tc>
        <w:tc>
          <w:tcPr>
            <w:tcW w:w="675"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4</w:t>
            </w:r>
          </w:p>
        </w:tc>
        <w:tc>
          <w:tcPr>
            <w:tcW w:w="692"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4</w:t>
            </w:r>
          </w:p>
        </w:tc>
        <w:tc>
          <w:tcPr>
            <w:tcW w:w="923"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5</w:t>
            </w:r>
          </w:p>
        </w:tc>
        <w:tc>
          <w:tcPr>
            <w:tcW w:w="616"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4</w:t>
            </w:r>
          </w:p>
        </w:tc>
        <w:tc>
          <w:tcPr>
            <w:tcW w:w="677" w:type="pct"/>
            <w:shd w:val="clear" w:color="auto" w:fill="auto"/>
            <w:noWrap/>
            <w:vAlign w:val="bottom"/>
          </w:tcPr>
          <w:p w:rsidR="00082B66" w:rsidRPr="00082B66" w:rsidRDefault="00082B66" w:rsidP="00082B66">
            <w:pPr>
              <w:jc w:val="center"/>
              <w:rPr>
                <w:rFonts w:eastAsia="Times New Roman"/>
                <w:color w:val="000000"/>
                <w:sz w:val="18"/>
                <w:szCs w:val="18"/>
                <w:lang w:val="pl-PL" w:eastAsia="pl-PL" w:bidi="ar-SA"/>
              </w:rPr>
            </w:pPr>
            <w:r w:rsidRPr="00082B66">
              <w:rPr>
                <w:rFonts w:eastAsia="Times New Roman"/>
                <w:color w:val="000000"/>
                <w:sz w:val="18"/>
                <w:szCs w:val="18"/>
                <w:lang w:val="pl-PL" w:eastAsia="pl-PL" w:bidi="ar-SA"/>
              </w:rPr>
              <w:t>4</w:t>
            </w:r>
          </w:p>
        </w:tc>
        <w:tc>
          <w:tcPr>
            <w:tcW w:w="591"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3</w:t>
            </w:r>
          </w:p>
        </w:tc>
      </w:tr>
      <w:tr w:rsidR="00082B66" w:rsidRPr="008D128E" w:rsidTr="000461FD">
        <w:trPr>
          <w:trHeight w:val="227"/>
        </w:trPr>
        <w:tc>
          <w:tcPr>
            <w:tcW w:w="826" w:type="pct"/>
            <w:shd w:val="clear" w:color="auto" w:fill="auto"/>
            <w:vAlign w:val="center"/>
            <w:hideMark/>
          </w:tcPr>
          <w:p w:rsidR="00082B66" w:rsidRPr="008D128E" w:rsidRDefault="00082B66" w:rsidP="00B8407B">
            <w:pPr>
              <w:rPr>
                <w:rFonts w:eastAsia="Times New Roman"/>
                <w:color w:val="000000"/>
                <w:sz w:val="18"/>
                <w:szCs w:val="18"/>
                <w:lang w:val="pl-PL" w:eastAsia="pl-PL" w:bidi="ar-SA"/>
              </w:rPr>
            </w:pPr>
            <w:proofErr w:type="gramStart"/>
            <w:r w:rsidRPr="008D128E">
              <w:rPr>
                <w:rFonts w:eastAsia="Times New Roman"/>
                <w:color w:val="000000"/>
                <w:sz w:val="18"/>
                <w:szCs w:val="18"/>
                <w:lang w:val="pl-PL" w:eastAsia="pl-PL" w:bidi="ar-SA"/>
              </w:rPr>
              <w:t>łódzki</w:t>
            </w:r>
            <w:proofErr w:type="gramEnd"/>
            <w:r w:rsidRPr="008D128E">
              <w:rPr>
                <w:rFonts w:eastAsia="Times New Roman"/>
                <w:color w:val="000000"/>
                <w:sz w:val="18"/>
                <w:szCs w:val="18"/>
                <w:lang w:val="pl-PL" w:eastAsia="pl-PL" w:bidi="ar-SA"/>
              </w:rPr>
              <w:t xml:space="preserve"> wschodni</w:t>
            </w:r>
          </w:p>
        </w:tc>
        <w:tc>
          <w:tcPr>
            <w:tcW w:w="675"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1</w:t>
            </w:r>
          </w:p>
        </w:tc>
        <w:tc>
          <w:tcPr>
            <w:tcW w:w="692"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1</w:t>
            </w:r>
          </w:p>
        </w:tc>
        <w:tc>
          <w:tcPr>
            <w:tcW w:w="923"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2</w:t>
            </w:r>
          </w:p>
        </w:tc>
        <w:tc>
          <w:tcPr>
            <w:tcW w:w="616"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2</w:t>
            </w:r>
          </w:p>
        </w:tc>
        <w:tc>
          <w:tcPr>
            <w:tcW w:w="677" w:type="pct"/>
            <w:shd w:val="clear" w:color="auto" w:fill="auto"/>
            <w:noWrap/>
            <w:vAlign w:val="bottom"/>
          </w:tcPr>
          <w:p w:rsidR="00082B66" w:rsidRPr="00082B66" w:rsidRDefault="00082B66" w:rsidP="00082B66">
            <w:pPr>
              <w:jc w:val="center"/>
              <w:rPr>
                <w:rFonts w:eastAsia="Times New Roman"/>
                <w:color w:val="000000"/>
                <w:sz w:val="18"/>
                <w:szCs w:val="18"/>
                <w:lang w:val="pl-PL" w:eastAsia="pl-PL" w:bidi="ar-SA"/>
              </w:rPr>
            </w:pPr>
            <w:r w:rsidRPr="00082B66">
              <w:rPr>
                <w:rFonts w:eastAsia="Times New Roman"/>
                <w:color w:val="000000"/>
                <w:sz w:val="18"/>
                <w:szCs w:val="18"/>
                <w:lang w:val="pl-PL" w:eastAsia="pl-PL" w:bidi="ar-SA"/>
              </w:rPr>
              <w:t>0</w:t>
            </w:r>
          </w:p>
        </w:tc>
        <w:tc>
          <w:tcPr>
            <w:tcW w:w="591"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0</w:t>
            </w:r>
          </w:p>
        </w:tc>
      </w:tr>
      <w:tr w:rsidR="00082B66" w:rsidRPr="008D128E" w:rsidTr="000461FD">
        <w:trPr>
          <w:trHeight w:val="227"/>
        </w:trPr>
        <w:tc>
          <w:tcPr>
            <w:tcW w:w="826" w:type="pct"/>
            <w:shd w:val="clear" w:color="auto" w:fill="auto"/>
            <w:vAlign w:val="center"/>
            <w:hideMark/>
          </w:tcPr>
          <w:p w:rsidR="00082B66" w:rsidRPr="008D128E" w:rsidRDefault="00082B66" w:rsidP="00B8407B">
            <w:pPr>
              <w:rPr>
                <w:rFonts w:eastAsia="Times New Roman"/>
                <w:color w:val="000000"/>
                <w:sz w:val="18"/>
                <w:szCs w:val="18"/>
                <w:lang w:val="pl-PL" w:eastAsia="pl-PL" w:bidi="ar-SA"/>
              </w:rPr>
            </w:pPr>
            <w:r w:rsidRPr="008D128E">
              <w:rPr>
                <w:rFonts w:eastAsia="Times New Roman"/>
                <w:color w:val="000000"/>
                <w:sz w:val="18"/>
                <w:szCs w:val="18"/>
                <w:lang w:val="pl-PL" w:eastAsia="pl-PL" w:bidi="ar-SA"/>
              </w:rPr>
              <w:t>Łódź</w:t>
            </w:r>
          </w:p>
        </w:tc>
        <w:tc>
          <w:tcPr>
            <w:tcW w:w="675"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15</w:t>
            </w:r>
          </w:p>
        </w:tc>
        <w:tc>
          <w:tcPr>
            <w:tcW w:w="692"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13</w:t>
            </w:r>
          </w:p>
        </w:tc>
        <w:tc>
          <w:tcPr>
            <w:tcW w:w="923"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28</w:t>
            </w:r>
          </w:p>
        </w:tc>
        <w:tc>
          <w:tcPr>
            <w:tcW w:w="616"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18</w:t>
            </w:r>
          </w:p>
        </w:tc>
        <w:tc>
          <w:tcPr>
            <w:tcW w:w="677" w:type="pct"/>
            <w:shd w:val="clear" w:color="auto" w:fill="auto"/>
            <w:noWrap/>
            <w:vAlign w:val="bottom"/>
          </w:tcPr>
          <w:p w:rsidR="00082B66" w:rsidRPr="00082B66" w:rsidRDefault="00082B66" w:rsidP="00082B66">
            <w:pPr>
              <w:jc w:val="center"/>
              <w:rPr>
                <w:rFonts w:eastAsia="Times New Roman"/>
                <w:color w:val="000000"/>
                <w:sz w:val="18"/>
                <w:szCs w:val="18"/>
                <w:lang w:val="pl-PL" w:eastAsia="pl-PL" w:bidi="ar-SA"/>
              </w:rPr>
            </w:pPr>
            <w:r w:rsidRPr="00082B66">
              <w:rPr>
                <w:rFonts w:eastAsia="Times New Roman"/>
                <w:color w:val="000000"/>
                <w:sz w:val="18"/>
                <w:szCs w:val="18"/>
                <w:lang w:val="pl-PL" w:eastAsia="pl-PL" w:bidi="ar-SA"/>
              </w:rPr>
              <w:t>56</w:t>
            </w:r>
          </w:p>
        </w:tc>
        <w:tc>
          <w:tcPr>
            <w:tcW w:w="591"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12</w:t>
            </w:r>
          </w:p>
        </w:tc>
      </w:tr>
      <w:tr w:rsidR="00082B66" w:rsidRPr="008D128E" w:rsidTr="000461FD">
        <w:trPr>
          <w:trHeight w:val="227"/>
        </w:trPr>
        <w:tc>
          <w:tcPr>
            <w:tcW w:w="826" w:type="pct"/>
            <w:shd w:val="clear" w:color="auto" w:fill="auto"/>
            <w:vAlign w:val="center"/>
            <w:hideMark/>
          </w:tcPr>
          <w:p w:rsidR="00082B66" w:rsidRPr="008D128E" w:rsidRDefault="00082B66" w:rsidP="00B8407B">
            <w:pPr>
              <w:rPr>
                <w:rFonts w:eastAsia="Times New Roman"/>
                <w:color w:val="000000"/>
                <w:sz w:val="18"/>
                <w:szCs w:val="18"/>
                <w:lang w:val="pl-PL" w:eastAsia="pl-PL" w:bidi="ar-SA"/>
              </w:rPr>
            </w:pPr>
            <w:proofErr w:type="gramStart"/>
            <w:r w:rsidRPr="008D128E">
              <w:rPr>
                <w:rFonts w:eastAsia="Times New Roman"/>
                <w:color w:val="000000"/>
                <w:sz w:val="18"/>
                <w:szCs w:val="18"/>
                <w:lang w:val="pl-PL" w:eastAsia="pl-PL" w:bidi="ar-SA"/>
              </w:rPr>
              <w:t>opoczyński</w:t>
            </w:r>
            <w:proofErr w:type="gramEnd"/>
          </w:p>
        </w:tc>
        <w:tc>
          <w:tcPr>
            <w:tcW w:w="675"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7</w:t>
            </w:r>
          </w:p>
        </w:tc>
        <w:tc>
          <w:tcPr>
            <w:tcW w:w="692"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5</w:t>
            </w:r>
          </w:p>
        </w:tc>
        <w:tc>
          <w:tcPr>
            <w:tcW w:w="923"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4</w:t>
            </w:r>
          </w:p>
        </w:tc>
        <w:tc>
          <w:tcPr>
            <w:tcW w:w="616"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4</w:t>
            </w:r>
          </w:p>
        </w:tc>
        <w:tc>
          <w:tcPr>
            <w:tcW w:w="677" w:type="pct"/>
            <w:shd w:val="clear" w:color="auto" w:fill="auto"/>
            <w:noWrap/>
            <w:vAlign w:val="bottom"/>
          </w:tcPr>
          <w:p w:rsidR="00082B66" w:rsidRPr="00082B66" w:rsidRDefault="00082B66" w:rsidP="00082B66">
            <w:pPr>
              <w:jc w:val="center"/>
              <w:rPr>
                <w:rFonts w:eastAsia="Times New Roman"/>
                <w:color w:val="000000"/>
                <w:sz w:val="18"/>
                <w:szCs w:val="18"/>
                <w:lang w:val="pl-PL" w:eastAsia="pl-PL" w:bidi="ar-SA"/>
              </w:rPr>
            </w:pPr>
            <w:r w:rsidRPr="00082B66">
              <w:rPr>
                <w:rFonts w:eastAsia="Times New Roman"/>
                <w:color w:val="000000"/>
                <w:sz w:val="18"/>
                <w:szCs w:val="18"/>
                <w:lang w:val="pl-PL" w:eastAsia="pl-PL" w:bidi="ar-SA"/>
              </w:rPr>
              <w:t>3</w:t>
            </w:r>
          </w:p>
        </w:tc>
        <w:tc>
          <w:tcPr>
            <w:tcW w:w="591"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5</w:t>
            </w:r>
          </w:p>
        </w:tc>
      </w:tr>
      <w:tr w:rsidR="00082B66" w:rsidRPr="008D128E" w:rsidTr="000461FD">
        <w:trPr>
          <w:trHeight w:val="227"/>
        </w:trPr>
        <w:tc>
          <w:tcPr>
            <w:tcW w:w="826" w:type="pct"/>
            <w:shd w:val="clear" w:color="auto" w:fill="auto"/>
            <w:vAlign w:val="center"/>
            <w:hideMark/>
          </w:tcPr>
          <w:p w:rsidR="00082B66" w:rsidRPr="008D128E" w:rsidRDefault="00082B66" w:rsidP="00B8407B">
            <w:pPr>
              <w:rPr>
                <w:rFonts w:eastAsia="Times New Roman"/>
                <w:color w:val="000000"/>
                <w:sz w:val="18"/>
                <w:szCs w:val="18"/>
                <w:lang w:val="pl-PL" w:eastAsia="pl-PL" w:bidi="ar-SA"/>
              </w:rPr>
            </w:pPr>
            <w:proofErr w:type="gramStart"/>
            <w:r w:rsidRPr="008D128E">
              <w:rPr>
                <w:rFonts w:eastAsia="Times New Roman"/>
                <w:color w:val="000000"/>
                <w:sz w:val="18"/>
                <w:szCs w:val="18"/>
                <w:lang w:val="pl-PL" w:eastAsia="pl-PL" w:bidi="ar-SA"/>
              </w:rPr>
              <w:t>pabianicki</w:t>
            </w:r>
            <w:proofErr w:type="gramEnd"/>
          </w:p>
        </w:tc>
        <w:tc>
          <w:tcPr>
            <w:tcW w:w="675"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5</w:t>
            </w:r>
          </w:p>
        </w:tc>
        <w:tc>
          <w:tcPr>
            <w:tcW w:w="692"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4</w:t>
            </w:r>
          </w:p>
        </w:tc>
        <w:tc>
          <w:tcPr>
            <w:tcW w:w="923"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4</w:t>
            </w:r>
          </w:p>
        </w:tc>
        <w:tc>
          <w:tcPr>
            <w:tcW w:w="616"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3</w:t>
            </w:r>
          </w:p>
        </w:tc>
        <w:tc>
          <w:tcPr>
            <w:tcW w:w="677" w:type="pct"/>
            <w:shd w:val="clear" w:color="auto" w:fill="auto"/>
            <w:noWrap/>
            <w:vAlign w:val="bottom"/>
          </w:tcPr>
          <w:p w:rsidR="00082B66" w:rsidRPr="00082B66" w:rsidRDefault="00082B66" w:rsidP="00082B66">
            <w:pPr>
              <w:jc w:val="center"/>
              <w:rPr>
                <w:rFonts w:eastAsia="Times New Roman"/>
                <w:color w:val="000000"/>
                <w:sz w:val="18"/>
                <w:szCs w:val="18"/>
                <w:lang w:val="pl-PL" w:eastAsia="pl-PL" w:bidi="ar-SA"/>
              </w:rPr>
            </w:pPr>
            <w:r w:rsidRPr="00082B66">
              <w:rPr>
                <w:rFonts w:eastAsia="Times New Roman"/>
                <w:color w:val="000000"/>
                <w:sz w:val="18"/>
                <w:szCs w:val="18"/>
                <w:lang w:val="pl-PL" w:eastAsia="pl-PL" w:bidi="ar-SA"/>
              </w:rPr>
              <w:t>6</w:t>
            </w:r>
          </w:p>
        </w:tc>
        <w:tc>
          <w:tcPr>
            <w:tcW w:w="591"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4</w:t>
            </w:r>
          </w:p>
        </w:tc>
      </w:tr>
      <w:tr w:rsidR="00082B66" w:rsidRPr="008D128E" w:rsidTr="000461FD">
        <w:trPr>
          <w:trHeight w:val="227"/>
        </w:trPr>
        <w:tc>
          <w:tcPr>
            <w:tcW w:w="826" w:type="pct"/>
            <w:shd w:val="clear" w:color="auto" w:fill="auto"/>
            <w:vAlign w:val="center"/>
            <w:hideMark/>
          </w:tcPr>
          <w:p w:rsidR="00082B66" w:rsidRPr="008D128E" w:rsidRDefault="00082B66" w:rsidP="00B8407B">
            <w:pPr>
              <w:rPr>
                <w:rFonts w:eastAsia="Times New Roman"/>
                <w:color w:val="000000"/>
                <w:sz w:val="18"/>
                <w:szCs w:val="18"/>
                <w:lang w:val="pl-PL" w:eastAsia="pl-PL" w:bidi="ar-SA"/>
              </w:rPr>
            </w:pPr>
            <w:proofErr w:type="gramStart"/>
            <w:r w:rsidRPr="008D128E">
              <w:rPr>
                <w:rFonts w:eastAsia="Times New Roman"/>
                <w:color w:val="000000"/>
                <w:sz w:val="18"/>
                <w:szCs w:val="18"/>
                <w:lang w:val="pl-PL" w:eastAsia="pl-PL" w:bidi="ar-SA"/>
              </w:rPr>
              <w:t>pajęczański</w:t>
            </w:r>
            <w:proofErr w:type="gramEnd"/>
          </w:p>
        </w:tc>
        <w:tc>
          <w:tcPr>
            <w:tcW w:w="675"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2</w:t>
            </w:r>
          </w:p>
        </w:tc>
        <w:tc>
          <w:tcPr>
            <w:tcW w:w="692"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2</w:t>
            </w:r>
          </w:p>
        </w:tc>
        <w:tc>
          <w:tcPr>
            <w:tcW w:w="923"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2</w:t>
            </w:r>
          </w:p>
        </w:tc>
        <w:tc>
          <w:tcPr>
            <w:tcW w:w="616"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2</w:t>
            </w:r>
          </w:p>
        </w:tc>
        <w:tc>
          <w:tcPr>
            <w:tcW w:w="677" w:type="pct"/>
            <w:shd w:val="clear" w:color="auto" w:fill="auto"/>
            <w:noWrap/>
            <w:vAlign w:val="bottom"/>
          </w:tcPr>
          <w:p w:rsidR="00082B66" w:rsidRPr="00082B66" w:rsidRDefault="00082B66" w:rsidP="00082B66">
            <w:pPr>
              <w:jc w:val="center"/>
              <w:rPr>
                <w:rFonts w:eastAsia="Times New Roman"/>
                <w:color w:val="000000"/>
                <w:sz w:val="18"/>
                <w:szCs w:val="18"/>
                <w:lang w:val="pl-PL" w:eastAsia="pl-PL" w:bidi="ar-SA"/>
              </w:rPr>
            </w:pPr>
            <w:r w:rsidRPr="00082B66">
              <w:rPr>
                <w:rFonts w:eastAsia="Times New Roman"/>
                <w:color w:val="000000"/>
                <w:sz w:val="18"/>
                <w:szCs w:val="18"/>
                <w:lang w:val="pl-PL" w:eastAsia="pl-PL" w:bidi="ar-SA"/>
              </w:rPr>
              <w:t>0</w:t>
            </w:r>
          </w:p>
        </w:tc>
        <w:tc>
          <w:tcPr>
            <w:tcW w:w="591"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1</w:t>
            </w:r>
          </w:p>
        </w:tc>
      </w:tr>
      <w:tr w:rsidR="00082B66" w:rsidRPr="008D128E" w:rsidTr="000461FD">
        <w:trPr>
          <w:trHeight w:val="227"/>
        </w:trPr>
        <w:tc>
          <w:tcPr>
            <w:tcW w:w="826" w:type="pct"/>
            <w:shd w:val="clear" w:color="auto" w:fill="auto"/>
            <w:vAlign w:val="center"/>
            <w:hideMark/>
          </w:tcPr>
          <w:p w:rsidR="00082B66" w:rsidRPr="008D128E" w:rsidRDefault="00082B66" w:rsidP="00B8407B">
            <w:pPr>
              <w:rPr>
                <w:rFonts w:eastAsia="Times New Roman"/>
                <w:color w:val="000000"/>
                <w:sz w:val="18"/>
                <w:szCs w:val="18"/>
                <w:lang w:val="pl-PL" w:eastAsia="pl-PL" w:bidi="ar-SA"/>
              </w:rPr>
            </w:pPr>
            <w:proofErr w:type="gramStart"/>
            <w:r w:rsidRPr="008D128E">
              <w:rPr>
                <w:rFonts w:eastAsia="Times New Roman"/>
                <w:color w:val="000000"/>
                <w:sz w:val="18"/>
                <w:szCs w:val="18"/>
                <w:lang w:val="pl-PL" w:eastAsia="pl-PL" w:bidi="ar-SA"/>
              </w:rPr>
              <w:t>piotrkowski</w:t>
            </w:r>
            <w:proofErr w:type="gramEnd"/>
          </w:p>
        </w:tc>
        <w:tc>
          <w:tcPr>
            <w:tcW w:w="675"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2</w:t>
            </w:r>
          </w:p>
        </w:tc>
        <w:tc>
          <w:tcPr>
            <w:tcW w:w="692"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2</w:t>
            </w:r>
          </w:p>
        </w:tc>
        <w:tc>
          <w:tcPr>
            <w:tcW w:w="923"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4</w:t>
            </w:r>
          </w:p>
        </w:tc>
        <w:tc>
          <w:tcPr>
            <w:tcW w:w="616"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4</w:t>
            </w:r>
          </w:p>
        </w:tc>
        <w:tc>
          <w:tcPr>
            <w:tcW w:w="677" w:type="pct"/>
            <w:shd w:val="clear" w:color="auto" w:fill="auto"/>
            <w:noWrap/>
            <w:vAlign w:val="bottom"/>
          </w:tcPr>
          <w:p w:rsidR="00082B66" w:rsidRPr="00082B66" w:rsidRDefault="00082B66" w:rsidP="00082B66">
            <w:pPr>
              <w:jc w:val="center"/>
              <w:rPr>
                <w:rFonts w:eastAsia="Times New Roman"/>
                <w:color w:val="000000"/>
                <w:sz w:val="18"/>
                <w:szCs w:val="18"/>
                <w:lang w:val="pl-PL" w:eastAsia="pl-PL" w:bidi="ar-SA"/>
              </w:rPr>
            </w:pPr>
            <w:r w:rsidRPr="00082B66">
              <w:rPr>
                <w:rFonts w:eastAsia="Times New Roman"/>
                <w:color w:val="000000"/>
                <w:sz w:val="18"/>
                <w:szCs w:val="18"/>
                <w:lang w:val="pl-PL" w:eastAsia="pl-PL" w:bidi="ar-SA"/>
              </w:rPr>
              <w:t>7</w:t>
            </w:r>
          </w:p>
        </w:tc>
        <w:tc>
          <w:tcPr>
            <w:tcW w:w="591"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4</w:t>
            </w:r>
          </w:p>
        </w:tc>
      </w:tr>
      <w:tr w:rsidR="00750A75" w:rsidRPr="008D128E" w:rsidTr="00082B66">
        <w:trPr>
          <w:trHeight w:val="227"/>
        </w:trPr>
        <w:tc>
          <w:tcPr>
            <w:tcW w:w="826" w:type="pct"/>
            <w:shd w:val="clear" w:color="auto" w:fill="auto"/>
            <w:vAlign w:val="center"/>
            <w:hideMark/>
          </w:tcPr>
          <w:p w:rsidR="00750A75" w:rsidRPr="008D128E" w:rsidRDefault="00750A75" w:rsidP="00B8407B">
            <w:pPr>
              <w:rPr>
                <w:rFonts w:eastAsia="Times New Roman"/>
                <w:color w:val="000000"/>
                <w:sz w:val="18"/>
                <w:szCs w:val="18"/>
                <w:lang w:val="pl-PL" w:eastAsia="pl-PL" w:bidi="ar-SA"/>
              </w:rPr>
            </w:pPr>
            <w:r w:rsidRPr="008D128E">
              <w:rPr>
                <w:rFonts w:eastAsia="Times New Roman"/>
                <w:color w:val="000000"/>
                <w:sz w:val="18"/>
                <w:szCs w:val="18"/>
                <w:lang w:val="pl-PL" w:eastAsia="pl-PL" w:bidi="ar-SA"/>
              </w:rPr>
              <w:t>Piotrków Tryb.</w:t>
            </w:r>
          </w:p>
        </w:tc>
        <w:tc>
          <w:tcPr>
            <w:tcW w:w="675" w:type="pct"/>
            <w:shd w:val="clear" w:color="auto" w:fill="auto"/>
            <w:noWrap/>
            <w:vAlign w:val="center"/>
            <w:hideMark/>
          </w:tcPr>
          <w:p w:rsidR="00750A75" w:rsidRPr="008D128E" w:rsidRDefault="00750A75"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4</w:t>
            </w:r>
          </w:p>
        </w:tc>
        <w:tc>
          <w:tcPr>
            <w:tcW w:w="692" w:type="pct"/>
            <w:shd w:val="clear" w:color="auto" w:fill="auto"/>
            <w:noWrap/>
            <w:vAlign w:val="center"/>
            <w:hideMark/>
          </w:tcPr>
          <w:p w:rsidR="00750A75" w:rsidRPr="008D128E" w:rsidRDefault="00750A75"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4</w:t>
            </w:r>
          </w:p>
        </w:tc>
        <w:tc>
          <w:tcPr>
            <w:tcW w:w="923" w:type="pct"/>
            <w:shd w:val="clear" w:color="auto" w:fill="auto"/>
            <w:noWrap/>
            <w:vAlign w:val="center"/>
            <w:hideMark/>
          </w:tcPr>
          <w:p w:rsidR="00750A75" w:rsidRPr="008D128E" w:rsidRDefault="00750A75"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7</w:t>
            </w:r>
          </w:p>
        </w:tc>
        <w:tc>
          <w:tcPr>
            <w:tcW w:w="616" w:type="pct"/>
            <w:shd w:val="clear" w:color="auto" w:fill="auto"/>
            <w:noWrap/>
            <w:vAlign w:val="center"/>
            <w:hideMark/>
          </w:tcPr>
          <w:p w:rsidR="00750A75" w:rsidRPr="008D128E" w:rsidRDefault="00750A75"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6</w:t>
            </w:r>
          </w:p>
        </w:tc>
        <w:tc>
          <w:tcPr>
            <w:tcW w:w="677" w:type="pct"/>
            <w:shd w:val="clear" w:color="auto" w:fill="auto"/>
            <w:noWrap/>
          </w:tcPr>
          <w:p w:rsidR="00750A75" w:rsidRPr="00082B66" w:rsidRDefault="00082B66" w:rsidP="00750A75">
            <w:pPr>
              <w:jc w:val="center"/>
              <w:rPr>
                <w:rFonts w:eastAsia="Times New Roman"/>
                <w:color w:val="000000"/>
                <w:sz w:val="18"/>
                <w:szCs w:val="18"/>
                <w:lang w:val="pl-PL" w:eastAsia="pl-PL" w:bidi="ar-SA"/>
              </w:rPr>
            </w:pPr>
            <w:r w:rsidRPr="00082B66">
              <w:rPr>
                <w:rFonts w:eastAsia="Times New Roman"/>
                <w:color w:val="000000"/>
                <w:sz w:val="18"/>
                <w:szCs w:val="18"/>
                <w:lang w:val="pl-PL" w:eastAsia="pl-PL" w:bidi="ar-SA"/>
              </w:rPr>
              <w:t>12</w:t>
            </w:r>
          </w:p>
        </w:tc>
        <w:tc>
          <w:tcPr>
            <w:tcW w:w="591" w:type="pct"/>
            <w:shd w:val="clear" w:color="auto" w:fill="auto"/>
            <w:noWrap/>
            <w:vAlign w:val="center"/>
            <w:hideMark/>
          </w:tcPr>
          <w:p w:rsidR="00750A75" w:rsidRPr="008D128E" w:rsidRDefault="00750A75"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0</w:t>
            </w:r>
          </w:p>
        </w:tc>
      </w:tr>
      <w:tr w:rsidR="00082B66" w:rsidRPr="008D128E" w:rsidTr="000461FD">
        <w:trPr>
          <w:trHeight w:val="227"/>
        </w:trPr>
        <w:tc>
          <w:tcPr>
            <w:tcW w:w="826" w:type="pct"/>
            <w:shd w:val="clear" w:color="auto" w:fill="auto"/>
            <w:vAlign w:val="center"/>
            <w:hideMark/>
          </w:tcPr>
          <w:p w:rsidR="00082B66" w:rsidRPr="008D128E" w:rsidRDefault="00082B66" w:rsidP="00B8407B">
            <w:pPr>
              <w:rPr>
                <w:rFonts w:eastAsia="Times New Roman"/>
                <w:color w:val="000000"/>
                <w:sz w:val="18"/>
                <w:szCs w:val="18"/>
                <w:lang w:val="pl-PL" w:eastAsia="pl-PL" w:bidi="ar-SA"/>
              </w:rPr>
            </w:pPr>
            <w:proofErr w:type="gramStart"/>
            <w:r w:rsidRPr="008D128E">
              <w:rPr>
                <w:rFonts w:eastAsia="Times New Roman"/>
                <w:color w:val="000000"/>
                <w:sz w:val="18"/>
                <w:szCs w:val="18"/>
                <w:lang w:val="pl-PL" w:eastAsia="pl-PL" w:bidi="ar-SA"/>
              </w:rPr>
              <w:t>poddębicki</w:t>
            </w:r>
            <w:proofErr w:type="gramEnd"/>
          </w:p>
        </w:tc>
        <w:tc>
          <w:tcPr>
            <w:tcW w:w="675"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1</w:t>
            </w:r>
          </w:p>
        </w:tc>
        <w:tc>
          <w:tcPr>
            <w:tcW w:w="692"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1</w:t>
            </w:r>
          </w:p>
        </w:tc>
        <w:tc>
          <w:tcPr>
            <w:tcW w:w="923"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1</w:t>
            </w:r>
          </w:p>
        </w:tc>
        <w:tc>
          <w:tcPr>
            <w:tcW w:w="616"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1</w:t>
            </w:r>
          </w:p>
        </w:tc>
        <w:tc>
          <w:tcPr>
            <w:tcW w:w="677" w:type="pct"/>
            <w:shd w:val="clear" w:color="auto" w:fill="auto"/>
            <w:noWrap/>
            <w:vAlign w:val="bottom"/>
          </w:tcPr>
          <w:p w:rsidR="00082B66" w:rsidRPr="00082B66" w:rsidRDefault="00082B66" w:rsidP="00082B66">
            <w:pPr>
              <w:jc w:val="center"/>
              <w:rPr>
                <w:rFonts w:eastAsia="Times New Roman"/>
                <w:color w:val="000000"/>
                <w:sz w:val="18"/>
                <w:szCs w:val="18"/>
                <w:lang w:val="pl-PL" w:eastAsia="pl-PL" w:bidi="ar-SA"/>
              </w:rPr>
            </w:pPr>
            <w:r w:rsidRPr="00082B66">
              <w:rPr>
                <w:rFonts w:eastAsia="Times New Roman"/>
                <w:color w:val="000000"/>
                <w:sz w:val="18"/>
                <w:szCs w:val="18"/>
                <w:lang w:val="pl-PL" w:eastAsia="pl-PL" w:bidi="ar-SA"/>
              </w:rPr>
              <w:t>1</w:t>
            </w:r>
          </w:p>
        </w:tc>
        <w:tc>
          <w:tcPr>
            <w:tcW w:w="591"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1</w:t>
            </w:r>
          </w:p>
        </w:tc>
      </w:tr>
      <w:tr w:rsidR="00082B66" w:rsidRPr="008D128E" w:rsidTr="000461FD">
        <w:trPr>
          <w:trHeight w:val="227"/>
        </w:trPr>
        <w:tc>
          <w:tcPr>
            <w:tcW w:w="826" w:type="pct"/>
            <w:shd w:val="clear" w:color="auto" w:fill="auto"/>
            <w:vAlign w:val="center"/>
            <w:hideMark/>
          </w:tcPr>
          <w:p w:rsidR="00082B66" w:rsidRPr="008D128E" w:rsidRDefault="00082B66" w:rsidP="00B8407B">
            <w:pPr>
              <w:rPr>
                <w:rFonts w:eastAsia="Times New Roman"/>
                <w:color w:val="000000"/>
                <w:sz w:val="18"/>
                <w:szCs w:val="18"/>
                <w:lang w:val="pl-PL" w:eastAsia="pl-PL" w:bidi="ar-SA"/>
              </w:rPr>
            </w:pPr>
            <w:proofErr w:type="gramStart"/>
            <w:r w:rsidRPr="008D128E">
              <w:rPr>
                <w:rFonts w:eastAsia="Times New Roman"/>
                <w:color w:val="000000"/>
                <w:sz w:val="18"/>
                <w:szCs w:val="18"/>
                <w:lang w:val="pl-PL" w:eastAsia="pl-PL" w:bidi="ar-SA"/>
              </w:rPr>
              <w:t>radomszczański</w:t>
            </w:r>
            <w:proofErr w:type="gramEnd"/>
          </w:p>
        </w:tc>
        <w:tc>
          <w:tcPr>
            <w:tcW w:w="675"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7</w:t>
            </w:r>
          </w:p>
        </w:tc>
        <w:tc>
          <w:tcPr>
            <w:tcW w:w="692"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3</w:t>
            </w:r>
          </w:p>
        </w:tc>
        <w:tc>
          <w:tcPr>
            <w:tcW w:w="923"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6</w:t>
            </w:r>
          </w:p>
        </w:tc>
        <w:tc>
          <w:tcPr>
            <w:tcW w:w="616"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4</w:t>
            </w:r>
          </w:p>
        </w:tc>
        <w:tc>
          <w:tcPr>
            <w:tcW w:w="677" w:type="pct"/>
            <w:shd w:val="clear" w:color="auto" w:fill="auto"/>
            <w:noWrap/>
            <w:vAlign w:val="bottom"/>
          </w:tcPr>
          <w:p w:rsidR="00082B66" w:rsidRPr="00082B66" w:rsidRDefault="00082B66" w:rsidP="00082B66">
            <w:pPr>
              <w:jc w:val="center"/>
              <w:rPr>
                <w:rFonts w:eastAsia="Times New Roman"/>
                <w:color w:val="000000"/>
                <w:sz w:val="18"/>
                <w:szCs w:val="18"/>
                <w:lang w:val="pl-PL" w:eastAsia="pl-PL" w:bidi="ar-SA"/>
              </w:rPr>
            </w:pPr>
            <w:r w:rsidRPr="00082B66">
              <w:rPr>
                <w:rFonts w:eastAsia="Times New Roman"/>
                <w:color w:val="000000"/>
                <w:sz w:val="18"/>
                <w:szCs w:val="18"/>
                <w:lang w:val="pl-PL" w:eastAsia="pl-PL" w:bidi="ar-SA"/>
              </w:rPr>
              <w:t>7</w:t>
            </w:r>
          </w:p>
        </w:tc>
        <w:tc>
          <w:tcPr>
            <w:tcW w:w="591"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1</w:t>
            </w:r>
          </w:p>
        </w:tc>
      </w:tr>
      <w:tr w:rsidR="00082B66" w:rsidRPr="008D128E" w:rsidTr="000461FD">
        <w:trPr>
          <w:trHeight w:val="227"/>
        </w:trPr>
        <w:tc>
          <w:tcPr>
            <w:tcW w:w="826" w:type="pct"/>
            <w:shd w:val="clear" w:color="auto" w:fill="auto"/>
            <w:vAlign w:val="center"/>
            <w:hideMark/>
          </w:tcPr>
          <w:p w:rsidR="00082B66" w:rsidRPr="008D128E" w:rsidRDefault="00082B66" w:rsidP="00B8407B">
            <w:pPr>
              <w:rPr>
                <w:rFonts w:eastAsia="Times New Roman"/>
                <w:color w:val="000000"/>
                <w:sz w:val="18"/>
                <w:szCs w:val="18"/>
                <w:lang w:val="pl-PL" w:eastAsia="pl-PL" w:bidi="ar-SA"/>
              </w:rPr>
            </w:pPr>
            <w:proofErr w:type="gramStart"/>
            <w:r w:rsidRPr="008D128E">
              <w:rPr>
                <w:rFonts w:eastAsia="Times New Roman"/>
                <w:color w:val="000000"/>
                <w:sz w:val="18"/>
                <w:szCs w:val="18"/>
                <w:lang w:val="pl-PL" w:eastAsia="pl-PL" w:bidi="ar-SA"/>
              </w:rPr>
              <w:t>rawski</w:t>
            </w:r>
            <w:proofErr w:type="gramEnd"/>
          </w:p>
        </w:tc>
        <w:tc>
          <w:tcPr>
            <w:tcW w:w="675"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4</w:t>
            </w:r>
          </w:p>
        </w:tc>
        <w:tc>
          <w:tcPr>
            <w:tcW w:w="692"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3</w:t>
            </w:r>
          </w:p>
        </w:tc>
        <w:tc>
          <w:tcPr>
            <w:tcW w:w="923"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3</w:t>
            </w:r>
          </w:p>
        </w:tc>
        <w:tc>
          <w:tcPr>
            <w:tcW w:w="616"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3</w:t>
            </w:r>
          </w:p>
        </w:tc>
        <w:tc>
          <w:tcPr>
            <w:tcW w:w="677" w:type="pct"/>
            <w:shd w:val="clear" w:color="auto" w:fill="auto"/>
            <w:noWrap/>
            <w:vAlign w:val="bottom"/>
          </w:tcPr>
          <w:p w:rsidR="00082B66" w:rsidRPr="00082B66" w:rsidRDefault="00082B66" w:rsidP="00082B66">
            <w:pPr>
              <w:jc w:val="center"/>
              <w:rPr>
                <w:rFonts w:eastAsia="Times New Roman"/>
                <w:color w:val="000000"/>
                <w:sz w:val="18"/>
                <w:szCs w:val="18"/>
                <w:lang w:val="pl-PL" w:eastAsia="pl-PL" w:bidi="ar-SA"/>
              </w:rPr>
            </w:pPr>
            <w:r w:rsidRPr="00082B66">
              <w:rPr>
                <w:rFonts w:eastAsia="Times New Roman"/>
                <w:color w:val="000000"/>
                <w:sz w:val="18"/>
                <w:szCs w:val="18"/>
                <w:lang w:val="pl-PL" w:eastAsia="pl-PL" w:bidi="ar-SA"/>
              </w:rPr>
              <w:t>2</w:t>
            </w:r>
          </w:p>
        </w:tc>
        <w:tc>
          <w:tcPr>
            <w:tcW w:w="591"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0</w:t>
            </w:r>
          </w:p>
        </w:tc>
      </w:tr>
      <w:tr w:rsidR="00082B66" w:rsidRPr="008D128E" w:rsidTr="000461FD">
        <w:trPr>
          <w:trHeight w:val="227"/>
        </w:trPr>
        <w:tc>
          <w:tcPr>
            <w:tcW w:w="826" w:type="pct"/>
            <w:shd w:val="clear" w:color="auto" w:fill="auto"/>
            <w:vAlign w:val="center"/>
            <w:hideMark/>
          </w:tcPr>
          <w:p w:rsidR="00082B66" w:rsidRPr="008D128E" w:rsidRDefault="00082B66" w:rsidP="00B8407B">
            <w:pPr>
              <w:rPr>
                <w:rFonts w:eastAsia="Times New Roman"/>
                <w:color w:val="000000"/>
                <w:sz w:val="18"/>
                <w:szCs w:val="18"/>
                <w:lang w:val="pl-PL" w:eastAsia="pl-PL" w:bidi="ar-SA"/>
              </w:rPr>
            </w:pPr>
            <w:proofErr w:type="gramStart"/>
            <w:r w:rsidRPr="008D128E">
              <w:rPr>
                <w:rFonts w:eastAsia="Times New Roman"/>
                <w:color w:val="000000"/>
                <w:sz w:val="18"/>
                <w:szCs w:val="18"/>
                <w:lang w:val="pl-PL" w:eastAsia="pl-PL" w:bidi="ar-SA"/>
              </w:rPr>
              <w:t>sieradzki</w:t>
            </w:r>
            <w:proofErr w:type="gramEnd"/>
          </w:p>
        </w:tc>
        <w:tc>
          <w:tcPr>
            <w:tcW w:w="675"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5</w:t>
            </w:r>
          </w:p>
        </w:tc>
        <w:tc>
          <w:tcPr>
            <w:tcW w:w="692"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5</w:t>
            </w:r>
          </w:p>
        </w:tc>
        <w:tc>
          <w:tcPr>
            <w:tcW w:w="923"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5</w:t>
            </w:r>
          </w:p>
        </w:tc>
        <w:tc>
          <w:tcPr>
            <w:tcW w:w="616"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5</w:t>
            </w:r>
          </w:p>
        </w:tc>
        <w:tc>
          <w:tcPr>
            <w:tcW w:w="677" w:type="pct"/>
            <w:shd w:val="clear" w:color="auto" w:fill="auto"/>
            <w:noWrap/>
            <w:vAlign w:val="bottom"/>
          </w:tcPr>
          <w:p w:rsidR="00082B66" w:rsidRPr="00082B66" w:rsidRDefault="00082B66" w:rsidP="00082B66">
            <w:pPr>
              <w:jc w:val="center"/>
              <w:rPr>
                <w:rFonts w:eastAsia="Times New Roman"/>
                <w:color w:val="000000"/>
                <w:sz w:val="18"/>
                <w:szCs w:val="18"/>
                <w:lang w:val="pl-PL" w:eastAsia="pl-PL" w:bidi="ar-SA"/>
              </w:rPr>
            </w:pPr>
            <w:r w:rsidRPr="00082B66">
              <w:rPr>
                <w:rFonts w:eastAsia="Times New Roman"/>
                <w:color w:val="000000"/>
                <w:sz w:val="18"/>
                <w:szCs w:val="18"/>
                <w:lang w:val="pl-PL" w:eastAsia="pl-PL" w:bidi="ar-SA"/>
              </w:rPr>
              <w:t>7</w:t>
            </w:r>
          </w:p>
        </w:tc>
        <w:tc>
          <w:tcPr>
            <w:tcW w:w="591"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1</w:t>
            </w:r>
          </w:p>
        </w:tc>
      </w:tr>
      <w:tr w:rsidR="00750A75" w:rsidRPr="008D128E" w:rsidTr="00082B66">
        <w:trPr>
          <w:trHeight w:val="227"/>
        </w:trPr>
        <w:tc>
          <w:tcPr>
            <w:tcW w:w="826" w:type="pct"/>
            <w:shd w:val="clear" w:color="auto" w:fill="auto"/>
            <w:vAlign w:val="center"/>
            <w:hideMark/>
          </w:tcPr>
          <w:p w:rsidR="00750A75" w:rsidRPr="008D128E" w:rsidRDefault="00750A75" w:rsidP="00B8407B">
            <w:pPr>
              <w:rPr>
                <w:rFonts w:eastAsia="Times New Roman"/>
                <w:color w:val="000000"/>
                <w:sz w:val="18"/>
                <w:szCs w:val="18"/>
                <w:lang w:val="pl-PL" w:eastAsia="pl-PL" w:bidi="ar-SA"/>
              </w:rPr>
            </w:pPr>
            <w:r w:rsidRPr="008D128E">
              <w:rPr>
                <w:rFonts w:eastAsia="Times New Roman"/>
                <w:color w:val="000000"/>
                <w:sz w:val="18"/>
                <w:szCs w:val="18"/>
                <w:lang w:val="pl-PL" w:eastAsia="pl-PL" w:bidi="ar-SA"/>
              </w:rPr>
              <w:t>Skierniewice</w:t>
            </w:r>
          </w:p>
        </w:tc>
        <w:tc>
          <w:tcPr>
            <w:tcW w:w="675" w:type="pct"/>
            <w:shd w:val="clear" w:color="auto" w:fill="auto"/>
            <w:noWrap/>
            <w:vAlign w:val="center"/>
            <w:hideMark/>
          </w:tcPr>
          <w:p w:rsidR="00750A75" w:rsidRPr="008D128E" w:rsidRDefault="00750A75"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3</w:t>
            </w:r>
          </w:p>
        </w:tc>
        <w:tc>
          <w:tcPr>
            <w:tcW w:w="692" w:type="pct"/>
            <w:shd w:val="clear" w:color="auto" w:fill="auto"/>
            <w:noWrap/>
            <w:vAlign w:val="center"/>
            <w:hideMark/>
          </w:tcPr>
          <w:p w:rsidR="00750A75" w:rsidRPr="008D128E" w:rsidRDefault="00750A75"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3</w:t>
            </w:r>
          </w:p>
        </w:tc>
        <w:tc>
          <w:tcPr>
            <w:tcW w:w="923" w:type="pct"/>
            <w:shd w:val="clear" w:color="auto" w:fill="auto"/>
            <w:noWrap/>
            <w:vAlign w:val="center"/>
            <w:hideMark/>
          </w:tcPr>
          <w:p w:rsidR="00750A75" w:rsidRPr="008D128E" w:rsidRDefault="00750A75"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4</w:t>
            </w:r>
          </w:p>
        </w:tc>
        <w:tc>
          <w:tcPr>
            <w:tcW w:w="616" w:type="pct"/>
            <w:shd w:val="clear" w:color="auto" w:fill="auto"/>
            <w:noWrap/>
            <w:vAlign w:val="center"/>
            <w:hideMark/>
          </w:tcPr>
          <w:p w:rsidR="00750A75" w:rsidRPr="008D128E" w:rsidRDefault="00750A75"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4</w:t>
            </w:r>
          </w:p>
        </w:tc>
        <w:tc>
          <w:tcPr>
            <w:tcW w:w="677" w:type="pct"/>
            <w:shd w:val="clear" w:color="auto" w:fill="auto"/>
            <w:noWrap/>
          </w:tcPr>
          <w:p w:rsidR="00750A75" w:rsidRPr="00082B66" w:rsidRDefault="00082B66" w:rsidP="00750A75">
            <w:pPr>
              <w:jc w:val="center"/>
              <w:rPr>
                <w:rFonts w:eastAsia="Times New Roman"/>
                <w:color w:val="000000"/>
                <w:sz w:val="18"/>
                <w:szCs w:val="18"/>
                <w:lang w:val="pl-PL" w:eastAsia="pl-PL" w:bidi="ar-SA"/>
              </w:rPr>
            </w:pPr>
            <w:r w:rsidRPr="00082B66">
              <w:rPr>
                <w:rFonts w:eastAsia="Times New Roman"/>
                <w:color w:val="000000"/>
                <w:sz w:val="18"/>
                <w:szCs w:val="18"/>
                <w:lang w:val="pl-PL" w:eastAsia="pl-PL" w:bidi="ar-SA"/>
              </w:rPr>
              <w:t>8</w:t>
            </w:r>
          </w:p>
        </w:tc>
        <w:tc>
          <w:tcPr>
            <w:tcW w:w="591" w:type="pct"/>
            <w:shd w:val="clear" w:color="auto" w:fill="auto"/>
            <w:noWrap/>
            <w:vAlign w:val="center"/>
            <w:hideMark/>
          </w:tcPr>
          <w:p w:rsidR="00750A75" w:rsidRPr="008D128E" w:rsidRDefault="00750A75"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1</w:t>
            </w:r>
          </w:p>
        </w:tc>
      </w:tr>
      <w:tr w:rsidR="00750A75" w:rsidRPr="008D128E" w:rsidTr="00082B66">
        <w:trPr>
          <w:trHeight w:val="227"/>
        </w:trPr>
        <w:tc>
          <w:tcPr>
            <w:tcW w:w="826" w:type="pct"/>
            <w:shd w:val="clear" w:color="auto" w:fill="auto"/>
            <w:vAlign w:val="center"/>
            <w:hideMark/>
          </w:tcPr>
          <w:p w:rsidR="00750A75" w:rsidRPr="008D128E" w:rsidRDefault="00750A75" w:rsidP="00B8407B">
            <w:pPr>
              <w:rPr>
                <w:rFonts w:eastAsia="Times New Roman"/>
                <w:color w:val="000000"/>
                <w:sz w:val="18"/>
                <w:szCs w:val="18"/>
                <w:lang w:val="pl-PL" w:eastAsia="pl-PL" w:bidi="ar-SA"/>
              </w:rPr>
            </w:pPr>
            <w:proofErr w:type="gramStart"/>
            <w:r w:rsidRPr="008D128E">
              <w:rPr>
                <w:rFonts w:eastAsia="Times New Roman"/>
                <w:color w:val="000000"/>
                <w:sz w:val="18"/>
                <w:szCs w:val="18"/>
                <w:lang w:val="pl-PL" w:eastAsia="pl-PL" w:bidi="ar-SA"/>
              </w:rPr>
              <w:t>skierniewicki</w:t>
            </w:r>
            <w:proofErr w:type="gramEnd"/>
          </w:p>
        </w:tc>
        <w:tc>
          <w:tcPr>
            <w:tcW w:w="675" w:type="pct"/>
            <w:shd w:val="clear" w:color="000000" w:fill="FFFF00"/>
            <w:noWrap/>
            <w:vAlign w:val="center"/>
            <w:hideMark/>
          </w:tcPr>
          <w:p w:rsidR="00750A75" w:rsidRPr="008D128E" w:rsidRDefault="00750A75"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0</w:t>
            </w:r>
          </w:p>
        </w:tc>
        <w:tc>
          <w:tcPr>
            <w:tcW w:w="692" w:type="pct"/>
            <w:shd w:val="clear" w:color="000000" w:fill="FFFF00"/>
            <w:noWrap/>
            <w:vAlign w:val="center"/>
            <w:hideMark/>
          </w:tcPr>
          <w:p w:rsidR="00750A75" w:rsidRPr="008D128E" w:rsidRDefault="00750A75"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2</w:t>
            </w:r>
          </w:p>
        </w:tc>
        <w:tc>
          <w:tcPr>
            <w:tcW w:w="923" w:type="pct"/>
            <w:shd w:val="clear" w:color="auto" w:fill="auto"/>
            <w:noWrap/>
            <w:vAlign w:val="center"/>
            <w:hideMark/>
          </w:tcPr>
          <w:p w:rsidR="00750A75" w:rsidRPr="008D128E" w:rsidRDefault="00750A75"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1</w:t>
            </w:r>
          </w:p>
        </w:tc>
        <w:tc>
          <w:tcPr>
            <w:tcW w:w="616" w:type="pct"/>
            <w:shd w:val="clear" w:color="auto" w:fill="auto"/>
            <w:noWrap/>
            <w:vAlign w:val="center"/>
            <w:hideMark/>
          </w:tcPr>
          <w:p w:rsidR="00750A75" w:rsidRPr="008D128E" w:rsidRDefault="00750A75"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2</w:t>
            </w:r>
          </w:p>
        </w:tc>
        <w:tc>
          <w:tcPr>
            <w:tcW w:w="677" w:type="pct"/>
            <w:shd w:val="clear" w:color="auto" w:fill="auto"/>
            <w:noWrap/>
          </w:tcPr>
          <w:p w:rsidR="00750A75" w:rsidRPr="00082B66" w:rsidRDefault="00082B66" w:rsidP="00750A75">
            <w:pPr>
              <w:jc w:val="center"/>
              <w:rPr>
                <w:rFonts w:eastAsia="Times New Roman"/>
                <w:color w:val="000000"/>
                <w:sz w:val="18"/>
                <w:szCs w:val="18"/>
                <w:lang w:val="pl-PL" w:eastAsia="pl-PL" w:bidi="ar-SA"/>
              </w:rPr>
            </w:pPr>
            <w:r w:rsidRPr="00082B66">
              <w:rPr>
                <w:rFonts w:eastAsia="Times New Roman"/>
                <w:color w:val="000000"/>
                <w:sz w:val="18"/>
                <w:szCs w:val="18"/>
                <w:lang w:val="pl-PL" w:eastAsia="pl-PL" w:bidi="ar-SA"/>
              </w:rPr>
              <w:t>0</w:t>
            </w:r>
          </w:p>
        </w:tc>
        <w:tc>
          <w:tcPr>
            <w:tcW w:w="591" w:type="pct"/>
            <w:shd w:val="clear" w:color="auto" w:fill="auto"/>
            <w:noWrap/>
            <w:vAlign w:val="center"/>
            <w:hideMark/>
          </w:tcPr>
          <w:p w:rsidR="00750A75" w:rsidRPr="008D128E" w:rsidRDefault="00750A75"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1</w:t>
            </w:r>
          </w:p>
        </w:tc>
      </w:tr>
      <w:tr w:rsidR="00750A75" w:rsidRPr="008D128E" w:rsidTr="00082B66">
        <w:trPr>
          <w:trHeight w:val="227"/>
        </w:trPr>
        <w:tc>
          <w:tcPr>
            <w:tcW w:w="826" w:type="pct"/>
            <w:shd w:val="clear" w:color="auto" w:fill="auto"/>
            <w:vAlign w:val="center"/>
            <w:hideMark/>
          </w:tcPr>
          <w:p w:rsidR="00750A75" w:rsidRPr="008D128E" w:rsidRDefault="00750A75" w:rsidP="00B8407B">
            <w:pPr>
              <w:rPr>
                <w:rFonts w:eastAsia="Times New Roman"/>
                <w:color w:val="000000"/>
                <w:sz w:val="18"/>
                <w:szCs w:val="18"/>
                <w:lang w:val="pl-PL" w:eastAsia="pl-PL" w:bidi="ar-SA"/>
              </w:rPr>
            </w:pPr>
            <w:proofErr w:type="gramStart"/>
            <w:r w:rsidRPr="008D128E">
              <w:rPr>
                <w:rFonts w:eastAsia="Times New Roman"/>
                <w:color w:val="000000"/>
                <w:sz w:val="18"/>
                <w:szCs w:val="18"/>
                <w:lang w:val="pl-PL" w:eastAsia="pl-PL" w:bidi="ar-SA"/>
              </w:rPr>
              <w:t>tomaszowski</w:t>
            </w:r>
            <w:proofErr w:type="gramEnd"/>
          </w:p>
        </w:tc>
        <w:tc>
          <w:tcPr>
            <w:tcW w:w="675" w:type="pct"/>
            <w:shd w:val="clear" w:color="auto" w:fill="auto"/>
            <w:noWrap/>
            <w:vAlign w:val="center"/>
            <w:hideMark/>
          </w:tcPr>
          <w:p w:rsidR="00750A75" w:rsidRPr="008D128E" w:rsidRDefault="00750A75"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4</w:t>
            </w:r>
          </w:p>
        </w:tc>
        <w:tc>
          <w:tcPr>
            <w:tcW w:w="692" w:type="pct"/>
            <w:shd w:val="clear" w:color="auto" w:fill="auto"/>
            <w:noWrap/>
            <w:vAlign w:val="center"/>
            <w:hideMark/>
          </w:tcPr>
          <w:p w:rsidR="00750A75" w:rsidRPr="008D128E" w:rsidRDefault="00750A75"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4</w:t>
            </w:r>
          </w:p>
        </w:tc>
        <w:tc>
          <w:tcPr>
            <w:tcW w:w="923" w:type="pct"/>
            <w:shd w:val="clear" w:color="auto" w:fill="auto"/>
            <w:noWrap/>
            <w:vAlign w:val="center"/>
            <w:hideMark/>
          </w:tcPr>
          <w:p w:rsidR="00750A75" w:rsidRPr="008D128E" w:rsidRDefault="00750A75"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5</w:t>
            </w:r>
          </w:p>
        </w:tc>
        <w:tc>
          <w:tcPr>
            <w:tcW w:w="616" w:type="pct"/>
            <w:shd w:val="clear" w:color="auto" w:fill="auto"/>
            <w:noWrap/>
            <w:vAlign w:val="center"/>
            <w:hideMark/>
          </w:tcPr>
          <w:p w:rsidR="00750A75" w:rsidRPr="008D128E" w:rsidRDefault="00750A75"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5</w:t>
            </w:r>
          </w:p>
        </w:tc>
        <w:tc>
          <w:tcPr>
            <w:tcW w:w="677" w:type="pct"/>
            <w:shd w:val="clear" w:color="auto" w:fill="auto"/>
            <w:noWrap/>
          </w:tcPr>
          <w:p w:rsidR="00750A75" w:rsidRPr="00082B66" w:rsidRDefault="00082B66" w:rsidP="00750A75">
            <w:pPr>
              <w:jc w:val="center"/>
              <w:rPr>
                <w:rFonts w:eastAsia="Times New Roman"/>
                <w:color w:val="000000"/>
                <w:sz w:val="18"/>
                <w:szCs w:val="18"/>
                <w:lang w:val="pl-PL" w:eastAsia="pl-PL" w:bidi="ar-SA"/>
              </w:rPr>
            </w:pPr>
            <w:r w:rsidRPr="00082B66">
              <w:rPr>
                <w:rFonts w:eastAsia="Times New Roman"/>
                <w:color w:val="000000"/>
                <w:sz w:val="18"/>
                <w:szCs w:val="18"/>
                <w:lang w:val="pl-PL" w:eastAsia="pl-PL" w:bidi="ar-SA"/>
              </w:rPr>
              <w:t>6</w:t>
            </w:r>
          </w:p>
        </w:tc>
        <w:tc>
          <w:tcPr>
            <w:tcW w:w="591" w:type="pct"/>
            <w:shd w:val="clear" w:color="auto" w:fill="auto"/>
            <w:noWrap/>
            <w:vAlign w:val="center"/>
            <w:hideMark/>
          </w:tcPr>
          <w:p w:rsidR="00750A75" w:rsidRPr="008D128E" w:rsidRDefault="00750A75"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2</w:t>
            </w:r>
          </w:p>
        </w:tc>
      </w:tr>
      <w:tr w:rsidR="00082B66" w:rsidRPr="008D128E" w:rsidTr="000461FD">
        <w:trPr>
          <w:trHeight w:val="227"/>
        </w:trPr>
        <w:tc>
          <w:tcPr>
            <w:tcW w:w="826" w:type="pct"/>
            <w:shd w:val="clear" w:color="auto" w:fill="auto"/>
            <w:vAlign w:val="center"/>
            <w:hideMark/>
          </w:tcPr>
          <w:p w:rsidR="00082B66" w:rsidRPr="008D128E" w:rsidRDefault="00082B66" w:rsidP="00B8407B">
            <w:pPr>
              <w:rPr>
                <w:rFonts w:eastAsia="Times New Roman"/>
                <w:color w:val="000000"/>
                <w:sz w:val="18"/>
                <w:szCs w:val="18"/>
                <w:lang w:val="pl-PL" w:eastAsia="pl-PL" w:bidi="ar-SA"/>
              </w:rPr>
            </w:pPr>
            <w:proofErr w:type="gramStart"/>
            <w:r w:rsidRPr="008D128E">
              <w:rPr>
                <w:rFonts w:eastAsia="Times New Roman"/>
                <w:color w:val="000000"/>
                <w:sz w:val="18"/>
                <w:szCs w:val="18"/>
                <w:lang w:val="pl-PL" w:eastAsia="pl-PL" w:bidi="ar-SA"/>
              </w:rPr>
              <w:t>wieluński</w:t>
            </w:r>
            <w:proofErr w:type="gramEnd"/>
          </w:p>
        </w:tc>
        <w:tc>
          <w:tcPr>
            <w:tcW w:w="675"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4</w:t>
            </w:r>
          </w:p>
        </w:tc>
        <w:tc>
          <w:tcPr>
            <w:tcW w:w="692"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4</w:t>
            </w:r>
          </w:p>
        </w:tc>
        <w:tc>
          <w:tcPr>
            <w:tcW w:w="923"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3</w:t>
            </w:r>
          </w:p>
        </w:tc>
        <w:tc>
          <w:tcPr>
            <w:tcW w:w="616"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3</w:t>
            </w:r>
          </w:p>
        </w:tc>
        <w:tc>
          <w:tcPr>
            <w:tcW w:w="677" w:type="pct"/>
            <w:shd w:val="clear" w:color="auto" w:fill="auto"/>
            <w:noWrap/>
            <w:vAlign w:val="bottom"/>
          </w:tcPr>
          <w:p w:rsidR="00082B66" w:rsidRPr="00082B66" w:rsidRDefault="00082B66" w:rsidP="00082B66">
            <w:pPr>
              <w:jc w:val="center"/>
              <w:rPr>
                <w:rFonts w:eastAsia="Times New Roman"/>
                <w:color w:val="000000"/>
                <w:sz w:val="18"/>
                <w:szCs w:val="18"/>
                <w:lang w:val="pl-PL" w:eastAsia="pl-PL" w:bidi="ar-SA"/>
              </w:rPr>
            </w:pPr>
            <w:r w:rsidRPr="00082B66">
              <w:rPr>
                <w:rFonts w:eastAsia="Times New Roman"/>
                <w:color w:val="000000"/>
                <w:sz w:val="18"/>
                <w:szCs w:val="18"/>
                <w:lang w:val="pl-PL" w:eastAsia="pl-PL" w:bidi="ar-SA"/>
              </w:rPr>
              <w:t>2</w:t>
            </w:r>
          </w:p>
        </w:tc>
        <w:tc>
          <w:tcPr>
            <w:tcW w:w="591"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0</w:t>
            </w:r>
          </w:p>
        </w:tc>
      </w:tr>
      <w:tr w:rsidR="00082B66" w:rsidRPr="008D128E" w:rsidTr="000461FD">
        <w:trPr>
          <w:trHeight w:val="227"/>
        </w:trPr>
        <w:tc>
          <w:tcPr>
            <w:tcW w:w="826" w:type="pct"/>
            <w:shd w:val="clear" w:color="auto" w:fill="auto"/>
            <w:vAlign w:val="center"/>
            <w:hideMark/>
          </w:tcPr>
          <w:p w:rsidR="00082B66" w:rsidRPr="008D128E" w:rsidRDefault="00082B66" w:rsidP="00B8407B">
            <w:pPr>
              <w:rPr>
                <w:rFonts w:eastAsia="Times New Roman"/>
                <w:color w:val="000000"/>
                <w:sz w:val="18"/>
                <w:szCs w:val="18"/>
                <w:lang w:val="pl-PL" w:eastAsia="pl-PL" w:bidi="ar-SA"/>
              </w:rPr>
            </w:pPr>
            <w:proofErr w:type="gramStart"/>
            <w:r w:rsidRPr="008D128E">
              <w:rPr>
                <w:rFonts w:eastAsia="Times New Roman"/>
                <w:color w:val="000000"/>
                <w:sz w:val="18"/>
                <w:szCs w:val="18"/>
                <w:lang w:val="pl-PL" w:eastAsia="pl-PL" w:bidi="ar-SA"/>
              </w:rPr>
              <w:t>wieruszowski</w:t>
            </w:r>
            <w:proofErr w:type="gramEnd"/>
          </w:p>
        </w:tc>
        <w:tc>
          <w:tcPr>
            <w:tcW w:w="675"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2</w:t>
            </w:r>
          </w:p>
        </w:tc>
        <w:tc>
          <w:tcPr>
            <w:tcW w:w="692"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2</w:t>
            </w:r>
          </w:p>
        </w:tc>
        <w:tc>
          <w:tcPr>
            <w:tcW w:w="923"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2</w:t>
            </w:r>
          </w:p>
        </w:tc>
        <w:tc>
          <w:tcPr>
            <w:tcW w:w="616"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2</w:t>
            </w:r>
          </w:p>
        </w:tc>
        <w:tc>
          <w:tcPr>
            <w:tcW w:w="677" w:type="pct"/>
            <w:shd w:val="clear" w:color="auto" w:fill="auto"/>
            <w:noWrap/>
            <w:vAlign w:val="bottom"/>
          </w:tcPr>
          <w:p w:rsidR="00082B66" w:rsidRPr="00082B66" w:rsidRDefault="00082B66" w:rsidP="00082B66">
            <w:pPr>
              <w:jc w:val="center"/>
              <w:rPr>
                <w:rFonts w:eastAsia="Times New Roman"/>
                <w:color w:val="000000"/>
                <w:sz w:val="18"/>
                <w:szCs w:val="18"/>
                <w:lang w:val="pl-PL" w:eastAsia="pl-PL" w:bidi="ar-SA"/>
              </w:rPr>
            </w:pPr>
            <w:r w:rsidRPr="00082B66">
              <w:rPr>
                <w:rFonts w:eastAsia="Times New Roman"/>
                <w:color w:val="000000"/>
                <w:sz w:val="18"/>
                <w:szCs w:val="18"/>
                <w:lang w:val="pl-PL" w:eastAsia="pl-PL" w:bidi="ar-SA"/>
              </w:rPr>
              <w:t>1</w:t>
            </w:r>
          </w:p>
        </w:tc>
        <w:tc>
          <w:tcPr>
            <w:tcW w:w="591"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1</w:t>
            </w:r>
          </w:p>
        </w:tc>
      </w:tr>
      <w:tr w:rsidR="00082B66" w:rsidRPr="008D128E" w:rsidTr="000461FD">
        <w:trPr>
          <w:trHeight w:val="227"/>
        </w:trPr>
        <w:tc>
          <w:tcPr>
            <w:tcW w:w="826" w:type="pct"/>
            <w:shd w:val="clear" w:color="auto" w:fill="auto"/>
            <w:vAlign w:val="center"/>
            <w:hideMark/>
          </w:tcPr>
          <w:p w:rsidR="00082B66" w:rsidRPr="008D128E" w:rsidRDefault="00082B66" w:rsidP="00B8407B">
            <w:pPr>
              <w:rPr>
                <w:rFonts w:eastAsia="Times New Roman"/>
                <w:color w:val="000000"/>
                <w:sz w:val="18"/>
                <w:szCs w:val="18"/>
                <w:lang w:val="pl-PL" w:eastAsia="pl-PL" w:bidi="ar-SA"/>
              </w:rPr>
            </w:pPr>
            <w:proofErr w:type="gramStart"/>
            <w:r w:rsidRPr="008D128E">
              <w:rPr>
                <w:rFonts w:eastAsia="Times New Roman"/>
                <w:color w:val="000000"/>
                <w:sz w:val="18"/>
                <w:szCs w:val="18"/>
                <w:lang w:val="pl-PL" w:eastAsia="pl-PL" w:bidi="ar-SA"/>
              </w:rPr>
              <w:t>zduńskowolski</w:t>
            </w:r>
            <w:proofErr w:type="gramEnd"/>
          </w:p>
        </w:tc>
        <w:tc>
          <w:tcPr>
            <w:tcW w:w="675"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4</w:t>
            </w:r>
          </w:p>
        </w:tc>
        <w:tc>
          <w:tcPr>
            <w:tcW w:w="692"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2</w:t>
            </w:r>
          </w:p>
        </w:tc>
        <w:tc>
          <w:tcPr>
            <w:tcW w:w="923"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8</w:t>
            </w:r>
          </w:p>
        </w:tc>
        <w:tc>
          <w:tcPr>
            <w:tcW w:w="616"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4</w:t>
            </w:r>
          </w:p>
        </w:tc>
        <w:tc>
          <w:tcPr>
            <w:tcW w:w="677" w:type="pct"/>
            <w:shd w:val="clear" w:color="auto" w:fill="auto"/>
            <w:noWrap/>
            <w:vAlign w:val="bottom"/>
          </w:tcPr>
          <w:p w:rsidR="00082B66" w:rsidRPr="00082B66" w:rsidRDefault="00082B66" w:rsidP="00082B66">
            <w:pPr>
              <w:jc w:val="center"/>
              <w:rPr>
                <w:rFonts w:eastAsia="Times New Roman"/>
                <w:color w:val="000000"/>
                <w:sz w:val="18"/>
                <w:szCs w:val="18"/>
                <w:lang w:val="pl-PL" w:eastAsia="pl-PL" w:bidi="ar-SA"/>
              </w:rPr>
            </w:pPr>
            <w:r w:rsidRPr="00082B66">
              <w:rPr>
                <w:rFonts w:eastAsia="Times New Roman"/>
                <w:color w:val="000000"/>
                <w:sz w:val="18"/>
                <w:szCs w:val="18"/>
                <w:lang w:val="pl-PL" w:eastAsia="pl-PL" w:bidi="ar-SA"/>
              </w:rPr>
              <w:t>1</w:t>
            </w:r>
          </w:p>
        </w:tc>
        <w:tc>
          <w:tcPr>
            <w:tcW w:w="591"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1</w:t>
            </w:r>
          </w:p>
        </w:tc>
      </w:tr>
      <w:tr w:rsidR="00082B66" w:rsidRPr="008D128E" w:rsidTr="000461FD">
        <w:trPr>
          <w:trHeight w:val="227"/>
        </w:trPr>
        <w:tc>
          <w:tcPr>
            <w:tcW w:w="826" w:type="pct"/>
            <w:shd w:val="clear" w:color="auto" w:fill="auto"/>
            <w:vAlign w:val="center"/>
            <w:hideMark/>
          </w:tcPr>
          <w:p w:rsidR="00082B66" w:rsidRPr="008D128E" w:rsidRDefault="00082B66" w:rsidP="00B8407B">
            <w:pPr>
              <w:rPr>
                <w:rFonts w:eastAsia="Times New Roman"/>
                <w:color w:val="000000"/>
                <w:sz w:val="18"/>
                <w:szCs w:val="18"/>
                <w:lang w:val="pl-PL" w:eastAsia="pl-PL" w:bidi="ar-SA"/>
              </w:rPr>
            </w:pPr>
            <w:proofErr w:type="gramStart"/>
            <w:r w:rsidRPr="008D128E">
              <w:rPr>
                <w:rFonts w:eastAsia="Times New Roman"/>
                <w:color w:val="000000"/>
                <w:sz w:val="18"/>
                <w:szCs w:val="18"/>
                <w:lang w:val="pl-PL" w:eastAsia="pl-PL" w:bidi="ar-SA"/>
              </w:rPr>
              <w:t>zgierski</w:t>
            </w:r>
            <w:proofErr w:type="gramEnd"/>
          </w:p>
        </w:tc>
        <w:tc>
          <w:tcPr>
            <w:tcW w:w="675" w:type="pct"/>
            <w:shd w:val="clear" w:color="auto" w:fill="FFFF00"/>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7</w:t>
            </w:r>
          </w:p>
        </w:tc>
        <w:tc>
          <w:tcPr>
            <w:tcW w:w="692" w:type="pct"/>
            <w:shd w:val="clear" w:color="auto" w:fill="FFFF00"/>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8</w:t>
            </w:r>
          </w:p>
        </w:tc>
        <w:tc>
          <w:tcPr>
            <w:tcW w:w="923"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6</w:t>
            </w:r>
          </w:p>
        </w:tc>
        <w:tc>
          <w:tcPr>
            <w:tcW w:w="616"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5</w:t>
            </w:r>
          </w:p>
        </w:tc>
        <w:tc>
          <w:tcPr>
            <w:tcW w:w="677" w:type="pct"/>
            <w:shd w:val="clear" w:color="auto" w:fill="auto"/>
            <w:noWrap/>
            <w:vAlign w:val="bottom"/>
          </w:tcPr>
          <w:p w:rsidR="00082B66" w:rsidRPr="00082B66" w:rsidRDefault="00082B66" w:rsidP="00082B66">
            <w:pPr>
              <w:jc w:val="center"/>
              <w:rPr>
                <w:rFonts w:eastAsia="Times New Roman"/>
                <w:color w:val="000000"/>
                <w:sz w:val="18"/>
                <w:szCs w:val="18"/>
                <w:lang w:val="pl-PL" w:eastAsia="pl-PL" w:bidi="ar-SA"/>
              </w:rPr>
            </w:pPr>
            <w:r w:rsidRPr="00082B66">
              <w:rPr>
                <w:rFonts w:eastAsia="Times New Roman"/>
                <w:color w:val="000000"/>
                <w:sz w:val="18"/>
                <w:szCs w:val="18"/>
                <w:lang w:val="pl-PL" w:eastAsia="pl-PL" w:bidi="ar-SA"/>
              </w:rPr>
              <w:t>5</w:t>
            </w:r>
          </w:p>
        </w:tc>
        <w:tc>
          <w:tcPr>
            <w:tcW w:w="591" w:type="pct"/>
            <w:shd w:val="clear" w:color="auto" w:fill="auto"/>
            <w:noWrap/>
            <w:vAlign w:val="center"/>
            <w:hideMark/>
          </w:tcPr>
          <w:p w:rsidR="00082B66" w:rsidRPr="008D128E" w:rsidRDefault="00082B66" w:rsidP="00B8407B">
            <w:pPr>
              <w:jc w:val="center"/>
              <w:rPr>
                <w:rFonts w:eastAsia="Times New Roman"/>
                <w:color w:val="000000"/>
                <w:sz w:val="18"/>
                <w:szCs w:val="18"/>
                <w:lang w:val="pl-PL" w:eastAsia="pl-PL" w:bidi="ar-SA"/>
              </w:rPr>
            </w:pPr>
            <w:r w:rsidRPr="008D128E">
              <w:rPr>
                <w:rFonts w:eastAsia="Times New Roman"/>
                <w:color w:val="000000"/>
                <w:sz w:val="18"/>
                <w:szCs w:val="18"/>
                <w:lang w:val="pl-PL" w:eastAsia="pl-PL" w:bidi="ar-SA"/>
              </w:rPr>
              <w:t>3</w:t>
            </w:r>
          </w:p>
        </w:tc>
      </w:tr>
      <w:tr w:rsidR="00750A75" w:rsidRPr="008D128E" w:rsidTr="00082B66">
        <w:trPr>
          <w:trHeight w:val="227"/>
        </w:trPr>
        <w:tc>
          <w:tcPr>
            <w:tcW w:w="826" w:type="pct"/>
            <w:shd w:val="clear" w:color="auto" w:fill="ECF1F8"/>
            <w:vAlign w:val="center"/>
            <w:hideMark/>
          </w:tcPr>
          <w:p w:rsidR="00750A75" w:rsidRPr="008D128E" w:rsidRDefault="00750A75" w:rsidP="00B8407B">
            <w:pPr>
              <w:rPr>
                <w:rFonts w:eastAsia="Times New Roman"/>
                <w:b/>
                <w:bCs/>
                <w:color w:val="000000"/>
                <w:sz w:val="18"/>
                <w:szCs w:val="18"/>
                <w:lang w:val="pl-PL" w:eastAsia="pl-PL" w:bidi="ar-SA"/>
              </w:rPr>
            </w:pPr>
            <w:proofErr w:type="gramStart"/>
            <w:r w:rsidRPr="008D128E">
              <w:rPr>
                <w:rFonts w:eastAsia="Times New Roman"/>
                <w:b/>
                <w:bCs/>
                <w:color w:val="000000"/>
                <w:sz w:val="18"/>
                <w:szCs w:val="18"/>
                <w:lang w:val="pl-PL" w:eastAsia="pl-PL" w:bidi="ar-SA"/>
              </w:rPr>
              <w:t>suma</w:t>
            </w:r>
            <w:proofErr w:type="gramEnd"/>
          </w:p>
        </w:tc>
        <w:tc>
          <w:tcPr>
            <w:tcW w:w="675" w:type="pct"/>
            <w:shd w:val="clear" w:color="auto" w:fill="ECF1F8"/>
            <w:noWrap/>
            <w:vAlign w:val="center"/>
            <w:hideMark/>
          </w:tcPr>
          <w:p w:rsidR="00750A75" w:rsidRPr="008D128E" w:rsidRDefault="00750A75" w:rsidP="00B8407B">
            <w:pPr>
              <w:jc w:val="center"/>
              <w:rPr>
                <w:rFonts w:eastAsia="Times New Roman"/>
                <w:b/>
                <w:bCs/>
                <w:color w:val="000000"/>
                <w:sz w:val="18"/>
                <w:szCs w:val="18"/>
                <w:lang w:val="pl-PL" w:eastAsia="pl-PL" w:bidi="ar-SA"/>
              </w:rPr>
            </w:pPr>
            <w:r w:rsidRPr="008D128E">
              <w:rPr>
                <w:rFonts w:eastAsia="Times New Roman"/>
                <w:b/>
                <w:bCs/>
                <w:color w:val="000000"/>
                <w:sz w:val="18"/>
                <w:szCs w:val="18"/>
                <w:lang w:val="pl-PL" w:eastAsia="pl-PL" w:bidi="ar-SA"/>
              </w:rPr>
              <w:t>100</w:t>
            </w:r>
          </w:p>
        </w:tc>
        <w:tc>
          <w:tcPr>
            <w:tcW w:w="692" w:type="pct"/>
            <w:shd w:val="clear" w:color="auto" w:fill="ECF1F8"/>
            <w:noWrap/>
            <w:vAlign w:val="center"/>
            <w:hideMark/>
          </w:tcPr>
          <w:p w:rsidR="00750A75" w:rsidRPr="008D128E" w:rsidRDefault="00750A75" w:rsidP="00B8407B">
            <w:pPr>
              <w:jc w:val="center"/>
              <w:rPr>
                <w:rFonts w:eastAsia="Times New Roman"/>
                <w:b/>
                <w:bCs/>
                <w:color w:val="000000"/>
                <w:sz w:val="18"/>
                <w:szCs w:val="18"/>
                <w:lang w:val="pl-PL" w:eastAsia="pl-PL" w:bidi="ar-SA"/>
              </w:rPr>
            </w:pPr>
            <w:r w:rsidRPr="008D128E">
              <w:rPr>
                <w:rFonts w:eastAsia="Times New Roman"/>
                <w:b/>
                <w:bCs/>
                <w:color w:val="000000"/>
                <w:sz w:val="18"/>
                <w:szCs w:val="18"/>
                <w:lang w:val="pl-PL" w:eastAsia="pl-PL" w:bidi="ar-SA"/>
              </w:rPr>
              <w:t>92</w:t>
            </w:r>
          </w:p>
        </w:tc>
        <w:tc>
          <w:tcPr>
            <w:tcW w:w="923" w:type="pct"/>
            <w:shd w:val="clear" w:color="auto" w:fill="ECF1F8"/>
            <w:noWrap/>
            <w:vAlign w:val="center"/>
            <w:hideMark/>
          </w:tcPr>
          <w:p w:rsidR="00750A75" w:rsidRPr="008D128E" w:rsidRDefault="00750A75" w:rsidP="00B8407B">
            <w:pPr>
              <w:jc w:val="center"/>
              <w:rPr>
                <w:rFonts w:eastAsia="Times New Roman"/>
                <w:b/>
                <w:bCs/>
                <w:color w:val="000000"/>
                <w:sz w:val="18"/>
                <w:szCs w:val="18"/>
                <w:lang w:val="pl-PL" w:eastAsia="pl-PL" w:bidi="ar-SA"/>
              </w:rPr>
            </w:pPr>
            <w:r w:rsidRPr="008D128E">
              <w:rPr>
                <w:rFonts w:eastAsia="Times New Roman"/>
                <w:b/>
                <w:bCs/>
                <w:color w:val="000000"/>
                <w:sz w:val="18"/>
                <w:szCs w:val="18"/>
                <w:lang w:val="pl-PL" w:eastAsia="pl-PL" w:bidi="ar-SA"/>
              </w:rPr>
              <w:t>119</w:t>
            </w:r>
          </w:p>
        </w:tc>
        <w:tc>
          <w:tcPr>
            <w:tcW w:w="616" w:type="pct"/>
            <w:shd w:val="clear" w:color="auto" w:fill="ECF1F8"/>
            <w:noWrap/>
            <w:vAlign w:val="center"/>
            <w:hideMark/>
          </w:tcPr>
          <w:p w:rsidR="00750A75" w:rsidRPr="008D128E" w:rsidRDefault="00750A75" w:rsidP="00B8407B">
            <w:pPr>
              <w:jc w:val="center"/>
              <w:rPr>
                <w:rFonts w:eastAsia="Times New Roman"/>
                <w:b/>
                <w:bCs/>
                <w:color w:val="000000"/>
                <w:sz w:val="18"/>
                <w:szCs w:val="18"/>
                <w:lang w:val="pl-PL" w:eastAsia="pl-PL" w:bidi="ar-SA"/>
              </w:rPr>
            </w:pPr>
            <w:r w:rsidRPr="008D128E">
              <w:rPr>
                <w:rFonts w:eastAsia="Times New Roman"/>
                <w:b/>
                <w:bCs/>
                <w:color w:val="000000"/>
                <w:sz w:val="18"/>
                <w:szCs w:val="18"/>
                <w:lang w:val="pl-PL" w:eastAsia="pl-PL" w:bidi="ar-SA"/>
              </w:rPr>
              <w:t>95</w:t>
            </w:r>
          </w:p>
        </w:tc>
        <w:tc>
          <w:tcPr>
            <w:tcW w:w="677" w:type="pct"/>
            <w:shd w:val="clear" w:color="auto" w:fill="ECF1F8"/>
            <w:noWrap/>
          </w:tcPr>
          <w:p w:rsidR="00750A75" w:rsidRPr="00750A75" w:rsidRDefault="00082B66" w:rsidP="00750A75">
            <w:pPr>
              <w:jc w:val="center"/>
              <w:rPr>
                <w:b/>
                <w:sz w:val="18"/>
              </w:rPr>
            </w:pPr>
            <w:r>
              <w:rPr>
                <w:b/>
                <w:sz w:val="18"/>
              </w:rPr>
              <w:t>141</w:t>
            </w:r>
          </w:p>
        </w:tc>
        <w:tc>
          <w:tcPr>
            <w:tcW w:w="591" w:type="pct"/>
            <w:shd w:val="clear" w:color="auto" w:fill="ECF1F8"/>
            <w:noWrap/>
            <w:vAlign w:val="center"/>
            <w:hideMark/>
          </w:tcPr>
          <w:p w:rsidR="00750A75" w:rsidRPr="008D128E" w:rsidRDefault="00750A75" w:rsidP="00B8407B">
            <w:pPr>
              <w:jc w:val="center"/>
              <w:rPr>
                <w:rFonts w:eastAsia="Times New Roman"/>
                <w:b/>
                <w:bCs/>
                <w:color w:val="000000"/>
                <w:sz w:val="18"/>
                <w:szCs w:val="18"/>
                <w:lang w:val="pl-PL" w:eastAsia="pl-PL" w:bidi="ar-SA"/>
              </w:rPr>
            </w:pPr>
            <w:r w:rsidRPr="008D128E">
              <w:rPr>
                <w:rFonts w:eastAsia="Times New Roman"/>
                <w:b/>
                <w:bCs/>
                <w:color w:val="000000"/>
                <w:sz w:val="18"/>
                <w:szCs w:val="18"/>
                <w:lang w:val="pl-PL" w:eastAsia="pl-PL" w:bidi="ar-SA"/>
              </w:rPr>
              <w:t>44</w:t>
            </w:r>
          </w:p>
        </w:tc>
      </w:tr>
    </w:tbl>
    <w:p w:rsidR="000A7D71" w:rsidRPr="008D128E" w:rsidRDefault="000A7D71" w:rsidP="00C56FE2">
      <w:pPr>
        <w:pStyle w:val="przypis"/>
        <w:rPr>
          <w:i/>
        </w:rPr>
      </w:pPr>
      <w:r w:rsidRPr="008D128E">
        <w:rPr>
          <w:i/>
        </w:rPr>
        <w:t>Źródło: opracowanie własne na podstawie wyników ankiet oraz Systemu Informacji Oświatowej</w:t>
      </w:r>
    </w:p>
    <w:p w:rsidR="000A7D71" w:rsidRPr="008D128E" w:rsidRDefault="000A7D71" w:rsidP="000A7D71">
      <w:pPr>
        <w:pStyle w:val="Legenda"/>
        <w:rPr>
          <w:i/>
          <w:sz w:val="10"/>
        </w:rPr>
      </w:pPr>
      <w:r w:rsidRPr="008D128E">
        <w:rPr>
          <w:i/>
          <w:sz w:val="20"/>
        </w:rPr>
        <w:t xml:space="preserve"> </w:t>
      </w:r>
    </w:p>
    <w:p w:rsidR="000A7D71" w:rsidRPr="008D128E" w:rsidRDefault="000A7D71" w:rsidP="000A7D71">
      <w:pPr>
        <w:pStyle w:val="Tekst"/>
      </w:pPr>
      <w:r w:rsidRPr="008D128E">
        <w:t xml:space="preserve">Na podstawie porównań danych wygenerowanych z Systemu Informacji Oświatowej oraz pozyskanych w ramach badania ankietowego powiatów należy wskazać na pewne rozbieżności. Niższe liczby szkół deklarowane przez powiaty wynikają z faktu, że na terenie powiatów funkcjonują szkoły będące pod nadzorem innych instytucji. </w:t>
      </w:r>
    </w:p>
    <w:p w:rsidR="000A7D71" w:rsidRPr="008D128E" w:rsidRDefault="000A7D71" w:rsidP="002E4F68">
      <w:pPr>
        <w:pStyle w:val="kropka"/>
        <w:numPr>
          <w:ilvl w:val="0"/>
          <w:numId w:val="35"/>
        </w:numPr>
      </w:pPr>
      <w:r w:rsidRPr="008D128E">
        <w:t>Według informacji zawartych w bazie Systemu Informacji Oświatowej, jak i na stronie internetowej Zespołu Szkół Ponadgimnazjalnych w Brzezinach, brak danych dotyczących funkcjonowania zasadniczej</w:t>
      </w:r>
      <w:r w:rsidR="00E9277F" w:rsidRPr="008D128E">
        <w:t xml:space="preserve"> szkoły zawodowej.</w:t>
      </w:r>
    </w:p>
    <w:p w:rsidR="000A7D71" w:rsidRPr="008D128E" w:rsidRDefault="000A7D71" w:rsidP="002E4F68">
      <w:pPr>
        <w:pStyle w:val="kropka"/>
        <w:numPr>
          <w:ilvl w:val="0"/>
          <w:numId w:val="35"/>
        </w:numPr>
      </w:pPr>
      <w:r w:rsidRPr="008D128E">
        <w:t>W powiecie łęczyckim funkcjonują tylko 4 szkoły zawodowe: Zasadnicza Szkoła Zawodowa w Stemplewie, Zasadnicza Szkoła Zawodowa Specjalna w Łęczycy, Zasadnicza Szkoła Zawodowa nr 1 im. Kardynała Stefana Wyszyńskiego w Łęczycy oraz</w:t>
      </w:r>
      <w:r w:rsidR="009D6824" w:rsidRPr="008D128E">
        <w:t xml:space="preserve"> </w:t>
      </w:r>
      <w:r w:rsidRPr="008D128E">
        <w:t>Zasadnicza Szkoła Zawodowa w Piątku</w:t>
      </w:r>
      <w:r w:rsidR="00E9277F" w:rsidRPr="008D128E">
        <w:t>.</w:t>
      </w:r>
    </w:p>
    <w:p w:rsidR="000A7D71" w:rsidRPr="008D128E" w:rsidRDefault="000A7D71" w:rsidP="002E4F68">
      <w:pPr>
        <w:pStyle w:val="kropka"/>
        <w:numPr>
          <w:ilvl w:val="0"/>
          <w:numId w:val="35"/>
        </w:numPr>
      </w:pPr>
      <w:r w:rsidRPr="008D128E">
        <w:t xml:space="preserve">W powiecie skierniewickim nie funkcjonują </w:t>
      </w:r>
      <w:r w:rsidR="00306340">
        <w:t xml:space="preserve">zasadnicze </w:t>
      </w:r>
      <w:r w:rsidRPr="008D128E">
        <w:t>szkoły zawodowe</w:t>
      </w:r>
      <w:r w:rsidR="00E9277F" w:rsidRPr="008D128E">
        <w:t>.</w:t>
      </w:r>
    </w:p>
    <w:p w:rsidR="003938D7" w:rsidRPr="008D128E" w:rsidRDefault="000A7D71" w:rsidP="002E4F68">
      <w:pPr>
        <w:pStyle w:val="kropka"/>
        <w:numPr>
          <w:ilvl w:val="0"/>
          <w:numId w:val="35"/>
        </w:numPr>
      </w:pPr>
      <w:r w:rsidRPr="008D128E">
        <w:t>Według informacji o szkołach (SIO) w powiecie zgierskim działa 7 szkół zawodowych: Zasadnicza Szkoła Zawodowa Nr 1 w Zgierzu, Zasadnicza Szkoła Zawodowa z Oddziałami Specjalnymi w Ozorkowie, Zasadnicza Szkoła Zawodowa Specjalna nr 2 w Aleksandrowie Łódzkim, Zasadnicza Szkoła Zawodowa nr 1 w Aleksandrowie Łódzkim, Zasadnicza Szkoła Zawodowa Specjalna Nr 2 w Głownie, Zasadnicza Szkoła Zawodowa Specjalna nr 3 w Zgierzu, Zasadnicza Szkoła Zawodowa Nr 2 w Zgierzu.</w:t>
      </w:r>
    </w:p>
    <w:p w:rsidR="003938D7" w:rsidRPr="008D128E" w:rsidRDefault="003938D7">
      <w:pPr>
        <w:spacing w:after="200" w:line="276" w:lineRule="auto"/>
        <w:rPr>
          <w:rFonts w:eastAsiaTheme="minorEastAsia" w:cstheme="minorBidi"/>
          <w:iCs/>
          <w:color w:val="000000" w:themeColor="text1"/>
          <w:szCs w:val="22"/>
          <w:lang w:val="pl-PL" w:eastAsia="pl-PL" w:bidi="ar-SA"/>
        </w:rPr>
      </w:pPr>
      <w:r w:rsidRPr="008D128E">
        <w:rPr>
          <w:lang w:val="pl-PL"/>
        </w:rPr>
        <w:br w:type="page"/>
      </w:r>
    </w:p>
    <w:p w:rsidR="000A7D71" w:rsidRPr="008D128E" w:rsidRDefault="000A7D71" w:rsidP="000A7D71">
      <w:pPr>
        <w:pStyle w:val="Legenda"/>
      </w:pPr>
      <w:bookmarkStart w:id="37" w:name="_Toc482789954"/>
      <w:r w:rsidRPr="008D128E">
        <w:lastRenderedPageBreak/>
        <w:t xml:space="preserve">Tabela </w:t>
      </w:r>
      <w:r w:rsidR="006B3B68" w:rsidRPr="008D128E">
        <w:fldChar w:fldCharType="begin"/>
      </w:r>
      <w:r w:rsidRPr="008D128E">
        <w:instrText xml:space="preserve"> SEQ Tabela \* ARABIC </w:instrText>
      </w:r>
      <w:r w:rsidR="006B3B68" w:rsidRPr="008D128E">
        <w:fldChar w:fldCharType="separate"/>
      </w:r>
      <w:r w:rsidR="00482AB2">
        <w:rPr>
          <w:noProof/>
        </w:rPr>
        <w:t>5</w:t>
      </w:r>
      <w:r w:rsidR="006B3B68" w:rsidRPr="008D128E">
        <w:rPr>
          <w:noProof/>
        </w:rPr>
        <w:fldChar w:fldCharType="end"/>
      </w:r>
      <w:r w:rsidRPr="008D128E">
        <w:t xml:space="preserve"> </w:t>
      </w:r>
      <w:r w:rsidRPr="008D128E">
        <w:rPr>
          <w:b w:val="0"/>
        </w:rPr>
        <w:t>Liczba uczniów w szkołach zawodowych podlegających starostwom powiatowym</w:t>
      </w:r>
      <w:bookmarkEnd w:id="37"/>
    </w:p>
    <w:tbl>
      <w:tblPr>
        <w:tblStyle w:val="Tabela-Siatka"/>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2329"/>
        <w:gridCol w:w="1517"/>
        <w:gridCol w:w="2362"/>
        <w:gridCol w:w="1560"/>
        <w:gridCol w:w="1520"/>
      </w:tblGrid>
      <w:tr w:rsidR="000A7D71" w:rsidRPr="008D128E" w:rsidTr="00B8407B">
        <w:trPr>
          <w:trHeight w:val="227"/>
        </w:trPr>
        <w:tc>
          <w:tcPr>
            <w:tcW w:w="1286" w:type="pct"/>
            <w:vMerge w:val="restart"/>
            <w:shd w:val="clear" w:color="auto" w:fill="DBE5F1" w:themeFill="accent1" w:themeFillTint="33"/>
            <w:vAlign w:val="center"/>
          </w:tcPr>
          <w:p w:rsidR="000A7D71" w:rsidRPr="008D128E" w:rsidRDefault="000A7D71" w:rsidP="00B8407B">
            <w:pPr>
              <w:jc w:val="center"/>
              <w:rPr>
                <w:b/>
                <w:color w:val="000000"/>
                <w:sz w:val="18"/>
                <w:szCs w:val="18"/>
                <w:lang w:val="pl-PL"/>
              </w:rPr>
            </w:pPr>
            <w:r w:rsidRPr="008D128E">
              <w:rPr>
                <w:b/>
                <w:color w:val="000000"/>
                <w:sz w:val="18"/>
                <w:szCs w:val="18"/>
                <w:lang w:val="pl-PL"/>
              </w:rPr>
              <w:t>Powiat</w:t>
            </w:r>
          </w:p>
        </w:tc>
        <w:tc>
          <w:tcPr>
            <w:tcW w:w="3714" w:type="pct"/>
            <w:gridSpan w:val="4"/>
            <w:shd w:val="clear" w:color="auto" w:fill="DBE5F1" w:themeFill="accent1" w:themeFillTint="33"/>
            <w:noWrap/>
            <w:vAlign w:val="center"/>
          </w:tcPr>
          <w:p w:rsidR="000A7D71" w:rsidRPr="008D128E" w:rsidRDefault="000A7D71" w:rsidP="00B8407B">
            <w:pPr>
              <w:jc w:val="center"/>
              <w:rPr>
                <w:b/>
                <w:sz w:val="18"/>
                <w:szCs w:val="18"/>
                <w:lang w:val="pl-PL"/>
              </w:rPr>
            </w:pPr>
            <w:proofErr w:type="gramStart"/>
            <w:r w:rsidRPr="008D128E">
              <w:rPr>
                <w:b/>
                <w:sz w:val="18"/>
                <w:szCs w:val="18"/>
                <w:lang w:val="pl-PL"/>
              </w:rPr>
              <w:t>liczba</w:t>
            </w:r>
            <w:proofErr w:type="gramEnd"/>
            <w:r w:rsidRPr="008D128E">
              <w:rPr>
                <w:b/>
                <w:sz w:val="18"/>
                <w:szCs w:val="18"/>
                <w:lang w:val="pl-PL"/>
              </w:rPr>
              <w:t xml:space="preserve"> uczniów</w:t>
            </w:r>
          </w:p>
        </w:tc>
      </w:tr>
      <w:tr w:rsidR="000A7D71" w:rsidRPr="008D128E" w:rsidTr="00B8407B">
        <w:trPr>
          <w:trHeight w:val="227"/>
        </w:trPr>
        <w:tc>
          <w:tcPr>
            <w:tcW w:w="1286" w:type="pct"/>
            <w:vMerge/>
            <w:shd w:val="clear" w:color="auto" w:fill="DBE5F1" w:themeFill="accent1" w:themeFillTint="33"/>
            <w:vAlign w:val="center"/>
          </w:tcPr>
          <w:p w:rsidR="000A7D71" w:rsidRPr="008D128E" w:rsidRDefault="000A7D71" w:rsidP="00B8407B">
            <w:pPr>
              <w:jc w:val="center"/>
              <w:rPr>
                <w:b/>
                <w:color w:val="000000"/>
                <w:sz w:val="18"/>
                <w:szCs w:val="18"/>
                <w:lang w:val="pl-PL"/>
              </w:rPr>
            </w:pPr>
          </w:p>
        </w:tc>
        <w:tc>
          <w:tcPr>
            <w:tcW w:w="849" w:type="pct"/>
            <w:shd w:val="clear" w:color="auto" w:fill="DBE5F1" w:themeFill="accent1" w:themeFillTint="33"/>
            <w:noWrap/>
            <w:vAlign w:val="center"/>
          </w:tcPr>
          <w:p w:rsidR="000A7D71" w:rsidRPr="008D128E" w:rsidRDefault="000A7D71" w:rsidP="00B8407B">
            <w:pPr>
              <w:jc w:val="center"/>
              <w:rPr>
                <w:b/>
                <w:sz w:val="18"/>
                <w:szCs w:val="18"/>
                <w:lang w:val="pl-PL"/>
              </w:rPr>
            </w:pPr>
            <w:proofErr w:type="gramStart"/>
            <w:r w:rsidRPr="008D128E">
              <w:rPr>
                <w:b/>
                <w:sz w:val="18"/>
                <w:szCs w:val="18"/>
                <w:lang w:val="pl-PL"/>
              </w:rPr>
              <w:t>technika</w:t>
            </w:r>
            <w:proofErr w:type="gramEnd"/>
          </w:p>
        </w:tc>
        <w:tc>
          <w:tcPr>
            <w:tcW w:w="1143" w:type="pct"/>
            <w:shd w:val="clear" w:color="auto" w:fill="DBE5F1" w:themeFill="accent1" w:themeFillTint="33"/>
            <w:noWrap/>
            <w:vAlign w:val="center"/>
          </w:tcPr>
          <w:p w:rsidR="000A7D71" w:rsidRPr="008D128E" w:rsidRDefault="000A7D71" w:rsidP="00B8407B">
            <w:pPr>
              <w:jc w:val="center"/>
              <w:rPr>
                <w:b/>
                <w:sz w:val="18"/>
                <w:szCs w:val="18"/>
                <w:lang w:val="pl-PL"/>
              </w:rPr>
            </w:pPr>
            <w:proofErr w:type="gramStart"/>
            <w:r w:rsidRPr="008D128E">
              <w:rPr>
                <w:b/>
                <w:sz w:val="18"/>
                <w:szCs w:val="18"/>
                <w:lang w:val="pl-PL"/>
              </w:rPr>
              <w:t>zasadnicze</w:t>
            </w:r>
            <w:proofErr w:type="gramEnd"/>
            <w:r w:rsidRPr="008D128E">
              <w:rPr>
                <w:b/>
                <w:sz w:val="18"/>
                <w:szCs w:val="18"/>
                <w:lang w:val="pl-PL"/>
              </w:rPr>
              <w:t xml:space="preserve"> szkoły zawodowe</w:t>
            </w:r>
          </w:p>
        </w:tc>
        <w:tc>
          <w:tcPr>
            <w:tcW w:w="872" w:type="pct"/>
            <w:shd w:val="clear" w:color="auto" w:fill="DBE5F1" w:themeFill="accent1" w:themeFillTint="33"/>
            <w:noWrap/>
            <w:vAlign w:val="center"/>
          </w:tcPr>
          <w:p w:rsidR="000A7D71" w:rsidRPr="008D128E" w:rsidRDefault="000A7D71" w:rsidP="00B8407B">
            <w:pPr>
              <w:jc w:val="center"/>
              <w:rPr>
                <w:b/>
                <w:sz w:val="18"/>
                <w:szCs w:val="18"/>
                <w:lang w:val="pl-PL"/>
              </w:rPr>
            </w:pPr>
            <w:proofErr w:type="gramStart"/>
            <w:r w:rsidRPr="008D128E">
              <w:rPr>
                <w:b/>
                <w:sz w:val="18"/>
                <w:szCs w:val="18"/>
                <w:lang w:val="pl-PL"/>
              </w:rPr>
              <w:t>szkoły</w:t>
            </w:r>
            <w:proofErr w:type="gramEnd"/>
            <w:r w:rsidRPr="008D128E">
              <w:rPr>
                <w:b/>
                <w:sz w:val="18"/>
                <w:szCs w:val="18"/>
                <w:lang w:val="pl-PL"/>
              </w:rPr>
              <w:t xml:space="preserve"> policealne</w:t>
            </w:r>
          </w:p>
        </w:tc>
        <w:tc>
          <w:tcPr>
            <w:tcW w:w="850" w:type="pct"/>
            <w:shd w:val="clear" w:color="auto" w:fill="DBE5F1" w:themeFill="accent1" w:themeFillTint="33"/>
            <w:noWrap/>
            <w:vAlign w:val="center"/>
          </w:tcPr>
          <w:p w:rsidR="000A7D71" w:rsidRPr="008D128E" w:rsidRDefault="000A7D71" w:rsidP="00B8407B">
            <w:pPr>
              <w:jc w:val="center"/>
              <w:rPr>
                <w:b/>
                <w:sz w:val="18"/>
                <w:szCs w:val="18"/>
                <w:lang w:val="pl-PL"/>
              </w:rPr>
            </w:pPr>
            <w:proofErr w:type="gramStart"/>
            <w:r w:rsidRPr="008D128E">
              <w:rPr>
                <w:b/>
                <w:sz w:val="18"/>
                <w:szCs w:val="18"/>
                <w:lang w:val="pl-PL"/>
              </w:rPr>
              <w:t>razem</w:t>
            </w:r>
            <w:proofErr w:type="gramEnd"/>
          </w:p>
        </w:tc>
      </w:tr>
      <w:tr w:rsidR="000A7D71" w:rsidRPr="008D128E" w:rsidTr="00B8407B">
        <w:trPr>
          <w:trHeight w:val="227"/>
        </w:trPr>
        <w:tc>
          <w:tcPr>
            <w:tcW w:w="1286" w:type="pct"/>
            <w:vAlign w:val="center"/>
          </w:tcPr>
          <w:p w:rsidR="000A7D71" w:rsidRPr="008D128E" w:rsidRDefault="000A7D71" w:rsidP="00B8407B">
            <w:pPr>
              <w:rPr>
                <w:color w:val="000000"/>
                <w:sz w:val="18"/>
                <w:szCs w:val="18"/>
                <w:lang w:val="pl-PL"/>
              </w:rPr>
            </w:pPr>
            <w:proofErr w:type="gramStart"/>
            <w:r w:rsidRPr="008D128E">
              <w:rPr>
                <w:color w:val="000000"/>
                <w:sz w:val="18"/>
                <w:szCs w:val="18"/>
                <w:lang w:val="pl-PL"/>
              </w:rPr>
              <w:t>bełchatowski</w:t>
            </w:r>
            <w:proofErr w:type="gramEnd"/>
          </w:p>
        </w:tc>
        <w:tc>
          <w:tcPr>
            <w:tcW w:w="849"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1 079</w:t>
            </w:r>
          </w:p>
        </w:tc>
        <w:tc>
          <w:tcPr>
            <w:tcW w:w="1143"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437</w:t>
            </w:r>
          </w:p>
        </w:tc>
        <w:tc>
          <w:tcPr>
            <w:tcW w:w="872"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 xml:space="preserve"> 0</w:t>
            </w:r>
          </w:p>
        </w:tc>
        <w:tc>
          <w:tcPr>
            <w:tcW w:w="850"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1 516</w:t>
            </w:r>
          </w:p>
        </w:tc>
      </w:tr>
      <w:tr w:rsidR="000A7D71" w:rsidRPr="008D128E" w:rsidTr="00B8407B">
        <w:trPr>
          <w:trHeight w:val="227"/>
        </w:trPr>
        <w:tc>
          <w:tcPr>
            <w:tcW w:w="1286" w:type="pct"/>
            <w:vAlign w:val="center"/>
          </w:tcPr>
          <w:p w:rsidR="000A7D71" w:rsidRPr="008D128E" w:rsidRDefault="000A7D71" w:rsidP="00B8407B">
            <w:pPr>
              <w:rPr>
                <w:color w:val="000000"/>
                <w:sz w:val="18"/>
                <w:szCs w:val="18"/>
                <w:lang w:val="pl-PL"/>
              </w:rPr>
            </w:pPr>
            <w:proofErr w:type="gramStart"/>
            <w:r w:rsidRPr="008D128E">
              <w:rPr>
                <w:color w:val="000000"/>
                <w:sz w:val="18"/>
                <w:szCs w:val="18"/>
                <w:lang w:val="pl-PL"/>
              </w:rPr>
              <w:t>brzeziński</w:t>
            </w:r>
            <w:proofErr w:type="gramEnd"/>
          </w:p>
        </w:tc>
        <w:tc>
          <w:tcPr>
            <w:tcW w:w="849"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247</w:t>
            </w:r>
          </w:p>
        </w:tc>
        <w:tc>
          <w:tcPr>
            <w:tcW w:w="1143"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0</w:t>
            </w:r>
          </w:p>
        </w:tc>
        <w:tc>
          <w:tcPr>
            <w:tcW w:w="872"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0</w:t>
            </w:r>
          </w:p>
        </w:tc>
        <w:tc>
          <w:tcPr>
            <w:tcW w:w="850"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247</w:t>
            </w:r>
          </w:p>
        </w:tc>
      </w:tr>
      <w:tr w:rsidR="000A7D71" w:rsidRPr="008D128E" w:rsidTr="00B8407B">
        <w:trPr>
          <w:trHeight w:val="227"/>
        </w:trPr>
        <w:tc>
          <w:tcPr>
            <w:tcW w:w="1286" w:type="pct"/>
            <w:vAlign w:val="center"/>
          </w:tcPr>
          <w:p w:rsidR="000A7D71" w:rsidRPr="008D128E" w:rsidRDefault="000A7D71" w:rsidP="00B8407B">
            <w:pPr>
              <w:rPr>
                <w:color w:val="000000"/>
                <w:sz w:val="18"/>
                <w:szCs w:val="18"/>
                <w:lang w:val="pl-PL"/>
              </w:rPr>
            </w:pPr>
            <w:proofErr w:type="gramStart"/>
            <w:r w:rsidRPr="008D128E">
              <w:rPr>
                <w:color w:val="000000"/>
                <w:sz w:val="18"/>
                <w:szCs w:val="18"/>
                <w:lang w:val="pl-PL"/>
              </w:rPr>
              <w:t>kutnowski</w:t>
            </w:r>
            <w:proofErr w:type="gramEnd"/>
          </w:p>
        </w:tc>
        <w:tc>
          <w:tcPr>
            <w:tcW w:w="849"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1 232</w:t>
            </w:r>
          </w:p>
        </w:tc>
        <w:tc>
          <w:tcPr>
            <w:tcW w:w="1143"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338</w:t>
            </w:r>
          </w:p>
        </w:tc>
        <w:tc>
          <w:tcPr>
            <w:tcW w:w="872"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 xml:space="preserve"> 0</w:t>
            </w:r>
          </w:p>
        </w:tc>
        <w:tc>
          <w:tcPr>
            <w:tcW w:w="850"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1 570</w:t>
            </w:r>
          </w:p>
        </w:tc>
      </w:tr>
      <w:tr w:rsidR="000A7D71" w:rsidRPr="008D128E" w:rsidTr="00B8407B">
        <w:trPr>
          <w:trHeight w:val="227"/>
        </w:trPr>
        <w:tc>
          <w:tcPr>
            <w:tcW w:w="1286" w:type="pct"/>
            <w:vAlign w:val="center"/>
          </w:tcPr>
          <w:p w:rsidR="000A7D71" w:rsidRPr="008D128E" w:rsidRDefault="000A7D71" w:rsidP="00B8407B">
            <w:pPr>
              <w:rPr>
                <w:color w:val="000000"/>
                <w:sz w:val="18"/>
                <w:szCs w:val="18"/>
                <w:lang w:val="pl-PL"/>
              </w:rPr>
            </w:pPr>
            <w:proofErr w:type="gramStart"/>
            <w:r w:rsidRPr="008D128E">
              <w:rPr>
                <w:color w:val="000000"/>
                <w:sz w:val="18"/>
                <w:szCs w:val="18"/>
                <w:lang w:val="pl-PL"/>
              </w:rPr>
              <w:t>łaski</w:t>
            </w:r>
            <w:proofErr w:type="gramEnd"/>
          </w:p>
        </w:tc>
        <w:tc>
          <w:tcPr>
            <w:tcW w:w="849"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421</w:t>
            </w:r>
          </w:p>
        </w:tc>
        <w:tc>
          <w:tcPr>
            <w:tcW w:w="1143"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125</w:t>
            </w:r>
          </w:p>
        </w:tc>
        <w:tc>
          <w:tcPr>
            <w:tcW w:w="872"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0</w:t>
            </w:r>
          </w:p>
        </w:tc>
        <w:tc>
          <w:tcPr>
            <w:tcW w:w="850"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546</w:t>
            </w:r>
          </w:p>
        </w:tc>
      </w:tr>
      <w:tr w:rsidR="000A7D71" w:rsidRPr="008D128E" w:rsidTr="00B8407B">
        <w:trPr>
          <w:trHeight w:val="227"/>
        </w:trPr>
        <w:tc>
          <w:tcPr>
            <w:tcW w:w="1286" w:type="pct"/>
            <w:vAlign w:val="center"/>
          </w:tcPr>
          <w:p w:rsidR="000A7D71" w:rsidRPr="008D128E" w:rsidRDefault="000A7D71" w:rsidP="00B8407B">
            <w:pPr>
              <w:rPr>
                <w:color w:val="000000"/>
                <w:sz w:val="18"/>
                <w:szCs w:val="18"/>
                <w:lang w:val="pl-PL"/>
              </w:rPr>
            </w:pPr>
            <w:proofErr w:type="gramStart"/>
            <w:r w:rsidRPr="008D128E">
              <w:rPr>
                <w:color w:val="000000"/>
                <w:sz w:val="18"/>
                <w:szCs w:val="18"/>
                <w:lang w:val="pl-PL"/>
              </w:rPr>
              <w:t>łęczycki</w:t>
            </w:r>
            <w:proofErr w:type="gramEnd"/>
          </w:p>
        </w:tc>
        <w:tc>
          <w:tcPr>
            <w:tcW w:w="849"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826</w:t>
            </w:r>
          </w:p>
        </w:tc>
        <w:tc>
          <w:tcPr>
            <w:tcW w:w="1143"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252</w:t>
            </w:r>
          </w:p>
        </w:tc>
        <w:tc>
          <w:tcPr>
            <w:tcW w:w="872"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15</w:t>
            </w:r>
          </w:p>
        </w:tc>
        <w:tc>
          <w:tcPr>
            <w:tcW w:w="850"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1 093</w:t>
            </w:r>
          </w:p>
        </w:tc>
      </w:tr>
      <w:tr w:rsidR="000A7D71" w:rsidRPr="008D128E" w:rsidTr="00B8407B">
        <w:trPr>
          <w:trHeight w:val="227"/>
        </w:trPr>
        <w:tc>
          <w:tcPr>
            <w:tcW w:w="1286" w:type="pct"/>
            <w:vAlign w:val="center"/>
          </w:tcPr>
          <w:p w:rsidR="000A7D71" w:rsidRPr="008D128E" w:rsidRDefault="000A7D71" w:rsidP="00B8407B">
            <w:pPr>
              <w:rPr>
                <w:color w:val="000000"/>
                <w:sz w:val="18"/>
                <w:szCs w:val="18"/>
                <w:lang w:val="pl-PL"/>
              </w:rPr>
            </w:pPr>
            <w:proofErr w:type="gramStart"/>
            <w:r w:rsidRPr="008D128E">
              <w:rPr>
                <w:color w:val="000000"/>
                <w:sz w:val="18"/>
                <w:szCs w:val="18"/>
                <w:lang w:val="pl-PL"/>
              </w:rPr>
              <w:t>łowicki</w:t>
            </w:r>
            <w:proofErr w:type="gramEnd"/>
          </w:p>
        </w:tc>
        <w:tc>
          <w:tcPr>
            <w:tcW w:w="849"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1 351</w:t>
            </w:r>
          </w:p>
        </w:tc>
        <w:tc>
          <w:tcPr>
            <w:tcW w:w="1143"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247</w:t>
            </w:r>
          </w:p>
        </w:tc>
        <w:tc>
          <w:tcPr>
            <w:tcW w:w="872"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0</w:t>
            </w:r>
          </w:p>
        </w:tc>
        <w:tc>
          <w:tcPr>
            <w:tcW w:w="850"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1 598</w:t>
            </w:r>
          </w:p>
        </w:tc>
      </w:tr>
      <w:tr w:rsidR="000A7D71" w:rsidRPr="008D128E" w:rsidTr="00B8407B">
        <w:trPr>
          <w:trHeight w:val="227"/>
        </w:trPr>
        <w:tc>
          <w:tcPr>
            <w:tcW w:w="1286" w:type="pct"/>
            <w:vAlign w:val="center"/>
          </w:tcPr>
          <w:p w:rsidR="000A7D71" w:rsidRPr="008D128E" w:rsidRDefault="000A7D71" w:rsidP="00B8407B">
            <w:pPr>
              <w:rPr>
                <w:color w:val="000000"/>
                <w:sz w:val="18"/>
                <w:szCs w:val="18"/>
                <w:lang w:val="pl-PL"/>
              </w:rPr>
            </w:pPr>
            <w:proofErr w:type="gramStart"/>
            <w:r w:rsidRPr="008D128E">
              <w:rPr>
                <w:color w:val="000000"/>
                <w:sz w:val="18"/>
                <w:szCs w:val="18"/>
                <w:lang w:val="pl-PL"/>
              </w:rPr>
              <w:t>łódzki</w:t>
            </w:r>
            <w:proofErr w:type="gramEnd"/>
            <w:r w:rsidRPr="008D128E">
              <w:rPr>
                <w:color w:val="000000"/>
                <w:sz w:val="18"/>
                <w:szCs w:val="18"/>
                <w:lang w:val="pl-PL"/>
              </w:rPr>
              <w:t xml:space="preserve"> wschodni</w:t>
            </w:r>
          </w:p>
        </w:tc>
        <w:tc>
          <w:tcPr>
            <w:tcW w:w="849"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229</w:t>
            </w:r>
          </w:p>
        </w:tc>
        <w:tc>
          <w:tcPr>
            <w:tcW w:w="1143"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98</w:t>
            </w:r>
          </w:p>
        </w:tc>
        <w:tc>
          <w:tcPr>
            <w:tcW w:w="872"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 xml:space="preserve"> 0</w:t>
            </w:r>
          </w:p>
        </w:tc>
        <w:tc>
          <w:tcPr>
            <w:tcW w:w="850"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327</w:t>
            </w:r>
          </w:p>
        </w:tc>
      </w:tr>
      <w:tr w:rsidR="000A7D71" w:rsidRPr="008D128E" w:rsidTr="00B8407B">
        <w:trPr>
          <w:trHeight w:val="227"/>
        </w:trPr>
        <w:tc>
          <w:tcPr>
            <w:tcW w:w="1286" w:type="pct"/>
            <w:vAlign w:val="center"/>
          </w:tcPr>
          <w:p w:rsidR="000A7D71" w:rsidRPr="008D128E" w:rsidRDefault="000A7D71" w:rsidP="00B8407B">
            <w:pPr>
              <w:rPr>
                <w:sz w:val="18"/>
                <w:szCs w:val="18"/>
                <w:lang w:val="pl-PL"/>
              </w:rPr>
            </w:pPr>
            <w:r w:rsidRPr="008D128E">
              <w:rPr>
                <w:sz w:val="18"/>
                <w:szCs w:val="18"/>
                <w:lang w:val="pl-PL"/>
              </w:rPr>
              <w:t>Łódź</w:t>
            </w:r>
          </w:p>
        </w:tc>
        <w:tc>
          <w:tcPr>
            <w:tcW w:w="849"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6 335</w:t>
            </w:r>
          </w:p>
        </w:tc>
        <w:tc>
          <w:tcPr>
            <w:tcW w:w="1143"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905</w:t>
            </w:r>
          </w:p>
        </w:tc>
        <w:tc>
          <w:tcPr>
            <w:tcW w:w="872"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0</w:t>
            </w:r>
          </w:p>
        </w:tc>
        <w:tc>
          <w:tcPr>
            <w:tcW w:w="850"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7 240</w:t>
            </w:r>
          </w:p>
        </w:tc>
      </w:tr>
      <w:tr w:rsidR="000A7D71" w:rsidRPr="008D128E" w:rsidTr="00B8407B">
        <w:trPr>
          <w:trHeight w:val="227"/>
        </w:trPr>
        <w:tc>
          <w:tcPr>
            <w:tcW w:w="1286" w:type="pct"/>
            <w:vAlign w:val="center"/>
          </w:tcPr>
          <w:p w:rsidR="000A7D71" w:rsidRPr="008D128E" w:rsidRDefault="000A7D71" w:rsidP="00B8407B">
            <w:pPr>
              <w:rPr>
                <w:color w:val="000000"/>
                <w:sz w:val="18"/>
                <w:szCs w:val="18"/>
                <w:lang w:val="pl-PL"/>
              </w:rPr>
            </w:pPr>
            <w:proofErr w:type="gramStart"/>
            <w:r w:rsidRPr="008D128E">
              <w:rPr>
                <w:color w:val="000000"/>
                <w:sz w:val="18"/>
                <w:szCs w:val="18"/>
                <w:lang w:val="pl-PL"/>
              </w:rPr>
              <w:t>opoczyński</w:t>
            </w:r>
            <w:proofErr w:type="gramEnd"/>
          </w:p>
        </w:tc>
        <w:tc>
          <w:tcPr>
            <w:tcW w:w="849"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974</w:t>
            </w:r>
          </w:p>
        </w:tc>
        <w:tc>
          <w:tcPr>
            <w:tcW w:w="1143"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272</w:t>
            </w:r>
          </w:p>
        </w:tc>
        <w:tc>
          <w:tcPr>
            <w:tcW w:w="872"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172</w:t>
            </w:r>
          </w:p>
        </w:tc>
        <w:tc>
          <w:tcPr>
            <w:tcW w:w="850"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1 418</w:t>
            </w:r>
          </w:p>
        </w:tc>
      </w:tr>
      <w:tr w:rsidR="000A7D71" w:rsidRPr="008D128E" w:rsidTr="00B8407B">
        <w:trPr>
          <w:trHeight w:val="227"/>
        </w:trPr>
        <w:tc>
          <w:tcPr>
            <w:tcW w:w="1286" w:type="pct"/>
            <w:vAlign w:val="center"/>
          </w:tcPr>
          <w:p w:rsidR="000A7D71" w:rsidRPr="008D128E" w:rsidRDefault="000A7D71" w:rsidP="00B8407B">
            <w:pPr>
              <w:rPr>
                <w:color w:val="000000"/>
                <w:sz w:val="18"/>
                <w:szCs w:val="18"/>
                <w:lang w:val="pl-PL"/>
              </w:rPr>
            </w:pPr>
            <w:proofErr w:type="gramStart"/>
            <w:r w:rsidRPr="008D128E">
              <w:rPr>
                <w:color w:val="000000"/>
                <w:sz w:val="18"/>
                <w:szCs w:val="18"/>
                <w:lang w:val="pl-PL"/>
              </w:rPr>
              <w:t>pabianicki</w:t>
            </w:r>
            <w:proofErr w:type="gramEnd"/>
          </w:p>
        </w:tc>
        <w:tc>
          <w:tcPr>
            <w:tcW w:w="849"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1 022</w:t>
            </w:r>
          </w:p>
        </w:tc>
        <w:tc>
          <w:tcPr>
            <w:tcW w:w="1143"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202</w:t>
            </w:r>
          </w:p>
        </w:tc>
        <w:tc>
          <w:tcPr>
            <w:tcW w:w="872"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94</w:t>
            </w:r>
          </w:p>
        </w:tc>
        <w:tc>
          <w:tcPr>
            <w:tcW w:w="850"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1 318</w:t>
            </w:r>
          </w:p>
        </w:tc>
      </w:tr>
      <w:tr w:rsidR="000A7D71" w:rsidRPr="008D128E" w:rsidTr="00B8407B">
        <w:trPr>
          <w:trHeight w:val="227"/>
        </w:trPr>
        <w:tc>
          <w:tcPr>
            <w:tcW w:w="1286" w:type="pct"/>
            <w:vAlign w:val="center"/>
          </w:tcPr>
          <w:p w:rsidR="000A7D71" w:rsidRPr="008D128E" w:rsidRDefault="000A7D71" w:rsidP="00B8407B">
            <w:pPr>
              <w:rPr>
                <w:color w:val="000000"/>
                <w:sz w:val="18"/>
                <w:szCs w:val="18"/>
                <w:lang w:val="pl-PL"/>
              </w:rPr>
            </w:pPr>
            <w:proofErr w:type="gramStart"/>
            <w:r w:rsidRPr="008D128E">
              <w:rPr>
                <w:color w:val="000000"/>
                <w:sz w:val="18"/>
                <w:szCs w:val="18"/>
                <w:lang w:val="pl-PL"/>
              </w:rPr>
              <w:t>pajęczański</w:t>
            </w:r>
            <w:proofErr w:type="gramEnd"/>
          </w:p>
        </w:tc>
        <w:tc>
          <w:tcPr>
            <w:tcW w:w="849"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166</w:t>
            </w:r>
          </w:p>
        </w:tc>
        <w:tc>
          <w:tcPr>
            <w:tcW w:w="1143"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211</w:t>
            </w:r>
          </w:p>
        </w:tc>
        <w:tc>
          <w:tcPr>
            <w:tcW w:w="872"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 xml:space="preserve"> 0</w:t>
            </w:r>
          </w:p>
        </w:tc>
        <w:tc>
          <w:tcPr>
            <w:tcW w:w="850"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377</w:t>
            </w:r>
          </w:p>
        </w:tc>
      </w:tr>
      <w:tr w:rsidR="000A7D71" w:rsidRPr="008D128E" w:rsidTr="00B8407B">
        <w:trPr>
          <w:trHeight w:val="227"/>
        </w:trPr>
        <w:tc>
          <w:tcPr>
            <w:tcW w:w="1286" w:type="pct"/>
            <w:vAlign w:val="center"/>
          </w:tcPr>
          <w:p w:rsidR="000A7D71" w:rsidRPr="008D128E" w:rsidRDefault="000A7D71" w:rsidP="00B8407B">
            <w:pPr>
              <w:rPr>
                <w:color w:val="000000"/>
                <w:sz w:val="18"/>
                <w:szCs w:val="18"/>
                <w:lang w:val="pl-PL"/>
              </w:rPr>
            </w:pPr>
            <w:proofErr w:type="gramStart"/>
            <w:r w:rsidRPr="008D128E">
              <w:rPr>
                <w:color w:val="000000"/>
                <w:sz w:val="18"/>
                <w:szCs w:val="18"/>
                <w:lang w:val="pl-PL"/>
              </w:rPr>
              <w:t>piotrkowski</w:t>
            </w:r>
            <w:proofErr w:type="gramEnd"/>
          </w:p>
        </w:tc>
        <w:tc>
          <w:tcPr>
            <w:tcW w:w="849"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731</w:t>
            </w:r>
          </w:p>
        </w:tc>
        <w:tc>
          <w:tcPr>
            <w:tcW w:w="1143"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51</w:t>
            </w:r>
          </w:p>
        </w:tc>
        <w:tc>
          <w:tcPr>
            <w:tcW w:w="872"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250</w:t>
            </w:r>
          </w:p>
        </w:tc>
        <w:tc>
          <w:tcPr>
            <w:tcW w:w="850"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1 032</w:t>
            </w:r>
          </w:p>
        </w:tc>
      </w:tr>
      <w:tr w:rsidR="000A7D71" w:rsidRPr="008D128E" w:rsidTr="00B8407B">
        <w:trPr>
          <w:trHeight w:val="227"/>
        </w:trPr>
        <w:tc>
          <w:tcPr>
            <w:tcW w:w="1286" w:type="pct"/>
            <w:vAlign w:val="center"/>
          </w:tcPr>
          <w:p w:rsidR="000A7D71" w:rsidRPr="008D128E" w:rsidRDefault="000A7D71" w:rsidP="00B8407B">
            <w:pPr>
              <w:rPr>
                <w:color w:val="000000"/>
                <w:sz w:val="18"/>
                <w:szCs w:val="18"/>
                <w:lang w:val="pl-PL"/>
              </w:rPr>
            </w:pPr>
            <w:r w:rsidRPr="008D128E">
              <w:rPr>
                <w:color w:val="000000"/>
                <w:sz w:val="18"/>
                <w:szCs w:val="18"/>
                <w:lang w:val="pl-PL"/>
              </w:rPr>
              <w:t>Piotrków Trybunalski</w:t>
            </w:r>
          </w:p>
        </w:tc>
        <w:tc>
          <w:tcPr>
            <w:tcW w:w="849"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2 150</w:t>
            </w:r>
          </w:p>
        </w:tc>
        <w:tc>
          <w:tcPr>
            <w:tcW w:w="1143"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418</w:t>
            </w:r>
          </w:p>
        </w:tc>
        <w:tc>
          <w:tcPr>
            <w:tcW w:w="872"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 xml:space="preserve"> 0</w:t>
            </w:r>
          </w:p>
        </w:tc>
        <w:tc>
          <w:tcPr>
            <w:tcW w:w="850"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2 568</w:t>
            </w:r>
          </w:p>
        </w:tc>
      </w:tr>
      <w:tr w:rsidR="000A7D71" w:rsidRPr="008D128E" w:rsidTr="00B8407B">
        <w:trPr>
          <w:trHeight w:val="227"/>
        </w:trPr>
        <w:tc>
          <w:tcPr>
            <w:tcW w:w="1286" w:type="pct"/>
            <w:vAlign w:val="center"/>
          </w:tcPr>
          <w:p w:rsidR="000A7D71" w:rsidRPr="008D128E" w:rsidRDefault="000A7D71" w:rsidP="00B8407B">
            <w:pPr>
              <w:rPr>
                <w:color w:val="000000"/>
                <w:sz w:val="18"/>
                <w:szCs w:val="18"/>
                <w:lang w:val="pl-PL"/>
              </w:rPr>
            </w:pPr>
            <w:proofErr w:type="gramStart"/>
            <w:r w:rsidRPr="008D128E">
              <w:rPr>
                <w:color w:val="000000"/>
                <w:sz w:val="18"/>
                <w:szCs w:val="18"/>
                <w:lang w:val="pl-PL"/>
              </w:rPr>
              <w:t>poddębicki</w:t>
            </w:r>
            <w:proofErr w:type="gramEnd"/>
          </w:p>
        </w:tc>
        <w:tc>
          <w:tcPr>
            <w:tcW w:w="849"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320</w:t>
            </w:r>
          </w:p>
        </w:tc>
        <w:tc>
          <w:tcPr>
            <w:tcW w:w="1143"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166</w:t>
            </w:r>
          </w:p>
        </w:tc>
        <w:tc>
          <w:tcPr>
            <w:tcW w:w="872"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0</w:t>
            </w:r>
          </w:p>
        </w:tc>
        <w:tc>
          <w:tcPr>
            <w:tcW w:w="850"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486</w:t>
            </w:r>
          </w:p>
        </w:tc>
      </w:tr>
      <w:tr w:rsidR="000A7D71" w:rsidRPr="008D128E" w:rsidTr="00B8407B">
        <w:trPr>
          <w:trHeight w:val="227"/>
        </w:trPr>
        <w:tc>
          <w:tcPr>
            <w:tcW w:w="1286" w:type="pct"/>
            <w:vAlign w:val="center"/>
          </w:tcPr>
          <w:p w:rsidR="000A7D71" w:rsidRPr="008D128E" w:rsidRDefault="000A7D71" w:rsidP="00B8407B">
            <w:pPr>
              <w:rPr>
                <w:color w:val="000000"/>
                <w:sz w:val="18"/>
                <w:szCs w:val="18"/>
                <w:lang w:val="pl-PL"/>
              </w:rPr>
            </w:pPr>
            <w:proofErr w:type="gramStart"/>
            <w:r w:rsidRPr="008D128E">
              <w:rPr>
                <w:color w:val="000000"/>
                <w:sz w:val="18"/>
                <w:szCs w:val="18"/>
                <w:lang w:val="pl-PL"/>
              </w:rPr>
              <w:t>radomszczański</w:t>
            </w:r>
            <w:proofErr w:type="gramEnd"/>
          </w:p>
        </w:tc>
        <w:tc>
          <w:tcPr>
            <w:tcW w:w="849"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1 740</w:t>
            </w:r>
          </w:p>
        </w:tc>
        <w:tc>
          <w:tcPr>
            <w:tcW w:w="1143"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474</w:t>
            </w:r>
          </w:p>
        </w:tc>
        <w:tc>
          <w:tcPr>
            <w:tcW w:w="872"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24</w:t>
            </w:r>
          </w:p>
        </w:tc>
        <w:tc>
          <w:tcPr>
            <w:tcW w:w="850"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2 238</w:t>
            </w:r>
          </w:p>
        </w:tc>
      </w:tr>
      <w:tr w:rsidR="000A7D71" w:rsidRPr="008D128E" w:rsidTr="00B8407B">
        <w:trPr>
          <w:trHeight w:val="227"/>
        </w:trPr>
        <w:tc>
          <w:tcPr>
            <w:tcW w:w="1286" w:type="pct"/>
            <w:vAlign w:val="center"/>
          </w:tcPr>
          <w:p w:rsidR="000A7D71" w:rsidRPr="008D128E" w:rsidRDefault="000A7D71" w:rsidP="00B8407B">
            <w:pPr>
              <w:rPr>
                <w:color w:val="000000"/>
                <w:sz w:val="18"/>
                <w:szCs w:val="18"/>
                <w:lang w:val="pl-PL"/>
              </w:rPr>
            </w:pPr>
            <w:proofErr w:type="gramStart"/>
            <w:r w:rsidRPr="008D128E">
              <w:rPr>
                <w:color w:val="000000"/>
                <w:sz w:val="18"/>
                <w:szCs w:val="18"/>
                <w:lang w:val="pl-PL"/>
              </w:rPr>
              <w:t>rawski</w:t>
            </w:r>
            <w:proofErr w:type="gramEnd"/>
          </w:p>
        </w:tc>
        <w:tc>
          <w:tcPr>
            <w:tcW w:w="849"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906</w:t>
            </w:r>
          </w:p>
        </w:tc>
        <w:tc>
          <w:tcPr>
            <w:tcW w:w="1143"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218</w:t>
            </w:r>
          </w:p>
        </w:tc>
        <w:tc>
          <w:tcPr>
            <w:tcW w:w="872"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 xml:space="preserve"> 0</w:t>
            </w:r>
          </w:p>
        </w:tc>
        <w:tc>
          <w:tcPr>
            <w:tcW w:w="850"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1 124</w:t>
            </w:r>
          </w:p>
        </w:tc>
      </w:tr>
      <w:tr w:rsidR="000A7D71" w:rsidRPr="008D128E" w:rsidTr="00B8407B">
        <w:trPr>
          <w:trHeight w:val="227"/>
        </w:trPr>
        <w:tc>
          <w:tcPr>
            <w:tcW w:w="1286" w:type="pct"/>
            <w:vAlign w:val="center"/>
          </w:tcPr>
          <w:p w:rsidR="000A7D71" w:rsidRPr="008D128E" w:rsidRDefault="000A7D71" w:rsidP="00B8407B">
            <w:pPr>
              <w:rPr>
                <w:color w:val="000000"/>
                <w:sz w:val="18"/>
                <w:szCs w:val="18"/>
                <w:lang w:val="pl-PL"/>
              </w:rPr>
            </w:pPr>
            <w:proofErr w:type="gramStart"/>
            <w:r w:rsidRPr="008D128E">
              <w:rPr>
                <w:color w:val="000000"/>
                <w:sz w:val="18"/>
                <w:szCs w:val="18"/>
                <w:lang w:val="pl-PL"/>
              </w:rPr>
              <w:t>sieradzki</w:t>
            </w:r>
            <w:proofErr w:type="gramEnd"/>
          </w:p>
        </w:tc>
        <w:tc>
          <w:tcPr>
            <w:tcW w:w="849"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1 098</w:t>
            </w:r>
          </w:p>
        </w:tc>
        <w:tc>
          <w:tcPr>
            <w:tcW w:w="1143"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538</w:t>
            </w:r>
          </w:p>
        </w:tc>
        <w:tc>
          <w:tcPr>
            <w:tcW w:w="872"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24</w:t>
            </w:r>
          </w:p>
        </w:tc>
        <w:tc>
          <w:tcPr>
            <w:tcW w:w="850"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1 660</w:t>
            </w:r>
          </w:p>
        </w:tc>
      </w:tr>
      <w:tr w:rsidR="000A7D71" w:rsidRPr="008D128E" w:rsidTr="00B8407B">
        <w:trPr>
          <w:trHeight w:val="227"/>
        </w:trPr>
        <w:tc>
          <w:tcPr>
            <w:tcW w:w="1286" w:type="pct"/>
            <w:vAlign w:val="center"/>
          </w:tcPr>
          <w:p w:rsidR="000A7D71" w:rsidRPr="008D128E" w:rsidRDefault="000A7D71" w:rsidP="00B8407B">
            <w:pPr>
              <w:rPr>
                <w:color w:val="000000"/>
                <w:sz w:val="18"/>
                <w:szCs w:val="18"/>
                <w:lang w:val="pl-PL"/>
              </w:rPr>
            </w:pPr>
            <w:r w:rsidRPr="008D128E">
              <w:rPr>
                <w:color w:val="000000"/>
                <w:sz w:val="18"/>
                <w:szCs w:val="18"/>
                <w:lang w:val="pl-PL"/>
              </w:rPr>
              <w:t>Skierniewice</w:t>
            </w:r>
          </w:p>
        </w:tc>
        <w:tc>
          <w:tcPr>
            <w:tcW w:w="849"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989</w:t>
            </w:r>
          </w:p>
        </w:tc>
        <w:tc>
          <w:tcPr>
            <w:tcW w:w="1143"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245</w:t>
            </w:r>
          </w:p>
        </w:tc>
        <w:tc>
          <w:tcPr>
            <w:tcW w:w="872"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12</w:t>
            </w:r>
          </w:p>
        </w:tc>
        <w:tc>
          <w:tcPr>
            <w:tcW w:w="850"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1 246</w:t>
            </w:r>
          </w:p>
        </w:tc>
      </w:tr>
      <w:tr w:rsidR="000A7D71" w:rsidRPr="008D128E" w:rsidTr="00B8407B">
        <w:trPr>
          <w:trHeight w:val="227"/>
        </w:trPr>
        <w:tc>
          <w:tcPr>
            <w:tcW w:w="1286" w:type="pct"/>
            <w:vAlign w:val="center"/>
          </w:tcPr>
          <w:p w:rsidR="000A7D71" w:rsidRPr="008D128E" w:rsidRDefault="000A7D71" w:rsidP="00B8407B">
            <w:pPr>
              <w:rPr>
                <w:color w:val="000000"/>
                <w:sz w:val="18"/>
                <w:szCs w:val="18"/>
                <w:lang w:val="pl-PL"/>
              </w:rPr>
            </w:pPr>
            <w:proofErr w:type="gramStart"/>
            <w:r w:rsidRPr="008D128E">
              <w:rPr>
                <w:color w:val="000000"/>
                <w:sz w:val="18"/>
                <w:szCs w:val="18"/>
                <w:lang w:val="pl-PL"/>
              </w:rPr>
              <w:t>skierniewicki</w:t>
            </w:r>
            <w:proofErr w:type="gramEnd"/>
          </w:p>
        </w:tc>
        <w:tc>
          <w:tcPr>
            <w:tcW w:w="849"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98</w:t>
            </w:r>
          </w:p>
        </w:tc>
        <w:tc>
          <w:tcPr>
            <w:tcW w:w="1143"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0</w:t>
            </w:r>
          </w:p>
        </w:tc>
        <w:tc>
          <w:tcPr>
            <w:tcW w:w="872"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0</w:t>
            </w:r>
          </w:p>
        </w:tc>
        <w:tc>
          <w:tcPr>
            <w:tcW w:w="850"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98</w:t>
            </w:r>
          </w:p>
        </w:tc>
      </w:tr>
      <w:tr w:rsidR="000A7D71" w:rsidRPr="008D128E" w:rsidTr="00B8407B">
        <w:trPr>
          <w:trHeight w:val="227"/>
        </w:trPr>
        <w:tc>
          <w:tcPr>
            <w:tcW w:w="1286" w:type="pct"/>
            <w:vAlign w:val="center"/>
          </w:tcPr>
          <w:p w:rsidR="000A7D71" w:rsidRPr="008D128E" w:rsidRDefault="000A7D71" w:rsidP="00B8407B">
            <w:pPr>
              <w:rPr>
                <w:color w:val="000000"/>
                <w:sz w:val="18"/>
                <w:szCs w:val="18"/>
                <w:lang w:val="pl-PL"/>
              </w:rPr>
            </w:pPr>
            <w:proofErr w:type="gramStart"/>
            <w:r w:rsidRPr="008D128E">
              <w:rPr>
                <w:color w:val="000000"/>
                <w:sz w:val="18"/>
                <w:szCs w:val="18"/>
                <w:lang w:val="pl-PL"/>
              </w:rPr>
              <w:t>tomaszowski</w:t>
            </w:r>
            <w:proofErr w:type="gramEnd"/>
          </w:p>
        </w:tc>
        <w:tc>
          <w:tcPr>
            <w:tcW w:w="849"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1 835</w:t>
            </w:r>
          </w:p>
        </w:tc>
        <w:tc>
          <w:tcPr>
            <w:tcW w:w="1143"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293</w:t>
            </w:r>
          </w:p>
        </w:tc>
        <w:tc>
          <w:tcPr>
            <w:tcW w:w="872"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94</w:t>
            </w:r>
          </w:p>
        </w:tc>
        <w:tc>
          <w:tcPr>
            <w:tcW w:w="850"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2 222</w:t>
            </w:r>
          </w:p>
        </w:tc>
      </w:tr>
      <w:tr w:rsidR="000A7D71" w:rsidRPr="008D128E" w:rsidTr="00B8407B">
        <w:trPr>
          <w:trHeight w:val="227"/>
        </w:trPr>
        <w:tc>
          <w:tcPr>
            <w:tcW w:w="1286" w:type="pct"/>
            <w:vAlign w:val="center"/>
          </w:tcPr>
          <w:p w:rsidR="000A7D71" w:rsidRPr="008D128E" w:rsidRDefault="000A7D71" w:rsidP="00B8407B">
            <w:pPr>
              <w:rPr>
                <w:color w:val="000000"/>
                <w:sz w:val="18"/>
                <w:szCs w:val="18"/>
                <w:lang w:val="pl-PL"/>
              </w:rPr>
            </w:pPr>
            <w:proofErr w:type="gramStart"/>
            <w:r w:rsidRPr="008D128E">
              <w:rPr>
                <w:color w:val="000000"/>
                <w:sz w:val="18"/>
                <w:szCs w:val="18"/>
                <w:lang w:val="pl-PL"/>
              </w:rPr>
              <w:t>wieluński</w:t>
            </w:r>
            <w:proofErr w:type="gramEnd"/>
          </w:p>
        </w:tc>
        <w:tc>
          <w:tcPr>
            <w:tcW w:w="849"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1 731</w:t>
            </w:r>
          </w:p>
        </w:tc>
        <w:tc>
          <w:tcPr>
            <w:tcW w:w="1143"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758</w:t>
            </w:r>
          </w:p>
        </w:tc>
        <w:tc>
          <w:tcPr>
            <w:tcW w:w="872"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 xml:space="preserve"> 0</w:t>
            </w:r>
          </w:p>
        </w:tc>
        <w:tc>
          <w:tcPr>
            <w:tcW w:w="850"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2 489</w:t>
            </w:r>
          </w:p>
        </w:tc>
      </w:tr>
      <w:tr w:rsidR="000A7D71" w:rsidRPr="008D128E" w:rsidTr="00B8407B">
        <w:trPr>
          <w:trHeight w:val="227"/>
        </w:trPr>
        <w:tc>
          <w:tcPr>
            <w:tcW w:w="1286" w:type="pct"/>
            <w:vAlign w:val="center"/>
          </w:tcPr>
          <w:p w:rsidR="000A7D71" w:rsidRPr="008D128E" w:rsidRDefault="000A7D71" w:rsidP="00B8407B">
            <w:pPr>
              <w:rPr>
                <w:color w:val="000000"/>
                <w:sz w:val="18"/>
                <w:szCs w:val="18"/>
                <w:lang w:val="pl-PL"/>
              </w:rPr>
            </w:pPr>
            <w:proofErr w:type="gramStart"/>
            <w:r w:rsidRPr="008D128E">
              <w:rPr>
                <w:color w:val="000000"/>
                <w:sz w:val="18"/>
                <w:szCs w:val="18"/>
                <w:lang w:val="pl-PL"/>
              </w:rPr>
              <w:t>wieruszowski</w:t>
            </w:r>
            <w:proofErr w:type="gramEnd"/>
          </w:p>
        </w:tc>
        <w:tc>
          <w:tcPr>
            <w:tcW w:w="849"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531</w:t>
            </w:r>
          </w:p>
        </w:tc>
        <w:tc>
          <w:tcPr>
            <w:tcW w:w="1143"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340</w:t>
            </w:r>
          </w:p>
        </w:tc>
        <w:tc>
          <w:tcPr>
            <w:tcW w:w="872"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24</w:t>
            </w:r>
          </w:p>
        </w:tc>
        <w:tc>
          <w:tcPr>
            <w:tcW w:w="850"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895</w:t>
            </w:r>
          </w:p>
        </w:tc>
      </w:tr>
      <w:tr w:rsidR="000A7D71" w:rsidRPr="008D128E" w:rsidTr="00B8407B">
        <w:trPr>
          <w:trHeight w:val="227"/>
        </w:trPr>
        <w:tc>
          <w:tcPr>
            <w:tcW w:w="1286" w:type="pct"/>
            <w:vAlign w:val="center"/>
          </w:tcPr>
          <w:p w:rsidR="000A7D71" w:rsidRPr="008D128E" w:rsidRDefault="000A7D71" w:rsidP="00B8407B">
            <w:pPr>
              <w:rPr>
                <w:color w:val="000000"/>
                <w:sz w:val="18"/>
                <w:szCs w:val="18"/>
                <w:lang w:val="pl-PL"/>
              </w:rPr>
            </w:pPr>
            <w:proofErr w:type="gramStart"/>
            <w:r w:rsidRPr="008D128E">
              <w:rPr>
                <w:color w:val="000000"/>
                <w:sz w:val="18"/>
                <w:szCs w:val="18"/>
                <w:lang w:val="pl-PL"/>
              </w:rPr>
              <w:t>zduńskowolski</w:t>
            </w:r>
            <w:proofErr w:type="gramEnd"/>
          </w:p>
        </w:tc>
        <w:tc>
          <w:tcPr>
            <w:tcW w:w="849"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1 449</w:t>
            </w:r>
          </w:p>
        </w:tc>
        <w:tc>
          <w:tcPr>
            <w:tcW w:w="1143"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169</w:t>
            </w:r>
          </w:p>
        </w:tc>
        <w:tc>
          <w:tcPr>
            <w:tcW w:w="872"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121</w:t>
            </w:r>
          </w:p>
        </w:tc>
        <w:tc>
          <w:tcPr>
            <w:tcW w:w="850"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1 739</w:t>
            </w:r>
          </w:p>
        </w:tc>
      </w:tr>
      <w:tr w:rsidR="000A7D71" w:rsidRPr="008D128E" w:rsidTr="00B8407B">
        <w:trPr>
          <w:trHeight w:val="227"/>
        </w:trPr>
        <w:tc>
          <w:tcPr>
            <w:tcW w:w="1286" w:type="pct"/>
            <w:vAlign w:val="center"/>
          </w:tcPr>
          <w:p w:rsidR="000A7D71" w:rsidRPr="008D128E" w:rsidRDefault="000A7D71" w:rsidP="00B8407B">
            <w:pPr>
              <w:rPr>
                <w:color w:val="000000"/>
                <w:sz w:val="18"/>
                <w:szCs w:val="18"/>
                <w:lang w:val="pl-PL"/>
              </w:rPr>
            </w:pPr>
            <w:proofErr w:type="gramStart"/>
            <w:r w:rsidRPr="008D128E">
              <w:rPr>
                <w:color w:val="000000"/>
                <w:sz w:val="18"/>
                <w:szCs w:val="18"/>
                <w:lang w:val="pl-PL"/>
              </w:rPr>
              <w:t>zgierski</w:t>
            </w:r>
            <w:proofErr w:type="gramEnd"/>
          </w:p>
        </w:tc>
        <w:tc>
          <w:tcPr>
            <w:tcW w:w="849"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1 188</w:t>
            </w:r>
          </w:p>
        </w:tc>
        <w:tc>
          <w:tcPr>
            <w:tcW w:w="1143"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312</w:t>
            </w:r>
          </w:p>
        </w:tc>
        <w:tc>
          <w:tcPr>
            <w:tcW w:w="872"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16</w:t>
            </w:r>
          </w:p>
        </w:tc>
        <w:tc>
          <w:tcPr>
            <w:tcW w:w="850" w:type="pct"/>
            <w:noWrap/>
            <w:vAlign w:val="center"/>
            <w:hideMark/>
          </w:tcPr>
          <w:p w:rsidR="000A7D71" w:rsidRPr="008D128E" w:rsidRDefault="000A7D71" w:rsidP="00B8407B">
            <w:pPr>
              <w:ind w:right="488"/>
              <w:jc w:val="right"/>
              <w:rPr>
                <w:sz w:val="18"/>
                <w:szCs w:val="18"/>
                <w:lang w:val="pl-PL"/>
              </w:rPr>
            </w:pPr>
            <w:r w:rsidRPr="008D128E">
              <w:rPr>
                <w:sz w:val="18"/>
                <w:szCs w:val="18"/>
                <w:lang w:val="pl-PL"/>
              </w:rPr>
              <w:t>1 516</w:t>
            </w:r>
          </w:p>
        </w:tc>
      </w:tr>
      <w:tr w:rsidR="000A7D71" w:rsidRPr="008D128E" w:rsidTr="00B8407B">
        <w:trPr>
          <w:trHeight w:val="227"/>
        </w:trPr>
        <w:tc>
          <w:tcPr>
            <w:tcW w:w="1286" w:type="pct"/>
            <w:shd w:val="clear" w:color="auto" w:fill="ECF1F8"/>
            <w:vAlign w:val="center"/>
          </w:tcPr>
          <w:p w:rsidR="000A7D71" w:rsidRPr="008D128E" w:rsidRDefault="000A7D71" w:rsidP="00B8407B">
            <w:pPr>
              <w:rPr>
                <w:b/>
                <w:color w:val="000000"/>
                <w:sz w:val="18"/>
                <w:szCs w:val="18"/>
                <w:lang w:val="pl-PL"/>
              </w:rPr>
            </w:pPr>
            <w:proofErr w:type="gramStart"/>
            <w:r w:rsidRPr="008D128E">
              <w:rPr>
                <w:b/>
                <w:color w:val="000000"/>
                <w:sz w:val="18"/>
                <w:szCs w:val="18"/>
                <w:lang w:val="pl-PL"/>
              </w:rPr>
              <w:t>suma</w:t>
            </w:r>
            <w:proofErr w:type="gramEnd"/>
          </w:p>
        </w:tc>
        <w:tc>
          <w:tcPr>
            <w:tcW w:w="849" w:type="pct"/>
            <w:shd w:val="clear" w:color="auto" w:fill="ECF1F8"/>
            <w:noWrap/>
            <w:vAlign w:val="center"/>
          </w:tcPr>
          <w:p w:rsidR="000A7D71" w:rsidRPr="008D128E" w:rsidRDefault="000A7D71" w:rsidP="00B8407B">
            <w:pPr>
              <w:ind w:right="488"/>
              <w:jc w:val="right"/>
              <w:rPr>
                <w:b/>
                <w:sz w:val="18"/>
                <w:szCs w:val="18"/>
                <w:lang w:val="pl-PL"/>
              </w:rPr>
            </w:pPr>
            <w:r w:rsidRPr="008D128E">
              <w:rPr>
                <w:b/>
                <w:sz w:val="18"/>
                <w:szCs w:val="18"/>
                <w:lang w:val="pl-PL"/>
              </w:rPr>
              <w:t>28 648</w:t>
            </w:r>
          </w:p>
        </w:tc>
        <w:tc>
          <w:tcPr>
            <w:tcW w:w="1143" w:type="pct"/>
            <w:shd w:val="clear" w:color="auto" w:fill="ECF1F8"/>
            <w:noWrap/>
            <w:vAlign w:val="center"/>
          </w:tcPr>
          <w:p w:rsidR="000A7D71" w:rsidRPr="008D128E" w:rsidRDefault="000A7D71" w:rsidP="00B8407B">
            <w:pPr>
              <w:ind w:right="488"/>
              <w:jc w:val="right"/>
              <w:rPr>
                <w:b/>
                <w:sz w:val="18"/>
                <w:szCs w:val="18"/>
                <w:lang w:val="pl-PL"/>
              </w:rPr>
            </w:pPr>
            <w:r w:rsidRPr="008D128E">
              <w:rPr>
                <w:b/>
                <w:sz w:val="18"/>
                <w:szCs w:val="18"/>
                <w:lang w:val="pl-PL"/>
              </w:rPr>
              <w:t>7 069</w:t>
            </w:r>
          </w:p>
        </w:tc>
        <w:tc>
          <w:tcPr>
            <w:tcW w:w="872" w:type="pct"/>
            <w:shd w:val="clear" w:color="auto" w:fill="ECF1F8"/>
            <w:noWrap/>
            <w:vAlign w:val="center"/>
          </w:tcPr>
          <w:p w:rsidR="000A7D71" w:rsidRPr="008D128E" w:rsidRDefault="000A7D71" w:rsidP="00B8407B">
            <w:pPr>
              <w:ind w:right="488"/>
              <w:jc w:val="right"/>
              <w:rPr>
                <w:b/>
                <w:sz w:val="18"/>
                <w:szCs w:val="18"/>
                <w:lang w:val="pl-PL"/>
              </w:rPr>
            </w:pPr>
            <w:r w:rsidRPr="008D128E">
              <w:rPr>
                <w:b/>
                <w:sz w:val="18"/>
                <w:szCs w:val="18"/>
                <w:lang w:val="pl-PL"/>
              </w:rPr>
              <w:t>846</w:t>
            </w:r>
          </w:p>
        </w:tc>
        <w:tc>
          <w:tcPr>
            <w:tcW w:w="850" w:type="pct"/>
            <w:shd w:val="clear" w:color="auto" w:fill="ECF1F8"/>
            <w:noWrap/>
            <w:vAlign w:val="center"/>
          </w:tcPr>
          <w:p w:rsidR="000A7D71" w:rsidRPr="008D128E" w:rsidRDefault="000A7D71" w:rsidP="00B8407B">
            <w:pPr>
              <w:ind w:right="488"/>
              <w:jc w:val="right"/>
              <w:rPr>
                <w:b/>
                <w:sz w:val="18"/>
                <w:szCs w:val="18"/>
                <w:lang w:val="pl-PL"/>
              </w:rPr>
            </w:pPr>
            <w:r w:rsidRPr="008D128E">
              <w:rPr>
                <w:b/>
                <w:sz w:val="18"/>
                <w:szCs w:val="18"/>
                <w:lang w:val="pl-PL"/>
              </w:rPr>
              <w:t>36 563</w:t>
            </w:r>
          </w:p>
        </w:tc>
      </w:tr>
    </w:tbl>
    <w:p w:rsidR="000A7D71" w:rsidRPr="008D128E" w:rsidRDefault="000A7D71" w:rsidP="00C56FE2">
      <w:pPr>
        <w:pStyle w:val="przypis"/>
        <w:rPr>
          <w:i/>
        </w:rPr>
      </w:pPr>
      <w:r w:rsidRPr="008D128E">
        <w:rPr>
          <w:i/>
        </w:rPr>
        <w:t>Źródło: opracowanie własne na podstawie wyników ankiet</w:t>
      </w:r>
    </w:p>
    <w:p w:rsidR="000A7D71" w:rsidRPr="008D128E" w:rsidRDefault="000A7D71" w:rsidP="000A7D71">
      <w:pPr>
        <w:rPr>
          <w:sz w:val="10"/>
          <w:lang w:val="pl-PL"/>
        </w:rPr>
      </w:pPr>
    </w:p>
    <w:p w:rsidR="00614EF9" w:rsidRPr="008D128E" w:rsidRDefault="00614EF9" w:rsidP="00614EF9">
      <w:pPr>
        <w:pStyle w:val="Legenda"/>
      </w:pPr>
      <w:bookmarkStart w:id="38" w:name="_Toc482789971"/>
      <w:r w:rsidRPr="008D128E">
        <w:t xml:space="preserve">Rysunek </w:t>
      </w:r>
      <w:r w:rsidR="006B3B68" w:rsidRPr="008D128E">
        <w:fldChar w:fldCharType="begin"/>
      </w:r>
      <w:r w:rsidRPr="008D128E">
        <w:instrText xml:space="preserve"> SEQ Rysunek \* ARABIC </w:instrText>
      </w:r>
      <w:r w:rsidR="006B3B68" w:rsidRPr="008D128E">
        <w:fldChar w:fldCharType="separate"/>
      </w:r>
      <w:r w:rsidR="00482AB2">
        <w:rPr>
          <w:noProof/>
        </w:rPr>
        <w:t>14</w:t>
      </w:r>
      <w:r w:rsidR="006B3B68" w:rsidRPr="008D128E">
        <w:fldChar w:fldCharType="end"/>
      </w:r>
      <w:r w:rsidRPr="008D128E">
        <w:t xml:space="preserve"> </w:t>
      </w:r>
      <w:r w:rsidRPr="008D128E">
        <w:rPr>
          <w:b w:val="0"/>
        </w:rPr>
        <w:t>Lokalizacja szkół kształcenia zawodowego (stan na marzec 2017 r.)</w:t>
      </w:r>
      <w:bookmarkEnd w:id="38"/>
    </w:p>
    <w:p w:rsidR="00A55248" w:rsidRDefault="00514B82" w:rsidP="00FD7F63">
      <w:pPr>
        <w:rPr>
          <w:lang w:val="pl-PL"/>
        </w:rPr>
      </w:pPr>
      <w:r>
        <w:rPr>
          <w:noProof/>
          <w:lang w:val="pl-PL" w:eastAsia="pl-PL" w:bidi="ar-SA"/>
        </w:rPr>
        <w:drawing>
          <wp:inline distT="0" distB="0" distL="0" distR="0">
            <wp:extent cx="5520408" cy="4146698"/>
            <wp:effectExtent l="19050" t="0" r="4092" b="0"/>
            <wp:docPr id="24" name="Obraz 2" descr="F:\Szkolnictwo zawodowe  12.05.16\grafiki\szkoły_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zkolnictwo zawodowe  12.05.16\grafiki\szkoły_leg.jpg"/>
                    <pic:cNvPicPr>
                      <a:picLocks noChangeAspect="1" noChangeArrowheads="1"/>
                    </pic:cNvPicPr>
                  </pic:nvPicPr>
                  <pic:blipFill>
                    <a:blip r:embed="rId28" cstate="print"/>
                    <a:srcRect/>
                    <a:stretch>
                      <a:fillRect/>
                    </a:stretch>
                  </pic:blipFill>
                  <pic:spPr bwMode="auto">
                    <a:xfrm>
                      <a:off x="0" y="0"/>
                      <a:ext cx="5520133" cy="4146492"/>
                    </a:xfrm>
                    <a:prstGeom prst="rect">
                      <a:avLst/>
                    </a:prstGeom>
                    <a:noFill/>
                    <a:ln w="9525">
                      <a:noFill/>
                      <a:miter lim="800000"/>
                      <a:headEnd/>
                      <a:tailEnd/>
                    </a:ln>
                  </pic:spPr>
                </pic:pic>
              </a:graphicData>
            </a:graphic>
          </wp:inline>
        </w:drawing>
      </w:r>
    </w:p>
    <w:p w:rsidR="00614EF9" w:rsidRPr="008D128E" w:rsidRDefault="00614EF9" w:rsidP="00614EF9">
      <w:pPr>
        <w:pStyle w:val="Legenda"/>
        <w:jc w:val="both"/>
        <w:rPr>
          <w:b w:val="0"/>
        </w:rPr>
      </w:pPr>
      <w:bookmarkStart w:id="39" w:name="_Toc482789972"/>
      <w:r w:rsidRPr="008D128E">
        <w:lastRenderedPageBreak/>
        <w:t xml:space="preserve">Rysunek </w:t>
      </w:r>
      <w:r w:rsidR="006B3B68" w:rsidRPr="008D128E">
        <w:fldChar w:fldCharType="begin"/>
      </w:r>
      <w:r w:rsidRPr="008D128E">
        <w:instrText xml:space="preserve"> SEQ Rysunek \* ARABIC </w:instrText>
      </w:r>
      <w:r w:rsidR="006B3B68" w:rsidRPr="008D128E">
        <w:fldChar w:fldCharType="separate"/>
      </w:r>
      <w:r w:rsidR="00482AB2">
        <w:rPr>
          <w:noProof/>
        </w:rPr>
        <w:t>15</w:t>
      </w:r>
      <w:r w:rsidR="006B3B68" w:rsidRPr="008D128E">
        <w:fldChar w:fldCharType="end"/>
      </w:r>
      <w:r w:rsidRPr="008D128E">
        <w:t xml:space="preserve"> </w:t>
      </w:r>
      <w:r w:rsidRPr="008D128E">
        <w:rPr>
          <w:b w:val="0"/>
        </w:rPr>
        <w:t>Dostępność do istniejących szkół kształcenia zawodowego (stan na marzec 2017 r.)</w:t>
      </w:r>
      <w:bookmarkEnd w:id="39"/>
    </w:p>
    <w:p w:rsidR="0001626B" w:rsidRPr="008D128E" w:rsidRDefault="00192A24" w:rsidP="00192A24">
      <w:pPr>
        <w:pStyle w:val="Tekst"/>
        <w:ind w:firstLine="0"/>
        <w:jc w:val="left"/>
        <w:rPr>
          <w:sz w:val="10"/>
        </w:rPr>
      </w:pPr>
      <w:r>
        <w:rPr>
          <w:noProof/>
          <w:sz w:val="10"/>
          <w:lang w:eastAsia="pl-PL" w:bidi="ar-SA"/>
        </w:rPr>
        <w:drawing>
          <wp:inline distT="0" distB="0" distL="0" distR="0">
            <wp:extent cx="5760720" cy="4433305"/>
            <wp:effectExtent l="19050" t="0" r="0" b="0"/>
            <wp:docPr id="35" name="Obraz 3" descr="H:\BPPWŁ w Łodzi\ROT\Rejestry spraw\Rok 2017\424 Regionalne Programy Operacyjne\01 Badania EFS\Szkolnictwo zawodowe\Mapki\jpg\2. lodz_szkoł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BPPWŁ w Łodzi\ROT\Rejestry spraw\Rok 2017\424 Regionalne Programy Operacyjne\01 Badania EFS\Szkolnictwo zawodowe\Mapki\jpg\2. lodz_szkoły.JPG"/>
                    <pic:cNvPicPr>
                      <a:picLocks noChangeAspect="1" noChangeArrowheads="1"/>
                    </pic:cNvPicPr>
                  </pic:nvPicPr>
                  <pic:blipFill>
                    <a:blip r:embed="rId29" cstate="print"/>
                    <a:srcRect/>
                    <a:stretch>
                      <a:fillRect/>
                    </a:stretch>
                  </pic:blipFill>
                  <pic:spPr bwMode="auto">
                    <a:xfrm>
                      <a:off x="0" y="0"/>
                      <a:ext cx="5760720" cy="4433305"/>
                    </a:xfrm>
                    <a:prstGeom prst="rect">
                      <a:avLst/>
                    </a:prstGeom>
                    <a:noFill/>
                    <a:ln w="9525">
                      <a:noFill/>
                      <a:miter lim="800000"/>
                      <a:headEnd/>
                      <a:tailEnd/>
                    </a:ln>
                  </pic:spPr>
                </pic:pic>
              </a:graphicData>
            </a:graphic>
          </wp:inline>
        </w:drawing>
      </w:r>
    </w:p>
    <w:p w:rsidR="007A3F4E" w:rsidRPr="008D128E" w:rsidRDefault="007A3F4E" w:rsidP="005D03F5">
      <w:pPr>
        <w:pStyle w:val="Tekst"/>
      </w:pPr>
      <w:r w:rsidRPr="008D128E">
        <w:t xml:space="preserve">Według informacji uzyskanej od starostw powiatowych w województwie łódzkim nie </w:t>
      </w:r>
      <w:proofErr w:type="gramStart"/>
      <w:r w:rsidRPr="008D128E">
        <w:t>funkcjonują</w:t>
      </w:r>
      <w:proofErr w:type="gramEnd"/>
      <w:r w:rsidRPr="008D128E">
        <w:t xml:space="preserve"> obecnie żadne podległe im szkoły zawodowe, które nie są skupione w ramach zespołu szkół. Natomiast w zespołach działa łącznie 231 szkół – 95 techników, 92 zasadnicze szkoły zawodowe oraz 44 szkoły policealne. Najwięcej szkół zlokalizowanych jest w stolicy województwa (43), </w:t>
      </w:r>
      <w:r w:rsidR="00AE78C3" w:rsidRPr="008D128E">
        <w:t>następnie</w:t>
      </w:r>
      <w:r w:rsidRPr="008D128E">
        <w:t xml:space="preserve"> w powiecie zgierskim (16) i opoczyńskim (14). Możn</w:t>
      </w:r>
      <w:r w:rsidR="00614EF9" w:rsidRPr="008D128E">
        <w:t>a także zauważyć, że technika i </w:t>
      </w:r>
      <w:r w:rsidRPr="008D128E">
        <w:t xml:space="preserve">szkoły zawodowe funkcjonują w każdym z powiatów, zaś szkoły policealne już tylko w 18. </w:t>
      </w:r>
    </w:p>
    <w:p w:rsidR="007A3F4E" w:rsidRPr="008D128E" w:rsidRDefault="007A3F4E" w:rsidP="005D03F5">
      <w:pPr>
        <w:pStyle w:val="Tekst"/>
      </w:pPr>
      <w:r w:rsidRPr="008D128E">
        <w:t>We wszystkich typach szkół zawodowych uczy się łącznie 36</w:t>
      </w:r>
      <w:r w:rsidR="006F5B3B" w:rsidRPr="008D128E">
        <w:t xml:space="preserve"> </w:t>
      </w:r>
      <w:r w:rsidRPr="008D128E">
        <w:t>563 uczniów. Zdecydowana większość z nich (79% – 28</w:t>
      </w:r>
      <w:r w:rsidR="006F5B3B" w:rsidRPr="008D128E">
        <w:t xml:space="preserve"> </w:t>
      </w:r>
      <w:r w:rsidRPr="008D128E">
        <w:t>648) uczęszcza do techników, 7</w:t>
      </w:r>
      <w:r w:rsidR="006F5B3B" w:rsidRPr="008D128E">
        <w:t xml:space="preserve"> </w:t>
      </w:r>
      <w:r w:rsidRPr="008D128E">
        <w:t>069 do zasadniczych szkół zawodowych (19%), zaś tylko 846 osób (2%) do szkół policealnych. Wynika to z faktu, że mimo porównywalnej liczby techników i zasadniczych szkół zawodowych, te pierwsze cieszą się dużo większą popularnością, przez co tworzonych jest więcej klas.</w:t>
      </w:r>
    </w:p>
    <w:p w:rsidR="007A3F4E" w:rsidRPr="008D128E" w:rsidRDefault="007A3F4E" w:rsidP="005D03F5">
      <w:pPr>
        <w:pStyle w:val="Tekst"/>
      </w:pPr>
      <w:r w:rsidRPr="008D128E">
        <w:t>Warto także zwrócić uwagę, że w przypadku zasadniczych szkół zawodowych z powiatów brzezińskiego i skierniewickiego oraz szkół policealnych z poddębickiego, pajęczańskiego, łowickiego, brzezińskiego, skierniewickiego oraz Łodzi wykazano istnienie danych typów szkół, nie uczęszczają jednak do nich uczniowie. Może to wynikać z nikłego zainteresowania</w:t>
      </w:r>
      <w:r w:rsidR="00614EF9" w:rsidRPr="008D128E">
        <w:t xml:space="preserve"> nauką w tych szkołach, gdzie w </w:t>
      </w:r>
      <w:r w:rsidRPr="008D128E">
        <w:t xml:space="preserve">wyniku rekrutacji nie udaje się otworzyć żadnej klasy, szkoła ta zaś nie uległa jeszcze likwidacji. Okazuje </w:t>
      </w:r>
      <w:proofErr w:type="gramStart"/>
      <w:r w:rsidRPr="008D128E">
        <w:t>się więc</w:t>
      </w:r>
      <w:proofErr w:type="gramEnd"/>
      <w:r w:rsidRPr="008D128E">
        <w:t>, że zasadnicze szkoły zawodowe realnie działają w 22 powiatach, zaś szkoły policealne tylko w 11.</w:t>
      </w:r>
    </w:p>
    <w:p w:rsidR="00FA3E45" w:rsidRPr="008D128E" w:rsidRDefault="007A3F4E" w:rsidP="003938D7">
      <w:pPr>
        <w:pStyle w:val="Tekst"/>
      </w:pPr>
      <w:r w:rsidRPr="008D128E">
        <w:t xml:space="preserve">Natomiast z ankiet przesłanych do szkół zawodowych udało się uzyskać odpowiedzi od łącznie 231 szkół. Zdecydowana większość z nich (198) funkcjonuje w ramach zespołu szkół, zaś 33 to samodzielne placówki. Spośród typów szkół najwięcej jest techników (107), kolejno zasadniczych szkół zawodowych (87) oraz szkół policealnych (36). Wśród techników zdecydowana większość placówek funkcjonuje w zespołach szkół (102 – 95%), podobnie jest w zasadniczych szkołach </w:t>
      </w:r>
      <w:r w:rsidRPr="008D128E">
        <w:lastRenderedPageBreak/>
        <w:t xml:space="preserve">zawodowych (77 – 89%). Natomiast w przypadku szkół policealnych proporcje te układają się prawie po równo – szkół w zespołach jest 18 (49%). Wśród szkół działających samodzielnie można wyróżnić szkoły prywatne, szkoły specjalne </w:t>
      </w:r>
      <w:r w:rsidR="00A366C0" w:rsidRPr="008D128E">
        <w:t>jak</w:t>
      </w:r>
      <w:r w:rsidRPr="008D128E">
        <w:t xml:space="preserve"> też z</w:t>
      </w:r>
      <w:r w:rsidR="003938D7" w:rsidRPr="008D128E">
        <w:t>akłady doskonalenia zawodowego.</w:t>
      </w:r>
    </w:p>
    <w:p w:rsidR="002F102B" w:rsidRPr="008D128E" w:rsidRDefault="002F102B" w:rsidP="002F102B">
      <w:pPr>
        <w:pStyle w:val="Legenda"/>
      </w:pPr>
      <w:bookmarkStart w:id="40" w:name="_Toc482789973"/>
      <w:r w:rsidRPr="008D128E">
        <w:t xml:space="preserve">Rysunek </w:t>
      </w:r>
      <w:r w:rsidR="006B3B68" w:rsidRPr="008D128E">
        <w:fldChar w:fldCharType="begin"/>
      </w:r>
      <w:r w:rsidR="003F75BD" w:rsidRPr="008D128E">
        <w:instrText xml:space="preserve"> SEQ Rysunek \* ARABIC </w:instrText>
      </w:r>
      <w:r w:rsidR="006B3B68" w:rsidRPr="008D128E">
        <w:fldChar w:fldCharType="separate"/>
      </w:r>
      <w:r w:rsidR="00482AB2">
        <w:rPr>
          <w:noProof/>
        </w:rPr>
        <w:t>16</w:t>
      </w:r>
      <w:r w:rsidR="006B3B68" w:rsidRPr="008D128E">
        <w:rPr>
          <w:noProof/>
        </w:rPr>
        <w:fldChar w:fldCharType="end"/>
      </w:r>
      <w:r w:rsidRPr="008D128E">
        <w:t xml:space="preserve"> </w:t>
      </w:r>
      <w:r w:rsidRPr="008D128E">
        <w:rPr>
          <w:b w:val="0"/>
        </w:rPr>
        <w:t xml:space="preserve">Funkcjonowanie szkół w zespołach według typów szkół </w:t>
      </w:r>
      <w:r w:rsidR="00D07A7C">
        <w:rPr>
          <w:b w:val="0"/>
        </w:rPr>
        <w:t>[</w:t>
      </w:r>
      <w:r w:rsidRPr="008D128E">
        <w:rPr>
          <w:b w:val="0"/>
        </w:rPr>
        <w:t>%</w:t>
      </w:r>
      <w:r w:rsidR="00D07A7C">
        <w:rPr>
          <w:b w:val="0"/>
        </w:rPr>
        <w:t>]</w:t>
      </w:r>
      <w:bookmarkEnd w:id="40"/>
    </w:p>
    <w:p w:rsidR="007A3F4E" w:rsidRPr="008D128E" w:rsidRDefault="007A3F4E" w:rsidP="007A3F4E">
      <w:pPr>
        <w:rPr>
          <w:lang w:val="pl-PL"/>
        </w:rPr>
      </w:pPr>
      <w:r w:rsidRPr="008D128E">
        <w:rPr>
          <w:noProof/>
          <w:lang w:val="pl-PL" w:eastAsia="pl-PL" w:bidi="ar-SA"/>
        </w:rPr>
        <w:drawing>
          <wp:inline distT="0" distB="0" distL="0" distR="0">
            <wp:extent cx="5741582" cy="2509284"/>
            <wp:effectExtent l="0" t="0" r="0" b="0"/>
            <wp:docPr id="26" name="Wykres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2F102B" w:rsidRPr="008D128E" w:rsidRDefault="002F102B" w:rsidP="00C56FE2">
      <w:pPr>
        <w:pStyle w:val="przypis"/>
        <w:rPr>
          <w:i/>
        </w:rPr>
      </w:pPr>
      <w:r w:rsidRPr="008D128E">
        <w:rPr>
          <w:i/>
        </w:rPr>
        <w:t>Źródło: opracowanie wła</w:t>
      </w:r>
      <w:r w:rsidR="00C56FE2" w:rsidRPr="008D128E">
        <w:rPr>
          <w:i/>
        </w:rPr>
        <w:t>sne na podstawie wyników ankiet</w:t>
      </w:r>
    </w:p>
    <w:p w:rsidR="00C56FE2" w:rsidRPr="008D128E" w:rsidRDefault="00C56FE2" w:rsidP="005D03F5">
      <w:pPr>
        <w:pStyle w:val="Tekst"/>
        <w:rPr>
          <w:sz w:val="4"/>
        </w:rPr>
      </w:pPr>
    </w:p>
    <w:p w:rsidR="007A3F4E" w:rsidRPr="008D128E" w:rsidRDefault="007A3F4E" w:rsidP="005D03F5">
      <w:pPr>
        <w:pStyle w:val="Tekst"/>
      </w:pPr>
      <w:r w:rsidRPr="008D128E">
        <w:t>Łącznie w tych trzech typach szkół uczy się 39</w:t>
      </w:r>
      <w:r w:rsidR="006F5B3B" w:rsidRPr="008D128E">
        <w:t xml:space="preserve"> </w:t>
      </w:r>
      <w:r w:rsidRPr="008D128E">
        <w:t>440 uczniów, z czego zdecydowana większość, czyli</w:t>
      </w:r>
      <w:proofErr w:type="gramStart"/>
      <w:r w:rsidRPr="008D128E">
        <w:t xml:space="preserve"> 71,6% (28</w:t>
      </w:r>
      <w:r w:rsidR="006F5B3B" w:rsidRPr="008D128E">
        <w:t xml:space="preserve"> </w:t>
      </w:r>
      <w:r w:rsidRPr="008D128E">
        <w:t>226) uczęszcza</w:t>
      </w:r>
      <w:proofErr w:type="gramEnd"/>
      <w:r w:rsidRPr="008D128E">
        <w:t xml:space="preserve"> do technikum. W zasadniczych szkołach zawodowych kształci się</w:t>
      </w:r>
      <w:proofErr w:type="gramStart"/>
      <w:r w:rsidRPr="008D128E">
        <w:t xml:space="preserve"> 20,1% (7</w:t>
      </w:r>
      <w:r w:rsidR="006F5B3B" w:rsidRPr="008D128E">
        <w:t xml:space="preserve"> </w:t>
      </w:r>
      <w:r w:rsidRPr="008D128E">
        <w:t>922) uczniów</w:t>
      </w:r>
      <w:proofErr w:type="gramEnd"/>
      <w:r w:rsidR="000B7BAD" w:rsidRPr="008D128E">
        <w:t>,</w:t>
      </w:r>
      <w:r w:rsidRPr="008D128E">
        <w:t xml:space="preserve"> zaś w szkołach policealnych – 8,3% (3</w:t>
      </w:r>
      <w:r w:rsidR="006F5B3B" w:rsidRPr="008D128E">
        <w:t xml:space="preserve"> </w:t>
      </w:r>
      <w:r w:rsidRPr="008D128E">
        <w:t>292).</w:t>
      </w:r>
    </w:p>
    <w:p w:rsidR="007A3F4E" w:rsidRPr="008D128E" w:rsidRDefault="007A3F4E" w:rsidP="005D03F5">
      <w:pPr>
        <w:pStyle w:val="Tekst"/>
      </w:pPr>
      <w:r w:rsidRPr="008D128E">
        <w:t xml:space="preserve">Obok szkół zawodowych dla młodzieży funkcjonują także </w:t>
      </w:r>
      <w:r w:rsidR="00126A15" w:rsidRPr="008D128E">
        <w:t>Centra Kształcenia Zawodowego i</w:t>
      </w:r>
      <w:r w:rsidR="005E79BA" w:rsidRPr="008D128E">
        <w:t> </w:t>
      </w:r>
      <w:r w:rsidRPr="008D128E">
        <w:t xml:space="preserve">Ustawicznego, które kształcą osoby dorosłe oraz zapewniają warsztaty do praktycznej nauki zawodu dla uczniów szkół, w których ich brakuje. Z informacji uzyskanych od starostw powiatowych wynika, że tylko w 5 powiatach </w:t>
      </w:r>
      <w:proofErr w:type="gramStart"/>
      <w:r w:rsidRPr="008D128E">
        <w:t>funkcjonują CKZiU</w:t>
      </w:r>
      <w:proofErr w:type="gramEnd"/>
      <w:r w:rsidRPr="008D128E">
        <w:t>, dla których są one</w:t>
      </w:r>
      <w:r w:rsidR="005E79BA" w:rsidRPr="008D128E">
        <w:t xml:space="preserve"> organem prowadzącym. Łącznie w </w:t>
      </w:r>
      <w:r w:rsidRPr="008D128E">
        <w:t>powiatach zduńskowolskim, kutnowskim, rawskim, Łodzi oraz Piotrkowie Trybunalskim kształci się 2</w:t>
      </w:r>
      <w:r w:rsidR="006F5B3B" w:rsidRPr="008D128E">
        <w:t xml:space="preserve"> </w:t>
      </w:r>
      <w:r w:rsidRPr="008D128E">
        <w:t>385 uczniów.</w:t>
      </w:r>
    </w:p>
    <w:p w:rsidR="00535520" w:rsidRPr="008D128E" w:rsidRDefault="00535520" w:rsidP="00535520">
      <w:pPr>
        <w:pStyle w:val="Tekst"/>
      </w:pPr>
      <w:r w:rsidRPr="008D128E">
        <w:t>Ponadto została wysłana ankieta do placówek kształcenia zawodowego, praktycznego oraz ośrodków dokształcania i doskonalenia zawodowego, umożliwiających uzyskanie i uzupełnienie wiedzy, umiejętności i kwalifikacji zawodowych. Odpowiedź uzyskano od 25 placówek z 13 powiatów, jednak tylko 22 z nich prowadzą warsztaty/ zajęcia praktyczne dla uczniów/ słuchaczy szkół i placówek kształcenia zawodowego i tylko one były analizowane. Spośród nich aż 6 prowadzonych jest przez Samorząd Województwa Łódzkiego, 7 przez starostwa powiatowe, a pozostałe m.in. przez Ministerstwo Rolnictwa i Rozwoju Wsi, zakłady doskonalenia zawodowego, cech rzemiosł czy podmioty prywatne.</w:t>
      </w:r>
    </w:p>
    <w:p w:rsidR="00535520" w:rsidRPr="008D128E" w:rsidRDefault="00535520" w:rsidP="00535520">
      <w:pPr>
        <w:pStyle w:val="Tekst"/>
      </w:pPr>
      <w:r w:rsidRPr="008D128E">
        <w:t xml:space="preserve">Okazuje </w:t>
      </w:r>
      <w:proofErr w:type="gramStart"/>
      <w:r w:rsidRPr="008D128E">
        <w:t>się więc</w:t>
      </w:r>
      <w:proofErr w:type="gramEnd"/>
      <w:r w:rsidRPr="008D128E">
        <w:t>, że w 13 placówkach kształci się łącznie 3873 uczniów, zaś w 12 – 4</w:t>
      </w:r>
      <w:r w:rsidR="0099623C">
        <w:t> </w:t>
      </w:r>
      <w:r w:rsidRPr="008D128E">
        <w:t>124 słuchaczy. Zapytano również, z iloma szkołami współpracuje placówka, na co odpowiedzi udzieliło tylko 12 z nich. Łączna liczba szkół objętych współpracą wynosi 145, przy czym wartości te wahają się od 45 w Centrum Kształcenia Zawodowego i Ustawicznego w Łodzi do 1 w Zespole Szkół Ponadgimnazjalnych nr 3 im. Jana Pawła II w Tomaszowie Mazowieckim.</w:t>
      </w:r>
    </w:p>
    <w:p w:rsidR="00535520" w:rsidRPr="008D128E" w:rsidRDefault="00535520" w:rsidP="005D03F5">
      <w:pPr>
        <w:pStyle w:val="Tekst"/>
      </w:pPr>
    </w:p>
    <w:p w:rsidR="00F13333" w:rsidRPr="008D128E" w:rsidRDefault="00F13333" w:rsidP="00F13333">
      <w:pPr>
        <w:pStyle w:val="Legenda"/>
        <w:jc w:val="both"/>
      </w:pPr>
      <w:bookmarkStart w:id="41" w:name="_Toc482789974"/>
      <w:bookmarkStart w:id="42" w:name="_Toc479657368"/>
      <w:r w:rsidRPr="008D128E">
        <w:lastRenderedPageBreak/>
        <w:t xml:space="preserve">Rysunek </w:t>
      </w:r>
      <w:r w:rsidR="006B3B68" w:rsidRPr="008D128E">
        <w:fldChar w:fldCharType="begin"/>
      </w:r>
      <w:r w:rsidR="003F75BD" w:rsidRPr="008D128E">
        <w:instrText xml:space="preserve"> SEQ Rysunek \* ARABIC </w:instrText>
      </w:r>
      <w:r w:rsidR="006B3B68" w:rsidRPr="008D128E">
        <w:fldChar w:fldCharType="separate"/>
      </w:r>
      <w:r w:rsidR="00482AB2">
        <w:rPr>
          <w:noProof/>
        </w:rPr>
        <w:t>17</w:t>
      </w:r>
      <w:r w:rsidR="006B3B68" w:rsidRPr="008D128E">
        <w:rPr>
          <w:noProof/>
        </w:rPr>
        <w:fldChar w:fldCharType="end"/>
      </w:r>
      <w:r w:rsidRPr="008D128E">
        <w:t xml:space="preserve"> </w:t>
      </w:r>
      <w:r w:rsidRPr="008D128E">
        <w:rPr>
          <w:b w:val="0"/>
        </w:rPr>
        <w:t xml:space="preserve">Lokalizacja placówek kształcenia ustawicznego i zawodowego (stan na </w:t>
      </w:r>
      <w:r w:rsidR="005C723C" w:rsidRPr="008D128E">
        <w:rPr>
          <w:b w:val="0"/>
        </w:rPr>
        <w:t>marzec</w:t>
      </w:r>
      <w:r w:rsidRPr="008D128E">
        <w:rPr>
          <w:b w:val="0"/>
        </w:rPr>
        <w:t xml:space="preserve"> 2017)</w:t>
      </w:r>
      <w:bookmarkEnd w:id="41"/>
    </w:p>
    <w:p w:rsidR="00D94875" w:rsidRPr="008D128E" w:rsidRDefault="00853696" w:rsidP="007A3F4E">
      <w:pPr>
        <w:jc w:val="both"/>
        <w:rPr>
          <w:lang w:val="pl-PL"/>
        </w:rPr>
      </w:pPr>
      <w:r>
        <w:rPr>
          <w:noProof/>
          <w:lang w:val="pl-PL" w:eastAsia="pl-PL" w:bidi="ar-SA"/>
        </w:rPr>
        <w:drawing>
          <wp:inline distT="0" distB="0" distL="0" distR="0">
            <wp:extent cx="5760720" cy="4236177"/>
            <wp:effectExtent l="19050" t="0" r="0" b="0"/>
            <wp:docPr id="41" name="Obraz 4" descr="H:\BPPWŁ w Łodzi\ROT\Rejestry spraw\Rok 2017\424 Regionalne Programy Operacyjne\01 Badania EFS\Szkolnictwo zawodowe\Mapki\jpg\cku - liczba placów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BPPWŁ w Łodzi\ROT\Rejestry spraw\Rok 2017\424 Regionalne Programy Operacyjne\01 Badania EFS\Szkolnictwo zawodowe\Mapki\jpg\cku - liczba placówek.jpg"/>
                    <pic:cNvPicPr>
                      <a:picLocks noChangeAspect="1" noChangeArrowheads="1"/>
                    </pic:cNvPicPr>
                  </pic:nvPicPr>
                  <pic:blipFill>
                    <a:blip r:embed="rId31" cstate="print"/>
                    <a:srcRect/>
                    <a:stretch>
                      <a:fillRect/>
                    </a:stretch>
                  </pic:blipFill>
                  <pic:spPr bwMode="auto">
                    <a:xfrm>
                      <a:off x="0" y="0"/>
                      <a:ext cx="5760720" cy="4236177"/>
                    </a:xfrm>
                    <a:prstGeom prst="rect">
                      <a:avLst/>
                    </a:prstGeom>
                    <a:noFill/>
                    <a:ln w="9525">
                      <a:noFill/>
                      <a:miter lim="800000"/>
                      <a:headEnd/>
                      <a:tailEnd/>
                    </a:ln>
                  </pic:spPr>
                </pic:pic>
              </a:graphicData>
            </a:graphic>
          </wp:inline>
        </w:drawing>
      </w:r>
    </w:p>
    <w:p w:rsidR="007A3F4E" w:rsidRPr="008D128E" w:rsidRDefault="007A3F4E" w:rsidP="007A3F4E">
      <w:pPr>
        <w:pStyle w:val="Nagwek3"/>
        <w:rPr>
          <w:lang w:val="pl-PL"/>
        </w:rPr>
      </w:pPr>
      <w:bookmarkStart w:id="43" w:name="_Toc482688420"/>
      <w:r w:rsidRPr="008D128E">
        <w:rPr>
          <w:lang w:val="pl-PL"/>
        </w:rPr>
        <w:t>3.1.2. Zmiany w bazie placówek kształcenia zawodowego do 2017 r.</w:t>
      </w:r>
      <w:bookmarkEnd w:id="42"/>
      <w:bookmarkEnd w:id="43"/>
    </w:p>
    <w:p w:rsidR="007A3F4E" w:rsidRPr="008D128E" w:rsidRDefault="007A3F4E" w:rsidP="006F5B3B">
      <w:pPr>
        <w:pStyle w:val="Nagwek4"/>
      </w:pPr>
      <w:r w:rsidRPr="008D128E">
        <w:t>System planowania szkolnictwa zawodowego w powiatach</w:t>
      </w:r>
    </w:p>
    <w:p w:rsidR="007A3F4E" w:rsidRPr="008D128E" w:rsidRDefault="007A3F4E" w:rsidP="005D03F5">
      <w:pPr>
        <w:pStyle w:val="Tekst"/>
      </w:pPr>
      <w:r w:rsidRPr="008D128E">
        <w:t>Istotnym dokumentem przy planowaniu rozwoju szkolnictwa zawodowego jest opracowywana przez starostwo powiatowe strategia, plan bądź program rozwoju szkolnictwa zawodowego. Okazuje się jednak, że jedynie 4 powiaty posiadają tak</w:t>
      </w:r>
      <w:r w:rsidR="00614EF9" w:rsidRPr="008D128E">
        <w:t>i dokument – łódzki wschodni (z </w:t>
      </w:r>
      <w:r w:rsidRPr="008D128E">
        <w:t>2015 r.), pabianicki (2014), opoczyński (2016) oraz Łódź (2012), zaś Kutno jest w trakcie prac nad nim.</w:t>
      </w:r>
    </w:p>
    <w:p w:rsidR="007A3F4E" w:rsidRPr="008D128E" w:rsidRDefault="007A3F4E" w:rsidP="005D03F5">
      <w:pPr>
        <w:pStyle w:val="Tekst"/>
      </w:pPr>
      <w:r w:rsidRPr="008D128E">
        <w:t>Ponadto Łódź oraz powiat opoczyński otrzymały dofinansowanie ze środków POKL 2007-2013 na wdrażanie programów do efektywnego zarządzania placówką, podobnie jak 3 szkoły.</w:t>
      </w:r>
    </w:p>
    <w:p w:rsidR="007A3F4E" w:rsidRPr="008D128E" w:rsidRDefault="007A3F4E" w:rsidP="006F5B3B">
      <w:pPr>
        <w:pStyle w:val="Nagwek4"/>
      </w:pPr>
      <w:r w:rsidRPr="008D128E">
        <w:t>Metoda oceny celowości istnienia określonej szkoły</w:t>
      </w:r>
      <w:r w:rsidR="00D94875" w:rsidRPr="008D128E">
        <w:t>,</w:t>
      </w:r>
      <w:r w:rsidRPr="008D128E">
        <w:t xml:space="preserve"> typu szkoły</w:t>
      </w:r>
      <w:r w:rsidR="006F5B3B" w:rsidRPr="008D128E">
        <w:t xml:space="preserve"> </w:t>
      </w:r>
      <w:r w:rsidR="00D94875" w:rsidRPr="008D128E">
        <w:t xml:space="preserve">lub </w:t>
      </w:r>
      <w:r w:rsidRPr="008D128E">
        <w:t>kierunku kształcenia</w:t>
      </w:r>
    </w:p>
    <w:p w:rsidR="007A3F4E" w:rsidRPr="008D128E" w:rsidRDefault="007A3F4E" w:rsidP="005D03F5">
      <w:pPr>
        <w:pStyle w:val="Tekst"/>
      </w:pPr>
      <w:r w:rsidRPr="008D128E">
        <w:t>Starostwa powiatowe zostały poproszone o odpowiedź na pytanie, w jaki sposób oceniają celowość istnienia określonej szkoły, typu szkoły bądź kierunku kształcenia. Najwięcej z nich (po 14) dokonuje oceny na podstawie danych powiatowego urzędu pracy (np. informacji na temat zawodów deficytowych i nadwyżkowych) oraz na podstawie badań własnych i oceny. Blisko połowa (11) korzysta natomiast z konsultacji z przedsiębiorcami. Poza tym 8 starostw podało inne odpowiedzi, jak np. dane Wojewódzkiego Urzędu Pracy oraz Wojewódzkiej i Powiatowej Rady Rynku Pracy, współpracę z Ośrodkiem Badania Rynku Pracy dla Edukacji w Łódzkim Centrum Doskonalenia Nauczycieli i</w:t>
      </w:r>
      <w:r w:rsidR="006F5B3B" w:rsidRPr="008D128E">
        <w:t xml:space="preserve"> </w:t>
      </w:r>
      <w:r w:rsidRPr="008D128E">
        <w:t xml:space="preserve">Kształcenia Praktycznego, analizy wykonane przez Instytut Badań w Oświacie, a także badanie losu absolwentów, czy po prostu wyniki naboru do szkół. Warto zwrócić uwagę, że wiele powiatów korzysta z kilku źródeł wiedzy, a aż 7 z nich </w:t>
      </w:r>
      <w:proofErr w:type="gramStart"/>
      <w:r w:rsidRPr="008D128E">
        <w:t>zaznaczyło co</w:t>
      </w:r>
      <w:proofErr w:type="gramEnd"/>
      <w:r w:rsidRPr="008D128E">
        <w:t xml:space="preserve"> najmniej 3 źródła wiedzy.</w:t>
      </w:r>
    </w:p>
    <w:p w:rsidR="007A3F4E" w:rsidRPr="008D128E" w:rsidRDefault="007A3F4E" w:rsidP="006F5B3B">
      <w:pPr>
        <w:pStyle w:val="Nagwek4"/>
      </w:pPr>
      <w:r w:rsidRPr="008D128E">
        <w:lastRenderedPageBreak/>
        <w:t>Liczba i rodzaj uruchomionych oraz zamkniętych szkół kształcenia zawodowego w powiatach</w:t>
      </w:r>
    </w:p>
    <w:p w:rsidR="007A3F4E" w:rsidRPr="008D128E" w:rsidRDefault="007A3F4E" w:rsidP="005D03F5">
      <w:pPr>
        <w:pStyle w:val="Tekst"/>
      </w:pPr>
      <w:r w:rsidRPr="008D128E">
        <w:t xml:space="preserve">Według danych starostw powiatowych w ciągu ostatnich 5 lat zostały uruchomione 3 szkoły kształcenia zawodowego – Zasadnicza Szkoła Zawodowa Specjalna Nr 2 w Aleksandrowie Łódzkim (pow. zgierski), Technikum nr 6 w Tomaszowie Mazowieckim oraz Szkoła Policealna Nr 2 w Łowiczu. </w:t>
      </w:r>
    </w:p>
    <w:p w:rsidR="007A3F4E" w:rsidRPr="008D128E" w:rsidRDefault="007A3F4E" w:rsidP="005D03F5">
      <w:pPr>
        <w:pStyle w:val="Tekst"/>
      </w:pPr>
      <w:r w:rsidRPr="008D128E">
        <w:t>Zadano również pytanie, czy w ciągu ostatnich 5 lat została zamknięta szkoła kształcenia zawodowego, na co twierdząco odpowiedziały 4 starostwa. Zlikwidowane zostały: Technikum w ZSO w Ostrowie</w:t>
      </w:r>
      <w:r w:rsidR="00A02C51">
        <w:t xml:space="preserve"> </w:t>
      </w:r>
      <w:r w:rsidR="00535520" w:rsidRPr="008D128E">
        <w:t>(powiat łaski)</w:t>
      </w:r>
      <w:r w:rsidRPr="008D128E">
        <w:t xml:space="preserve">, Zaoczne Technikum dla </w:t>
      </w:r>
      <w:proofErr w:type="gramStart"/>
      <w:r w:rsidRPr="008D128E">
        <w:t>Dorosłych w ZSO</w:t>
      </w:r>
      <w:proofErr w:type="gramEnd"/>
      <w:r w:rsidRPr="008D128E">
        <w:t xml:space="preserve"> w Ostrowie</w:t>
      </w:r>
      <w:r w:rsidR="00A02C51">
        <w:t xml:space="preserve"> </w:t>
      </w:r>
      <w:r w:rsidR="00535520" w:rsidRPr="008D128E">
        <w:t>(powiat łaski),</w:t>
      </w:r>
      <w:r w:rsidRPr="008D128E">
        <w:t xml:space="preserve"> Technikum </w:t>
      </w:r>
      <w:r w:rsidR="00614EF9" w:rsidRPr="008D128E">
        <w:t>nr 2 w ZSP nr 2 w</w:t>
      </w:r>
      <w:r w:rsidR="000B62BA" w:rsidRPr="008D128E">
        <w:t xml:space="preserve"> </w:t>
      </w:r>
      <w:r w:rsidRPr="008D128E">
        <w:t>Łasku</w:t>
      </w:r>
      <w:r w:rsidR="00BD2A27">
        <w:t xml:space="preserve"> </w:t>
      </w:r>
      <w:r w:rsidR="00535520" w:rsidRPr="008D128E">
        <w:t>(powiat łaski),</w:t>
      </w:r>
      <w:r w:rsidRPr="008D128E">
        <w:t xml:space="preserve"> Zasadnicza Sz</w:t>
      </w:r>
      <w:r w:rsidR="00535520" w:rsidRPr="008D128E">
        <w:t>koła Zawodowa nr 2 w ZSP nr 2 w </w:t>
      </w:r>
      <w:r w:rsidRPr="008D128E">
        <w:t>Łasku (powiat łaski), Technikum Uzupełniające dla Dorosłych w Koluszkach (powiat łódzki wschodni), Technikum Uzupełniające nr 4, 6, 7, 9, 15, 17, 19, 20, 21</w:t>
      </w:r>
      <w:r w:rsidR="00AE78C3" w:rsidRPr="008D128E">
        <w:t xml:space="preserve"> (Łódź)</w:t>
      </w:r>
      <w:r w:rsidRPr="008D128E">
        <w:t>, Technikum Uzupełniające dla Dorosłych w CKU</w:t>
      </w:r>
      <w:r w:rsidR="00AE78C3" w:rsidRPr="008D128E">
        <w:t xml:space="preserve"> (Łódź)</w:t>
      </w:r>
      <w:r w:rsidRPr="008D128E">
        <w:t xml:space="preserve">, Technikum dla Dorosłych w CKU (Łódź), Zespół Szkół Ponadgimnazjalnych im. W. Puchalskiego w Męckiej Woli (powiat sieradzki). </w:t>
      </w:r>
    </w:p>
    <w:p w:rsidR="007A3F4E" w:rsidRPr="008D128E" w:rsidRDefault="007A3F4E" w:rsidP="005D03F5">
      <w:pPr>
        <w:pStyle w:val="Tekst"/>
      </w:pPr>
      <w:r w:rsidRPr="008D128E">
        <w:t>Główną przyczyną zamknięcia szkół był brak zainteresowania ze strony uczniów. Ponadto w 2 powiatach nastąpiły zmiany z powodu likwidacji na mocy ustawy techników uzupełniających dla dorosłych, zaś zespół szkół w Męckiej Woli uległ likwidacji z powodu niskiego zainteresowania uczniów, spowodowanego m.in. utrudnionym dojazdem do placówki.</w:t>
      </w:r>
    </w:p>
    <w:p w:rsidR="007A3F4E" w:rsidRPr="008D128E" w:rsidRDefault="002D372C" w:rsidP="006F5B3B">
      <w:pPr>
        <w:pStyle w:val="Nagwek4"/>
      </w:pPr>
      <w:r w:rsidRPr="008D128E">
        <w:t>P</w:t>
      </w:r>
      <w:r w:rsidR="007A3F4E" w:rsidRPr="008D128E">
        <w:t>ozytywne i negatywne zmiany związane z zainteresowaniem młodzieży kształceniem ustawicznym</w:t>
      </w:r>
    </w:p>
    <w:p w:rsidR="007A3F4E" w:rsidRPr="008D128E" w:rsidRDefault="007A3F4E" w:rsidP="005D03F5">
      <w:pPr>
        <w:pStyle w:val="Tekst"/>
      </w:pPr>
      <w:r w:rsidRPr="008D128E">
        <w:t xml:space="preserve">Starostwa powiatowe zostały zapytane, czy w ciągu ostatnich 5 lat zwiększyło się zainteresowanie młodzieży kształceniem w szkołach kształcenia praktycznego. Ponad połowa z nich (14) odpowiedziała twierdząco, za powody takiej sytuacji podając m.in.: uruchomienie nowych, atrakcyjnych kierunków kształcenia; wzrost zapotrzebowania pracodawców, a co za tym idzie łatwość w zdobyciu pracy po ukończeniu szkoły, także dzięki współpracy szkół z pracodawcami; dobrą promocję kształcenia zawodowego. Większą trudność w odpowiedzi na zadane pytanie miały powiaty, które zanotowały spadek zainteresowania nauką w szkołach zawodowych. Wskazywali oni głównie na niż demograficzny oraz na preferowanie nauki w szkołach ogólnokształcących i pójście na studia. Ponadto jeden z respondentów zwrócił uwagę, że młodzież w tym wieku często nie wie </w:t>
      </w:r>
      <w:proofErr w:type="gramStart"/>
      <w:r w:rsidRPr="008D128E">
        <w:t>jeszcze w jakim</w:t>
      </w:r>
      <w:proofErr w:type="gramEnd"/>
      <w:r w:rsidRPr="008D128E">
        <w:t xml:space="preserve"> konkretnym kierunku chciałaby się kształcić, a dodatkowo może ich odstraszać konieczność zdawania obok matury egzaminu potwierdzającego kwalifikacje zawodowe.</w:t>
      </w:r>
    </w:p>
    <w:p w:rsidR="007A3F4E" w:rsidRPr="008D128E" w:rsidRDefault="007A3F4E" w:rsidP="006F5B3B">
      <w:pPr>
        <w:pStyle w:val="Nagwek4"/>
      </w:pPr>
      <w:r w:rsidRPr="008D128E">
        <w:t xml:space="preserve">Projekty inwestycyjne w tworzenie i rozwój ukierunkowanych branżowo centrów kształcenia zawodowego </w:t>
      </w:r>
    </w:p>
    <w:p w:rsidR="00BF433B" w:rsidRPr="008D128E" w:rsidRDefault="007A3F4E" w:rsidP="005D03F5">
      <w:pPr>
        <w:pStyle w:val="Tekst"/>
      </w:pPr>
      <w:r w:rsidRPr="008D128E">
        <w:t xml:space="preserve">Zapytano także, czy starostwa powiatowe skorzystały z dofinansowania z RPO WŁ 2014-2020 na tworzenie i rozwój ukierunkowanych branżowo centrów kształcenia zawodowego i ustawicznego we współpracy z pracodawcami, w zakresie kształcenia ustawicznego. </w:t>
      </w:r>
      <w:r w:rsidR="00BF433B" w:rsidRPr="008D128E">
        <w:t>Skorzystały z niego 3 powiaty: opoczyński, kutnowski i Łódź.</w:t>
      </w:r>
    </w:p>
    <w:p w:rsidR="007A3F4E" w:rsidRPr="008D128E" w:rsidRDefault="007A3F4E" w:rsidP="007A3F4E">
      <w:pPr>
        <w:pStyle w:val="Nagwek3"/>
        <w:rPr>
          <w:lang w:val="pl-PL"/>
        </w:rPr>
      </w:pPr>
      <w:bookmarkStart w:id="44" w:name="_Toc479657369"/>
      <w:bookmarkStart w:id="45" w:name="_Toc482688421"/>
      <w:r w:rsidRPr="008D128E">
        <w:rPr>
          <w:lang w:val="pl-PL"/>
        </w:rPr>
        <w:t>3.1.3. Przewidywane zmiany w bazie dydaktycznej</w:t>
      </w:r>
      <w:bookmarkEnd w:id="44"/>
      <w:bookmarkEnd w:id="45"/>
      <w:r w:rsidRPr="008D128E">
        <w:rPr>
          <w:lang w:val="pl-PL"/>
        </w:rPr>
        <w:t xml:space="preserve"> </w:t>
      </w:r>
    </w:p>
    <w:p w:rsidR="007A3F4E" w:rsidRPr="008D128E" w:rsidRDefault="007A3F4E" w:rsidP="006F5B3B">
      <w:pPr>
        <w:pStyle w:val="Nagwek4"/>
      </w:pPr>
      <w:r w:rsidRPr="008D128E">
        <w:t>Sieci szkół zawodowych w powiatach. Rozkład powiatów pod względem opracowanej sieci szkół</w:t>
      </w:r>
      <w:r w:rsidR="009D6824" w:rsidRPr="008D128E">
        <w:t>.</w:t>
      </w:r>
    </w:p>
    <w:p w:rsidR="007A3F4E" w:rsidRPr="008D128E" w:rsidRDefault="007A3F4E" w:rsidP="005D03F5">
      <w:pPr>
        <w:pStyle w:val="Tekst"/>
      </w:pPr>
      <w:r w:rsidRPr="008D128E">
        <w:t>W związku z wejściem w życie od 1 września 2017 r. reformy oświaty powiaty zostały zobligowane do opracowania nowej sieci podległych im szkół zawodowych. W momencie wypełniania ankiety wszystkie starostwa miały już gotowy taki dokument.</w:t>
      </w:r>
    </w:p>
    <w:p w:rsidR="007A3F4E" w:rsidRPr="008D128E" w:rsidRDefault="007A3F4E" w:rsidP="006F5B3B">
      <w:pPr>
        <w:pStyle w:val="Nagwek4"/>
      </w:pPr>
      <w:r w:rsidRPr="008D128E">
        <w:t xml:space="preserve">Plany powiatów w związku z reformą oświaty </w:t>
      </w:r>
    </w:p>
    <w:p w:rsidR="007A3F4E" w:rsidRPr="008D128E" w:rsidRDefault="007A3F4E" w:rsidP="005D03F5">
      <w:pPr>
        <w:pStyle w:val="Tekst"/>
      </w:pPr>
      <w:r w:rsidRPr="008D128E">
        <w:t xml:space="preserve">W związku ze zmianami w systemie oświaty możliwe jest zamknięcie, przekształcenie bądź łączenie szkół. Starostwa zostały zapytane o likwidację podległych im placówek i kierunków kształcenia – okazuje się, że poza powiatem radomszczańskim nie są przewidywane żadne znaczące </w:t>
      </w:r>
      <w:r w:rsidRPr="008D128E">
        <w:lastRenderedPageBreak/>
        <w:t>zmiany. Natomiast w tym powiecie z uwagi na zbyt małe zainteresowanie planowana jest likwidacja Technikum Ekonomicznego i Zasadniczej Szkoły Zawodowej w Zes</w:t>
      </w:r>
      <w:r w:rsidR="00614EF9" w:rsidRPr="008D128E">
        <w:t>pole Szkół Ponadgimnazjalnych w </w:t>
      </w:r>
      <w:r w:rsidRPr="008D128E">
        <w:t>Przedborzu.</w:t>
      </w:r>
    </w:p>
    <w:p w:rsidR="007A3F4E" w:rsidRPr="008D128E" w:rsidRDefault="007A3F4E" w:rsidP="006F5B3B">
      <w:pPr>
        <w:pStyle w:val="Nagwek4"/>
      </w:pPr>
      <w:r w:rsidRPr="008D128E">
        <w:t xml:space="preserve">Plany związane z tworzeniem i rozwojem ukierunkowanych branżowo centrów kształcenia zawodowego i ustawicznego </w:t>
      </w:r>
    </w:p>
    <w:p w:rsidR="007A3F4E" w:rsidRPr="008D128E" w:rsidRDefault="007A3F4E" w:rsidP="005D03F5">
      <w:pPr>
        <w:pStyle w:val="Tekst"/>
      </w:pPr>
      <w:r w:rsidRPr="008D128E">
        <w:t>Łącznie 6 starostw powiatowych planuje skorzystać z dofinansowania z RPO WŁ 2014-2020 na tworzenie i rozwój ukierunkowanych branżowo centrów kształcenia zawodowego i ustawicznego we współpracy z pracodawcami, w zakresie kształcenia ustawicznego. Poza trzema powiatami, które już pozyskały fundusze (Łódź, powiaty opoczyński i kutnowski), dodatkowo planują to zrobić powiaty łaski, piotrkowski</w:t>
      </w:r>
      <w:r w:rsidR="00D40162">
        <w:t xml:space="preserve"> i Piotrków Trybunalski</w:t>
      </w:r>
      <w:r w:rsidRPr="008D128E">
        <w:t>. Każde z trzech wymienionych</w:t>
      </w:r>
      <w:r w:rsidR="00614EF9" w:rsidRPr="008D128E">
        <w:t xml:space="preserve"> działań (przygotowanie szkół i </w:t>
      </w:r>
      <w:r w:rsidRPr="008D128E">
        <w:t>placówek do pełnienia funkcji CKZiU dla określonej branży, wsparcie realizacji zadań dla określonych branż przez CKZiU oraz rozwój doradztwa edukacyjno-zawodowego, w tym tworzenie Szkolnych Punktów Informacji i Karie</w:t>
      </w:r>
      <w:r w:rsidR="00D94875" w:rsidRPr="008D128E">
        <w:t xml:space="preserve">ry) zostało wskazane po 3 razy. </w:t>
      </w:r>
      <w:r w:rsidRPr="008D128E">
        <w:t>Natomiast w odpowiedzi na pytanie, dlaczego nie pozyskano funduszy na ten cel bądź takie działania nie są planowane respondenci odpowiadali, że na terenie ich powiatów nie funkcjonują tego typu placówki, bądź też placówki nie zgłaszały potrzeb odnośnie rozwoju kształcenia zawodowego.</w:t>
      </w:r>
    </w:p>
    <w:p w:rsidR="007A3F4E" w:rsidRPr="008D128E" w:rsidRDefault="007A3F4E" w:rsidP="005D03F5">
      <w:pPr>
        <w:pStyle w:val="Tekst"/>
      </w:pPr>
      <w:r w:rsidRPr="008D128E">
        <w:t xml:space="preserve">To samo pytanie o chęć skorzystania </w:t>
      </w:r>
      <w:r w:rsidR="00AE78C3" w:rsidRPr="008D128E">
        <w:t>z</w:t>
      </w:r>
      <w:r w:rsidRPr="008D128E">
        <w:t xml:space="preserve"> funduszy unijnych na dofinansowanie CKZiU zostało zadane szkołom. Okazuje się, że takie plany ma 1/3 z nich (78). Pozostałe 150 szkół, które nie planują pozyskania funduszy, jako powód najczęściej podawało, że nie ma takiej potrzeby, nie ma zainteresowania takim kształceniem bądź też</w:t>
      </w:r>
      <w:r w:rsidR="00AE78C3" w:rsidRPr="008D128E">
        <w:t>, że</w:t>
      </w:r>
      <w:r w:rsidRPr="008D128E">
        <w:t xml:space="preserve"> taka placówka funkcjonuje już w okolicy. Pojawiły się także odpowiedzi, że szkoła nie ma warunków lokalowych na utworzenie CKZiU albo też środków na wkład własny. Zdarza się również, że to organ prowadzący danej szkoły nie przejawia chęci zabiegania o środki, bądź też wskazano na wcześniejsze nie</w:t>
      </w:r>
      <w:r w:rsidR="00E4000E" w:rsidRPr="008D128E">
        <w:t xml:space="preserve"> </w:t>
      </w:r>
      <w:r w:rsidRPr="008D128E">
        <w:t>najlepsze doświadczenia przy realizacji innych projektów.</w:t>
      </w:r>
      <w:r w:rsidR="00D94875" w:rsidRPr="008D128E">
        <w:t xml:space="preserve"> </w:t>
      </w:r>
      <w:r w:rsidRPr="008D128E">
        <w:t xml:space="preserve">W wyniku reformy oświaty zmianom ulegnie również sieć szkół ponadgimnazjalnych. Szkoły policealne pozostaną bez zmian; zasadnicze szkoły zawodowe przeobrażą się w szkoły branżowe I stopnia, a nauka w nich wydłuży się z 3 do 4 lat; zaś technika nie zmienią nazwy, ale okres kształcenia </w:t>
      </w:r>
      <w:r w:rsidR="00AE78C3" w:rsidRPr="008D128E">
        <w:t>wydłuży się</w:t>
      </w:r>
      <w:r w:rsidRPr="008D128E">
        <w:t xml:space="preserve"> w nich z 4 do 5 lat. Pokrywa się to z informacjami przekazanymi w ankietach od szkół. Żadna ze szkół nie zostanie zlikw</w:t>
      </w:r>
      <w:r w:rsidR="00614EF9" w:rsidRPr="008D128E">
        <w:t>idowana, natomiast 3 technika z </w:t>
      </w:r>
      <w:r w:rsidRPr="008D128E">
        <w:t>Łodzi wskazały, że zostaną połączone z gimnazjum, co może oznaczać przejęcie budynków po tych szkołach w ramach zespołu szkół.</w:t>
      </w:r>
    </w:p>
    <w:p w:rsidR="007A3F4E" w:rsidRPr="008D128E" w:rsidRDefault="007A3F4E" w:rsidP="003F75BD">
      <w:pPr>
        <w:pStyle w:val="Nagwek2"/>
      </w:pPr>
      <w:bookmarkStart w:id="46" w:name="_Toc479657370"/>
      <w:bookmarkStart w:id="47" w:name="_Toc482688422"/>
      <w:r w:rsidRPr="008D128E">
        <w:t>3.2. Poziom wyposażenia szkół</w:t>
      </w:r>
      <w:bookmarkEnd w:id="46"/>
      <w:bookmarkEnd w:id="47"/>
    </w:p>
    <w:p w:rsidR="007A3F4E" w:rsidRPr="008D128E" w:rsidRDefault="007A3F4E" w:rsidP="007A3F4E">
      <w:pPr>
        <w:pStyle w:val="Nagwek3"/>
        <w:rPr>
          <w:lang w:val="pl-PL"/>
        </w:rPr>
      </w:pPr>
      <w:bookmarkStart w:id="48" w:name="_Toc479657371"/>
      <w:bookmarkStart w:id="49" w:name="_Toc482688423"/>
      <w:r w:rsidRPr="008D128E">
        <w:rPr>
          <w:lang w:val="pl-PL"/>
        </w:rPr>
        <w:t>3.2.1. Przystosowanie szkół do prowadzenia praktycznej nauki zawodu</w:t>
      </w:r>
      <w:bookmarkEnd w:id="48"/>
      <w:bookmarkEnd w:id="49"/>
    </w:p>
    <w:p w:rsidR="007A3F4E" w:rsidRPr="008D128E" w:rsidRDefault="007A3F4E" w:rsidP="006F5B3B">
      <w:pPr>
        <w:pStyle w:val="Nagwek4"/>
      </w:pPr>
      <w:r w:rsidRPr="008D128E">
        <w:t>Możliwości szkół w zakresie organizowania zajęć praktycznej nauki zawodu</w:t>
      </w:r>
    </w:p>
    <w:p w:rsidR="007A3F4E" w:rsidRPr="008D128E" w:rsidRDefault="007A3F4E" w:rsidP="005D03F5">
      <w:pPr>
        <w:pStyle w:val="Tekst"/>
      </w:pPr>
      <w:r w:rsidRPr="008D128E">
        <w:t>Najwięcej uczniów szkół zawodowych, i to zarówno</w:t>
      </w:r>
      <w:r w:rsidR="00614EF9" w:rsidRPr="008D128E">
        <w:t xml:space="preserve"> zasadniczych, techników, jak i </w:t>
      </w:r>
      <w:r w:rsidRPr="008D128E">
        <w:t>policealnych, odbywa zajęcia praktycznej nauki zawodu u pracodawcy (łącznie w 171 szkołach). Nieco mniej, ale również w 3 analizowanych typach, uczy się w szkolnych warsztatach i pracowniach (161 szkół). Zdecydowanie mniej korzysta natomiast z warsztatów w Centrach Kształcenia Praktycznego/</w:t>
      </w:r>
      <w:r w:rsidR="00CA5081" w:rsidRPr="008D128E">
        <w:t xml:space="preserve"> </w:t>
      </w:r>
      <w:r w:rsidRPr="008D128E">
        <w:t xml:space="preserve">Zawodowego – kształcą się tam uczniowie 17 zasadniczych szkół zawodowych i 15 techników. Z warsztatów międzyszkolnych korzystają jedynie uczniowie jednej szkoły zasadniczej. Ponadto w 7 szkołach wskazano inne miejsca nauki, wśród których pojawiły </w:t>
      </w:r>
      <w:r w:rsidR="00AE78C3" w:rsidRPr="008D128E">
        <w:t xml:space="preserve">się </w:t>
      </w:r>
      <w:r w:rsidRPr="008D128E">
        <w:t xml:space="preserve">3 cechy rzemiosł. </w:t>
      </w:r>
    </w:p>
    <w:p w:rsidR="00033711" w:rsidRPr="008D128E" w:rsidRDefault="00033711" w:rsidP="00033711">
      <w:pPr>
        <w:pStyle w:val="Legenda"/>
        <w:rPr>
          <w:b w:val="0"/>
        </w:rPr>
      </w:pPr>
      <w:bookmarkStart w:id="50" w:name="_Toc482789975"/>
      <w:r w:rsidRPr="008D128E">
        <w:lastRenderedPageBreak/>
        <w:t xml:space="preserve">Rysunek </w:t>
      </w:r>
      <w:r w:rsidR="006B3B68" w:rsidRPr="008D128E">
        <w:fldChar w:fldCharType="begin"/>
      </w:r>
      <w:r w:rsidR="003F75BD" w:rsidRPr="008D128E">
        <w:instrText xml:space="preserve"> SEQ Rysunek \* ARABIC </w:instrText>
      </w:r>
      <w:r w:rsidR="006B3B68" w:rsidRPr="008D128E">
        <w:fldChar w:fldCharType="separate"/>
      </w:r>
      <w:r w:rsidR="00482AB2">
        <w:rPr>
          <w:noProof/>
        </w:rPr>
        <w:t>18</w:t>
      </w:r>
      <w:r w:rsidR="006B3B68" w:rsidRPr="008D128E">
        <w:rPr>
          <w:noProof/>
        </w:rPr>
        <w:fldChar w:fldCharType="end"/>
      </w:r>
      <w:r w:rsidRPr="008D128E">
        <w:t xml:space="preserve"> </w:t>
      </w:r>
      <w:r w:rsidRPr="008D128E">
        <w:rPr>
          <w:b w:val="0"/>
        </w:rPr>
        <w:t>Miejsca odbywania zajęć praktycznej nauki zawodu przez uczniów organizowane przez szkoły</w:t>
      </w:r>
      <w:bookmarkEnd w:id="50"/>
    </w:p>
    <w:p w:rsidR="007A3F4E" w:rsidRPr="008D128E" w:rsidRDefault="007A3F4E" w:rsidP="007A3F4E">
      <w:pPr>
        <w:rPr>
          <w:b/>
          <w:sz w:val="18"/>
          <w:szCs w:val="18"/>
          <w:highlight w:val="yellow"/>
          <w:lang w:val="pl-PL"/>
        </w:rPr>
      </w:pPr>
      <w:r w:rsidRPr="008D128E">
        <w:rPr>
          <w:noProof/>
          <w:lang w:val="pl-PL" w:eastAsia="pl-PL" w:bidi="ar-SA"/>
        </w:rPr>
        <w:drawing>
          <wp:inline distT="0" distB="0" distL="0" distR="0">
            <wp:extent cx="5805377" cy="1807535"/>
            <wp:effectExtent l="0" t="0" r="0" b="0"/>
            <wp:docPr id="27" name="Wykres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033711" w:rsidRPr="008D128E" w:rsidRDefault="00033711" w:rsidP="00C56FE2">
      <w:pPr>
        <w:pStyle w:val="przypis"/>
        <w:rPr>
          <w:i/>
        </w:rPr>
      </w:pPr>
      <w:r w:rsidRPr="008D128E">
        <w:rPr>
          <w:i/>
        </w:rPr>
        <w:t>Źródło: opracowanie własne na podstawie wyników ankiet</w:t>
      </w:r>
    </w:p>
    <w:p w:rsidR="007A3F4E" w:rsidRPr="008D128E" w:rsidRDefault="007A3F4E" w:rsidP="006F5B3B">
      <w:pPr>
        <w:pStyle w:val="Nagwek4"/>
      </w:pPr>
      <w:r w:rsidRPr="008D128E">
        <w:t>Struktura szkół wg możliwości zapewnienia praktycznej nauki zawodu w szkole</w:t>
      </w:r>
    </w:p>
    <w:p w:rsidR="005A051F" w:rsidRPr="005A051F" w:rsidRDefault="005A051F" w:rsidP="005A051F">
      <w:pPr>
        <w:pStyle w:val="Tekst"/>
      </w:pPr>
      <w:r w:rsidRPr="005A051F">
        <w:t xml:space="preserve">Łącznie 186 szkół podało, że posiada własną pracownię bądź warsztat do praktycznej nauki zawodu, korzysta z nich jednak tylko około 3/4 szkół. Co ciekawe, w 3 szkołach odbywają się zajęcia praktycznej nauki zawodu w szkolnych warsztatach, lecz szkoła takich pracowni nie </w:t>
      </w:r>
      <w:proofErr w:type="gramStart"/>
      <w:r w:rsidRPr="005A051F">
        <w:t xml:space="preserve">posiada. </w:t>
      </w:r>
      <w:proofErr w:type="gramEnd"/>
      <w:r w:rsidRPr="005A051F">
        <w:t xml:space="preserve">I podobnie w 28 przypadkach mimo dysponowania pracowniami w placówce uczniowie z nich nie korzystają, możliwe jednak, że pracownie należą do zespołu szkół i wykorzystywane są do nauki innych zawodów. Niewykluczone także, że sale te mają przestarzałe wyposażenie, przez co nie są w pełni wykorzystywane, gdyż większość szkół oceniła je nie najlepiej oraz planuje pozyskać środki na ich modernizację. </w:t>
      </w:r>
    </w:p>
    <w:p w:rsidR="005A051F" w:rsidRPr="005A051F" w:rsidRDefault="005A051F" w:rsidP="005A051F">
      <w:pPr>
        <w:pStyle w:val="Tekst"/>
      </w:pPr>
      <w:r w:rsidRPr="005A051F">
        <w:t xml:space="preserve">Konieczność kształcenia zawodowego poza szkołą może wynikać </w:t>
      </w:r>
      <w:proofErr w:type="gramStart"/>
      <w:r w:rsidRPr="005A051F">
        <w:t>również z wielozawodowości</w:t>
      </w:r>
      <w:proofErr w:type="gramEnd"/>
      <w:r w:rsidRPr="005A051F">
        <w:t xml:space="preserve"> szkół, które nie mają możliwości dostosowania wyposażenia w pracowniach lub warsztatach do zakresu kształcenia w określonym zawodzie. Funkcjonowanie szkół wielozawodowych stanowi pewne rozwiązanie problemu niskiej frekwencji w naborach do szkół zawodowych, gdyż nauka zawodu odbywa się u przedsiębiorcy, na mocy podpisanej ze szkołą umowy.</w:t>
      </w:r>
    </w:p>
    <w:p w:rsidR="007A3F4E" w:rsidRPr="008D128E" w:rsidRDefault="007A3F4E" w:rsidP="006F5B3B">
      <w:pPr>
        <w:pStyle w:val="Nagwek4"/>
      </w:pPr>
      <w:r w:rsidRPr="008D128E">
        <w:t xml:space="preserve">Stan wyposażenia pracowni zawodowych/ warsztatów </w:t>
      </w:r>
    </w:p>
    <w:p w:rsidR="005A051F" w:rsidRDefault="005A051F" w:rsidP="005A051F">
      <w:pPr>
        <w:pStyle w:val="Tekst"/>
      </w:pPr>
      <w:r>
        <w:t xml:space="preserve">Szkoły kształcenia zawodowego, CKZiU i starostwa powiatowe, jako zarządzający kształceniem zawodowym na terenie powiatu, zostały poproszone o ocenę stanu wyposażenia pracowni zawodowych lub warsztatów szkolnych w urządzenia i sprzęt niezbędne do realizacji podstawy programowej kształcenia zawodowego. </w:t>
      </w:r>
    </w:p>
    <w:p w:rsidR="005A051F" w:rsidRDefault="005A051F" w:rsidP="005A051F">
      <w:pPr>
        <w:pStyle w:val="Tekst"/>
      </w:pPr>
      <w:r>
        <w:t xml:space="preserve">Stan ten najgorzej został oceniony przez szkoły – na niewystarczający poziom wyposażenia pracowni wskazało 6% szkół. Zaś ponad 70% placówek oceniło stan </w:t>
      </w:r>
      <w:proofErr w:type="gramStart"/>
      <w:r>
        <w:t>wyposażenia jako</w:t>
      </w:r>
      <w:proofErr w:type="gramEnd"/>
      <w:r>
        <w:t xml:space="preserve"> wystarczający, aktualnie umożliwiający prowadzenie zajęć praktycznej nauki zawodu, z zastrzeżeniem konieczności prowadzenia modernizacji oraz uzupełnienia sprzętu i wyposażenia pracowni w celu:</w:t>
      </w:r>
    </w:p>
    <w:p w:rsidR="005A051F" w:rsidRPr="00801DF0" w:rsidRDefault="005A051F" w:rsidP="002E4F68">
      <w:pPr>
        <w:pStyle w:val="kropka"/>
      </w:pPr>
      <w:r w:rsidRPr="00801DF0">
        <w:t>Uzupełniania i modernizacji sprzętu zużywającego się podczas zajęć nauki zawodu;</w:t>
      </w:r>
    </w:p>
    <w:p w:rsidR="005A051F" w:rsidRDefault="005A051F" w:rsidP="002E4F68">
      <w:pPr>
        <w:pStyle w:val="kropka"/>
      </w:pPr>
      <w:r>
        <w:t>Dostosowania</w:t>
      </w:r>
      <w:r w:rsidRPr="00CC3C02">
        <w:t xml:space="preserve"> wyposażenia pracowni do technologii wykorzystywanych na stanowiskach pracy w przedsiębiorstwach</w:t>
      </w:r>
      <w:r>
        <w:t xml:space="preserve"> w celu odtworzenia w pracowniach naturalnych warunków miejsca pracy</w:t>
      </w:r>
      <w:r w:rsidRPr="00CC3C02">
        <w:t>;</w:t>
      </w:r>
    </w:p>
    <w:p w:rsidR="005A051F" w:rsidRPr="00CC3C02" w:rsidRDefault="005A051F" w:rsidP="002E4F68">
      <w:pPr>
        <w:pStyle w:val="kropka"/>
      </w:pPr>
      <w:r w:rsidRPr="00CC3C02">
        <w:t>Wyposażania pracowni dla nowych kierunków kształcenia tworzonych przez szkoły, odpowiadających na wysoki popyt zgłaszany na rynku pracy</w:t>
      </w:r>
      <w:r>
        <w:t xml:space="preserve"> przez podmioty gospodarcze</w:t>
      </w:r>
      <w:r w:rsidRPr="00CC3C02">
        <w:t>;</w:t>
      </w:r>
    </w:p>
    <w:p w:rsidR="005A051F" w:rsidRPr="00614C9A" w:rsidRDefault="005A051F" w:rsidP="002E4F68">
      <w:pPr>
        <w:pStyle w:val="kropka"/>
      </w:pPr>
      <w:r>
        <w:t>Dostosowania pracowni pod kątem nowych wymogów dotyczących podstawy programowej i</w:t>
      </w:r>
      <w:r w:rsidR="00451867">
        <w:t xml:space="preserve"> </w:t>
      </w:r>
      <w:r>
        <w:t>egzaminowania w zakresie kwalifikacji zawodowych;</w:t>
      </w:r>
    </w:p>
    <w:p w:rsidR="005A051F" w:rsidRPr="000C6AB5" w:rsidRDefault="005A051F" w:rsidP="005A051F">
      <w:pPr>
        <w:pStyle w:val="Tekst"/>
        <w:rPr>
          <w:sz w:val="10"/>
        </w:rPr>
      </w:pPr>
    </w:p>
    <w:p w:rsidR="005A051F" w:rsidRDefault="005A051F" w:rsidP="005A051F">
      <w:pPr>
        <w:pStyle w:val="Tekst"/>
      </w:pPr>
      <w:r>
        <w:t xml:space="preserve">Należy zauważyć, że placówki, które w ostatnich latach skorzystały ze środków POKL 2007-2013 (finansowanie wyposażenia szkół w ramach </w:t>
      </w:r>
      <w:proofErr w:type="spellStart"/>
      <w:r>
        <w:t>cross-financingu</w:t>
      </w:r>
      <w:proofErr w:type="spellEnd"/>
      <w:r>
        <w:t xml:space="preserve">) bądź RPO WŁ 2014-2020 oceniały stan wyposażenia pracowni lepiej, niż szkoły, które nie korzystały z dofinansowania. Wobec tego można wnioskować, że projekty pomocowe przyczyniły się do poprawy wyposażenia szkół, jednak nie </w:t>
      </w:r>
      <w:r>
        <w:lastRenderedPageBreak/>
        <w:t>rozwiązały większości ich problemów.</w:t>
      </w:r>
      <w:r w:rsidR="004C2A3C">
        <w:t xml:space="preserve"> </w:t>
      </w:r>
      <w:r>
        <w:t xml:space="preserve">W szczególności sytuacja ta dotyczy szkół kształcących w kilku zawodach, w których modernizacja lub zakup nowego sprzętu obejmowała pracownie przystosowane do zajęć praktycznych w ramach jednego zawodu. Pracownie praktycznej nauki zawodów dla innych kierunków nadal wymagają działań inwestycyjnych. </w:t>
      </w:r>
    </w:p>
    <w:p w:rsidR="005A051F" w:rsidRDefault="005A051F" w:rsidP="005A051F">
      <w:pPr>
        <w:pStyle w:val="Tekst"/>
      </w:pPr>
      <w:r w:rsidRPr="00DF0609">
        <w:t>Lepiej od szkół oceniły swoje wyposażenie CKZiU – 62% uznaje je za wystarczające, ale mało nowoczesne, zaś 5% za niewystarczające</w:t>
      </w:r>
      <w:r>
        <w:t xml:space="preserve">. Podobnie jak w przypadku szkół, obecnie dobre wyposażenie centrów kształcenia zawodowego wymaga dalszych modernizacji i inwestycji, które nie tylko zapewnią </w:t>
      </w:r>
      <w:proofErr w:type="gramStart"/>
      <w:r>
        <w:t>wyższą jakość</w:t>
      </w:r>
      <w:proofErr w:type="gramEnd"/>
      <w:r>
        <w:t xml:space="preserve"> i atrakcyjność kształcenia odpowiadającego na potrzeby rynku pracy, ale również dadzą możliwość organizacji dodatkowych zajęć i kursów podnoszących kwalifikacje zawodowe uczniów i</w:t>
      </w:r>
      <w:r w:rsidR="004C2A3C">
        <w:t xml:space="preserve"> </w:t>
      </w:r>
      <w:r>
        <w:t xml:space="preserve">słuchaczy CKZiU. </w:t>
      </w:r>
    </w:p>
    <w:p w:rsidR="005A051F" w:rsidRDefault="005A051F" w:rsidP="005A051F">
      <w:pPr>
        <w:pStyle w:val="Tekst"/>
      </w:pPr>
      <w:r>
        <w:t>Oceny wyposażenia szkół zawodowych określane przez starostwa powiatowe były relatywnie wyższe od tych wydawanych przez szkoły, lecz także niezbyt dobre. W tym przypadku jedynie 29% respondentów oceniło je dobrze, 50% uznało za wystarczające, zaś 21% za niewystarczające. Różnice te mogą wynikać m.in. z faktu, że starostwa oceniały jedynie placówki im podlegające.</w:t>
      </w:r>
    </w:p>
    <w:p w:rsidR="007A3F4E" w:rsidRPr="008D128E" w:rsidRDefault="007A3F4E" w:rsidP="006F5B3B">
      <w:pPr>
        <w:pStyle w:val="Nagwek4"/>
      </w:pPr>
      <w:r w:rsidRPr="008D128E">
        <w:t>Modernizacja warsztatów</w:t>
      </w:r>
      <w:r w:rsidR="00033711" w:rsidRPr="008D128E">
        <w:t xml:space="preserve"> i</w:t>
      </w:r>
      <w:r w:rsidRPr="008D128E">
        <w:t xml:space="preserve"> sal praktycznej nauki zawodu</w:t>
      </w:r>
    </w:p>
    <w:p w:rsidR="007A3F4E" w:rsidRPr="008D128E" w:rsidRDefault="007A3F4E" w:rsidP="005D03F5">
      <w:pPr>
        <w:pStyle w:val="Tekst"/>
      </w:pPr>
      <w:r w:rsidRPr="008D128E">
        <w:t xml:space="preserve">Spośród 186 szkół, które posiadają warsztaty bądź sale do praktycznej nauki zawodu zdecydowana większość była modernizowana w ostatnich latach, przy czym aż 40% z nich w 2016 r. Oczywistym </w:t>
      </w:r>
      <w:proofErr w:type="gramStart"/>
      <w:r w:rsidRPr="008D128E">
        <w:t>jest więc</w:t>
      </w:r>
      <w:proofErr w:type="gramEnd"/>
      <w:r w:rsidRPr="008D128E">
        <w:t xml:space="preserve"> </w:t>
      </w:r>
      <w:r w:rsidR="008D2B2C" w:rsidRPr="008D128E">
        <w:t>to</w:t>
      </w:r>
      <w:r w:rsidRPr="008D128E">
        <w:t xml:space="preserve">, że im świeższa była modernizacja, tym lepiej jest oceniany obecny stan wyposażenia tych pracowni. </w:t>
      </w:r>
      <w:r w:rsidR="008D2B2C" w:rsidRPr="008D128E">
        <w:t>Tak znaczący udział modernizacji w ostatnim roku przekłada się na lepszą ocenę stanu wyposażenia pracowni. Jednocześnie 12 respondentów pomimo deklaracji, że przeprowadzona została modernizacja, nie wskazało daty jej realizacji.</w:t>
      </w:r>
      <w:r w:rsidRPr="008D128E">
        <w:t xml:space="preserve"> </w:t>
      </w:r>
    </w:p>
    <w:p w:rsidR="007A3F4E" w:rsidRPr="008D128E" w:rsidRDefault="00033711" w:rsidP="007A3F4E">
      <w:pPr>
        <w:pStyle w:val="Legenda"/>
      </w:pPr>
      <w:bookmarkStart w:id="51" w:name="_Toc482789976"/>
      <w:bookmarkStart w:id="52" w:name="_Toc479657372"/>
      <w:r w:rsidRPr="008D128E">
        <w:t xml:space="preserve">Rysunek </w:t>
      </w:r>
      <w:r w:rsidR="006B3B68" w:rsidRPr="008D128E">
        <w:fldChar w:fldCharType="begin"/>
      </w:r>
      <w:r w:rsidR="003F75BD" w:rsidRPr="008D128E">
        <w:instrText xml:space="preserve"> SEQ Rysunek \* ARABIC </w:instrText>
      </w:r>
      <w:r w:rsidR="006B3B68" w:rsidRPr="008D128E">
        <w:fldChar w:fldCharType="separate"/>
      </w:r>
      <w:r w:rsidR="00482AB2">
        <w:rPr>
          <w:noProof/>
        </w:rPr>
        <w:t>19</w:t>
      </w:r>
      <w:r w:rsidR="006B3B68" w:rsidRPr="008D128E">
        <w:rPr>
          <w:noProof/>
        </w:rPr>
        <w:fldChar w:fldCharType="end"/>
      </w:r>
      <w:r w:rsidRPr="008D128E">
        <w:t xml:space="preserve"> </w:t>
      </w:r>
      <w:r w:rsidR="008D2B2C" w:rsidRPr="008D128E">
        <w:rPr>
          <w:b w:val="0"/>
        </w:rPr>
        <w:t xml:space="preserve">Liczba szkół, które przeprowadziły modernizację </w:t>
      </w:r>
      <w:r w:rsidR="007A3F4E" w:rsidRPr="008D128E">
        <w:rPr>
          <w:b w:val="0"/>
        </w:rPr>
        <w:t>warsztatów/</w:t>
      </w:r>
      <w:r w:rsidR="005B4A21" w:rsidRPr="008D128E">
        <w:rPr>
          <w:b w:val="0"/>
        </w:rPr>
        <w:t xml:space="preserve"> </w:t>
      </w:r>
      <w:r w:rsidR="007A3F4E" w:rsidRPr="008D128E">
        <w:rPr>
          <w:b w:val="0"/>
        </w:rPr>
        <w:t>sa</w:t>
      </w:r>
      <w:r w:rsidR="005B4A21" w:rsidRPr="008D128E">
        <w:rPr>
          <w:b w:val="0"/>
        </w:rPr>
        <w:t>l do praktycznej nauki zawodu w </w:t>
      </w:r>
      <w:r w:rsidR="008D2B2C" w:rsidRPr="008D128E">
        <w:rPr>
          <w:b w:val="0"/>
        </w:rPr>
        <w:t>poszczególnych latach</w:t>
      </w:r>
      <w:bookmarkEnd w:id="51"/>
    </w:p>
    <w:p w:rsidR="007A3F4E" w:rsidRPr="008D128E" w:rsidRDefault="007A3F4E" w:rsidP="00177EA7">
      <w:pPr>
        <w:rPr>
          <w:lang w:val="pl-PL"/>
        </w:rPr>
      </w:pPr>
      <w:r w:rsidRPr="008D128E">
        <w:rPr>
          <w:noProof/>
          <w:lang w:val="pl-PL" w:eastAsia="pl-PL" w:bidi="ar-SA"/>
        </w:rPr>
        <w:drawing>
          <wp:inline distT="0" distB="0" distL="0" distR="0">
            <wp:extent cx="5794745" cy="1775637"/>
            <wp:effectExtent l="0" t="0" r="0" b="0"/>
            <wp:docPr id="31" name="Wykres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033711" w:rsidRPr="008D128E" w:rsidRDefault="00033711" w:rsidP="00C56FE2">
      <w:pPr>
        <w:pStyle w:val="przypis"/>
        <w:rPr>
          <w:i/>
        </w:rPr>
      </w:pPr>
      <w:r w:rsidRPr="008D128E">
        <w:rPr>
          <w:i/>
        </w:rPr>
        <w:t>Źródło: opracowanie własne na podstawie wyników ankiet</w:t>
      </w:r>
    </w:p>
    <w:p w:rsidR="00033711" w:rsidRPr="008D128E" w:rsidRDefault="00033711" w:rsidP="00177EA7">
      <w:pPr>
        <w:rPr>
          <w:sz w:val="10"/>
          <w:lang w:val="pl-PL"/>
        </w:rPr>
      </w:pPr>
    </w:p>
    <w:p w:rsidR="007A3F4E" w:rsidRPr="008D128E" w:rsidRDefault="007A3F4E" w:rsidP="005D03F5">
      <w:pPr>
        <w:pStyle w:val="Tekst"/>
      </w:pPr>
      <w:r w:rsidRPr="008D128E">
        <w:t xml:space="preserve">Zapytano również, jakie było źródło finansowania tych działań, przy czym respondenci często wskazywali kilka odpowiedzi. Najczęstszą odpowiedzią były środki własne szkoły bądź organu prowadzącego (75%), wielu wskazało także na fundusze unijne (26%). Poza tym pojawiły się także stwierdzenia, że pracownię wyposażali sponsorzy bądź pracodawcy (w tym także absolwent tej szkoły). Technikum w Kamieńsku otrzymało dofinansowanie od </w:t>
      </w:r>
      <w:r w:rsidR="0041705B" w:rsidRPr="008D128E">
        <w:t>K</w:t>
      </w:r>
      <w:r w:rsidRPr="008D128E">
        <w:t xml:space="preserve">opalni </w:t>
      </w:r>
      <w:r w:rsidR="0041705B" w:rsidRPr="008D128E">
        <w:t>W</w:t>
      </w:r>
      <w:r w:rsidRPr="008D128E">
        <w:t xml:space="preserve">ęgla </w:t>
      </w:r>
      <w:r w:rsidR="0041705B" w:rsidRPr="008D128E">
        <w:t>B</w:t>
      </w:r>
      <w:r w:rsidRPr="008D128E">
        <w:t>runatnego</w:t>
      </w:r>
      <w:r w:rsidR="0041705B" w:rsidRPr="008D128E">
        <w:t xml:space="preserve"> Bełchatów</w:t>
      </w:r>
      <w:r w:rsidRPr="008D128E">
        <w:t>, zaś Zespół Szkół Rolniczych w Sędziejowicach z Ministerstwa Rolnictwa. Kilkukrotnie pojawiły się także środki Powiatowych bądź Wojewódzkiego Funduszu Ochrony Środowisk</w:t>
      </w:r>
      <w:r w:rsidR="00614EF9" w:rsidRPr="008D128E">
        <w:t>a i </w:t>
      </w:r>
      <w:r w:rsidRPr="008D128E">
        <w:t>Gospodarki Wodnej.</w:t>
      </w:r>
    </w:p>
    <w:p w:rsidR="007A3F4E" w:rsidRPr="008D128E" w:rsidRDefault="007A3F4E" w:rsidP="005D03F5">
      <w:pPr>
        <w:pStyle w:val="Tekst"/>
      </w:pPr>
      <w:r w:rsidRPr="008D128E">
        <w:t xml:space="preserve">Równie dobrze </w:t>
      </w:r>
      <w:r w:rsidR="0041705B" w:rsidRPr="008D128E">
        <w:t>oceniono</w:t>
      </w:r>
      <w:r w:rsidRPr="008D128E">
        <w:t xml:space="preserve"> stan modernizacji warsztatów w CKZiU, których większość była remontowana ostatnio w 2016 r. </w:t>
      </w:r>
      <w:r w:rsidR="0041705B" w:rsidRPr="008D128E">
        <w:t>P</w:t>
      </w:r>
      <w:r w:rsidRPr="008D128E">
        <w:t>odobnie jak w przypadku szkół środki na ten cel pochodziły głównie z budżetu organu prowadzącego. W 3 przypadkach skorzystano z dofinansowania unijnego, zaś jednej szkole pomocy udzielili pracodawcy.</w:t>
      </w:r>
    </w:p>
    <w:p w:rsidR="007A3F4E" w:rsidRPr="008D128E" w:rsidRDefault="00033711" w:rsidP="007A3F4E">
      <w:pPr>
        <w:pStyle w:val="Legenda"/>
      </w:pPr>
      <w:bookmarkStart w:id="53" w:name="_Toc482789977"/>
      <w:r w:rsidRPr="008D128E">
        <w:lastRenderedPageBreak/>
        <w:t xml:space="preserve">Rysunek </w:t>
      </w:r>
      <w:r w:rsidR="006B3B68" w:rsidRPr="008D128E">
        <w:fldChar w:fldCharType="begin"/>
      </w:r>
      <w:r w:rsidR="003F75BD" w:rsidRPr="008D128E">
        <w:instrText xml:space="preserve"> SEQ Rysunek \* ARABIC </w:instrText>
      </w:r>
      <w:r w:rsidR="006B3B68" w:rsidRPr="008D128E">
        <w:fldChar w:fldCharType="separate"/>
      </w:r>
      <w:r w:rsidR="00482AB2">
        <w:rPr>
          <w:noProof/>
        </w:rPr>
        <w:t>20</w:t>
      </w:r>
      <w:r w:rsidR="006B3B68" w:rsidRPr="008D128E">
        <w:rPr>
          <w:noProof/>
        </w:rPr>
        <w:fldChar w:fldCharType="end"/>
      </w:r>
      <w:r w:rsidR="00614EF9" w:rsidRPr="008D128E">
        <w:t xml:space="preserve"> </w:t>
      </w:r>
      <w:r w:rsidR="007A3F4E" w:rsidRPr="008D128E">
        <w:rPr>
          <w:b w:val="0"/>
        </w:rPr>
        <w:t>Rok ostatniej modernizacji warsztatów/</w:t>
      </w:r>
      <w:r w:rsidR="005B4A21" w:rsidRPr="008D128E">
        <w:rPr>
          <w:b w:val="0"/>
        </w:rPr>
        <w:t xml:space="preserve"> </w:t>
      </w:r>
      <w:r w:rsidR="007A3F4E" w:rsidRPr="008D128E">
        <w:rPr>
          <w:b w:val="0"/>
        </w:rPr>
        <w:t>sal do praktycznej nauki zawodu w CKZiU</w:t>
      </w:r>
      <w:bookmarkEnd w:id="53"/>
    </w:p>
    <w:p w:rsidR="007A3F4E" w:rsidRPr="008D128E" w:rsidRDefault="007A3F4E" w:rsidP="007A3F4E">
      <w:pPr>
        <w:rPr>
          <w:lang w:val="pl-PL"/>
        </w:rPr>
      </w:pPr>
      <w:r w:rsidRPr="008D128E">
        <w:rPr>
          <w:noProof/>
          <w:lang w:val="pl-PL" w:eastAsia="pl-PL" w:bidi="ar-SA"/>
        </w:rPr>
        <w:drawing>
          <wp:inline distT="0" distB="0" distL="0" distR="0">
            <wp:extent cx="5794745" cy="1818167"/>
            <wp:effectExtent l="0" t="0" r="0" b="0"/>
            <wp:docPr id="1248"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033711" w:rsidRPr="008D128E" w:rsidRDefault="00033711" w:rsidP="00C56FE2">
      <w:pPr>
        <w:pStyle w:val="przypis"/>
        <w:rPr>
          <w:i/>
        </w:rPr>
      </w:pPr>
      <w:r w:rsidRPr="008D128E">
        <w:rPr>
          <w:i/>
        </w:rPr>
        <w:t>Źródło: opracowanie własne na podstawie wyników ankiet</w:t>
      </w:r>
    </w:p>
    <w:p w:rsidR="007A3F4E" w:rsidRPr="008D128E" w:rsidRDefault="007A3F4E" w:rsidP="007A3F4E">
      <w:pPr>
        <w:pStyle w:val="Nagwek3"/>
        <w:rPr>
          <w:lang w:val="pl-PL"/>
        </w:rPr>
      </w:pPr>
      <w:bookmarkStart w:id="54" w:name="_Toc482688424"/>
      <w:r w:rsidRPr="008D128E">
        <w:rPr>
          <w:lang w:val="pl-PL"/>
        </w:rPr>
        <w:t>3.2.2. Inwestycje w poprawę przystosowania/ wyposażenia szkół pod względem prowadzenia zajęć praktycznej nauki zawodu</w:t>
      </w:r>
      <w:bookmarkEnd w:id="52"/>
      <w:bookmarkEnd w:id="54"/>
    </w:p>
    <w:p w:rsidR="007A3F4E" w:rsidRPr="008D128E" w:rsidRDefault="007A3F4E" w:rsidP="005D03F5">
      <w:pPr>
        <w:pStyle w:val="Tekst"/>
      </w:pPr>
      <w:r w:rsidRPr="008D128E">
        <w:t xml:space="preserve">Fundusze na wyposażenie szkół mogły pochodzić z POKL 2007-2013 lub z RPO WŁ 2014-2020. </w:t>
      </w:r>
      <w:r w:rsidR="0041705B" w:rsidRPr="008D128E">
        <w:t>Z</w:t>
      </w:r>
      <w:r w:rsidRPr="008D128E">
        <w:t xml:space="preserve"> </w:t>
      </w:r>
      <w:r w:rsidR="0041705B" w:rsidRPr="008D128E">
        <w:t>poprzedniej</w:t>
      </w:r>
      <w:r w:rsidRPr="008D128E">
        <w:t xml:space="preserve"> perspektywy </w:t>
      </w:r>
      <w:r w:rsidR="0041705B" w:rsidRPr="008D128E">
        <w:t xml:space="preserve">2007-2013 </w:t>
      </w:r>
      <w:r w:rsidRPr="008D128E">
        <w:t xml:space="preserve">71% starostw oraz 33% szkół </w:t>
      </w:r>
      <w:r w:rsidR="0041705B" w:rsidRPr="008D128E">
        <w:t xml:space="preserve">pozyskało środki unijne </w:t>
      </w:r>
      <w:r w:rsidRPr="008D128E">
        <w:t xml:space="preserve">na wyposażenie szkół i placówek prowadzących kształcenie zawodowe w nowoczesne materiały dydaktyczne (w tym podręczniki szkolne) zapewniające </w:t>
      </w:r>
      <w:proofErr w:type="gramStart"/>
      <w:r w:rsidRPr="008D128E">
        <w:t>wysoką jakość</w:t>
      </w:r>
      <w:proofErr w:type="gramEnd"/>
      <w:r w:rsidRPr="008D128E">
        <w:t xml:space="preserve"> kształcenia. Dofinansowanie objęło także doposażenie pracowni bądź warsztatów, z czego skorzystało 42% szkół oraz 27% CKZiU. </w:t>
      </w:r>
    </w:p>
    <w:p w:rsidR="007A3F4E" w:rsidRPr="008D128E" w:rsidRDefault="007A3F4E" w:rsidP="005D03F5">
      <w:pPr>
        <w:pStyle w:val="Tekst"/>
      </w:pPr>
      <w:r w:rsidRPr="008D128E">
        <w:t xml:space="preserve">Natomiast z nowej perspektywy finansowej środki </w:t>
      </w:r>
      <w:proofErr w:type="gramStart"/>
      <w:r w:rsidRPr="008D128E">
        <w:t>z RPO WŁ</w:t>
      </w:r>
      <w:proofErr w:type="gramEnd"/>
      <w:r w:rsidRPr="008D128E">
        <w:t xml:space="preserve"> 2014-2020 na wyposażenie/ doposażenie pracowni i warsztatów szkolnych </w:t>
      </w:r>
      <w:r w:rsidR="004243F3" w:rsidRPr="008D128E">
        <w:t xml:space="preserve">w nowy sprzęt czy materiały dydaktyczne do praktycznej nauki zawodu </w:t>
      </w:r>
      <w:r w:rsidRPr="008D128E">
        <w:t>pozyskało 79% starostw oraz 34% szkół. Natomiast z dofinansowania na doposażenie pracowni/ warsztatów skorzystało tylko 13% CKZiU.</w:t>
      </w:r>
    </w:p>
    <w:p w:rsidR="007A3F4E" w:rsidRPr="008D128E" w:rsidRDefault="007A3F4E" w:rsidP="005D03F5">
      <w:pPr>
        <w:pStyle w:val="Tekst"/>
      </w:pPr>
      <w:r w:rsidRPr="008D128E">
        <w:t>Wśród powodów, dla których nie skorzystano z tych środków pojawiały się stwierdzenia, że wnioski zostały odrzucone z powodów formalnych, procedury są zbyt skomplikowane, a w placówce brakuje kadry do zarządzania projektem, że nie wiedziano o możliwości pozyskania środków, bądź też placówka nie kwalifikuje się do danego konkursu. Kilka placówek odpowiedziało, że jest w trakcie realizacji projektu, także z innych programów (np. POWER, Erasmus+) bądź też planuje złożyć wniosek.</w:t>
      </w:r>
    </w:p>
    <w:p w:rsidR="007A3F4E" w:rsidRPr="008D128E" w:rsidRDefault="007A3F4E" w:rsidP="007A3F4E">
      <w:pPr>
        <w:pStyle w:val="Nagwek3"/>
        <w:rPr>
          <w:lang w:val="pl-PL"/>
        </w:rPr>
      </w:pPr>
      <w:bookmarkStart w:id="55" w:name="_Toc479657373"/>
      <w:bookmarkStart w:id="56" w:name="_Toc482688425"/>
      <w:r w:rsidRPr="008D128E">
        <w:rPr>
          <w:lang w:val="pl-PL"/>
        </w:rPr>
        <w:t>3.2.3. Plany związane z rozwojem wyposażenia placówek w zakresie prowadzenia zajęć dydaktycznych praktycznej nauki zawodu</w:t>
      </w:r>
      <w:bookmarkEnd w:id="55"/>
      <w:bookmarkEnd w:id="56"/>
      <w:r w:rsidRPr="008D128E">
        <w:rPr>
          <w:lang w:val="pl-PL"/>
        </w:rPr>
        <w:t xml:space="preserve"> </w:t>
      </w:r>
    </w:p>
    <w:p w:rsidR="007A3F4E" w:rsidRPr="008D128E" w:rsidRDefault="007A3F4E" w:rsidP="005D03F5">
      <w:pPr>
        <w:pStyle w:val="Tekst"/>
      </w:pPr>
      <w:r w:rsidRPr="008D128E">
        <w:t>Zadano również pytanie, czy starostwa planują pozyskać środki z RPO WŁ 2014-2020 na wyposażenie/</w:t>
      </w:r>
      <w:r w:rsidR="00DB4A96" w:rsidRPr="008D128E">
        <w:t xml:space="preserve"> </w:t>
      </w:r>
      <w:r w:rsidRPr="008D128E">
        <w:t xml:space="preserve">doposażenie pracowni i warsztatów szkolnych w nowy sprzęt czy materiały dydaktyczne. Plany takie mają aż 23 powiaty, wyjątkiem jest tu powiat wieluński, który </w:t>
      </w:r>
      <w:r w:rsidR="004243F3" w:rsidRPr="008D128E">
        <w:t>obecnie realizuje</w:t>
      </w:r>
      <w:r w:rsidRPr="008D128E">
        <w:t xml:space="preserve"> duży program do 2018 r. i nie ma możliwości organizacyjnych do prowadzenia kolejnego projektu. Dodatkowo Łódź wskazała, że dop</w:t>
      </w:r>
      <w:r w:rsidR="00033711" w:rsidRPr="008D128E">
        <w:t>osażenie obejmie 18 placówek, z</w:t>
      </w:r>
      <w:r w:rsidR="006F5B3B" w:rsidRPr="008D128E">
        <w:t xml:space="preserve"> </w:t>
      </w:r>
      <w:r w:rsidR="00614EF9" w:rsidRPr="008D128E">
        <w:t>czego 5 znajduje się w </w:t>
      </w:r>
      <w:r w:rsidRPr="008D128E">
        <w:t>obszarze rewitalizacji.</w:t>
      </w:r>
    </w:p>
    <w:p w:rsidR="007A3F4E" w:rsidRPr="008D128E" w:rsidRDefault="007A3F4E" w:rsidP="005D03F5">
      <w:pPr>
        <w:pStyle w:val="Tekst"/>
      </w:pPr>
      <w:r w:rsidRPr="008D128E">
        <w:t xml:space="preserve">Zdecydowana większość szkół (204 – 88%) planuje pozyskanie środków na wyposażenie/ doposażenie pracowni/ warsztatów (także kształcenia ogólnego). Będą to głównie środki unijne oraz własne, chociaż część szkół otrzyma je także od współpracujących pracodawców i sponsorów. </w:t>
      </w:r>
    </w:p>
    <w:p w:rsidR="007A3F4E" w:rsidRPr="008D128E" w:rsidRDefault="007A3F4E" w:rsidP="005D03F5">
      <w:pPr>
        <w:pStyle w:val="Tekst"/>
      </w:pPr>
      <w:r w:rsidRPr="008D128E">
        <w:t xml:space="preserve">Podobnie wyglądają odpowiedzi </w:t>
      </w:r>
      <w:proofErr w:type="gramStart"/>
      <w:r w:rsidRPr="008D128E">
        <w:t>szkół jeśli</w:t>
      </w:r>
      <w:proofErr w:type="gramEnd"/>
      <w:r w:rsidRPr="008D128E">
        <w:t xml:space="preserve"> chodzi o poprawę wyposażenia pracowni kształcenia zawodowego. Spośród 204 (88%) szkół planujących modernizację 180 chce skorzystać ze środków unijnych, 128 ze środków własnych, zaś 24 z innych</w:t>
      </w:r>
      <w:r w:rsidR="00614EF9" w:rsidRPr="008D128E">
        <w:t xml:space="preserve"> źródeł (głównie od sponsorów i </w:t>
      </w:r>
      <w:r w:rsidRPr="008D128E">
        <w:t xml:space="preserve">pracodawców). Natomiast w przypadku CKZiU plany doposażenia pracowni kształcenia zawodowego ma 68% placówek (15). Prawie wszystkie (14) chcą skorzystać ze środków unijnych, 5 ze środków własnych, zaś 2 ze wsparcia pracodawców. Na ten cel przeznczone są fundusze z RPO WŁ 2014-2020, a planuje je pozyskać 74% szkół i 64% CKZiU. </w:t>
      </w:r>
    </w:p>
    <w:p w:rsidR="007A3F4E" w:rsidRPr="008D128E" w:rsidRDefault="007A3F4E" w:rsidP="003F75BD">
      <w:pPr>
        <w:pStyle w:val="Nagwek2"/>
      </w:pPr>
      <w:bookmarkStart w:id="57" w:name="_Toc479657374"/>
      <w:bookmarkStart w:id="58" w:name="_Toc482688426"/>
      <w:r w:rsidRPr="008D128E">
        <w:lastRenderedPageBreak/>
        <w:t>3.3. Kadry kształcenia zawodowego</w:t>
      </w:r>
      <w:bookmarkEnd w:id="57"/>
      <w:bookmarkEnd w:id="58"/>
    </w:p>
    <w:p w:rsidR="007A3F4E" w:rsidRPr="008D128E" w:rsidRDefault="007A3F4E" w:rsidP="007A3F4E">
      <w:pPr>
        <w:pStyle w:val="Nagwek3"/>
        <w:rPr>
          <w:lang w:val="pl-PL"/>
        </w:rPr>
      </w:pPr>
      <w:bookmarkStart w:id="59" w:name="_Toc479657375"/>
      <w:bookmarkStart w:id="60" w:name="_Toc482688427"/>
      <w:r w:rsidRPr="008D128E">
        <w:rPr>
          <w:lang w:val="pl-PL"/>
        </w:rPr>
        <w:t>3.3.1. Ocena stanu kadry kształcenia zawodowego</w:t>
      </w:r>
      <w:bookmarkEnd w:id="59"/>
      <w:bookmarkEnd w:id="60"/>
    </w:p>
    <w:p w:rsidR="007A3F4E" w:rsidRPr="008D128E" w:rsidRDefault="007A3F4E" w:rsidP="005D03F5">
      <w:pPr>
        <w:pStyle w:val="Tekst"/>
      </w:pPr>
      <w:r w:rsidRPr="008D128E">
        <w:t xml:space="preserve">Starostwa powiatowe dość dobrze oceniają stan kadry kształcenia zawodowego w podległych im szkołach. </w:t>
      </w:r>
      <w:r w:rsidR="004243F3" w:rsidRPr="008D128E">
        <w:t xml:space="preserve">W 14 powiatach wskazano, że kadra jest dobrze przygotowana, </w:t>
      </w:r>
      <w:proofErr w:type="gramStart"/>
      <w:r w:rsidR="004243F3" w:rsidRPr="008D128E">
        <w:t>zaś w 11, że</w:t>
      </w:r>
      <w:proofErr w:type="gramEnd"/>
      <w:r w:rsidR="004243F3" w:rsidRPr="008D128E">
        <w:t xml:space="preserve"> kadra się starzeje, przez co </w:t>
      </w:r>
      <w:r w:rsidRPr="008D128E">
        <w:t xml:space="preserve">zaczyna brakować nauczycieli kształcenia zawodowego i instruktorów praktycznej nauki zawodu. Jedynie w powiecie opoczyńskim </w:t>
      </w:r>
      <w:r w:rsidR="00C94700" w:rsidRPr="008D128E">
        <w:t xml:space="preserve">uznano, że </w:t>
      </w:r>
      <w:r w:rsidRPr="008D128E">
        <w:t>kadra jest niedostatecznie przygotowana i wymaga dokształcenia. Warto również zauważyć, że w powiatach łódzkim wschodnim oraz wieluńskim uznano kadrę jednocześnie za dobrze przygotowaną oraz starzejącą się.</w:t>
      </w:r>
    </w:p>
    <w:p w:rsidR="007A3F4E" w:rsidRPr="008D128E" w:rsidRDefault="007A3F4E" w:rsidP="005D03F5">
      <w:pPr>
        <w:pStyle w:val="Tekst"/>
      </w:pPr>
      <w:r w:rsidRPr="008D128E">
        <w:t xml:space="preserve">Szkoły zostały </w:t>
      </w:r>
      <w:r w:rsidR="00DB4A96" w:rsidRPr="008D128E">
        <w:t xml:space="preserve">natomiast </w:t>
      </w:r>
      <w:r w:rsidRPr="008D128E">
        <w:t xml:space="preserve">zapytane, na jakie kwalifikacje i kompetencje występuje największe zapotrzebowanie </w:t>
      </w:r>
      <w:r w:rsidR="00C94700" w:rsidRPr="008D128E">
        <w:t>w</w:t>
      </w:r>
      <w:r w:rsidRPr="008D128E">
        <w:t xml:space="preserve"> zakresie doskonalenia nauczycieli w ich placówce. Najwięcej, bo aż 64% z nich wskazało na potrzebę szkoleń branżowych podnoszących kwalifikacje, wiele</w:t>
      </w:r>
      <w:r w:rsidR="00AE1684" w:rsidRPr="008D128E">
        <w:t xml:space="preserve"> szkół wskazało</w:t>
      </w:r>
      <w:r w:rsidRPr="008D128E">
        <w:t xml:space="preserve"> także na dokształcanie w zakresie stosowania nowoczesnych technologii informatycznych w nauczaniu zawodu (56%) oraz szkolenia w zakresie innowacyjnych metod nauczania zawodowego (50%). Najmniejsze potrzeby są zaś w przypadku doskonalenia w zakresie stosowania nowoczesnych technologii w przemyśle (23%)</w:t>
      </w:r>
      <w:r w:rsidR="00AE1684" w:rsidRPr="008D128E">
        <w:t xml:space="preserve">, </w:t>
      </w:r>
      <w:r w:rsidRPr="008D128E">
        <w:t>kursów językowych oraz w zakresie TIK (26%).</w:t>
      </w:r>
    </w:p>
    <w:p w:rsidR="007A3F4E" w:rsidRPr="008D128E" w:rsidRDefault="00033711" w:rsidP="007A3F4E">
      <w:pPr>
        <w:pStyle w:val="Legenda"/>
        <w:jc w:val="both"/>
      </w:pPr>
      <w:bookmarkStart w:id="61" w:name="_Toc482789978"/>
      <w:r w:rsidRPr="008D128E">
        <w:t xml:space="preserve">Rysunek </w:t>
      </w:r>
      <w:r w:rsidR="006B3B68" w:rsidRPr="008D128E">
        <w:fldChar w:fldCharType="begin"/>
      </w:r>
      <w:r w:rsidR="003F75BD" w:rsidRPr="008D128E">
        <w:instrText xml:space="preserve"> SEQ Rysunek \* ARABIC </w:instrText>
      </w:r>
      <w:r w:rsidR="006B3B68" w:rsidRPr="008D128E">
        <w:fldChar w:fldCharType="separate"/>
      </w:r>
      <w:r w:rsidR="00482AB2">
        <w:rPr>
          <w:noProof/>
        </w:rPr>
        <w:t>21</w:t>
      </w:r>
      <w:r w:rsidR="006B3B68" w:rsidRPr="008D128E">
        <w:rPr>
          <w:noProof/>
        </w:rPr>
        <w:fldChar w:fldCharType="end"/>
      </w:r>
      <w:r w:rsidRPr="008D128E">
        <w:t xml:space="preserve"> </w:t>
      </w:r>
      <w:r w:rsidR="007A3F4E" w:rsidRPr="008D128E">
        <w:rPr>
          <w:b w:val="0"/>
        </w:rPr>
        <w:t>Kwalifikacje i kompetencje, na które występuje największe zapotrzebowanie w zakresie doskonalenia nauczycieli w szkołach</w:t>
      </w:r>
      <w:r w:rsidR="004243F3" w:rsidRPr="008D128E">
        <w:rPr>
          <w:b w:val="0"/>
        </w:rPr>
        <w:t xml:space="preserve"> [liczba szkół]</w:t>
      </w:r>
      <w:bookmarkEnd w:id="61"/>
    </w:p>
    <w:p w:rsidR="00033711" w:rsidRPr="008D128E" w:rsidRDefault="007A3F4E" w:rsidP="007A3F4E">
      <w:pPr>
        <w:jc w:val="both"/>
        <w:rPr>
          <w:lang w:val="pl-PL"/>
        </w:rPr>
      </w:pPr>
      <w:r w:rsidRPr="008D128E">
        <w:rPr>
          <w:noProof/>
          <w:lang w:val="pl-PL" w:eastAsia="pl-PL" w:bidi="ar-SA"/>
        </w:rPr>
        <w:drawing>
          <wp:inline distT="0" distB="0" distL="0" distR="0">
            <wp:extent cx="5784112" cy="2860159"/>
            <wp:effectExtent l="0" t="0" r="0" b="0"/>
            <wp:docPr id="1249"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033711" w:rsidRPr="008D128E" w:rsidRDefault="00033711" w:rsidP="00C56FE2">
      <w:pPr>
        <w:pStyle w:val="przypis"/>
        <w:rPr>
          <w:i/>
        </w:rPr>
      </w:pPr>
      <w:r w:rsidRPr="008D128E">
        <w:rPr>
          <w:i/>
        </w:rPr>
        <w:t>Źródło: opracowanie własne na podstawie wyników ankiet</w:t>
      </w:r>
    </w:p>
    <w:p w:rsidR="007A3F4E" w:rsidRPr="008D128E" w:rsidRDefault="007A3F4E" w:rsidP="007A3F4E">
      <w:pPr>
        <w:pStyle w:val="Nagwek3"/>
        <w:rPr>
          <w:lang w:val="pl-PL"/>
        </w:rPr>
      </w:pPr>
      <w:bookmarkStart w:id="62" w:name="_Toc479657376"/>
      <w:bookmarkStart w:id="63" w:name="_Toc482688428"/>
      <w:r w:rsidRPr="008D128E">
        <w:rPr>
          <w:lang w:val="pl-PL"/>
        </w:rPr>
        <w:t>3.3.2. Inwestycje w rozwój kadr kształcenia zawodowego</w:t>
      </w:r>
      <w:bookmarkEnd w:id="62"/>
      <w:bookmarkEnd w:id="63"/>
    </w:p>
    <w:p w:rsidR="007A3F4E" w:rsidRPr="008D128E" w:rsidRDefault="007A3F4E" w:rsidP="006F5B3B">
      <w:pPr>
        <w:pStyle w:val="Nagwek4"/>
      </w:pPr>
      <w:r w:rsidRPr="008D128E">
        <w:t>Dotychczasowe inwestycje</w:t>
      </w:r>
    </w:p>
    <w:p w:rsidR="007A3F4E" w:rsidRPr="008D128E" w:rsidRDefault="007A3F4E" w:rsidP="005D03F5">
      <w:pPr>
        <w:pStyle w:val="Tekst"/>
      </w:pPr>
      <w:r w:rsidRPr="008D128E">
        <w:t>W RPO WŁ 2014-2020 istnieje możliwość pozyskania środków na wsparcie dotyczące doskonalenia umiejętności i kompetencji zawodowych naucz</w:t>
      </w:r>
      <w:r w:rsidR="00614EF9" w:rsidRPr="008D128E">
        <w:t>ycieli kształcenia zawodowego i </w:t>
      </w:r>
      <w:r w:rsidRPr="008D128E">
        <w:t>instruktorów (staże, praktyki). Do tej pory skorzystało z nich 58% starostw powiatowych, 23% szkół zawodowych oraz 22% CKZiU. Ponadto CKZiU mogły również skorzystać z funduszy z poprzedniej perspektywy (POKL 2007-2013) na podniesienie kwalifikacji kadry kształcenia zawodowego, na co zdecydowało się 36%.</w:t>
      </w:r>
    </w:p>
    <w:p w:rsidR="007A3F4E" w:rsidRPr="008D128E" w:rsidRDefault="007A3F4E" w:rsidP="005D03F5">
      <w:pPr>
        <w:pStyle w:val="Tekst"/>
      </w:pPr>
      <w:r w:rsidRPr="008D128E">
        <w:t>Do tej pory z tych środków skorzystało 14 staros</w:t>
      </w:r>
      <w:r w:rsidR="00614EF9" w:rsidRPr="008D128E">
        <w:t>tw powiatowych. Powiaty łaski i </w:t>
      </w:r>
      <w:r w:rsidRPr="008D128E">
        <w:t xml:space="preserve">radomszczański dodały, że wnioski złożone na ten cel zostały odrzucone w postępowaniu konkursowym, a </w:t>
      </w:r>
      <w:r w:rsidR="00AE1684" w:rsidRPr="008D128E">
        <w:t xml:space="preserve">powiat </w:t>
      </w:r>
      <w:r w:rsidRPr="008D128E">
        <w:t>wieluński prowadzi obecnie inny projekt i nie ma możliwości organizacyjnych na kolejny. Dodatkowo Łódź wskazała, że podnoszenie kwalifikacji obejmie nauczycieli z 18 placówek, z czego 5 znajduje się w obszarze rewitalizacji.</w:t>
      </w:r>
    </w:p>
    <w:p w:rsidR="007A3F4E" w:rsidRPr="008D128E" w:rsidRDefault="007A3F4E" w:rsidP="006F5B3B">
      <w:pPr>
        <w:pStyle w:val="Nagwek4"/>
      </w:pPr>
      <w:r w:rsidRPr="008D128E">
        <w:lastRenderedPageBreak/>
        <w:t>Plany inwestycyjne</w:t>
      </w:r>
    </w:p>
    <w:p w:rsidR="007A3F4E" w:rsidRPr="008D128E" w:rsidRDefault="007A3F4E" w:rsidP="005D03F5">
      <w:pPr>
        <w:pStyle w:val="Tekst"/>
      </w:pPr>
      <w:r w:rsidRPr="008D128E">
        <w:t xml:space="preserve">Szkoły zostały spytane, czy planują pozyskanie środków na doskonalenie umiejętności zawodowych i podniesienie kwalifikacji nauczycieli i instruktorów praktycznej nauki zawodów, a jeśli tak, </w:t>
      </w:r>
      <w:proofErr w:type="gramStart"/>
      <w:r w:rsidRPr="008D128E">
        <w:t>to z jakiego</w:t>
      </w:r>
      <w:proofErr w:type="gramEnd"/>
      <w:r w:rsidRPr="008D128E">
        <w:t xml:space="preserve"> źródła. Plany takie ma 196 szkół (85%), z czego 148 chce skorzystać z funduszy unijnych, 98 ze środków własnych, zaś 7 z innych </w:t>
      </w:r>
      <w:r w:rsidR="00AE1684" w:rsidRPr="008D128E">
        <w:t xml:space="preserve">źródeł </w:t>
      </w:r>
      <w:r w:rsidRPr="008D128E">
        <w:t xml:space="preserve">(m.in. Krajowego Funduszu Pracy bądź </w:t>
      </w:r>
      <w:r w:rsidR="00AE1684" w:rsidRPr="008D128E">
        <w:t>środków pozyskanych od</w:t>
      </w:r>
      <w:r w:rsidRPr="008D128E">
        <w:t xml:space="preserve"> pracodawców). Wśród przyczyn braku zainteresowania szkoleniami podano, że szkoła prowadzi już tego typu szkolenia, nie zatrudnia nauczycieli praktycznej nauki zawodu bądź też nie ma takiej potrzeby.</w:t>
      </w:r>
    </w:p>
    <w:p w:rsidR="007A3F4E" w:rsidRPr="008D128E" w:rsidRDefault="007A3F4E" w:rsidP="005D03F5">
      <w:pPr>
        <w:pStyle w:val="Tekst"/>
      </w:pPr>
      <w:r w:rsidRPr="008D128E">
        <w:t xml:space="preserve">Plany inwestycyjne </w:t>
      </w:r>
      <w:r w:rsidR="006C64B7" w:rsidRPr="008D128E">
        <w:t xml:space="preserve">związane z podnoszeniem kompetencji </w:t>
      </w:r>
      <w:r w:rsidRPr="008D128E">
        <w:t>kadr</w:t>
      </w:r>
      <w:r w:rsidR="006C64B7" w:rsidRPr="008D128E">
        <w:t>y</w:t>
      </w:r>
      <w:r w:rsidR="00614EF9" w:rsidRPr="008D128E">
        <w:t xml:space="preserve"> kształcenia zawodowego z </w:t>
      </w:r>
      <w:r w:rsidRPr="008D128E">
        <w:t>funduszy RPO WŁ 2014-2020 deklaruje 67% starostw powiatowych, 55% szkół zawodowych oraz 68% CKZiU. Jako powód braku takiej chęci podawano najczęściej prowadzenie aktualnie innych projektów bądź też brak takich potrzeb, m.in. ze względu na małą li</w:t>
      </w:r>
      <w:r w:rsidR="00614EF9" w:rsidRPr="008D128E">
        <w:t>czbę uczniów bądź kształcenie w </w:t>
      </w:r>
      <w:r w:rsidRPr="008D128E">
        <w:t xml:space="preserve">klasach wielozawodowych (gdzie kształcenie zawodowe odbywa się u </w:t>
      </w:r>
      <w:proofErr w:type="gramStart"/>
      <w:r w:rsidRPr="008D128E">
        <w:t>pracodawców).</w:t>
      </w:r>
      <w:proofErr w:type="gramEnd"/>
    </w:p>
    <w:p w:rsidR="007A3F4E" w:rsidRPr="008D128E" w:rsidRDefault="007A3F4E" w:rsidP="003F75BD">
      <w:pPr>
        <w:pStyle w:val="Nagwek2"/>
      </w:pPr>
      <w:bookmarkStart w:id="64" w:name="_Toc479657377"/>
      <w:bookmarkStart w:id="65" w:name="_Toc482688429"/>
      <w:r w:rsidRPr="008D128E">
        <w:t>3.4. Oferta kształcenia</w:t>
      </w:r>
      <w:bookmarkEnd w:id="64"/>
      <w:bookmarkEnd w:id="65"/>
    </w:p>
    <w:p w:rsidR="007A3F4E" w:rsidRPr="008D128E" w:rsidRDefault="007A3F4E" w:rsidP="007A3F4E">
      <w:pPr>
        <w:pStyle w:val="Nagwek3"/>
        <w:rPr>
          <w:lang w:val="pl-PL"/>
        </w:rPr>
      </w:pPr>
      <w:bookmarkStart w:id="66" w:name="_Toc479657378"/>
      <w:bookmarkStart w:id="67" w:name="_Toc482688430"/>
      <w:r w:rsidRPr="008D128E">
        <w:rPr>
          <w:lang w:val="pl-PL"/>
        </w:rPr>
        <w:t>3.4.1. Oferta edukacyjna szkół zawodowych w roku szkolnym 2016/2017 r.</w:t>
      </w:r>
      <w:bookmarkEnd w:id="66"/>
      <w:bookmarkEnd w:id="67"/>
      <w:r w:rsidRPr="008D128E">
        <w:rPr>
          <w:lang w:val="pl-PL"/>
        </w:rPr>
        <w:t xml:space="preserve"> </w:t>
      </w:r>
    </w:p>
    <w:p w:rsidR="007A3F4E" w:rsidRPr="008D128E" w:rsidRDefault="007A3F4E" w:rsidP="006F5B3B">
      <w:pPr>
        <w:pStyle w:val="Nagwek4"/>
      </w:pPr>
      <w:r w:rsidRPr="008D128E">
        <w:t xml:space="preserve">Profile kształcenia </w:t>
      </w:r>
    </w:p>
    <w:p w:rsidR="007A3F4E" w:rsidRPr="008D128E" w:rsidRDefault="007A3F4E" w:rsidP="005D03F5">
      <w:pPr>
        <w:pStyle w:val="Tekst"/>
      </w:pPr>
      <w:r w:rsidRPr="008D128E">
        <w:t xml:space="preserve">Według danych uzyskanych </w:t>
      </w:r>
      <w:r w:rsidR="006C64B7" w:rsidRPr="008D128E">
        <w:t>ze</w:t>
      </w:r>
      <w:r w:rsidRPr="008D128E">
        <w:t xml:space="preserve"> szkół łącznie w 3 ich typach (zasadniczych szkołach zawodowych, technikach i szkołach policealnych) w 231 placówkach uczy się 38</w:t>
      </w:r>
      <w:r w:rsidR="006F5B3B" w:rsidRPr="008D128E">
        <w:t xml:space="preserve"> </w:t>
      </w:r>
      <w:r w:rsidRPr="008D128E">
        <w:t>913 uczniów, z czego</w:t>
      </w:r>
      <w:proofErr w:type="gramStart"/>
      <w:r w:rsidRPr="008D128E">
        <w:t xml:space="preserve"> 72,4% w</w:t>
      </w:r>
      <w:proofErr w:type="gramEnd"/>
      <w:r w:rsidRPr="008D128E">
        <w:t xml:space="preserve"> technikach, 19,0% w zasadniczych szkołach zawodowych, zaś 8,6% w szkołach policealnych. Najwięcej osób wybrało administracyjno-usługowy kierunek kształcenia (</w:t>
      </w:r>
      <w:r w:rsidR="006C64B7" w:rsidRPr="008D128E">
        <w:t>29%</w:t>
      </w:r>
      <w:r w:rsidRPr="008D128E">
        <w:t>), elektryczno-elektroniczny (</w:t>
      </w:r>
      <w:r w:rsidR="006C64B7" w:rsidRPr="008D128E">
        <w:t>18%</w:t>
      </w:r>
      <w:r w:rsidRPr="008D128E">
        <w:t>) oraz turystyczno-gastronomiczny (</w:t>
      </w:r>
      <w:r w:rsidR="006C64B7" w:rsidRPr="008D128E">
        <w:t>16%</w:t>
      </w:r>
      <w:r w:rsidRPr="008D128E">
        <w:t>). Najmniejszym zainteresowaniem cieszą się zaś kierunki medyczno-społeczne (</w:t>
      </w:r>
      <w:r w:rsidR="006C64B7" w:rsidRPr="008D128E">
        <w:t>4%</w:t>
      </w:r>
      <w:r w:rsidRPr="008D128E">
        <w:t>) oraz rolniczo-leśne z ochroną środowiska (</w:t>
      </w:r>
      <w:r w:rsidR="006C64B7" w:rsidRPr="008D128E">
        <w:t>5%</w:t>
      </w:r>
      <w:r w:rsidRPr="008D128E">
        <w:t xml:space="preserve">). </w:t>
      </w:r>
    </w:p>
    <w:p w:rsidR="007A3F4E" w:rsidRPr="008D128E" w:rsidRDefault="00033711" w:rsidP="007A3F4E">
      <w:pPr>
        <w:pStyle w:val="Legenda"/>
        <w:rPr>
          <w:b w:val="0"/>
        </w:rPr>
      </w:pPr>
      <w:bookmarkStart w:id="68" w:name="_Toc482789979"/>
      <w:r w:rsidRPr="008D128E">
        <w:t xml:space="preserve">Rysunek </w:t>
      </w:r>
      <w:r w:rsidR="006B3B68" w:rsidRPr="008D128E">
        <w:fldChar w:fldCharType="begin"/>
      </w:r>
      <w:r w:rsidR="003F75BD" w:rsidRPr="008D128E">
        <w:instrText xml:space="preserve"> SEQ Rysunek \* ARABIC </w:instrText>
      </w:r>
      <w:r w:rsidR="006B3B68" w:rsidRPr="008D128E">
        <w:fldChar w:fldCharType="separate"/>
      </w:r>
      <w:r w:rsidR="00482AB2">
        <w:rPr>
          <w:noProof/>
        </w:rPr>
        <w:t>22</w:t>
      </w:r>
      <w:r w:rsidR="006B3B68" w:rsidRPr="008D128E">
        <w:rPr>
          <w:noProof/>
        </w:rPr>
        <w:fldChar w:fldCharType="end"/>
      </w:r>
      <w:r w:rsidRPr="008D128E">
        <w:t xml:space="preserve"> </w:t>
      </w:r>
      <w:r w:rsidR="007A3F4E" w:rsidRPr="008D128E">
        <w:rPr>
          <w:b w:val="0"/>
        </w:rPr>
        <w:t>Liczba uczniów w podziale na rodzaj szkoły oraz profil kształcenia</w:t>
      </w:r>
      <w:bookmarkEnd w:id="68"/>
    </w:p>
    <w:p w:rsidR="007A3F4E" w:rsidRPr="008D128E" w:rsidRDefault="007A3F4E" w:rsidP="007A3F4E">
      <w:pPr>
        <w:rPr>
          <w:lang w:val="pl-PL"/>
        </w:rPr>
      </w:pPr>
      <w:r w:rsidRPr="008D128E">
        <w:rPr>
          <w:noProof/>
          <w:lang w:val="pl-PL" w:eastAsia="pl-PL" w:bidi="ar-SA"/>
        </w:rPr>
        <w:drawing>
          <wp:inline distT="0" distB="0" distL="0" distR="0">
            <wp:extent cx="5964865" cy="2743200"/>
            <wp:effectExtent l="0" t="0" r="0" b="0"/>
            <wp:docPr id="32" name="Wykres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033711" w:rsidRPr="008D128E" w:rsidRDefault="00033711" w:rsidP="00C56FE2">
      <w:pPr>
        <w:pStyle w:val="przypis"/>
        <w:rPr>
          <w:i/>
        </w:rPr>
      </w:pPr>
      <w:r w:rsidRPr="008D128E">
        <w:rPr>
          <w:i/>
        </w:rPr>
        <w:t>Źródło: opracowanie własne na podstawie wyników ankiet</w:t>
      </w:r>
    </w:p>
    <w:p w:rsidR="00033711" w:rsidRPr="008D128E" w:rsidRDefault="00033711" w:rsidP="007A3F4E">
      <w:pPr>
        <w:rPr>
          <w:i/>
          <w:sz w:val="10"/>
          <w:lang w:val="pl-PL"/>
        </w:rPr>
      </w:pPr>
    </w:p>
    <w:p w:rsidR="007A3F4E" w:rsidRPr="008D128E" w:rsidRDefault="007A3F4E" w:rsidP="005D03F5">
      <w:pPr>
        <w:pStyle w:val="Tekst"/>
      </w:pPr>
      <w:r w:rsidRPr="008D128E">
        <w:t>Można również porównać zainteresowanie uczniów poszczególnymi typami kierunków kształcenia w zależności od typu szkoły. W zasadniczych szkołach zawodowych najwięcej uczniów wybiera kierunki mechaniczne i górniczo-hutnicze</w:t>
      </w:r>
      <w:proofErr w:type="gramStart"/>
      <w:r w:rsidRPr="008D128E">
        <w:t xml:space="preserve"> (28,2%) oraz</w:t>
      </w:r>
      <w:proofErr w:type="gramEnd"/>
      <w:r w:rsidRPr="008D128E">
        <w:t xml:space="preserve"> turystyczno-gastronomiczne (21,2%). W technikach były to kierunki administracyjno-usługowe</w:t>
      </w:r>
      <w:proofErr w:type="gramStart"/>
      <w:r w:rsidRPr="008D128E">
        <w:t xml:space="preserve"> (29,8%) oraz</w:t>
      </w:r>
      <w:proofErr w:type="gramEnd"/>
      <w:r w:rsidRPr="008D128E">
        <w:t xml:space="preserve"> elektryczno-elektroniczne (22,1%), w przypadku szkół policealnych przeważają natomiast profil administracyjno-usługowy (42,5%) oraz medyczno-społeczny (39,7%). </w:t>
      </w:r>
    </w:p>
    <w:p w:rsidR="00033711" w:rsidRPr="008D128E" w:rsidRDefault="00033711" w:rsidP="00033711">
      <w:pPr>
        <w:ind w:firstLine="708"/>
        <w:jc w:val="both"/>
        <w:rPr>
          <w:sz w:val="10"/>
          <w:lang w:val="pl-PL"/>
        </w:rPr>
      </w:pPr>
    </w:p>
    <w:p w:rsidR="007A3F4E" w:rsidRPr="008D128E" w:rsidRDefault="007A3F4E" w:rsidP="007A3F4E">
      <w:pPr>
        <w:pStyle w:val="Legenda"/>
        <w:rPr>
          <w:b w:val="0"/>
        </w:rPr>
      </w:pPr>
      <w:bookmarkStart w:id="69" w:name="_Toc482789955"/>
      <w:r w:rsidRPr="008D128E">
        <w:lastRenderedPageBreak/>
        <w:t xml:space="preserve">Tabela </w:t>
      </w:r>
      <w:r w:rsidR="006B3B68" w:rsidRPr="008D128E">
        <w:fldChar w:fldCharType="begin"/>
      </w:r>
      <w:r w:rsidR="003F75BD" w:rsidRPr="008D128E">
        <w:instrText xml:space="preserve"> SEQ Tabela \* ARABIC </w:instrText>
      </w:r>
      <w:r w:rsidR="006B3B68" w:rsidRPr="008D128E">
        <w:fldChar w:fldCharType="separate"/>
      </w:r>
      <w:r w:rsidR="00482AB2">
        <w:rPr>
          <w:noProof/>
        </w:rPr>
        <w:t>6</w:t>
      </w:r>
      <w:r w:rsidR="006B3B68" w:rsidRPr="008D128E">
        <w:rPr>
          <w:noProof/>
        </w:rPr>
        <w:fldChar w:fldCharType="end"/>
      </w:r>
      <w:r w:rsidRPr="008D128E">
        <w:t xml:space="preserve"> </w:t>
      </w:r>
      <w:r w:rsidR="00293EBD" w:rsidRPr="008D128E">
        <w:rPr>
          <w:b w:val="0"/>
        </w:rPr>
        <w:t>Struktura kierunków kształcenia w poszczególnych typach szkół [%]</w:t>
      </w:r>
      <w:bookmarkEnd w:id="69"/>
    </w:p>
    <w:tbl>
      <w:tblPr>
        <w:tblStyle w:val="Tabela-Siatka"/>
        <w:tblW w:w="0" w:type="auto"/>
        <w:tblLook w:val="04A0"/>
      </w:tblPr>
      <w:tblGrid>
        <w:gridCol w:w="3369"/>
        <w:gridCol w:w="1947"/>
        <w:gridCol w:w="1948"/>
        <w:gridCol w:w="1948"/>
      </w:tblGrid>
      <w:tr w:rsidR="007A3F4E" w:rsidRPr="008D128E" w:rsidTr="00AF1FE2">
        <w:trPr>
          <w:trHeight w:val="283"/>
        </w:trPr>
        <w:tc>
          <w:tcPr>
            <w:tcW w:w="3369" w:type="dxa"/>
            <w:shd w:val="clear" w:color="auto" w:fill="DBE5F1" w:themeFill="accent1" w:themeFillTint="33"/>
            <w:vAlign w:val="center"/>
          </w:tcPr>
          <w:p w:rsidR="007A3F4E" w:rsidRPr="008D128E" w:rsidRDefault="007A3F4E" w:rsidP="00AF1FE2">
            <w:pPr>
              <w:jc w:val="center"/>
              <w:rPr>
                <w:b/>
                <w:sz w:val="18"/>
                <w:lang w:val="pl-PL"/>
              </w:rPr>
            </w:pPr>
            <w:proofErr w:type="gramStart"/>
            <w:r w:rsidRPr="008D128E">
              <w:rPr>
                <w:b/>
                <w:sz w:val="18"/>
                <w:lang w:val="pl-PL"/>
              </w:rPr>
              <w:t>profil</w:t>
            </w:r>
            <w:proofErr w:type="gramEnd"/>
            <w:r w:rsidRPr="008D128E">
              <w:rPr>
                <w:b/>
                <w:sz w:val="18"/>
                <w:lang w:val="pl-PL"/>
              </w:rPr>
              <w:t xml:space="preserve"> kształcenia</w:t>
            </w:r>
          </w:p>
        </w:tc>
        <w:tc>
          <w:tcPr>
            <w:tcW w:w="1947" w:type="dxa"/>
            <w:shd w:val="clear" w:color="auto" w:fill="DBE5F1" w:themeFill="accent1" w:themeFillTint="33"/>
            <w:vAlign w:val="center"/>
          </w:tcPr>
          <w:p w:rsidR="007A3F4E" w:rsidRPr="008D128E" w:rsidRDefault="007A3F4E" w:rsidP="00AF1FE2">
            <w:pPr>
              <w:jc w:val="center"/>
              <w:rPr>
                <w:b/>
                <w:sz w:val="18"/>
                <w:lang w:val="pl-PL"/>
              </w:rPr>
            </w:pPr>
            <w:proofErr w:type="gramStart"/>
            <w:r w:rsidRPr="008D128E">
              <w:rPr>
                <w:rFonts w:ascii="Calibri" w:hAnsi="Calibri" w:cs="Calibri"/>
                <w:b/>
                <w:color w:val="000000"/>
                <w:sz w:val="18"/>
                <w:lang w:val="pl-PL"/>
              </w:rPr>
              <w:t>zasadnicza</w:t>
            </w:r>
            <w:proofErr w:type="gramEnd"/>
            <w:r w:rsidRPr="008D128E">
              <w:rPr>
                <w:rFonts w:ascii="Calibri" w:hAnsi="Calibri" w:cs="Calibri"/>
                <w:b/>
                <w:color w:val="000000"/>
                <w:sz w:val="18"/>
                <w:lang w:val="pl-PL"/>
              </w:rPr>
              <w:t xml:space="preserve"> szkoła zawodowa</w:t>
            </w:r>
          </w:p>
        </w:tc>
        <w:tc>
          <w:tcPr>
            <w:tcW w:w="1948" w:type="dxa"/>
            <w:shd w:val="clear" w:color="auto" w:fill="DBE5F1" w:themeFill="accent1" w:themeFillTint="33"/>
            <w:vAlign w:val="center"/>
          </w:tcPr>
          <w:p w:rsidR="007A3F4E" w:rsidRPr="008D128E" w:rsidRDefault="007A3F4E" w:rsidP="00AF1FE2">
            <w:pPr>
              <w:jc w:val="center"/>
              <w:rPr>
                <w:b/>
                <w:sz w:val="18"/>
                <w:lang w:val="pl-PL"/>
              </w:rPr>
            </w:pPr>
            <w:proofErr w:type="gramStart"/>
            <w:r w:rsidRPr="008D128E">
              <w:rPr>
                <w:rFonts w:ascii="Calibri" w:hAnsi="Calibri" w:cs="Calibri"/>
                <w:b/>
                <w:color w:val="000000"/>
                <w:sz w:val="18"/>
                <w:lang w:val="pl-PL"/>
              </w:rPr>
              <w:t>technikum</w:t>
            </w:r>
            <w:proofErr w:type="gramEnd"/>
          </w:p>
        </w:tc>
        <w:tc>
          <w:tcPr>
            <w:tcW w:w="1948" w:type="dxa"/>
            <w:shd w:val="clear" w:color="auto" w:fill="DBE5F1" w:themeFill="accent1" w:themeFillTint="33"/>
            <w:vAlign w:val="center"/>
          </w:tcPr>
          <w:p w:rsidR="007A3F4E" w:rsidRPr="008D128E" w:rsidRDefault="007A3F4E" w:rsidP="00AF1FE2">
            <w:pPr>
              <w:jc w:val="center"/>
              <w:rPr>
                <w:b/>
                <w:sz w:val="18"/>
                <w:lang w:val="pl-PL"/>
              </w:rPr>
            </w:pPr>
            <w:proofErr w:type="gramStart"/>
            <w:r w:rsidRPr="008D128E">
              <w:rPr>
                <w:rFonts w:ascii="Calibri" w:hAnsi="Calibri" w:cs="Calibri"/>
                <w:b/>
                <w:color w:val="000000"/>
                <w:sz w:val="18"/>
                <w:lang w:val="pl-PL"/>
              </w:rPr>
              <w:t>szkoła</w:t>
            </w:r>
            <w:proofErr w:type="gramEnd"/>
            <w:r w:rsidRPr="008D128E">
              <w:rPr>
                <w:rFonts w:ascii="Calibri" w:hAnsi="Calibri" w:cs="Calibri"/>
                <w:b/>
                <w:color w:val="000000"/>
                <w:sz w:val="18"/>
                <w:lang w:val="pl-PL"/>
              </w:rPr>
              <w:t xml:space="preserve"> policealna</w:t>
            </w:r>
          </w:p>
        </w:tc>
      </w:tr>
      <w:tr w:rsidR="007A3F4E" w:rsidRPr="008D128E" w:rsidTr="00AF1FE2">
        <w:trPr>
          <w:trHeight w:val="283"/>
        </w:trPr>
        <w:tc>
          <w:tcPr>
            <w:tcW w:w="3369" w:type="dxa"/>
            <w:vAlign w:val="center"/>
          </w:tcPr>
          <w:p w:rsidR="007A3F4E" w:rsidRPr="008D128E" w:rsidRDefault="007A3F4E" w:rsidP="00AF1FE2">
            <w:pPr>
              <w:rPr>
                <w:sz w:val="18"/>
                <w:lang w:val="pl-PL"/>
              </w:rPr>
            </w:pPr>
            <w:proofErr w:type="gramStart"/>
            <w:r w:rsidRPr="008D128E">
              <w:rPr>
                <w:rFonts w:ascii="Calibri" w:hAnsi="Calibri" w:cs="Calibri"/>
                <w:bCs/>
                <w:color w:val="000000"/>
                <w:sz w:val="18"/>
                <w:lang w:val="pl-PL"/>
              </w:rPr>
              <w:t>administracyjno-usługowy</w:t>
            </w:r>
            <w:proofErr w:type="gramEnd"/>
          </w:p>
        </w:tc>
        <w:tc>
          <w:tcPr>
            <w:tcW w:w="1947" w:type="dxa"/>
            <w:vAlign w:val="center"/>
          </w:tcPr>
          <w:p w:rsidR="007A3F4E" w:rsidRPr="008D128E" w:rsidRDefault="007A3F4E" w:rsidP="00AF1FE2">
            <w:pPr>
              <w:jc w:val="right"/>
              <w:rPr>
                <w:sz w:val="18"/>
                <w:lang w:val="pl-PL"/>
              </w:rPr>
            </w:pPr>
            <w:r w:rsidRPr="008D128E">
              <w:rPr>
                <w:rFonts w:ascii="Calibri" w:hAnsi="Calibri" w:cs="Calibri"/>
                <w:color w:val="000000"/>
                <w:sz w:val="18"/>
                <w:lang w:val="pl-PL"/>
              </w:rPr>
              <w:t>20,0</w:t>
            </w:r>
          </w:p>
        </w:tc>
        <w:tc>
          <w:tcPr>
            <w:tcW w:w="1948" w:type="dxa"/>
            <w:vAlign w:val="center"/>
          </w:tcPr>
          <w:p w:rsidR="007A3F4E" w:rsidRPr="008D128E" w:rsidRDefault="007A3F4E" w:rsidP="00AF1FE2">
            <w:pPr>
              <w:jc w:val="right"/>
              <w:rPr>
                <w:sz w:val="18"/>
                <w:lang w:val="pl-PL"/>
              </w:rPr>
            </w:pPr>
            <w:r w:rsidRPr="008D128E">
              <w:rPr>
                <w:rFonts w:ascii="Calibri" w:hAnsi="Calibri" w:cs="Calibri"/>
                <w:color w:val="000000"/>
                <w:sz w:val="18"/>
                <w:lang w:val="pl-PL"/>
              </w:rPr>
              <w:t>29,8</w:t>
            </w:r>
          </w:p>
        </w:tc>
        <w:tc>
          <w:tcPr>
            <w:tcW w:w="1948" w:type="dxa"/>
            <w:vAlign w:val="center"/>
          </w:tcPr>
          <w:p w:rsidR="007A3F4E" w:rsidRPr="008D128E" w:rsidRDefault="007A3F4E" w:rsidP="00AF1FE2">
            <w:pPr>
              <w:jc w:val="right"/>
              <w:rPr>
                <w:sz w:val="18"/>
                <w:lang w:val="pl-PL"/>
              </w:rPr>
            </w:pPr>
            <w:r w:rsidRPr="008D128E">
              <w:rPr>
                <w:rFonts w:ascii="Calibri" w:hAnsi="Calibri" w:cs="Calibri"/>
                <w:color w:val="000000"/>
                <w:sz w:val="18"/>
                <w:lang w:val="pl-PL"/>
              </w:rPr>
              <w:t>42,5</w:t>
            </w:r>
          </w:p>
        </w:tc>
      </w:tr>
      <w:tr w:rsidR="007A3F4E" w:rsidRPr="008D128E" w:rsidTr="00AF1FE2">
        <w:trPr>
          <w:trHeight w:val="283"/>
        </w:trPr>
        <w:tc>
          <w:tcPr>
            <w:tcW w:w="3369" w:type="dxa"/>
            <w:vAlign w:val="center"/>
          </w:tcPr>
          <w:p w:rsidR="007A3F4E" w:rsidRPr="008D128E" w:rsidRDefault="007A3F4E" w:rsidP="00AF1FE2">
            <w:pPr>
              <w:rPr>
                <w:sz w:val="18"/>
                <w:lang w:val="pl-PL"/>
              </w:rPr>
            </w:pPr>
            <w:proofErr w:type="gramStart"/>
            <w:r w:rsidRPr="008D128E">
              <w:rPr>
                <w:rFonts w:ascii="Calibri" w:hAnsi="Calibri" w:cs="Calibri"/>
                <w:bCs/>
                <w:color w:val="000000"/>
                <w:sz w:val="18"/>
                <w:lang w:val="pl-PL"/>
              </w:rPr>
              <w:t>budowlany</w:t>
            </w:r>
            <w:proofErr w:type="gramEnd"/>
          </w:p>
        </w:tc>
        <w:tc>
          <w:tcPr>
            <w:tcW w:w="1947" w:type="dxa"/>
            <w:vAlign w:val="center"/>
          </w:tcPr>
          <w:p w:rsidR="007A3F4E" w:rsidRPr="008D128E" w:rsidRDefault="007A3F4E" w:rsidP="00AF1FE2">
            <w:pPr>
              <w:jc w:val="right"/>
              <w:rPr>
                <w:sz w:val="18"/>
                <w:lang w:val="pl-PL"/>
              </w:rPr>
            </w:pPr>
            <w:r w:rsidRPr="008D128E">
              <w:rPr>
                <w:sz w:val="18"/>
                <w:lang w:val="pl-PL"/>
              </w:rPr>
              <w:t>10,4</w:t>
            </w:r>
          </w:p>
        </w:tc>
        <w:tc>
          <w:tcPr>
            <w:tcW w:w="1948" w:type="dxa"/>
            <w:vAlign w:val="center"/>
          </w:tcPr>
          <w:p w:rsidR="007A3F4E" w:rsidRPr="008D128E" w:rsidRDefault="007A3F4E" w:rsidP="00AF1FE2">
            <w:pPr>
              <w:jc w:val="right"/>
              <w:rPr>
                <w:sz w:val="18"/>
                <w:lang w:val="pl-PL"/>
              </w:rPr>
            </w:pPr>
            <w:r w:rsidRPr="008D128E">
              <w:rPr>
                <w:rFonts w:ascii="Calibri" w:hAnsi="Calibri" w:cs="Calibri"/>
                <w:color w:val="000000"/>
                <w:sz w:val="18"/>
                <w:lang w:val="pl-PL"/>
              </w:rPr>
              <w:t>6,2</w:t>
            </w:r>
          </w:p>
        </w:tc>
        <w:tc>
          <w:tcPr>
            <w:tcW w:w="1948" w:type="dxa"/>
            <w:vAlign w:val="center"/>
          </w:tcPr>
          <w:p w:rsidR="007A3F4E" w:rsidRPr="008D128E" w:rsidRDefault="007A3F4E" w:rsidP="00AF1FE2">
            <w:pPr>
              <w:jc w:val="right"/>
              <w:rPr>
                <w:sz w:val="18"/>
                <w:lang w:val="pl-PL"/>
              </w:rPr>
            </w:pPr>
            <w:r w:rsidRPr="008D128E">
              <w:rPr>
                <w:rFonts w:ascii="Calibri" w:hAnsi="Calibri" w:cs="Calibri"/>
                <w:color w:val="000000"/>
                <w:sz w:val="18"/>
                <w:lang w:val="pl-PL"/>
              </w:rPr>
              <w:t>0,5</w:t>
            </w:r>
          </w:p>
        </w:tc>
      </w:tr>
      <w:tr w:rsidR="007A3F4E" w:rsidRPr="008D128E" w:rsidTr="00AF1FE2">
        <w:trPr>
          <w:trHeight w:val="283"/>
        </w:trPr>
        <w:tc>
          <w:tcPr>
            <w:tcW w:w="3369" w:type="dxa"/>
            <w:vAlign w:val="center"/>
          </w:tcPr>
          <w:p w:rsidR="007A3F4E" w:rsidRPr="008D128E" w:rsidRDefault="007A3F4E" w:rsidP="00AF1FE2">
            <w:pPr>
              <w:rPr>
                <w:sz w:val="18"/>
                <w:lang w:val="pl-PL"/>
              </w:rPr>
            </w:pPr>
            <w:proofErr w:type="gramStart"/>
            <w:r w:rsidRPr="008D128E">
              <w:rPr>
                <w:rFonts w:ascii="Calibri" w:hAnsi="Calibri" w:cs="Calibri"/>
                <w:bCs/>
                <w:color w:val="000000"/>
                <w:sz w:val="18"/>
                <w:lang w:val="pl-PL"/>
              </w:rPr>
              <w:t>elektryczno-elektroniczny</w:t>
            </w:r>
            <w:proofErr w:type="gramEnd"/>
          </w:p>
        </w:tc>
        <w:tc>
          <w:tcPr>
            <w:tcW w:w="1947" w:type="dxa"/>
            <w:vAlign w:val="center"/>
          </w:tcPr>
          <w:p w:rsidR="007A3F4E" w:rsidRPr="008D128E" w:rsidRDefault="007A3F4E" w:rsidP="00AF1FE2">
            <w:pPr>
              <w:jc w:val="right"/>
              <w:rPr>
                <w:sz w:val="18"/>
                <w:lang w:val="pl-PL"/>
              </w:rPr>
            </w:pPr>
            <w:r w:rsidRPr="008D128E">
              <w:rPr>
                <w:sz w:val="18"/>
                <w:lang w:val="pl-PL"/>
              </w:rPr>
              <w:t>8,0</w:t>
            </w:r>
          </w:p>
        </w:tc>
        <w:tc>
          <w:tcPr>
            <w:tcW w:w="1948" w:type="dxa"/>
            <w:vAlign w:val="center"/>
          </w:tcPr>
          <w:p w:rsidR="007A3F4E" w:rsidRPr="008D128E" w:rsidRDefault="007A3F4E" w:rsidP="00AF1FE2">
            <w:pPr>
              <w:jc w:val="right"/>
              <w:rPr>
                <w:sz w:val="18"/>
                <w:lang w:val="pl-PL"/>
              </w:rPr>
            </w:pPr>
            <w:r w:rsidRPr="008D128E">
              <w:rPr>
                <w:rFonts w:ascii="Calibri" w:hAnsi="Calibri" w:cs="Calibri"/>
                <w:color w:val="000000"/>
                <w:sz w:val="18"/>
                <w:lang w:val="pl-PL"/>
              </w:rPr>
              <w:t>22,1</w:t>
            </w:r>
          </w:p>
        </w:tc>
        <w:tc>
          <w:tcPr>
            <w:tcW w:w="1948" w:type="dxa"/>
            <w:vAlign w:val="center"/>
          </w:tcPr>
          <w:p w:rsidR="007A3F4E" w:rsidRPr="008D128E" w:rsidRDefault="007A3F4E" w:rsidP="00AF1FE2">
            <w:pPr>
              <w:jc w:val="right"/>
              <w:rPr>
                <w:sz w:val="18"/>
                <w:lang w:val="pl-PL"/>
              </w:rPr>
            </w:pPr>
            <w:r w:rsidRPr="008D128E">
              <w:rPr>
                <w:rFonts w:ascii="Calibri" w:hAnsi="Calibri" w:cs="Calibri"/>
                <w:color w:val="000000"/>
                <w:sz w:val="18"/>
                <w:lang w:val="pl-PL"/>
              </w:rPr>
              <w:t>3,2</w:t>
            </w:r>
          </w:p>
        </w:tc>
      </w:tr>
      <w:tr w:rsidR="007A3F4E" w:rsidRPr="008D128E" w:rsidTr="00AF1FE2">
        <w:trPr>
          <w:trHeight w:val="283"/>
        </w:trPr>
        <w:tc>
          <w:tcPr>
            <w:tcW w:w="3369" w:type="dxa"/>
            <w:vAlign w:val="center"/>
          </w:tcPr>
          <w:p w:rsidR="007A3F4E" w:rsidRPr="008D128E" w:rsidRDefault="007A3F4E" w:rsidP="00AF1FE2">
            <w:pPr>
              <w:rPr>
                <w:sz w:val="18"/>
                <w:lang w:val="pl-PL"/>
              </w:rPr>
            </w:pPr>
            <w:proofErr w:type="gramStart"/>
            <w:r w:rsidRPr="008D128E">
              <w:rPr>
                <w:rFonts w:ascii="Calibri" w:hAnsi="Calibri" w:cs="Calibri"/>
                <w:bCs/>
                <w:color w:val="000000"/>
                <w:sz w:val="18"/>
                <w:lang w:val="pl-PL"/>
              </w:rPr>
              <w:t>mechaniczny</w:t>
            </w:r>
            <w:proofErr w:type="gramEnd"/>
            <w:r w:rsidRPr="008D128E">
              <w:rPr>
                <w:rFonts w:ascii="Calibri" w:hAnsi="Calibri" w:cs="Calibri"/>
                <w:bCs/>
                <w:color w:val="000000"/>
                <w:sz w:val="18"/>
                <w:lang w:val="pl-PL"/>
              </w:rPr>
              <w:t xml:space="preserve"> i górniczo-hutniczy</w:t>
            </w:r>
          </w:p>
        </w:tc>
        <w:tc>
          <w:tcPr>
            <w:tcW w:w="1947" w:type="dxa"/>
            <w:vAlign w:val="center"/>
          </w:tcPr>
          <w:p w:rsidR="007A3F4E" w:rsidRPr="008D128E" w:rsidRDefault="007A3F4E" w:rsidP="00AF1FE2">
            <w:pPr>
              <w:jc w:val="right"/>
              <w:rPr>
                <w:sz w:val="18"/>
                <w:lang w:val="pl-PL"/>
              </w:rPr>
            </w:pPr>
            <w:r w:rsidRPr="008D128E">
              <w:rPr>
                <w:rFonts w:ascii="Calibri" w:hAnsi="Calibri" w:cs="Calibri"/>
                <w:color w:val="000000"/>
                <w:sz w:val="18"/>
                <w:lang w:val="pl-PL"/>
              </w:rPr>
              <w:t>28,2</w:t>
            </w:r>
          </w:p>
        </w:tc>
        <w:tc>
          <w:tcPr>
            <w:tcW w:w="1948" w:type="dxa"/>
            <w:vAlign w:val="center"/>
          </w:tcPr>
          <w:p w:rsidR="007A3F4E" w:rsidRPr="008D128E" w:rsidRDefault="007A3F4E" w:rsidP="00AF1FE2">
            <w:pPr>
              <w:jc w:val="right"/>
              <w:rPr>
                <w:sz w:val="18"/>
                <w:lang w:val="pl-PL"/>
              </w:rPr>
            </w:pPr>
            <w:r w:rsidRPr="008D128E">
              <w:rPr>
                <w:rFonts w:ascii="Calibri" w:hAnsi="Calibri" w:cs="Calibri"/>
                <w:color w:val="000000"/>
                <w:sz w:val="18"/>
                <w:lang w:val="pl-PL"/>
              </w:rPr>
              <w:t>9,9</w:t>
            </w:r>
          </w:p>
        </w:tc>
        <w:tc>
          <w:tcPr>
            <w:tcW w:w="1948" w:type="dxa"/>
            <w:vAlign w:val="center"/>
          </w:tcPr>
          <w:p w:rsidR="007A3F4E" w:rsidRPr="008D128E" w:rsidRDefault="007A3F4E" w:rsidP="00AF1FE2">
            <w:pPr>
              <w:jc w:val="right"/>
              <w:rPr>
                <w:sz w:val="18"/>
                <w:lang w:val="pl-PL"/>
              </w:rPr>
            </w:pPr>
            <w:r w:rsidRPr="008D128E">
              <w:rPr>
                <w:rFonts w:ascii="Calibri" w:hAnsi="Calibri" w:cs="Calibri"/>
                <w:color w:val="000000"/>
                <w:sz w:val="18"/>
                <w:lang w:val="pl-PL"/>
              </w:rPr>
              <w:t>1,2</w:t>
            </w:r>
          </w:p>
        </w:tc>
      </w:tr>
      <w:tr w:rsidR="007A3F4E" w:rsidRPr="008D128E" w:rsidTr="00AF1FE2">
        <w:trPr>
          <w:trHeight w:val="283"/>
        </w:trPr>
        <w:tc>
          <w:tcPr>
            <w:tcW w:w="3369" w:type="dxa"/>
            <w:vAlign w:val="center"/>
          </w:tcPr>
          <w:p w:rsidR="007A3F4E" w:rsidRPr="008D128E" w:rsidRDefault="007A3F4E" w:rsidP="00AF1FE2">
            <w:pPr>
              <w:rPr>
                <w:sz w:val="18"/>
                <w:lang w:val="pl-PL"/>
              </w:rPr>
            </w:pPr>
            <w:proofErr w:type="gramStart"/>
            <w:r w:rsidRPr="008D128E">
              <w:rPr>
                <w:rFonts w:ascii="Calibri" w:hAnsi="Calibri" w:cs="Calibri"/>
                <w:bCs/>
                <w:color w:val="000000"/>
                <w:sz w:val="18"/>
                <w:lang w:val="pl-PL"/>
              </w:rPr>
              <w:t>rolniczo-leśny</w:t>
            </w:r>
            <w:proofErr w:type="gramEnd"/>
            <w:r w:rsidRPr="008D128E">
              <w:rPr>
                <w:rFonts w:ascii="Calibri" w:hAnsi="Calibri" w:cs="Calibri"/>
                <w:bCs/>
                <w:color w:val="000000"/>
                <w:sz w:val="18"/>
                <w:lang w:val="pl-PL"/>
              </w:rPr>
              <w:t xml:space="preserve"> z ochroną środowiska</w:t>
            </w:r>
          </w:p>
        </w:tc>
        <w:tc>
          <w:tcPr>
            <w:tcW w:w="1947" w:type="dxa"/>
            <w:vAlign w:val="center"/>
          </w:tcPr>
          <w:p w:rsidR="007A3F4E" w:rsidRPr="008D128E" w:rsidRDefault="007A3F4E" w:rsidP="00AF1FE2">
            <w:pPr>
              <w:jc w:val="right"/>
              <w:rPr>
                <w:sz w:val="18"/>
                <w:lang w:val="pl-PL"/>
              </w:rPr>
            </w:pPr>
            <w:r w:rsidRPr="008D128E">
              <w:rPr>
                <w:sz w:val="18"/>
                <w:lang w:val="pl-PL"/>
              </w:rPr>
              <w:t>3,5</w:t>
            </w:r>
          </w:p>
        </w:tc>
        <w:tc>
          <w:tcPr>
            <w:tcW w:w="1948" w:type="dxa"/>
            <w:vAlign w:val="center"/>
          </w:tcPr>
          <w:p w:rsidR="007A3F4E" w:rsidRPr="008D128E" w:rsidRDefault="007A3F4E" w:rsidP="00AF1FE2">
            <w:pPr>
              <w:jc w:val="right"/>
              <w:rPr>
                <w:sz w:val="18"/>
                <w:lang w:val="pl-PL"/>
              </w:rPr>
            </w:pPr>
            <w:r w:rsidRPr="008D128E">
              <w:rPr>
                <w:rFonts w:ascii="Calibri" w:hAnsi="Calibri" w:cs="Calibri"/>
                <w:color w:val="000000"/>
                <w:sz w:val="18"/>
                <w:lang w:val="pl-PL"/>
              </w:rPr>
              <w:t>5,7</w:t>
            </w:r>
          </w:p>
        </w:tc>
        <w:tc>
          <w:tcPr>
            <w:tcW w:w="1948" w:type="dxa"/>
            <w:vAlign w:val="center"/>
          </w:tcPr>
          <w:p w:rsidR="007A3F4E" w:rsidRPr="008D128E" w:rsidRDefault="007A3F4E" w:rsidP="00AF1FE2">
            <w:pPr>
              <w:jc w:val="right"/>
              <w:rPr>
                <w:sz w:val="18"/>
                <w:lang w:val="pl-PL"/>
              </w:rPr>
            </w:pPr>
            <w:r w:rsidRPr="008D128E">
              <w:rPr>
                <w:rFonts w:ascii="Calibri" w:hAnsi="Calibri" w:cs="Calibri"/>
                <w:color w:val="000000"/>
                <w:sz w:val="18"/>
                <w:lang w:val="pl-PL"/>
              </w:rPr>
              <w:t>5,7</w:t>
            </w:r>
          </w:p>
        </w:tc>
      </w:tr>
      <w:tr w:rsidR="007A3F4E" w:rsidRPr="008D128E" w:rsidTr="00AF1FE2">
        <w:trPr>
          <w:trHeight w:val="283"/>
        </w:trPr>
        <w:tc>
          <w:tcPr>
            <w:tcW w:w="3369" w:type="dxa"/>
            <w:vAlign w:val="center"/>
          </w:tcPr>
          <w:p w:rsidR="007A3F4E" w:rsidRPr="008D128E" w:rsidRDefault="007A3F4E" w:rsidP="00AF1FE2">
            <w:pPr>
              <w:rPr>
                <w:sz w:val="18"/>
                <w:lang w:val="pl-PL"/>
              </w:rPr>
            </w:pPr>
            <w:proofErr w:type="gramStart"/>
            <w:r w:rsidRPr="008D128E">
              <w:rPr>
                <w:rFonts w:ascii="Calibri" w:hAnsi="Calibri" w:cs="Calibri"/>
                <w:bCs/>
                <w:color w:val="000000"/>
                <w:sz w:val="18"/>
                <w:lang w:val="pl-PL"/>
              </w:rPr>
              <w:t>turystyczno-gastronomiczny</w:t>
            </w:r>
            <w:proofErr w:type="gramEnd"/>
          </w:p>
        </w:tc>
        <w:tc>
          <w:tcPr>
            <w:tcW w:w="1947" w:type="dxa"/>
            <w:vAlign w:val="center"/>
          </w:tcPr>
          <w:p w:rsidR="007A3F4E" w:rsidRPr="008D128E" w:rsidRDefault="007A3F4E" w:rsidP="00AF1FE2">
            <w:pPr>
              <w:jc w:val="right"/>
              <w:rPr>
                <w:sz w:val="18"/>
                <w:lang w:val="pl-PL"/>
              </w:rPr>
            </w:pPr>
            <w:r w:rsidRPr="008D128E">
              <w:rPr>
                <w:rFonts w:ascii="Calibri" w:hAnsi="Calibri" w:cs="Calibri"/>
                <w:color w:val="000000"/>
                <w:sz w:val="18"/>
                <w:lang w:val="pl-PL"/>
              </w:rPr>
              <w:t>21,2</w:t>
            </w:r>
          </w:p>
        </w:tc>
        <w:tc>
          <w:tcPr>
            <w:tcW w:w="1948" w:type="dxa"/>
            <w:vAlign w:val="center"/>
          </w:tcPr>
          <w:p w:rsidR="007A3F4E" w:rsidRPr="008D128E" w:rsidRDefault="007A3F4E" w:rsidP="00AF1FE2">
            <w:pPr>
              <w:jc w:val="right"/>
              <w:rPr>
                <w:sz w:val="18"/>
                <w:lang w:val="pl-PL"/>
              </w:rPr>
            </w:pPr>
            <w:r w:rsidRPr="008D128E">
              <w:rPr>
                <w:rFonts w:ascii="Calibri" w:hAnsi="Calibri" w:cs="Calibri"/>
                <w:color w:val="000000"/>
                <w:sz w:val="18"/>
                <w:lang w:val="pl-PL"/>
              </w:rPr>
              <w:t>15,7</w:t>
            </w:r>
          </w:p>
        </w:tc>
        <w:tc>
          <w:tcPr>
            <w:tcW w:w="1948" w:type="dxa"/>
            <w:vAlign w:val="center"/>
          </w:tcPr>
          <w:p w:rsidR="007A3F4E" w:rsidRPr="008D128E" w:rsidRDefault="007A3F4E" w:rsidP="00AF1FE2">
            <w:pPr>
              <w:jc w:val="right"/>
              <w:rPr>
                <w:sz w:val="18"/>
                <w:lang w:val="pl-PL"/>
              </w:rPr>
            </w:pPr>
            <w:r w:rsidRPr="008D128E">
              <w:rPr>
                <w:rFonts w:ascii="Calibri" w:hAnsi="Calibri" w:cs="Calibri"/>
                <w:color w:val="000000"/>
                <w:sz w:val="18"/>
                <w:lang w:val="pl-PL"/>
              </w:rPr>
              <w:t>2,7</w:t>
            </w:r>
          </w:p>
        </w:tc>
      </w:tr>
      <w:tr w:rsidR="007A3F4E" w:rsidRPr="008D128E" w:rsidTr="00AF1FE2">
        <w:trPr>
          <w:trHeight w:val="283"/>
        </w:trPr>
        <w:tc>
          <w:tcPr>
            <w:tcW w:w="3369" w:type="dxa"/>
            <w:vAlign w:val="center"/>
          </w:tcPr>
          <w:p w:rsidR="007A3F4E" w:rsidRPr="008D128E" w:rsidRDefault="007A3F4E" w:rsidP="00AF1FE2">
            <w:pPr>
              <w:rPr>
                <w:sz w:val="18"/>
                <w:lang w:val="pl-PL"/>
              </w:rPr>
            </w:pPr>
            <w:proofErr w:type="gramStart"/>
            <w:r w:rsidRPr="008D128E">
              <w:rPr>
                <w:rFonts w:ascii="Calibri" w:hAnsi="Calibri" w:cs="Calibri"/>
                <w:bCs/>
                <w:color w:val="000000"/>
                <w:sz w:val="18"/>
                <w:lang w:val="pl-PL"/>
              </w:rPr>
              <w:t>medyczno-społeczny</w:t>
            </w:r>
            <w:proofErr w:type="gramEnd"/>
          </w:p>
        </w:tc>
        <w:tc>
          <w:tcPr>
            <w:tcW w:w="1947" w:type="dxa"/>
            <w:vAlign w:val="center"/>
          </w:tcPr>
          <w:p w:rsidR="007A3F4E" w:rsidRPr="008D128E" w:rsidRDefault="007A3F4E" w:rsidP="00AF1FE2">
            <w:pPr>
              <w:jc w:val="right"/>
              <w:rPr>
                <w:sz w:val="18"/>
                <w:lang w:val="pl-PL"/>
              </w:rPr>
            </w:pPr>
            <w:r w:rsidRPr="008D128E">
              <w:rPr>
                <w:rFonts w:ascii="Calibri" w:hAnsi="Calibri" w:cs="Calibri"/>
                <w:color w:val="000000"/>
                <w:sz w:val="18"/>
                <w:lang w:val="pl-PL"/>
              </w:rPr>
              <w:t>0,0</w:t>
            </w:r>
          </w:p>
        </w:tc>
        <w:tc>
          <w:tcPr>
            <w:tcW w:w="1948" w:type="dxa"/>
            <w:vAlign w:val="center"/>
          </w:tcPr>
          <w:p w:rsidR="007A3F4E" w:rsidRPr="008D128E" w:rsidRDefault="007A3F4E" w:rsidP="00AF1FE2">
            <w:pPr>
              <w:jc w:val="right"/>
              <w:rPr>
                <w:sz w:val="18"/>
                <w:lang w:val="pl-PL"/>
              </w:rPr>
            </w:pPr>
            <w:r w:rsidRPr="008D128E">
              <w:rPr>
                <w:rFonts w:ascii="Calibri" w:hAnsi="Calibri" w:cs="Calibri"/>
                <w:color w:val="000000"/>
                <w:sz w:val="18"/>
                <w:lang w:val="pl-PL"/>
              </w:rPr>
              <w:t>0,5</w:t>
            </w:r>
          </w:p>
        </w:tc>
        <w:tc>
          <w:tcPr>
            <w:tcW w:w="1948" w:type="dxa"/>
            <w:vAlign w:val="center"/>
          </w:tcPr>
          <w:p w:rsidR="007A3F4E" w:rsidRPr="008D128E" w:rsidRDefault="007A3F4E" w:rsidP="00AF1FE2">
            <w:pPr>
              <w:jc w:val="right"/>
              <w:rPr>
                <w:sz w:val="18"/>
                <w:lang w:val="pl-PL"/>
              </w:rPr>
            </w:pPr>
            <w:r w:rsidRPr="008D128E">
              <w:rPr>
                <w:rFonts w:ascii="Calibri" w:hAnsi="Calibri" w:cs="Calibri"/>
                <w:color w:val="000000"/>
                <w:sz w:val="18"/>
                <w:lang w:val="pl-PL"/>
              </w:rPr>
              <w:t>39,7</w:t>
            </w:r>
          </w:p>
        </w:tc>
      </w:tr>
      <w:tr w:rsidR="007A3F4E" w:rsidRPr="008D128E" w:rsidTr="00AF1FE2">
        <w:trPr>
          <w:trHeight w:val="283"/>
        </w:trPr>
        <w:tc>
          <w:tcPr>
            <w:tcW w:w="3369" w:type="dxa"/>
            <w:vAlign w:val="center"/>
          </w:tcPr>
          <w:p w:rsidR="007A3F4E" w:rsidRPr="008D128E" w:rsidRDefault="007A3F4E" w:rsidP="00AF1FE2">
            <w:pPr>
              <w:rPr>
                <w:rFonts w:ascii="Calibri" w:hAnsi="Calibri" w:cs="Calibri"/>
                <w:bCs/>
                <w:color w:val="000000"/>
                <w:sz w:val="18"/>
                <w:lang w:val="pl-PL"/>
              </w:rPr>
            </w:pPr>
            <w:proofErr w:type="gramStart"/>
            <w:r w:rsidRPr="008D128E">
              <w:rPr>
                <w:rFonts w:ascii="Calibri" w:hAnsi="Calibri" w:cs="Calibri"/>
                <w:bCs/>
                <w:color w:val="000000"/>
                <w:sz w:val="18"/>
                <w:lang w:val="pl-PL"/>
              </w:rPr>
              <w:t>inny</w:t>
            </w:r>
            <w:proofErr w:type="gramEnd"/>
          </w:p>
        </w:tc>
        <w:tc>
          <w:tcPr>
            <w:tcW w:w="1947" w:type="dxa"/>
            <w:vAlign w:val="center"/>
          </w:tcPr>
          <w:p w:rsidR="007A3F4E" w:rsidRPr="008D128E" w:rsidRDefault="007A3F4E" w:rsidP="00AF1FE2">
            <w:pPr>
              <w:jc w:val="right"/>
              <w:rPr>
                <w:sz w:val="18"/>
                <w:lang w:val="pl-PL"/>
              </w:rPr>
            </w:pPr>
            <w:r w:rsidRPr="008D128E">
              <w:rPr>
                <w:rFonts w:ascii="Calibri" w:hAnsi="Calibri" w:cs="Calibri"/>
                <w:color w:val="000000"/>
                <w:sz w:val="18"/>
                <w:lang w:val="pl-PL"/>
              </w:rPr>
              <w:t>8,5</w:t>
            </w:r>
          </w:p>
        </w:tc>
        <w:tc>
          <w:tcPr>
            <w:tcW w:w="1948" w:type="dxa"/>
            <w:vAlign w:val="center"/>
          </w:tcPr>
          <w:p w:rsidR="007A3F4E" w:rsidRPr="008D128E" w:rsidRDefault="007A3F4E" w:rsidP="00AF1FE2">
            <w:pPr>
              <w:jc w:val="right"/>
              <w:rPr>
                <w:sz w:val="18"/>
                <w:lang w:val="pl-PL"/>
              </w:rPr>
            </w:pPr>
            <w:r w:rsidRPr="008D128E">
              <w:rPr>
                <w:rFonts w:ascii="Calibri" w:hAnsi="Calibri" w:cs="Calibri"/>
                <w:color w:val="000000"/>
                <w:sz w:val="18"/>
                <w:lang w:val="pl-PL"/>
              </w:rPr>
              <w:t>10,2</w:t>
            </w:r>
          </w:p>
        </w:tc>
        <w:tc>
          <w:tcPr>
            <w:tcW w:w="1948" w:type="dxa"/>
            <w:vAlign w:val="center"/>
          </w:tcPr>
          <w:p w:rsidR="007A3F4E" w:rsidRPr="008D128E" w:rsidRDefault="007A3F4E" w:rsidP="00AF1FE2">
            <w:pPr>
              <w:jc w:val="right"/>
              <w:rPr>
                <w:sz w:val="18"/>
                <w:lang w:val="pl-PL"/>
              </w:rPr>
            </w:pPr>
            <w:r w:rsidRPr="008D128E">
              <w:rPr>
                <w:rFonts w:ascii="Calibri" w:hAnsi="Calibri" w:cs="Calibri"/>
                <w:color w:val="000000"/>
                <w:sz w:val="18"/>
                <w:lang w:val="pl-PL"/>
              </w:rPr>
              <w:t>4,5</w:t>
            </w:r>
          </w:p>
        </w:tc>
      </w:tr>
    </w:tbl>
    <w:p w:rsidR="007A3F4E" w:rsidRPr="008D128E" w:rsidRDefault="00C56FE2" w:rsidP="00C56FE2">
      <w:pPr>
        <w:pStyle w:val="przypis"/>
        <w:rPr>
          <w:i/>
          <w:sz w:val="12"/>
          <w:u w:val="single"/>
        </w:rPr>
      </w:pPr>
      <w:r w:rsidRPr="008D128E">
        <w:rPr>
          <w:i/>
        </w:rPr>
        <w:t>Źródło: opracowanie własne na podstawie wyników ankiet</w:t>
      </w:r>
    </w:p>
    <w:p w:rsidR="007A3F4E" w:rsidRPr="008D128E" w:rsidRDefault="007A3F4E" w:rsidP="005D03F5">
      <w:pPr>
        <w:pStyle w:val="Tekst"/>
      </w:pPr>
      <w:r w:rsidRPr="008D128E">
        <w:t>Również CKZiU zostały poproszone o podanie, w jakich profila</w:t>
      </w:r>
      <w:r w:rsidR="00033711" w:rsidRPr="008D128E">
        <w:t>ch kształcą się ich uczniowie i</w:t>
      </w:r>
      <w:r w:rsidR="00614EF9" w:rsidRPr="008D128E">
        <w:t> </w:t>
      </w:r>
      <w:r w:rsidRPr="008D128E">
        <w:t>słuchacze. Najwięcej z nich uczęszcza na zajęcia elektryczno-elektroniczne (1</w:t>
      </w:r>
      <w:r w:rsidR="0099623C">
        <w:t> </w:t>
      </w:r>
      <w:r w:rsidRPr="008D128E">
        <w:t>565) oraz mechaniczne i górniczo-hutnicze (1</w:t>
      </w:r>
      <w:r w:rsidR="0099623C">
        <w:t> </w:t>
      </w:r>
      <w:r w:rsidRPr="008D128E">
        <w:t>193) – są to prawdopodobnie placówki, w których głównie uczą się zawodu uczniowie ze szkół, które nie posiadają własnych warsztatów. Natomiast w zawodach medyczno-społecznych (694) i administracyjno-usługowych (1</w:t>
      </w:r>
      <w:r w:rsidR="006F5B3B" w:rsidRPr="008D128E">
        <w:t xml:space="preserve"> </w:t>
      </w:r>
      <w:r w:rsidRPr="008D128E">
        <w:t>003) najpewniej kształcą się w większości osoby dorosłe, czyli słuchacze.</w:t>
      </w:r>
    </w:p>
    <w:p w:rsidR="00830D21" w:rsidRPr="008D128E" w:rsidRDefault="00830D21" w:rsidP="00830D21">
      <w:pPr>
        <w:pStyle w:val="Legenda"/>
        <w:rPr>
          <w:b w:val="0"/>
        </w:rPr>
      </w:pPr>
      <w:bookmarkStart w:id="70" w:name="_Toc482789980"/>
      <w:r w:rsidRPr="008D128E">
        <w:t xml:space="preserve">Rysunek </w:t>
      </w:r>
      <w:r w:rsidR="006B3B68" w:rsidRPr="008D128E">
        <w:fldChar w:fldCharType="begin"/>
      </w:r>
      <w:r w:rsidRPr="008D128E">
        <w:instrText xml:space="preserve"> SEQ Rysunek \* ARABIC </w:instrText>
      </w:r>
      <w:r w:rsidR="006B3B68" w:rsidRPr="008D128E">
        <w:fldChar w:fldCharType="separate"/>
      </w:r>
      <w:r w:rsidR="00482AB2">
        <w:rPr>
          <w:noProof/>
        </w:rPr>
        <w:t>23</w:t>
      </w:r>
      <w:r w:rsidR="006B3B68" w:rsidRPr="008D128E">
        <w:fldChar w:fldCharType="end"/>
      </w:r>
      <w:r w:rsidRPr="008D128E">
        <w:t xml:space="preserve"> </w:t>
      </w:r>
      <w:r w:rsidRPr="008D128E">
        <w:rPr>
          <w:b w:val="0"/>
        </w:rPr>
        <w:t>Liczba uczniów i słuchaczy w CKZiU wg profili kształcenia</w:t>
      </w:r>
      <w:bookmarkEnd w:id="70"/>
    </w:p>
    <w:p w:rsidR="007A3F4E" w:rsidRPr="008D128E" w:rsidRDefault="007A3F4E" w:rsidP="007A3F4E">
      <w:pPr>
        <w:rPr>
          <w:u w:val="single"/>
          <w:lang w:val="pl-PL"/>
        </w:rPr>
      </w:pPr>
      <w:r w:rsidRPr="008D128E">
        <w:rPr>
          <w:noProof/>
          <w:lang w:val="pl-PL" w:eastAsia="pl-PL" w:bidi="ar-SA"/>
        </w:rPr>
        <w:drawing>
          <wp:inline distT="0" distB="0" distL="0" distR="0">
            <wp:extent cx="5773480" cy="2977116"/>
            <wp:effectExtent l="0" t="0" r="0" b="0"/>
            <wp:docPr id="33"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614EF9" w:rsidRPr="008D128E" w:rsidRDefault="00C56FE2" w:rsidP="00C56FE2">
      <w:pPr>
        <w:pStyle w:val="przypis"/>
        <w:rPr>
          <w:i/>
        </w:rPr>
      </w:pPr>
      <w:r w:rsidRPr="008D128E">
        <w:rPr>
          <w:i/>
        </w:rPr>
        <w:t>Źródło: opracowanie własne na podstawie wyników ankiet</w:t>
      </w:r>
    </w:p>
    <w:p w:rsidR="00C56FE2" w:rsidRPr="008D128E" w:rsidRDefault="00C56FE2" w:rsidP="005D03F5">
      <w:pPr>
        <w:pStyle w:val="Tekst"/>
        <w:rPr>
          <w:sz w:val="10"/>
        </w:rPr>
      </w:pPr>
    </w:p>
    <w:p w:rsidR="007A3F4E" w:rsidRDefault="007A3F4E" w:rsidP="005D03F5">
      <w:pPr>
        <w:pStyle w:val="Tekst"/>
      </w:pPr>
      <w:r w:rsidRPr="008D128E">
        <w:t xml:space="preserve">Szkoły i CKZiU zostały zapytane, w </w:t>
      </w:r>
      <w:proofErr w:type="gramStart"/>
      <w:r w:rsidRPr="008D128E">
        <w:t>ramach których</w:t>
      </w:r>
      <w:proofErr w:type="gramEnd"/>
      <w:r w:rsidRPr="008D128E">
        <w:t xml:space="preserve"> specjaliz</w:t>
      </w:r>
      <w:r w:rsidR="00614EF9" w:rsidRPr="008D128E">
        <w:t>acji regionalnych (wskazanych w </w:t>
      </w:r>
      <w:r w:rsidRPr="008D128E">
        <w:t xml:space="preserve">Regionalnej Strategii Innowacji Województwa Łódzkiego LORIS 2030) kształcą się ich uczniowie. Najwięcej placówek oferuje profile </w:t>
      </w:r>
      <w:r w:rsidR="00D33FB0" w:rsidRPr="008D128E">
        <w:t xml:space="preserve">kształcenia </w:t>
      </w:r>
      <w:r w:rsidRPr="008D128E">
        <w:t>związane z informatyką i telekomunikacją (48) oraz innowacyjnym rolnictwem i przetwórstwem rolno-spożywczym (32), najmniej zaś z nowoczesnym przemysłem włókienniczym i mody (8). W zasadniczych szkołach zawodowych najwięcej szkół kształci w profilach dotyczących innowacyjnego rolnictwa i przetwórstwa roln</w:t>
      </w:r>
      <w:r w:rsidR="00920EB9" w:rsidRPr="008D128E">
        <w:t>o-spożywczego, w technikach – w</w:t>
      </w:r>
      <w:r w:rsidR="006F5B3B" w:rsidRPr="008D128E">
        <w:t xml:space="preserve"> </w:t>
      </w:r>
      <w:r w:rsidRPr="008D128E">
        <w:t xml:space="preserve">informatyce i telekomunikacji, </w:t>
      </w:r>
      <w:r w:rsidR="00D33FB0" w:rsidRPr="008D128E">
        <w:t xml:space="preserve">zaś </w:t>
      </w:r>
      <w:r w:rsidRPr="008D128E">
        <w:t xml:space="preserve">w szkołach policealnych </w:t>
      </w:r>
      <w:r w:rsidR="00D33FB0" w:rsidRPr="008D128E">
        <w:t xml:space="preserve">i CKZiU </w:t>
      </w:r>
      <w:r w:rsidRPr="008D128E">
        <w:t>najwię</w:t>
      </w:r>
      <w:r w:rsidR="00920EB9" w:rsidRPr="008D128E">
        <w:t>cej jest kierunków związanych z</w:t>
      </w:r>
      <w:r w:rsidR="006F5B3B" w:rsidRPr="008D128E">
        <w:t xml:space="preserve"> </w:t>
      </w:r>
      <w:r w:rsidRPr="008D128E">
        <w:t>me</w:t>
      </w:r>
      <w:r w:rsidR="00D33FB0" w:rsidRPr="008D128E">
        <w:t>dycyną, farmacją i kosmetykami.</w:t>
      </w:r>
    </w:p>
    <w:p w:rsidR="0099623C" w:rsidRDefault="0099623C" w:rsidP="005D03F5">
      <w:pPr>
        <w:pStyle w:val="Tekst"/>
      </w:pPr>
    </w:p>
    <w:p w:rsidR="0099623C" w:rsidRPr="008D128E" w:rsidRDefault="0099623C" w:rsidP="005D03F5">
      <w:pPr>
        <w:pStyle w:val="Tekst"/>
      </w:pPr>
    </w:p>
    <w:p w:rsidR="00D33FB0" w:rsidRPr="008D128E" w:rsidRDefault="00D33FB0" w:rsidP="005D03F5">
      <w:pPr>
        <w:pStyle w:val="Tekst"/>
        <w:rPr>
          <w:sz w:val="10"/>
        </w:rPr>
      </w:pPr>
    </w:p>
    <w:p w:rsidR="00D33FB0" w:rsidRPr="008D128E" w:rsidRDefault="00D33FB0" w:rsidP="00D33FB0">
      <w:pPr>
        <w:pStyle w:val="Legenda"/>
        <w:rPr>
          <w:b w:val="0"/>
        </w:rPr>
      </w:pPr>
      <w:bookmarkStart w:id="71" w:name="_Toc482789956"/>
      <w:r w:rsidRPr="008D128E">
        <w:lastRenderedPageBreak/>
        <w:t xml:space="preserve">Tabela </w:t>
      </w:r>
      <w:r w:rsidR="006B3B68" w:rsidRPr="008D128E">
        <w:fldChar w:fldCharType="begin"/>
      </w:r>
      <w:r w:rsidRPr="008D128E">
        <w:instrText xml:space="preserve"> SEQ Tabela \* ARABIC </w:instrText>
      </w:r>
      <w:r w:rsidR="006B3B68" w:rsidRPr="008D128E">
        <w:fldChar w:fldCharType="separate"/>
      </w:r>
      <w:r w:rsidR="00482AB2">
        <w:rPr>
          <w:noProof/>
        </w:rPr>
        <w:t>7</w:t>
      </w:r>
      <w:r w:rsidR="006B3B68" w:rsidRPr="008D128E">
        <w:rPr>
          <w:noProof/>
        </w:rPr>
        <w:fldChar w:fldCharType="end"/>
      </w:r>
      <w:r w:rsidRPr="008D128E">
        <w:t xml:space="preserve"> </w:t>
      </w:r>
      <w:r w:rsidRPr="008D128E">
        <w:rPr>
          <w:b w:val="0"/>
        </w:rPr>
        <w:t xml:space="preserve">Liczba </w:t>
      </w:r>
      <w:r w:rsidR="00E91FEA" w:rsidRPr="008D128E">
        <w:rPr>
          <w:b w:val="0"/>
        </w:rPr>
        <w:t>placówek</w:t>
      </w:r>
      <w:r w:rsidRPr="008D128E">
        <w:rPr>
          <w:b w:val="0"/>
        </w:rPr>
        <w:t xml:space="preserve"> kształcących w inteligentnych specjalizacjach regionalnych w podziale na typy </w:t>
      </w:r>
      <w:r w:rsidR="00E91FEA" w:rsidRPr="008D128E">
        <w:rPr>
          <w:b w:val="0"/>
        </w:rPr>
        <w:t>placówek</w:t>
      </w:r>
      <w:bookmarkEnd w:id="71"/>
    </w:p>
    <w:tbl>
      <w:tblPr>
        <w:tblStyle w:val="Tabela-Siatka"/>
        <w:tblW w:w="0" w:type="auto"/>
        <w:tblLook w:val="04A0"/>
      </w:tblPr>
      <w:tblGrid>
        <w:gridCol w:w="2440"/>
        <w:gridCol w:w="1637"/>
        <w:gridCol w:w="1417"/>
        <w:gridCol w:w="1418"/>
        <w:gridCol w:w="1418"/>
        <w:gridCol w:w="958"/>
      </w:tblGrid>
      <w:tr w:rsidR="00D33FB0" w:rsidRPr="008D128E" w:rsidTr="00E91FEA">
        <w:trPr>
          <w:trHeight w:val="283"/>
        </w:trPr>
        <w:tc>
          <w:tcPr>
            <w:tcW w:w="2440" w:type="dxa"/>
            <w:shd w:val="clear" w:color="auto" w:fill="DBE5F1" w:themeFill="accent1" w:themeFillTint="33"/>
            <w:vAlign w:val="center"/>
          </w:tcPr>
          <w:p w:rsidR="00D33FB0" w:rsidRPr="008D128E" w:rsidRDefault="00D33FB0" w:rsidP="00E91FEA">
            <w:pPr>
              <w:jc w:val="center"/>
              <w:rPr>
                <w:b/>
                <w:sz w:val="18"/>
                <w:lang w:val="pl-PL"/>
              </w:rPr>
            </w:pPr>
            <w:proofErr w:type="gramStart"/>
            <w:r w:rsidRPr="008D128E">
              <w:rPr>
                <w:b/>
                <w:sz w:val="18"/>
                <w:lang w:val="pl-PL"/>
              </w:rPr>
              <w:t>inteligentne</w:t>
            </w:r>
            <w:proofErr w:type="gramEnd"/>
            <w:r w:rsidRPr="008D128E">
              <w:rPr>
                <w:b/>
                <w:sz w:val="18"/>
                <w:lang w:val="pl-PL"/>
              </w:rPr>
              <w:t xml:space="preserve"> specjalizacje regionalne</w:t>
            </w:r>
          </w:p>
        </w:tc>
        <w:tc>
          <w:tcPr>
            <w:tcW w:w="1637" w:type="dxa"/>
            <w:shd w:val="clear" w:color="auto" w:fill="DBE5F1" w:themeFill="accent1" w:themeFillTint="33"/>
            <w:vAlign w:val="center"/>
          </w:tcPr>
          <w:p w:rsidR="00D33FB0" w:rsidRPr="008D128E" w:rsidRDefault="00D33FB0" w:rsidP="00E91FEA">
            <w:pPr>
              <w:jc w:val="center"/>
              <w:rPr>
                <w:b/>
                <w:sz w:val="18"/>
                <w:lang w:val="pl-PL"/>
              </w:rPr>
            </w:pPr>
            <w:proofErr w:type="gramStart"/>
            <w:r w:rsidRPr="008D128E">
              <w:rPr>
                <w:rFonts w:ascii="Calibri" w:hAnsi="Calibri" w:cs="Calibri"/>
                <w:b/>
                <w:color w:val="000000"/>
                <w:sz w:val="18"/>
                <w:lang w:val="pl-PL"/>
              </w:rPr>
              <w:t>zasadnicza</w:t>
            </w:r>
            <w:proofErr w:type="gramEnd"/>
            <w:r w:rsidRPr="008D128E">
              <w:rPr>
                <w:rFonts w:ascii="Calibri" w:hAnsi="Calibri" w:cs="Calibri"/>
                <w:b/>
                <w:color w:val="000000"/>
                <w:sz w:val="18"/>
                <w:lang w:val="pl-PL"/>
              </w:rPr>
              <w:t xml:space="preserve"> szkoła zawodowa</w:t>
            </w:r>
          </w:p>
        </w:tc>
        <w:tc>
          <w:tcPr>
            <w:tcW w:w="1417" w:type="dxa"/>
            <w:shd w:val="clear" w:color="auto" w:fill="DBE5F1" w:themeFill="accent1" w:themeFillTint="33"/>
            <w:vAlign w:val="center"/>
          </w:tcPr>
          <w:p w:rsidR="00D33FB0" w:rsidRPr="008D128E" w:rsidRDefault="00D33FB0" w:rsidP="00E91FEA">
            <w:pPr>
              <w:jc w:val="center"/>
              <w:rPr>
                <w:b/>
                <w:sz w:val="18"/>
                <w:lang w:val="pl-PL"/>
              </w:rPr>
            </w:pPr>
            <w:proofErr w:type="gramStart"/>
            <w:r w:rsidRPr="008D128E">
              <w:rPr>
                <w:rFonts w:ascii="Calibri" w:hAnsi="Calibri" w:cs="Calibri"/>
                <w:b/>
                <w:color w:val="000000"/>
                <w:sz w:val="18"/>
                <w:lang w:val="pl-PL"/>
              </w:rPr>
              <w:t>technikum</w:t>
            </w:r>
            <w:proofErr w:type="gramEnd"/>
          </w:p>
        </w:tc>
        <w:tc>
          <w:tcPr>
            <w:tcW w:w="1418" w:type="dxa"/>
            <w:shd w:val="clear" w:color="auto" w:fill="DBE5F1" w:themeFill="accent1" w:themeFillTint="33"/>
            <w:vAlign w:val="center"/>
          </w:tcPr>
          <w:p w:rsidR="00D33FB0" w:rsidRPr="008D128E" w:rsidRDefault="00D33FB0" w:rsidP="00E91FEA">
            <w:pPr>
              <w:jc w:val="center"/>
              <w:rPr>
                <w:b/>
                <w:sz w:val="18"/>
                <w:lang w:val="pl-PL"/>
              </w:rPr>
            </w:pPr>
            <w:proofErr w:type="gramStart"/>
            <w:r w:rsidRPr="008D128E">
              <w:rPr>
                <w:rFonts w:ascii="Calibri" w:hAnsi="Calibri" w:cs="Calibri"/>
                <w:b/>
                <w:color w:val="000000"/>
                <w:sz w:val="18"/>
                <w:lang w:val="pl-PL"/>
              </w:rPr>
              <w:t>szkoła</w:t>
            </w:r>
            <w:proofErr w:type="gramEnd"/>
            <w:r w:rsidRPr="008D128E">
              <w:rPr>
                <w:rFonts w:ascii="Calibri" w:hAnsi="Calibri" w:cs="Calibri"/>
                <w:b/>
                <w:color w:val="000000"/>
                <w:sz w:val="18"/>
                <w:lang w:val="pl-PL"/>
              </w:rPr>
              <w:t xml:space="preserve"> policealna</w:t>
            </w:r>
          </w:p>
        </w:tc>
        <w:tc>
          <w:tcPr>
            <w:tcW w:w="1418" w:type="dxa"/>
            <w:shd w:val="clear" w:color="auto" w:fill="DBE5F1" w:themeFill="accent1" w:themeFillTint="33"/>
            <w:vAlign w:val="center"/>
          </w:tcPr>
          <w:p w:rsidR="00D33FB0" w:rsidRPr="008D128E" w:rsidRDefault="00D33FB0" w:rsidP="00E91FEA">
            <w:pPr>
              <w:jc w:val="center"/>
              <w:rPr>
                <w:rFonts w:ascii="Calibri" w:hAnsi="Calibri" w:cs="Calibri"/>
                <w:b/>
                <w:color w:val="000000"/>
                <w:sz w:val="18"/>
                <w:lang w:val="pl-PL"/>
              </w:rPr>
            </w:pPr>
            <w:r w:rsidRPr="008D128E">
              <w:rPr>
                <w:rFonts w:ascii="Calibri" w:hAnsi="Calibri" w:cs="Calibri"/>
                <w:b/>
                <w:color w:val="000000"/>
                <w:sz w:val="18"/>
                <w:lang w:val="pl-PL"/>
              </w:rPr>
              <w:t>CKZiU</w:t>
            </w:r>
          </w:p>
        </w:tc>
        <w:tc>
          <w:tcPr>
            <w:tcW w:w="958" w:type="dxa"/>
            <w:shd w:val="clear" w:color="auto" w:fill="DBE5F1" w:themeFill="accent1" w:themeFillTint="33"/>
            <w:vAlign w:val="center"/>
          </w:tcPr>
          <w:p w:rsidR="00D33FB0" w:rsidRPr="008D128E" w:rsidRDefault="00D33FB0" w:rsidP="00E91FEA">
            <w:pPr>
              <w:jc w:val="center"/>
              <w:rPr>
                <w:rFonts w:ascii="Calibri" w:hAnsi="Calibri" w:cs="Calibri"/>
                <w:b/>
                <w:color w:val="000000"/>
                <w:sz w:val="18"/>
                <w:lang w:val="pl-PL"/>
              </w:rPr>
            </w:pPr>
            <w:proofErr w:type="gramStart"/>
            <w:r w:rsidRPr="008D128E">
              <w:rPr>
                <w:rFonts w:ascii="Calibri" w:hAnsi="Calibri" w:cs="Calibri"/>
                <w:b/>
                <w:color w:val="000000"/>
                <w:sz w:val="18"/>
                <w:lang w:val="pl-PL"/>
              </w:rPr>
              <w:t>suma</w:t>
            </w:r>
            <w:proofErr w:type="gramEnd"/>
          </w:p>
        </w:tc>
      </w:tr>
      <w:tr w:rsidR="00D33FB0" w:rsidRPr="008D128E" w:rsidTr="00E91FEA">
        <w:trPr>
          <w:trHeight w:val="283"/>
        </w:trPr>
        <w:tc>
          <w:tcPr>
            <w:tcW w:w="2440" w:type="dxa"/>
            <w:vAlign w:val="center"/>
          </w:tcPr>
          <w:p w:rsidR="00D33FB0" w:rsidRPr="008D128E" w:rsidRDefault="00D33FB0" w:rsidP="00E91FEA">
            <w:pPr>
              <w:rPr>
                <w:sz w:val="18"/>
                <w:lang w:val="pl-PL"/>
              </w:rPr>
            </w:pPr>
            <w:proofErr w:type="gramStart"/>
            <w:r w:rsidRPr="008D128E">
              <w:rPr>
                <w:sz w:val="18"/>
                <w:lang w:val="pl-PL"/>
              </w:rPr>
              <w:t>nowoczesny</w:t>
            </w:r>
            <w:proofErr w:type="gramEnd"/>
            <w:r w:rsidRPr="008D128E">
              <w:rPr>
                <w:sz w:val="18"/>
                <w:lang w:val="pl-PL"/>
              </w:rPr>
              <w:t xml:space="preserve"> przemysł włókienniczy i mody (w tym wzornictwo)</w:t>
            </w:r>
          </w:p>
        </w:tc>
        <w:tc>
          <w:tcPr>
            <w:tcW w:w="1637" w:type="dxa"/>
            <w:vAlign w:val="center"/>
          </w:tcPr>
          <w:p w:rsidR="00D33FB0" w:rsidRPr="008D128E" w:rsidRDefault="00D33FB0" w:rsidP="00E91FEA">
            <w:pPr>
              <w:jc w:val="center"/>
              <w:rPr>
                <w:sz w:val="18"/>
                <w:lang w:val="pl-PL"/>
              </w:rPr>
            </w:pPr>
            <w:r w:rsidRPr="008D128E">
              <w:rPr>
                <w:sz w:val="18"/>
                <w:lang w:val="pl-PL"/>
              </w:rPr>
              <w:t>2</w:t>
            </w:r>
          </w:p>
        </w:tc>
        <w:tc>
          <w:tcPr>
            <w:tcW w:w="1417" w:type="dxa"/>
            <w:vAlign w:val="center"/>
          </w:tcPr>
          <w:p w:rsidR="00D33FB0" w:rsidRPr="008D128E" w:rsidRDefault="00D33FB0" w:rsidP="00E91FEA">
            <w:pPr>
              <w:jc w:val="center"/>
              <w:rPr>
                <w:sz w:val="18"/>
                <w:lang w:val="pl-PL"/>
              </w:rPr>
            </w:pPr>
            <w:r w:rsidRPr="008D128E">
              <w:rPr>
                <w:sz w:val="18"/>
                <w:lang w:val="pl-PL"/>
              </w:rPr>
              <w:t>5</w:t>
            </w:r>
          </w:p>
        </w:tc>
        <w:tc>
          <w:tcPr>
            <w:tcW w:w="1418" w:type="dxa"/>
            <w:vAlign w:val="center"/>
          </w:tcPr>
          <w:p w:rsidR="00D33FB0" w:rsidRPr="008D128E" w:rsidRDefault="00D33FB0" w:rsidP="00E91FEA">
            <w:pPr>
              <w:jc w:val="center"/>
              <w:rPr>
                <w:sz w:val="18"/>
                <w:lang w:val="pl-PL"/>
              </w:rPr>
            </w:pPr>
            <w:r w:rsidRPr="008D128E">
              <w:rPr>
                <w:sz w:val="18"/>
                <w:lang w:val="pl-PL"/>
              </w:rPr>
              <w:t>0</w:t>
            </w:r>
          </w:p>
        </w:tc>
        <w:tc>
          <w:tcPr>
            <w:tcW w:w="1418" w:type="dxa"/>
            <w:vAlign w:val="center"/>
          </w:tcPr>
          <w:p w:rsidR="00D33FB0" w:rsidRPr="008D128E" w:rsidRDefault="00D33FB0" w:rsidP="00E91FEA">
            <w:pPr>
              <w:jc w:val="center"/>
              <w:rPr>
                <w:sz w:val="18"/>
                <w:lang w:val="pl-PL"/>
              </w:rPr>
            </w:pPr>
            <w:r w:rsidRPr="008D128E">
              <w:rPr>
                <w:sz w:val="18"/>
                <w:lang w:val="pl-PL"/>
              </w:rPr>
              <w:t>1</w:t>
            </w:r>
          </w:p>
        </w:tc>
        <w:tc>
          <w:tcPr>
            <w:tcW w:w="958" w:type="dxa"/>
            <w:vAlign w:val="center"/>
          </w:tcPr>
          <w:p w:rsidR="00D33FB0" w:rsidRPr="008D128E" w:rsidRDefault="00D33FB0" w:rsidP="00E91FEA">
            <w:pPr>
              <w:jc w:val="center"/>
              <w:rPr>
                <w:b/>
                <w:sz w:val="18"/>
                <w:lang w:val="pl-PL"/>
              </w:rPr>
            </w:pPr>
            <w:r w:rsidRPr="008D128E">
              <w:rPr>
                <w:b/>
                <w:sz w:val="18"/>
                <w:lang w:val="pl-PL"/>
              </w:rPr>
              <w:t>8</w:t>
            </w:r>
          </w:p>
        </w:tc>
      </w:tr>
      <w:tr w:rsidR="00D33FB0" w:rsidRPr="008D128E" w:rsidTr="00E91FEA">
        <w:trPr>
          <w:trHeight w:val="283"/>
        </w:trPr>
        <w:tc>
          <w:tcPr>
            <w:tcW w:w="2440" w:type="dxa"/>
            <w:vAlign w:val="center"/>
          </w:tcPr>
          <w:p w:rsidR="00D33FB0" w:rsidRPr="008D128E" w:rsidRDefault="00D33FB0" w:rsidP="00E91FEA">
            <w:pPr>
              <w:rPr>
                <w:sz w:val="18"/>
                <w:lang w:val="pl-PL"/>
              </w:rPr>
            </w:pPr>
            <w:proofErr w:type="gramStart"/>
            <w:r w:rsidRPr="008D128E">
              <w:rPr>
                <w:sz w:val="18"/>
                <w:lang w:val="pl-PL"/>
              </w:rPr>
              <w:t>zaawansowane</w:t>
            </w:r>
            <w:proofErr w:type="gramEnd"/>
            <w:r w:rsidRPr="008D128E">
              <w:rPr>
                <w:sz w:val="18"/>
                <w:lang w:val="pl-PL"/>
              </w:rPr>
              <w:t xml:space="preserve"> materiały budowlane</w:t>
            </w:r>
          </w:p>
        </w:tc>
        <w:tc>
          <w:tcPr>
            <w:tcW w:w="1637" w:type="dxa"/>
            <w:vAlign w:val="center"/>
          </w:tcPr>
          <w:p w:rsidR="00D33FB0" w:rsidRPr="008D128E" w:rsidRDefault="00D33FB0" w:rsidP="00E91FEA">
            <w:pPr>
              <w:jc w:val="center"/>
              <w:rPr>
                <w:sz w:val="18"/>
                <w:lang w:val="pl-PL"/>
              </w:rPr>
            </w:pPr>
            <w:r w:rsidRPr="008D128E">
              <w:rPr>
                <w:sz w:val="18"/>
                <w:lang w:val="pl-PL"/>
              </w:rPr>
              <w:t>8</w:t>
            </w:r>
          </w:p>
        </w:tc>
        <w:tc>
          <w:tcPr>
            <w:tcW w:w="1417" w:type="dxa"/>
            <w:vAlign w:val="center"/>
          </w:tcPr>
          <w:p w:rsidR="00D33FB0" w:rsidRPr="008D128E" w:rsidRDefault="00D33FB0" w:rsidP="00E91FEA">
            <w:pPr>
              <w:jc w:val="center"/>
              <w:rPr>
                <w:sz w:val="18"/>
                <w:lang w:val="pl-PL"/>
              </w:rPr>
            </w:pPr>
            <w:r w:rsidRPr="008D128E">
              <w:rPr>
                <w:sz w:val="18"/>
                <w:lang w:val="pl-PL"/>
              </w:rPr>
              <w:t>6</w:t>
            </w:r>
          </w:p>
        </w:tc>
        <w:tc>
          <w:tcPr>
            <w:tcW w:w="1418" w:type="dxa"/>
            <w:vAlign w:val="center"/>
          </w:tcPr>
          <w:p w:rsidR="00D33FB0" w:rsidRPr="008D128E" w:rsidRDefault="00D33FB0" w:rsidP="00E91FEA">
            <w:pPr>
              <w:jc w:val="center"/>
              <w:rPr>
                <w:sz w:val="18"/>
                <w:lang w:val="pl-PL"/>
              </w:rPr>
            </w:pPr>
            <w:r w:rsidRPr="008D128E">
              <w:rPr>
                <w:sz w:val="18"/>
                <w:lang w:val="pl-PL"/>
              </w:rPr>
              <w:t>0</w:t>
            </w:r>
          </w:p>
        </w:tc>
        <w:tc>
          <w:tcPr>
            <w:tcW w:w="1418" w:type="dxa"/>
            <w:vAlign w:val="center"/>
          </w:tcPr>
          <w:p w:rsidR="00D33FB0" w:rsidRPr="008D128E" w:rsidRDefault="00D33FB0" w:rsidP="00E91FEA">
            <w:pPr>
              <w:jc w:val="center"/>
              <w:rPr>
                <w:sz w:val="18"/>
                <w:lang w:val="pl-PL"/>
              </w:rPr>
            </w:pPr>
            <w:r w:rsidRPr="008D128E">
              <w:rPr>
                <w:sz w:val="18"/>
                <w:lang w:val="pl-PL"/>
              </w:rPr>
              <w:t>4</w:t>
            </w:r>
          </w:p>
        </w:tc>
        <w:tc>
          <w:tcPr>
            <w:tcW w:w="958" w:type="dxa"/>
            <w:vAlign w:val="center"/>
          </w:tcPr>
          <w:p w:rsidR="00D33FB0" w:rsidRPr="008D128E" w:rsidRDefault="00D33FB0" w:rsidP="00E91FEA">
            <w:pPr>
              <w:jc w:val="center"/>
              <w:rPr>
                <w:b/>
                <w:sz w:val="18"/>
                <w:lang w:val="pl-PL"/>
              </w:rPr>
            </w:pPr>
            <w:r w:rsidRPr="008D128E">
              <w:rPr>
                <w:b/>
                <w:sz w:val="18"/>
                <w:lang w:val="pl-PL"/>
              </w:rPr>
              <w:t>18</w:t>
            </w:r>
          </w:p>
        </w:tc>
      </w:tr>
      <w:tr w:rsidR="00D33FB0" w:rsidRPr="008D128E" w:rsidTr="00E91FEA">
        <w:trPr>
          <w:trHeight w:val="283"/>
        </w:trPr>
        <w:tc>
          <w:tcPr>
            <w:tcW w:w="2440" w:type="dxa"/>
            <w:vAlign w:val="center"/>
          </w:tcPr>
          <w:p w:rsidR="00D33FB0" w:rsidRPr="008D128E" w:rsidRDefault="00D33FB0" w:rsidP="00E91FEA">
            <w:pPr>
              <w:rPr>
                <w:sz w:val="18"/>
                <w:lang w:val="pl-PL"/>
              </w:rPr>
            </w:pPr>
            <w:proofErr w:type="gramStart"/>
            <w:r w:rsidRPr="008D128E">
              <w:rPr>
                <w:sz w:val="18"/>
                <w:lang w:val="pl-PL"/>
              </w:rPr>
              <w:t>medycyna</w:t>
            </w:r>
            <w:proofErr w:type="gramEnd"/>
            <w:r w:rsidRPr="008D128E">
              <w:rPr>
                <w:sz w:val="18"/>
                <w:lang w:val="pl-PL"/>
              </w:rPr>
              <w:t>, farmacja, kosmetyki</w:t>
            </w:r>
          </w:p>
        </w:tc>
        <w:tc>
          <w:tcPr>
            <w:tcW w:w="1637" w:type="dxa"/>
            <w:vAlign w:val="center"/>
          </w:tcPr>
          <w:p w:rsidR="00D33FB0" w:rsidRPr="008D128E" w:rsidRDefault="00D33FB0" w:rsidP="00E91FEA">
            <w:pPr>
              <w:jc w:val="center"/>
              <w:rPr>
                <w:sz w:val="18"/>
                <w:lang w:val="pl-PL"/>
              </w:rPr>
            </w:pPr>
            <w:r w:rsidRPr="008D128E">
              <w:rPr>
                <w:sz w:val="18"/>
                <w:lang w:val="pl-PL"/>
              </w:rPr>
              <w:t>1</w:t>
            </w:r>
          </w:p>
        </w:tc>
        <w:tc>
          <w:tcPr>
            <w:tcW w:w="1417" w:type="dxa"/>
            <w:vAlign w:val="center"/>
          </w:tcPr>
          <w:p w:rsidR="00D33FB0" w:rsidRPr="008D128E" w:rsidRDefault="00D33FB0" w:rsidP="00E91FEA">
            <w:pPr>
              <w:jc w:val="center"/>
              <w:rPr>
                <w:sz w:val="18"/>
                <w:lang w:val="pl-PL"/>
              </w:rPr>
            </w:pPr>
            <w:r w:rsidRPr="008D128E">
              <w:rPr>
                <w:sz w:val="18"/>
                <w:lang w:val="pl-PL"/>
              </w:rPr>
              <w:t>5</w:t>
            </w:r>
          </w:p>
        </w:tc>
        <w:tc>
          <w:tcPr>
            <w:tcW w:w="1418" w:type="dxa"/>
            <w:vAlign w:val="center"/>
          </w:tcPr>
          <w:p w:rsidR="00D33FB0" w:rsidRPr="008D128E" w:rsidRDefault="00D33FB0" w:rsidP="00E91FEA">
            <w:pPr>
              <w:jc w:val="center"/>
              <w:rPr>
                <w:sz w:val="18"/>
                <w:lang w:val="pl-PL"/>
              </w:rPr>
            </w:pPr>
            <w:r w:rsidRPr="008D128E">
              <w:rPr>
                <w:sz w:val="18"/>
                <w:lang w:val="pl-PL"/>
              </w:rPr>
              <w:t>16</w:t>
            </w:r>
          </w:p>
        </w:tc>
        <w:tc>
          <w:tcPr>
            <w:tcW w:w="1418" w:type="dxa"/>
            <w:vAlign w:val="center"/>
          </w:tcPr>
          <w:p w:rsidR="00D33FB0" w:rsidRPr="008D128E" w:rsidRDefault="00D33FB0" w:rsidP="00E91FEA">
            <w:pPr>
              <w:jc w:val="center"/>
              <w:rPr>
                <w:sz w:val="18"/>
                <w:lang w:val="pl-PL"/>
              </w:rPr>
            </w:pPr>
            <w:r w:rsidRPr="008D128E">
              <w:rPr>
                <w:sz w:val="18"/>
                <w:lang w:val="pl-PL"/>
              </w:rPr>
              <w:t>7</w:t>
            </w:r>
          </w:p>
        </w:tc>
        <w:tc>
          <w:tcPr>
            <w:tcW w:w="958" w:type="dxa"/>
            <w:vAlign w:val="center"/>
          </w:tcPr>
          <w:p w:rsidR="00D33FB0" w:rsidRPr="008D128E" w:rsidRDefault="00D33FB0" w:rsidP="00E91FEA">
            <w:pPr>
              <w:jc w:val="center"/>
              <w:rPr>
                <w:b/>
                <w:sz w:val="18"/>
                <w:lang w:val="pl-PL"/>
              </w:rPr>
            </w:pPr>
            <w:r w:rsidRPr="008D128E">
              <w:rPr>
                <w:b/>
                <w:sz w:val="18"/>
                <w:lang w:val="pl-PL"/>
              </w:rPr>
              <w:t>29</w:t>
            </w:r>
          </w:p>
        </w:tc>
      </w:tr>
      <w:tr w:rsidR="00D33FB0" w:rsidRPr="008D128E" w:rsidTr="00E91FEA">
        <w:trPr>
          <w:trHeight w:val="283"/>
        </w:trPr>
        <w:tc>
          <w:tcPr>
            <w:tcW w:w="2440" w:type="dxa"/>
            <w:vAlign w:val="center"/>
          </w:tcPr>
          <w:p w:rsidR="00D33FB0" w:rsidRPr="008D128E" w:rsidRDefault="00D33FB0" w:rsidP="00E91FEA">
            <w:pPr>
              <w:rPr>
                <w:sz w:val="18"/>
                <w:lang w:val="pl-PL"/>
              </w:rPr>
            </w:pPr>
            <w:proofErr w:type="gramStart"/>
            <w:r w:rsidRPr="008D128E">
              <w:rPr>
                <w:sz w:val="18"/>
                <w:lang w:val="pl-PL"/>
              </w:rPr>
              <w:t>energetyka</w:t>
            </w:r>
            <w:proofErr w:type="gramEnd"/>
            <w:r w:rsidRPr="008D128E">
              <w:rPr>
                <w:sz w:val="18"/>
                <w:lang w:val="pl-PL"/>
              </w:rPr>
              <w:t xml:space="preserve"> (w tym odnawialne źródła energii)</w:t>
            </w:r>
          </w:p>
        </w:tc>
        <w:tc>
          <w:tcPr>
            <w:tcW w:w="1637" w:type="dxa"/>
            <w:vAlign w:val="center"/>
          </w:tcPr>
          <w:p w:rsidR="00D33FB0" w:rsidRPr="008D128E" w:rsidRDefault="00D33FB0" w:rsidP="00E91FEA">
            <w:pPr>
              <w:jc w:val="center"/>
              <w:rPr>
                <w:sz w:val="18"/>
                <w:lang w:val="pl-PL"/>
              </w:rPr>
            </w:pPr>
            <w:r w:rsidRPr="008D128E">
              <w:rPr>
                <w:sz w:val="18"/>
                <w:lang w:val="pl-PL"/>
              </w:rPr>
              <w:t>5</w:t>
            </w:r>
          </w:p>
        </w:tc>
        <w:tc>
          <w:tcPr>
            <w:tcW w:w="1417" w:type="dxa"/>
            <w:vAlign w:val="center"/>
          </w:tcPr>
          <w:p w:rsidR="00D33FB0" w:rsidRPr="008D128E" w:rsidRDefault="00D33FB0" w:rsidP="00E91FEA">
            <w:pPr>
              <w:jc w:val="center"/>
              <w:rPr>
                <w:sz w:val="18"/>
                <w:lang w:val="pl-PL"/>
              </w:rPr>
            </w:pPr>
            <w:r w:rsidRPr="008D128E">
              <w:rPr>
                <w:sz w:val="18"/>
                <w:lang w:val="pl-PL"/>
              </w:rPr>
              <w:t>15</w:t>
            </w:r>
          </w:p>
        </w:tc>
        <w:tc>
          <w:tcPr>
            <w:tcW w:w="1418" w:type="dxa"/>
            <w:vAlign w:val="center"/>
          </w:tcPr>
          <w:p w:rsidR="00D33FB0" w:rsidRPr="008D128E" w:rsidRDefault="00D33FB0" w:rsidP="00E91FEA">
            <w:pPr>
              <w:jc w:val="center"/>
              <w:rPr>
                <w:sz w:val="18"/>
                <w:lang w:val="pl-PL"/>
              </w:rPr>
            </w:pPr>
            <w:r w:rsidRPr="008D128E">
              <w:rPr>
                <w:sz w:val="18"/>
                <w:lang w:val="pl-PL"/>
              </w:rPr>
              <w:t>0</w:t>
            </w:r>
          </w:p>
        </w:tc>
        <w:tc>
          <w:tcPr>
            <w:tcW w:w="1418" w:type="dxa"/>
            <w:vAlign w:val="center"/>
          </w:tcPr>
          <w:p w:rsidR="00D33FB0" w:rsidRPr="008D128E" w:rsidRDefault="00D33FB0" w:rsidP="00E91FEA">
            <w:pPr>
              <w:jc w:val="center"/>
              <w:rPr>
                <w:sz w:val="18"/>
                <w:lang w:val="pl-PL"/>
              </w:rPr>
            </w:pPr>
            <w:r w:rsidRPr="008D128E">
              <w:rPr>
                <w:sz w:val="18"/>
                <w:lang w:val="pl-PL"/>
              </w:rPr>
              <w:t>3</w:t>
            </w:r>
          </w:p>
        </w:tc>
        <w:tc>
          <w:tcPr>
            <w:tcW w:w="958" w:type="dxa"/>
            <w:vAlign w:val="center"/>
          </w:tcPr>
          <w:p w:rsidR="00D33FB0" w:rsidRPr="008D128E" w:rsidRDefault="00D33FB0" w:rsidP="00E91FEA">
            <w:pPr>
              <w:jc w:val="center"/>
              <w:rPr>
                <w:b/>
                <w:sz w:val="18"/>
                <w:lang w:val="pl-PL"/>
              </w:rPr>
            </w:pPr>
            <w:r w:rsidRPr="008D128E">
              <w:rPr>
                <w:b/>
                <w:sz w:val="18"/>
                <w:lang w:val="pl-PL"/>
              </w:rPr>
              <w:t>23</w:t>
            </w:r>
          </w:p>
        </w:tc>
      </w:tr>
      <w:tr w:rsidR="00D33FB0" w:rsidRPr="008D128E" w:rsidTr="00E91FEA">
        <w:trPr>
          <w:trHeight w:val="283"/>
        </w:trPr>
        <w:tc>
          <w:tcPr>
            <w:tcW w:w="2440" w:type="dxa"/>
            <w:vAlign w:val="center"/>
          </w:tcPr>
          <w:p w:rsidR="00D33FB0" w:rsidRPr="008D128E" w:rsidRDefault="00470254" w:rsidP="00E91FEA">
            <w:pPr>
              <w:rPr>
                <w:sz w:val="18"/>
                <w:lang w:val="pl-PL"/>
              </w:rPr>
            </w:pPr>
            <w:proofErr w:type="gramStart"/>
            <w:r>
              <w:rPr>
                <w:sz w:val="18"/>
                <w:lang w:val="pl-PL"/>
              </w:rPr>
              <w:t>innowacyjne</w:t>
            </w:r>
            <w:proofErr w:type="gramEnd"/>
            <w:r>
              <w:rPr>
                <w:sz w:val="18"/>
                <w:lang w:val="pl-PL"/>
              </w:rPr>
              <w:t xml:space="preserve"> rolnictwo i </w:t>
            </w:r>
            <w:r w:rsidR="00D33FB0" w:rsidRPr="008D128E">
              <w:rPr>
                <w:sz w:val="18"/>
                <w:lang w:val="pl-PL"/>
              </w:rPr>
              <w:t>przetwórstwo rolno-spożywcze</w:t>
            </w:r>
          </w:p>
        </w:tc>
        <w:tc>
          <w:tcPr>
            <w:tcW w:w="1637" w:type="dxa"/>
            <w:vAlign w:val="center"/>
          </w:tcPr>
          <w:p w:rsidR="00D33FB0" w:rsidRPr="008D128E" w:rsidRDefault="00D33FB0" w:rsidP="00E91FEA">
            <w:pPr>
              <w:jc w:val="center"/>
              <w:rPr>
                <w:sz w:val="18"/>
                <w:lang w:val="pl-PL"/>
              </w:rPr>
            </w:pPr>
            <w:r w:rsidRPr="008D128E">
              <w:rPr>
                <w:sz w:val="18"/>
                <w:lang w:val="pl-PL"/>
              </w:rPr>
              <w:t>11</w:t>
            </w:r>
          </w:p>
        </w:tc>
        <w:tc>
          <w:tcPr>
            <w:tcW w:w="1417" w:type="dxa"/>
            <w:vAlign w:val="center"/>
          </w:tcPr>
          <w:p w:rsidR="00D33FB0" w:rsidRPr="008D128E" w:rsidRDefault="00D33FB0" w:rsidP="00E91FEA">
            <w:pPr>
              <w:jc w:val="center"/>
              <w:rPr>
                <w:sz w:val="18"/>
                <w:lang w:val="pl-PL"/>
              </w:rPr>
            </w:pPr>
            <w:r w:rsidRPr="008D128E">
              <w:rPr>
                <w:sz w:val="18"/>
                <w:lang w:val="pl-PL"/>
              </w:rPr>
              <w:t>15</w:t>
            </w:r>
          </w:p>
        </w:tc>
        <w:tc>
          <w:tcPr>
            <w:tcW w:w="1418" w:type="dxa"/>
            <w:vAlign w:val="center"/>
          </w:tcPr>
          <w:p w:rsidR="00D33FB0" w:rsidRPr="008D128E" w:rsidRDefault="00D33FB0" w:rsidP="00E91FEA">
            <w:pPr>
              <w:jc w:val="center"/>
              <w:rPr>
                <w:sz w:val="18"/>
                <w:lang w:val="pl-PL"/>
              </w:rPr>
            </w:pPr>
            <w:r w:rsidRPr="008D128E">
              <w:rPr>
                <w:sz w:val="18"/>
                <w:lang w:val="pl-PL"/>
              </w:rPr>
              <w:t>3</w:t>
            </w:r>
          </w:p>
        </w:tc>
        <w:tc>
          <w:tcPr>
            <w:tcW w:w="1418" w:type="dxa"/>
            <w:vAlign w:val="center"/>
          </w:tcPr>
          <w:p w:rsidR="00D33FB0" w:rsidRPr="008D128E" w:rsidRDefault="00D33FB0" w:rsidP="00E91FEA">
            <w:pPr>
              <w:jc w:val="center"/>
              <w:rPr>
                <w:sz w:val="18"/>
                <w:lang w:val="pl-PL"/>
              </w:rPr>
            </w:pPr>
            <w:r w:rsidRPr="008D128E">
              <w:rPr>
                <w:sz w:val="18"/>
                <w:lang w:val="pl-PL"/>
              </w:rPr>
              <w:t>3</w:t>
            </w:r>
          </w:p>
        </w:tc>
        <w:tc>
          <w:tcPr>
            <w:tcW w:w="958" w:type="dxa"/>
            <w:vAlign w:val="center"/>
          </w:tcPr>
          <w:p w:rsidR="00D33FB0" w:rsidRPr="008D128E" w:rsidRDefault="00D33FB0" w:rsidP="00E91FEA">
            <w:pPr>
              <w:jc w:val="center"/>
              <w:rPr>
                <w:b/>
                <w:sz w:val="18"/>
                <w:lang w:val="pl-PL"/>
              </w:rPr>
            </w:pPr>
            <w:r w:rsidRPr="008D128E">
              <w:rPr>
                <w:b/>
                <w:sz w:val="18"/>
                <w:lang w:val="pl-PL"/>
              </w:rPr>
              <w:t>32</w:t>
            </w:r>
          </w:p>
        </w:tc>
      </w:tr>
      <w:tr w:rsidR="00D33FB0" w:rsidRPr="008D128E" w:rsidTr="00E91FEA">
        <w:trPr>
          <w:trHeight w:val="283"/>
        </w:trPr>
        <w:tc>
          <w:tcPr>
            <w:tcW w:w="2440" w:type="dxa"/>
            <w:vAlign w:val="center"/>
          </w:tcPr>
          <w:p w:rsidR="00D33FB0" w:rsidRPr="008D128E" w:rsidRDefault="00D33FB0" w:rsidP="00E91FEA">
            <w:pPr>
              <w:rPr>
                <w:sz w:val="18"/>
                <w:lang w:val="pl-PL"/>
              </w:rPr>
            </w:pPr>
            <w:proofErr w:type="gramStart"/>
            <w:r w:rsidRPr="008D128E">
              <w:rPr>
                <w:sz w:val="18"/>
                <w:lang w:val="pl-PL"/>
              </w:rPr>
              <w:t>informatyka</w:t>
            </w:r>
            <w:proofErr w:type="gramEnd"/>
            <w:r w:rsidRPr="008D128E">
              <w:rPr>
                <w:sz w:val="18"/>
                <w:lang w:val="pl-PL"/>
              </w:rPr>
              <w:t xml:space="preserve"> i telekomunikacja</w:t>
            </w:r>
          </w:p>
        </w:tc>
        <w:tc>
          <w:tcPr>
            <w:tcW w:w="1637" w:type="dxa"/>
            <w:vAlign w:val="center"/>
          </w:tcPr>
          <w:p w:rsidR="00D33FB0" w:rsidRPr="008D128E" w:rsidRDefault="00D33FB0" w:rsidP="00E91FEA">
            <w:pPr>
              <w:jc w:val="center"/>
              <w:rPr>
                <w:sz w:val="18"/>
                <w:lang w:val="pl-PL"/>
              </w:rPr>
            </w:pPr>
            <w:r w:rsidRPr="008D128E">
              <w:rPr>
                <w:sz w:val="18"/>
                <w:lang w:val="pl-PL"/>
              </w:rPr>
              <w:t>4</w:t>
            </w:r>
          </w:p>
        </w:tc>
        <w:tc>
          <w:tcPr>
            <w:tcW w:w="1417" w:type="dxa"/>
            <w:vAlign w:val="center"/>
          </w:tcPr>
          <w:p w:rsidR="00D33FB0" w:rsidRPr="008D128E" w:rsidRDefault="00D33FB0" w:rsidP="00E91FEA">
            <w:pPr>
              <w:jc w:val="center"/>
              <w:rPr>
                <w:sz w:val="18"/>
                <w:lang w:val="pl-PL"/>
              </w:rPr>
            </w:pPr>
            <w:r w:rsidRPr="008D128E">
              <w:rPr>
                <w:sz w:val="18"/>
                <w:lang w:val="pl-PL"/>
              </w:rPr>
              <w:t>40</w:t>
            </w:r>
          </w:p>
        </w:tc>
        <w:tc>
          <w:tcPr>
            <w:tcW w:w="1418" w:type="dxa"/>
            <w:vAlign w:val="center"/>
          </w:tcPr>
          <w:p w:rsidR="00D33FB0" w:rsidRPr="008D128E" w:rsidRDefault="00D33FB0" w:rsidP="00E91FEA">
            <w:pPr>
              <w:jc w:val="center"/>
              <w:rPr>
                <w:sz w:val="18"/>
                <w:lang w:val="pl-PL"/>
              </w:rPr>
            </w:pPr>
            <w:r w:rsidRPr="008D128E">
              <w:rPr>
                <w:sz w:val="18"/>
                <w:lang w:val="pl-PL"/>
              </w:rPr>
              <w:t>4</w:t>
            </w:r>
          </w:p>
        </w:tc>
        <w:tc>
          <w:tcPr>
            <w:tcW w:w="1418" w:type="dxa"/>
            <w:vAlign w:val="center"/>
          </w:tcPr>
          <w:p w:rsidR="00D33FB0" w:rsidRPr="008D128E" w:rsidRDefault="00D33FB0" w:rsidP="00E91FEA">
            <w:pPr>
              <w:jc w:val="center"/>
              <w:rPr>
                <w:sz w:val="18"/>
                <w:lang w:val="pl-PL"/>
              </w:rPr>
            </w:pPr>
            <w:r w:rsidRPr="008D128E">
              <w:rPr>
                <w:sz w:val="18"/>
                <w:lang w:val="pl-PL"/>
              </w:rPr>
              <w:t>0</w:t>
            </w:r>
          </w:p>
        </w:tc>
        <w:tc>
          <w:tcPr>
            <w:tcW w:w="958" w:type="dxa"/>
            <w:vAlign w:val="center"/>
          </w:tcPr>
          <w:p w:rsidR="00D33FB0" w:rsidRPr="008D128E" w:rsidRDefault="00D33FB0" w:rsidP="00E91FEA">
            <w:pPr>
              <w:jc w:val="center"/>
              <w:rPr>
                <w:b/>
                <w:sz w:val="18"/>
                <w:lang w:val="pl-PL"/>
              </w:rPr>
            </w:pPr>
            <w:r w:rsidRPr="008D128E">
              <w:rPr>
                <w:b/>
                <w:sz w:val="18"/>
                <w:lang w:val="pl-PL"/>
              </w:rPr>
              <w:t>48</w:t>
            </w:r>
          </w:p>
        </w:tc>
      </w:tr>
      <w:tr w:rsidR="00D33FB0" w:rsidRPr="008D128E" w:rsidTr="00B8407B">
        <w:trPr>
          <w:trHeight w:val="283"/>
        </w:trPr>
        <w:tc>
          <w:tcPr>
            <w:tcW w:w="2440" w:type="dxa"/>
            <w:shd w:val="clear" w:color="auto" w:fill="ECF1F8"/>
            <w:vAlign w:val="center"/>
          </w:tcPr>
          <w:p w:rsidR="00D33FB0" w:rsidRPr="008D128E" w:rsidRDefault="00D33FB0" w:rsidP="00E91FEA">
            <w:pPr>
              <w:rPr>
                <w:b/>
                <w:sz w:val="18"/>
                <w:lang w:val="pl-PL"/>
              </w:rPr>
            </w:pPr>
            <w:proofErr w:type="gramStart"/>
            <w:r w:rsidRPr="008D128E">
              <w:rPr>
                <w:b/>
                <w:sz w:val="18"/>
                <w:lang w:val="pl-PL"/>
              </w:rPr>
              <w:t>suma</w:t>
            </w:r>
            <w:proofErr w:type="gramEnd"/>
          </w:p>
        </w:tc>
        <w:tc>
          <w:tcPr>
            <w:tcW w:w="1637" w:type="dxa"/>
            <w:shd w:val="clear" w:color="auto" w:fill="ECF1F8"/>
            <w:vAlign w:val="center"/>
          </w:tcPr>
          <w:p w:rsidR="00D33FB0" w:rsidRPr="008D128E" w:rsidRDefault="00D33FB0" w:rsidP="00E91FEA">
            <w:pPr>
              <w:jc w:val="center"/>
              <w:rPr>
                <w:b/>
                <w:sz w:val="18"/>
                <w:lang w:val="pl-PL"/>
              </w:rPr>
            </w:pPr>
            <w:r w:rsidRPr="008D128E">
              <w:rPr>
                <w:b/>
                <w:sz w:val="18"/>
                <w:lang w:val="pl-PL"/>
              </w:rPr>
              <w:t>31</w:t>
            </w:r>
          </w:p>
        </w:tc>
        <w:tc>
          <w:tcPr>
            <w:tcW w:w="1417" w:type="dxa"/>
            <w:shd w:val="clear" w:color="auto" w:fill="ECF1F8"/>
            <w:vAlign w:val="center"/>
          </w:tcPr>
          <w:p w:rsidR="00D33FB0" w:rsidRPr="008D128E" w:rsidRDefault="00D33FB0" w:rsidP="00E91FEA">
            <w:pPr>
              <w:jc w:val="center"/>
              <w:rPr>
                <w:b/>
                <w:sz w:val="18"/>
                <w:lang w:val="pl-PL"/>
              </w:rPr>
            </w:pPr>
            <w:r w:rsidRPr="008D128E">
              <w:rPr>
                <w:b/>
                <w:sz w:val="18"/>
                <w:lang w:val="pl-PL"/>
              </w:rPr>
              <w:t>86</w:t>
            </w:r>
          </w:p>
        </w:tc>
        <w:tc>
          <w:tcPr>
            <w:tcW w:w="1418" w:type="dxa"/>
            <w:shd w:val="clear" w:color="auto" w:fill="ECF1F8"/>
            <w:vAlign w:val="center"/>
          </w:tcPr>
          <w:p w:rsidR="00D33FB0" w:rsidRPr="008D128E" w:rsidRDefault="00D33FB0" w:rsidP="00E91FEA">
            <w:pPr>
              <w:jc w:val="center"/>
              <w:rPr>
                <w:b/>
                <w:sz w:val="18"/>
                <w:lang w:val="pl-PL"/>
              </w:rPr>
            </w:pPr>
            <w:r w:rsidRPr="008D128E">
              <w:rPr>
                <w:b/>
                <w:sz w:val="18"/>
                <w:lang w:val="pl-PL"/>
              </w:rPr>
              <w:t>23</w:t>
            </w:r>
          </w:p>
        </w:tc>
        <w:tc>
          <w:tcPr>
            <w:tcW w:w="1418" w:type="dxa"/>
            <w:shd w:val="clear" w:color="auto" w:fill="ECF1F8"/>
            <w:vAlign w:val="center"/>
          </w:tcPr>
          <w:p w:rsidR="00D33FB0" w:rsidRPr="008D128E" w:rsidRDefault="00D33FB0" w:rsidP="00E91FEA">
            <w:pPr>
              <w:jc w:val="center"/>
              <w:rPr>
                <w:b/>
                <w:sz w:val="18"/>
                <w:lang w:val="pl-PL"/>
              </w:rPr>
            </w:pPr>
            <w:r w:rsidRPr="008D128E">
              <w:rPr>
                <w:b/>
                <w:sz w:val="18"/>
                <w:lang w:val="pl-PL"/>
              </w:rPr>
              <w:t>18</w:t>
            </w:r>
          </w:p>
        </w:tc>
        <w:tc>
          <w:tcPr>
            <w:tcW w:w="958" w:type="dxa"/>
            <w:shd w:val="clear" w:color="auto" w:fill="ECF1F8"/>
            <w:vAlign w:val="center"/>
          </w:tcPr>
          <w:p w:rsidR="00D33FB0" w:rsidRPr="008D128E" w:rsidRDefault="00D33FB0" w:rsidP="00E91FEA">
            <w:pPr>
              <w:jc w:val="center"/>
              <w:rPr>
                <w:b/>
                <w:sz w:val="18"/>
                <w:lang w:val="pl-PL"/>
              </w:rPr>
            </w:pPr>
            <w:r w:rsidRPr="008D128E">
              <w:rPr>
                <w:b/>
                <w:sz w:val="18"/>
                <w:lang w:val="pl-PL"/>
              </w:rPr>
              <w:t>158</w:t>
            </w:r>
          </w:p>
        </w:tc>
      </w:tr>
    </w:tbl>
    <w:p w:rsidR="00D33FB0" w:rsidRPr="008D128E" w:rsidRDefault="00D33FB0" w:rsidP="00C56FE2">
      <w:pPr>
        <w:pStyle w:val="przypis"/>
        <w:rPr>
          <w:i/>
        </w:rPr>
      </w:pPr>
      <w:r w:rsidRPr="008D128E">
        <w:rPr>
          <w:i/>
        </w:rPr>
        <w:t>Źródło: opracowanie własne na podstawie wyników ankiet</w:t>
      </w:r>
    </w:p>
    <w:p w:rsidR="00230C93" w:rsidRPr="008D128E" w:rsidRDefault="00230C93" w:rsidP="007A3F4E">
      <w:pPr>
        <w:jc w:val="both"/>
        <w:rPr>
          <w:sz w:val="10"/>
          <w:lang w:val="pl-PL"/>
        </w:rPr>
      </w:pPr>
    </w:p>
    <w:p w:rsidR="00230C93" w:rsidRPr="008D128E" w:rsidRDefault="00230C93" w:rsidP="005D03F5">
      <w:pPr>
        <w:pStyle w:val="Tekst"/>
      </w:pPr>
      <w:r w:rsidRPr="008D128E">
        <w:t>Istotnym źródłem informacji o popularności kierunków kształcenia, stanowiącym uszczegółowienie wyników ankiet, są dane wygenerowanie z zestawień Okręgowej Komisji Egzaminacyjnej w Łodzi</w:t>
      </w:r>
      <w:r w:rsidR="00D8019F" w:rsidRPr="008D128E">
        <w:t xml:space="preserve"> o</w:t>
      </w:r>
      <w:r w:rsidR="006F5B3B" w:rsidRPr="008D128E">
        <w:t xml:space="preserve"> </w:t>
      </w:r>
      <w:r w:rsidR="007B23CE" w:rsidRPr="008D128E">
        <w:t>wynikach egzaminów kwalifikacyjnych.</w:t>
      </w:r>
    </w:p>
    <w:p w:rsidR="00460DEA" w:rsidRPr="008D128E" w:rsidRDefault="00460DEA" w:rsidP="00460DEA">
      <w:pPr>
        <w:pStyle w:val="Legenda"/>
        <w:jc w:val="both"/>
      </w:pPr>
      <w:bookmarkStart w:id="72" w:name="_Toc482789981"/>
      <w:r w:rsidRPr="008D128E">
        <w:t xml:space="preserve">Rysunek </w:t>
      </w:r>
      <w:r w:rsidR="006B3B68" w:rsidRPr="008D128E">
        <w:fldChar w:fldCharType="begin"/>
      </w:r>
      <w:r w:rsidR="003F75BD" w:rsidRPr="008D128E">
        <w:instrText xml:space="preserve"> SEQ Rysunek \* ARABIC </w:instrText>
      </w:r>
      <w:r w:rsidR="006B3B68" w:rsidRPr="008D128E">
        <w:fldChar w:fldCharType="separate"/>
      </w:r>
      <w:r w:rsidR="00482AB2">
        <w:rPr>
          <w:noProof/>
        </w:rPr>
        <w:t>24</w:t>
      </w:r>
      <w:r w:rsidR="006B3B68" w:rsidRPr="008D128E">
        <w:rPr>
          <w:noProof/>
        </w:rPr>
        <w:fldChar w:fldCharType="end"/>
      </w:r>
      <w:r w:rsidRPr="008D128E">
        <w:t xml:space="preserve"> </w:t>
      </w:r>
      <w:r w:rsidRPr="008D128E">
        <w:rPr>
          <w:b w:val="0"/>
        </w:rPr>
        <w:t xml:space="preserve">Dostępność do kształcenia zawodowego pod względem liczby </w:t>
      </w:r>
      <w:proofErr w:type="gramStart"/>
      <w:r w:rsidRPr="008D128E">
        <w:rPr>
          <w:b w:val="0"/>
        </w:rPr>
        <w:t>zawodów dla których</w:t>
      </w:r>
      <w:proofErr w:type="gramEnd"/>
      <w:r w:rsidRPr="008D128E">
        <w:rPr>
          <w:b w:val="0"/>
        </w:rPr>
        <w:t xml:space="preserve"> są organizowane egzaminy kwalifikacyjne</w:t>
      </w:r>
      <w:bookmarkEnd w:id="72"/>
    </w:p>
    <w:p w:rsidR="00460DEA" w:rsidRPr="008D128E" w:rsidRDefault="000A7D71" w:rsidP="00460DEA">
      <w:pPr>
        <w:jc w:val="both"/>
        <w:rPr>
          <w:i/>
          <w:sz w:val="20"/>
          <w:lang w:val="pl-PL"/>
        </w:rPr>
      </w:pPr>
      <w:r w:rsidRPr="008D128E">
        <w:rPr>
          <w:noProof/>
          <w:color w:val="FF0000"/>
          <w:lang w:val="pl-PL" w:eastAsia="pl-PL" w:bidi="ar-SA"/>
        </w:rPr>
        <w:drawing>
          <wp:inline distT="0" distB="0" distL="0" distR="0">
            <wp:extent cx="5388047" cy="4012442"/>
            <wp:effectExtent l="0" t="0" r="0" b="0"/>
            <wp:docPr id="16" name="Obraz 3" descr="H:\BPPWŁ w Łodzi\ROT\Rejestry spraw\Rok 2017\424 Regionalne Programy Operacyjne\01 Badania EFS\Szkolnictwo zawodowe\Mapki\małe mapki\Nowy folder\JPG\l. zawodów z egzaminem kwalifikacyjn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BPPWŁ w Łodzi\ROT\Rejestry spraw\Rok 2017\424 Regionalne Programy Operacyjne\01 Badania EFS\Szkolnictwo zawodowe\Mapki\małe mapki\Nowy folder\JPG\l. zawodów z egzaminem kwalifikacyjnym.JPG"/>
                    <pic:cNvPicPr>
                      <a:picLocks noChangeAspect="1" noChangeArrowheads="1"/>
                    </pic:cNvPicPr>
                  </pic:nvPicPr>
                  <pic:blipFill>
                    <a:blip r:embed="rId38" cstate="print"/>
                    <a:srcRect/>
                    <a:stretch>
                      <a:fillRect/>
                    </a:stretch>
                  </pic:blipFill>
                  <pic:spPr bwMode="auto">
                    <a:xfrm>
                      <a:off x="0" y="0"/>
                      <a:ext cx="5400495" cy="4021712"/>
                    </a:xfrm>
                    <a:prstGeom prst="rect">
                      <a:avLst/>
                    </a:prstGeom>
                    <a:noFill/>
                    <a:ln w="9525">
                      <a:noFill/>
                      <a:miter lim="800000"/>
                      <a:headEnd/>
                      <a:tailEnd/>
                    </a:ln>
                  </pic:spPr>
                </pic:pic>
              </a:graphicData>
            </a:graphic>
          </wp:inline>
        </w:drawing>
      </w:r>
    </w:p>
    <w:p w:rsidR="00460DEA" w:rsidRPr="008D128E" w:rsidRDefault="00460DEA" w:rsidP="00C56FE2">
      <w:pPr>
        <w:pStyle w:val="przypis"/>
        <w:rPr>
          <w:i/>
        </w:rPr>
      </w:pPr>
      <w:r w:rsidRPr="008D128E">
        <w:rPr>
          <w:i/>
        </w:rPr>
        <w:t>Źródło: opracowanie własne na podstawie danych OKE w Łodzi</w:t>
      </w:r>
    </w:p>
    <w:p w:rsidR="00CA5081" w:rsidRPr="008D128E" w:rsidRDefault="00CA5081" w:rsidP="00C56FE2">
      <w:pPr>
        <w:pStyle w:val="przypis"/>
        <w:rPr>
          <w:i/>
          <w:sz w:val="6"/>
        </w:rPr>
      </w:pPr>
    </w:p>
    <w:p w:rsidR="007B23CE" w:rsidRDefault="007B23CE" w:rsidP="007B23CE">
      <w:pPr>
        <w:pStyle w:val="Legenda"/>
        <w:jc w:val="both"/>
        <w:rPr>
          <w:b w:val="0"/>
        </w:rPr>
      </w:pPr>
      <w:bookmarkStart w:id="73" w:name="_Toc482789982"/>
      <w:r w:rsidRPr="008D128E">
        <w:lastRenderedPageBreak/>
        <w:t xml:space="preserve">Rysunek </w:t>
      </w:r>
      <w:r w:rsidR="006B3B68" w:rsidRPr="008D128E">
        <w:fldChar w:fldCharType="begin"/>
      </w:r>
      <w:r w:rsidR="003F75BD" w:rsidRPr="008D128E">
        <w:instrText xml:space="preserve"> SEQ Rysunek \* ARABIC </w:instrText>
      </w:r>
      <w:r w:rsidR="006B3B68" w:rsidRPr="008D128E">
        <w:fldChar w:fldCharType="separate"/>
      </w:r>
      <w:r w:rsidR="00482AB2">
        <w:rPr>
          <w:noProof/>
        </w:rPr>
        <w:t>25</w:t>
      </w:r>
      <w:r w:rsidR="006B3B68" w:rsidRPr="008D128E">
        <w:rPr>
          <w:noProof/>
        </w:rPr>
        <w:fldChar w:fldCharType="end"/>
      </w:r>
      <w:r w:rsidRPr="008D128E">
        <w:t xml:space="preserve"> </w:t>
      </w:r>
      <w:r w:rsidRPr="008D128E">
        <w:rPr>
          <w:b w:val="0"/>
        </w:rPr>
        <w:t>Zawody o największej popularności pod względem zdawanych egzaminów kwalifikacyjnych</w:t>
      </w:r>
      <w:r w:rsidR="006B4155" w:rsidRPr="008D128E">
        <w:rPr>
          <w:b w:val="0"/>
        </w:rPr>
        <w:t xml:space="preserve"> w roku szkolnym 2015/2016</w:t>
      </w:r>
      <w:bookmarkEnd w:id="73"/>
    </w:p>
    <w:p w:rsidR="00366809" w:rsidRPr="00366809" w:rsidRDefault="00366809" w:rsidP="00366809">
      <w:pPr>
        <w:rPr>
          <w:lang w:val="pl-PL"/>
        </w:rPr>
      </w:pPr>
      <w:r>
        <w:rPr>
          <w:noProof/>
          <w:lang w:val="pl-PL" w:eastAsia="pl-PL" w:bidi="ar-SA"/>
        </w:rPr>
        <w:drawing>
          <wp:inline distT="0" distB="0" distL="0" distR="0">
            <wp:extent cx="5241926" cy="3763926"/>
            <wp:effectExtent l="19050" t="0" r="0" b="0"/>
            <wp:docPr id="89" name="Obraz 5" descr="H:\BPPWŁ w Łodzi\ROT\Rejestry spraw\Rok 2017\424 Regionalne Programy Operacyjne\01 Badania EFS\Szkolnictwo zawodowe\Mapki\jpg\3. zawody o najwiekszej popularnoś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BPPWŁ w Łodzi\ROT\Rejestry spraw\Rok 2017\424 Regionalne Programy Operacyjne\01 Badania EFS\Szkolnictwo zawodowe\Mapki\jpg\3. zawody o najwiekszej popularności.JPG"/>
                    <pic:cNvPicPr>
                      <a:picLocks noChangeAspect="1" noChangeArrowheads="1"/>
                    </pic:cNvPicPr>
                  </pic:nvPicPr>
                  <pic:blipFill>
                    <a:blip r:embed="rId39" cstate="print"/>
                    <a:srcRect/>
                    <a:stretch>
                      <a:fillRect/>
                    </a:stretch>
                  </pic:blipFill>
                  <pic:spPr bwMode="auto">
                    <a:xfrm>
                      <a:off x="0" y="0"/>
                      <a:ext cx="5242403" cy="3764268"/>
                    </a:xfrm>
                    <a:prstGeom prst="rect">
                      <a:avLst/>
                    </a:prstGeom>
                    <a:noFill/>
                    <a:ln w="9525">
                      <a:noFill/>
                      <a:miter lim="800000"/>
                      <a:headEnd/>
                      <a:tailEnd/>
                    </a:ln>
                  </pic:spPr>
                </pic:pic>
              </a:graphicData>
            </a:graphic>
          </wp:inline>
        </w:drawing>
      </w:r>
    </w:p>
    <w:p w:rsidR="007B23CE" w:rsidRPr="008D128E" w:rsidRDefault="007B23CE" w:rsidP="007A3F4E">
      <w:pPr>
        <w:jc w:val="both"/>
        <w:rPr>
          <w:color w:val="FF0000"/>
          <w:lang w:val="pl-PL"/>
        </w:rPr>
      </w:pPr>
    </w:p>
    <w:p w:rsidR="00230C93" w:rsidRPr="008D128E" w:rsidRDefault="007B23CE" w:rsidP="00C56FE2">
      <w:pPr>
        <w:pStyle w:val="przypis"/>
        <w:rPr>
          <w:i/>
        </w:rPr>
      </w:pPr>
      <w:r w:rsidRPr="008D128E">
        <w:rPr>
          <w:i/>
        </w:rPr>
        <w:t>Źródło: opracowanie własne na podstawie danych OKE w Łodzi</w:t>
      </w:r>
    </w:p>
    <w:p w:rsidR="007A3F4E" w:rsidRPr="008D128E" w:rsidRDefault="007A3F4E" w:rsidP="006F5B3B">
      <w:pPr>
        <w:pStyle w:val="Nagwek4"/>
      </w:pPr>
      <w:r w:rsidRPr="008D128E">
        <w:t>Poziom wiedzy szkół o potrzebach rynku pracy</w:t>
      </w:r>
    </w:p>
    <w:p w:rsidR="007A3F4E" w:rsidRPr="008D128E" w:rsidRDefault="007A3F4E" w:rsidP="005D03F5">
      <w:pPr>
        <w:pStyle w:val="Tekst"/>
      </w:pPr>
      <w:r w:rsidRPr="008D128E">
        <w:t xml:space="preserve">Bardzo ważne przy planowaniu kierunków, w jakich kształci szkoła, jest badanie losów absolwentów. Monitoring ich losów, czyli przede wszystkim </w:t>
      </w:r>
      <w:r w:rsidR="00E91FEA" w:rsidRPr="008D128E">
        <w:t xml:space="preserve">informacja o </w:t>
      </w:r>
      <w:r w:rsidRPr="008D128E">
        <w:t>podjęci</w:t>
      </w:r>
      <w:r w:rsidR="00E91FEA" w:rsidRPr="008D128E">
        <w:t>u</w:t>
      </w:r>
      <w:r w:rsidRPr="008D128E">
        <w:t xml:space="preserve"> pracy w zawodzie, pozwala wywnioskować, czy konieczne są zmiany w przygotowaniu zawodowym młodzieży. Zdecydowana większość (85%) ankietowanych szkół prowadzi takie badania, najczęściej systematyczne</w:t>
      </w:r>
      <w:r w:rsidR="00E91FEA" w:rsidRPr="008D128E">
        <w:t>,</w:t>
      </w:r>
      <w:r w:rsidRPr="008D128E">
        <w:t xml:space="preserve"> każdego rocznika opuszczającego szkołę bądź też doraźne pozyskiwanie informacji od absolwentów. Poza tym część szkół wskazała kilka odpowiedz</w:t>
      </w:r>
      <w:r w:rsidR="00614EF9" w:rsidRPr="008D128E">
        <w:t>i, czyli pozyskują informacje w </w:t>
      </w:r>
      <w:r w:rsidRPr="008D128E">
        <w:t>zależności od potrzeb. Ponadto 14 szkół zamierza rozpocząć prowadzenie takich badań</w:t>
      </w:r>
      <w:r w:rsidR="00D8019F" w:rsidRPr="008D128E">
        <w:t>, zaś</w:t>
      </w:r>
      <w:r w:rsidR="00E91FEA" w:rsidRPr="008D128E">
        <w:t xml:space="preserve"> </w:t>
      </w:r>
      <w:r w:rsidR="00D8019F" w:rsidRPr="008D128E">
        <w:t>j</w:t>
      </w:r>
      <w:r w:rsidR="00E91FEA" w:rsidRPr="008D128E">
        <w:t xml:space="preserve">edynie </w:t>
      </w:r>
      <w:r w:rsidRPr="008D128E">
        <w:t xml:space="preserve">18 </w:t>
      </w:r>
      <w:r w:rsidR="00E91FEA" w:rsidRPr="008D128E">
        <w:t xml:space="preserve">szkół nie było zainteresowanych monitorowaniem losów absolwentów. </w:t>
      </w:r>
    </w:p>
    <w:p w:rsidR="00033711" w:rsidRPr="008D128E" w:rsidRDefault="00033711" w:rsidP="007A3F4E">
      <w:pPr>
        <w:jc w:val="both"/>
        <w:rPr>
          <w:sz w:val="10"/>
          <w:lang w:val="pl-PL"/>
        </w:rPr>
      </w:pPr>
    </w:p>
    <w:p w:rsidR="007A3F4E" w:rsidRPr="008D128E" w:rsidRDefault="00033711" w:rsidP="007A3F4E">
      <w:pPr>
        <w:pStyle w:val="Legenda"/>
        <w:jc w:val="both"/>
      </w:pPr>
      <w:bookmarkStart w:id="74" w:name="_Toc482789983"/>
      <w:r w:rsidRPr="008D128E">
        <w:t xml:space="preserve">Rysunek </w:t>
      </w:r>
      <w:r w:rsidR="006B3B68" w:rsidRPr="008D128E">
        <w:fldChar w:fldCharType="begin"/>
      </w:r>
      <w:r w:rsidR="003F75BD" w:rsidRPr="008D128E">
        <w:instrText xml:space="preserve"> SEQ Rysunek \* ARABIC </w:instrText>
      </w:r>
      <w:r w:rsidR="006B3B68" w:rsidRPr="008D128E">
        <w:fldChar w:fldCharType="separate"/>
      </w:r>
      <w:r w:rsidR="00482AB2">
        <w:rPr>
          <w:noProof/>
        </w:rPr>
        <w:t>26</w:t>
      </w:r>
      <w:r w:rsidR="006B3B68" w:rsidRPr="008D128E">
        <w:rPr>
          <w:noProof/>
        </w:rPr>
        <w:fldChar w:fldCharType="end"/>
      </w:r>
      <w:r w:rsidR="006F5B3B" w:rsidRPr="008D128E">
        <w:t xml:space="preserve"> </w:t>
      </w:r>
      <w:r w:rsidR="007A3F4E" w:rsidRPr="008D128E">
        <w:rPr>
          <w:b w:val="0"/>
        </w:rPr>
        <w:t>Prowadzenie przez szkoły monitoringu losów absolwentów</w:t>
      </w:r>
      <w:r w:rsidR="00E91FEA" w:rsidRPr="008D128E">
        <w:rPr>
          <w:b w:val="0"/>
        </w:rPr>
        <w:t xml:space="preserve"> [liczba szkół]</w:t>
      </w:r>
      <w:bookmarkEnd w:id="74"/>
    </w:p>
    <w:p w:rsidR="007A3F4E" w:rsidRPr="008D128E" w:rsidRDefault="00D8019F" w:rsidP="007A3F4E">
      <w:pPr>
        <w:jc w:val="both"/>
        <w:rPr>
          <w:lang w:val="pl-PL"/>
        </w:rPr>
      </w:pPr>
      <w:r w:rsidRPr="008D128E">
        <w:rPr>
          <w:noProof/>
          <w:lang w:val="pl-PL" w:eastAsia="pl-PL" w:bidi="ar-SA"/>
        </w:rPr>
        <w:drawing>
          <wp:inline distT="0" distB="0" distL="0" distR="0">
            <wp:extent cx="5826642" cy="1945758"/>
            <wp:effectExtent l="0" t="0" r="3175" b="0"/>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3938D7" w:rsidRPr="008D128E" w:rsidRDefault="003938D7" w:rsidP="00C56FE2">
      <w:pPr>
        <w:pStyle w:val="przypis"/>
        <w:rPr>
          <w:i/>
        </w:rPr>
      </w:pPr>
      <w:r w:rsidRPr="008D128E">
        <w:rPr>
          <w:i/>
        </w:rPr>
        <w:t>Źródło: opracowanie własne na podstawie wyników ankiet</w:t>
      </w:r>
    </w:p>
    <w:p w:rsidR="007A3F4E" w:rsidRPr="008D128E" w:rsidRDefault="007A3F4E" w:rsidP="006F5B3B">
      <w:pPr>
        <w:pStyle w:val="Nagwek4"/>
      </w:pPr>
      <w:r w:rsidRPr="008D128E">
        <w:lastRenderedPageBreak/>
        <w:t>Ocena dopasowania oferty kształcenia do</w:t>
      </w:r>
      <w:r w:rsidR="006F5B3B" w:rsidRPr="008D128E">
        <w:t xml:space="preserve"> </w:t>
      </w:r>
      <w:r w:rsidRPr="008D128E">
        <w:t>potrzeb rynku pracy</w:t>
      </w:r>
    </w:p>
    <w:p w:rsidR="007A3F4E" w:rsidRPr="008D128E" w:rsidRDefault="007A3F4E" w:rsidP="005D03F5">
      <w:pPr>
        <w:pStyle w:val="Tekst"/>
      </w:pPr>
      <w:r w:rsidRPr="008D128E">
        <w:t xml:space="preserve">Na podstawie zbieranych danych większość szkół (57%) uważa, że prowadzone przez nich kształcenie odpowiada na potrzeby rynku pracy, a na absolwentów jest duży popyt. Nieco mniej, bo 40% </w:t>
      </w:r>
      <w:r w:rsidR="00D8019F" w:rsidRPr="008D128E">
        <w:t>ocenia</w:t>
      </w:r>
      <w:r w:rsidR="00E91FEA" w:rsidRPr="008D128E">
        <w:t xml:space="preserve"> </w:t>
      </w:r>
      <w:r w:rsidRPr="008D128E">
        <w:t xml:space="preserve">ofertę kształcenia </w:t>
      </w:r>
      <w:r w:rsidR="00E91FEA" w:rsidRPr="008D128E">
        <w:t>na poziomie średnim</w:t>
      </w:r>
      <w:r w:rsidRPr="008D128E">
        <w:t>, gdyż część absolwentów nie znajduje zatrudnienia, zaś t</w:t>
      </w:r>
      <w:r w:rsidR="00E91FEA" w:rsidRPr="008D128E">
        <w:t xml:space="preserve">ylko 3% twierdzi, że oferta kształcenia jest niedostateczna i absolwenci mają problem ze znalezieniem pracy. </w:t>
      </w:r>
      <w:r w:rsidRPr="008D128E">
        <w:t>Na poniższym wykresie widać, że najlepiej oceniają swoją ofertę technika, najgorzej zaś zasadnicze szkoły zawodowe.</w:t>
      </w:r>
    </w:p>
    <w:p w:rsidR="00033711" w:rsidRPr="008D128E" w:rsidRDefault="00033711" w:rsidP="007A3F4E">
      <w:pPr>
        <w:jc w:val="both"/>
        <w:rPr>
          <w:sz w:val="14"/>
          <w:lang w:val="pl-PL"/>
        </w:rPr>
      </w:pPr>
    </w:p>
    <w:p w:rsidR="007A3F4E" w:rsidRPr="008D128E" w:rsidRDefault="00033711" w:rsidP="007A3F4E">
      <w:pPr>
        <w:pStyle w:val="Legenda"/>
        <w:jc w:val="both"/>
      </w:pPr>
      <w:bookmarkStart w:id="75" w:name="_Toc482789984"/>
      <w:r w:rsidRPr="008D128E">
        <w:t xml:space="preserve">Rysunek </w:t>
      </w:r>
      <w:r w:rsidR="006B3B68" w:rsidRPr="008D128E">
        <w:fldChar w:fldCharType="begin"/>
      </w:r>
      <w:r w:rsidR="003F75BD" w:rsidRPr="008D128E">
        <w:instrText xml:space="preserve"> SEQ Rysunek \* ARABIC </w:instrText>
      </w:r>
      <w:r w:rsidR="006B3B68" w:rsidRPr="008D128E">
        <w:fldChar w:fldCharType="separate"/>
      </w:r>
      <w:r w:rsidR="00482AB2">
        <w:rPr>
          <w:noProof/>
        </w:rPr>
        <w:t>27</w:t>
      </w:r>
      <w:r w:rsidR="006B3B68" w:rsidRPr="008D128E">
        <w:rPr>
          <w:noProof/>
        </w:rPr>
        <w:fldChar w:fldCharType="end"/>
      </w:r>
      <w:r w:rsidR="006F5B3B" w:rsidRPr="008D128E">
        <w:t xml:space="preserve"> </w:t>
      </w:r>
      <w:r w:rsidR="007A3F4E" w:rsidRPr="008D128E">
        <w:rPr>
          <w:b w:val="0"/>
        </w:rPr>
        <w:t>Ocena oferty kształcenia przez szkoły na podstawie losów absolwentów</w:t>
      </w:r>
      <w:r w:rsidR="00B507F9">
        <w:rPr>
          <w:b w:val="0"/>
        </w:rPr>
        <w:t xml:space="preserve"> [%]</w:t>
      </w:r>
      <w:bookmarkEnd w:id="75"/>
    </w:p>
    <w:p w:rsidR="007A3F4E" w:rsidRPr="008D128E" w:rsidRDefault="00E91FEA" w:rsidP="007A3F4E">
      <w:pPr>
        <w:jc w:val="both"/>
        <w:rPr>
          <w:lang w:val="pl-PL"/>
        </w:rPr>
      </w:pPr>
      <w:r w:rsidRPr="008D128E">
        <w:rPr>
          <w:noProof/>
          <w:lang w:val="pl-PL" w:eastAsia="pl-PL" w:bidi="ar-SA"/>
        </w:rPr>
        <w:drawing>
          <wp:inline distT="0" distB="0" distL="0" distR="0">
            <wp:extent cx="5826642" cy="1541720"/>
            <wp:effectExtent l="0" t="0" r="0" b="0"/>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033711" w:rsidRPr="008D128E" w:rsidRDefault="00033711" w:rsidP="00C56FE2">
      <w:pPr>
        <w:pStyle w:val="przypis"/>
        <w:rPr>
          <w:i/>
        </w:rPr>
      </w:pPr>
      <w:r w:rsidRPr="008D128E">
        <w:rPr>
          <w:i/>
        </w:rPr>
        <w:t>Źródło: opracowanie własne na podstawie wyników ankiet</w:t>
      </w:r>
    </w:p>
    <w:p w:rsidR="00033711" w:rsidRPr="00CC45BC" w:rsidRDefault="00033711" w:rsidP="00033711">
      <w:pPr>
        <w:ind w:firstLine="708"/>
        <w:jc w:val="both"/>
        <w:rPr>
          <w:sz w:val="8"/>
          <w:lang w:val="pl-PL"/>
        </w:rPr>
      </w:pPr>
    </w:p>
    <w:p w:rsidR="007A3F4E" w:rsidRPr="008D128E" w:rsidRDefault="007A3F4E" w:rsidP="005D03F5">
      <w:pPr>
        <w:pStyle w:val="Tekst"/>
      </w:pPr>
      <w:r w:rsidRPr="008D128E">
        <w:t>Podobne pytanie zostało zadane starostwom powiatowym, które miały ocenić, czy w oparciu o ocenę potrzeb lokalnego rynku pracy uważają, że szkoły kształcenia zawodowego w powiecie kształcą absolwentów, na których jest zapotrzebowanie. Twierdząco na to pytanie odpowiedziało aż 17 z 24 ankietowanych</w:t>
      </w:r>
      <w:r w:rsidR="00E91FEA" w:rsidRPr="008D128E">
        <w:t xml:space="preserve"> powiatów</w:t>
      </w:r>
      <w:r w:rsidRPr="008D128E">
        <w:t xml:space="preserve">. Jedynie powiat </w:t>
      </w:r>
      <w:r w:rsidR="00E91FEA" w:rsidRPr="008D128E">
        <w:t>pajęczański stwier</w:t>
      </w:r>
      <w:r w:rsidR="00614EF9" w:rsidRPr="008D128E">
        <w:t>dził, że kształcenie zawodowe w </w:t>
      </w:r>
      <w:r w:rsidR="00E91FEA" w:rsidRPr="008D128E">
        <w:t>niewielkim stopniu odpowiada na zapotrzebowanie lokalnego rynku pracy</w:t>
      </w:r>
      <w:r w:rsidR="001D6013" w:rsidRPr="008D128E">
        <w:t>, zaś</w:t>
      </w:r>
      <w:r w:rsidRPr="008D128E">
        <w:t xml:space="preserve"> </w:t>
      </w:r>
      <w:r w:rsidR="001D6013" w:rsidRPr="008D128E">
        <w:t>p</w:t>
      </w:r>
      <w:r w:rsidRPr="008D128E">
        <w:t xml:space="preserve">ozostałych 7 </w:t>
      </w:r>
      <w:r w:rsidR="001D6013" w:rsidRPr="008D128E">
        <w:t xml:space="preserve">starostw </w:t>
      </w:r>
      <w:r w:rsidRPr="008D128E">
        <w:t>odpowiedziało, że trudno powiedzieć.</w:t>
      </w:r>
    </w:p>
    <w:p w:rsidR="007A3F4E" w:rsidRPr="008D128E" w:rsidRDefault="007A3F4E" w:rsidP="007A3F4E">
      <w:pPr>
        <w:pStyle w:val="Nagwek3"/>
        <w:rPr>
          <w:lang w:val="pl-PL"/>
        </w:rPr>
      </w:pPr>
      <w:bookmarkStart w:id="76" w:name="_Toc479657379"/>
      <w:bookmarkStart w:id="77" w:name="_Toc482688431"/>
      <w:r w:rsidRPr="008D128E">
        <w:rPr>
          <w:lang w:val="pl-PL"/>
        </w:rPr>
        <w:t>3.4.3. Zmiany w ofercie kształcenia do 2017 r.</w:t>
      </w:r>
      <w:bookmarkEnd w:id="76"/>
      <w:bookmarkEnd w:id="77"/>
      <w:r w:rsidRPr="008D128E">
        <w:rPr>
          <w:lang w:val="pl-PL"/>
        </w:rPr>
        <w:t xml:space="preserve"> </w:t>
      </w:r>
    </w:p>
    <w:p w:rsidR="007A3F4E" w:rsidRPr="008D128E" w:rsidRDefault="007A3F4E" w:rsidP="006F5B3B">
      <w:pPr>
        <w:pStyle w:val="Nagwek4"/>
      </w:pPr>
      <w:r w:rsidRPr="008D128E">
        <w:t>Liczba i rodzaj uruchomionych oraz zamkniętych kierunków kształcenia</w:t>
      </w:r>
    </w:p>
    <w:p w:rsidR="007A3F4E" w:rsidRPr="008D128E" w:rsidRDefault="007A3F4E" w:rsidP="005D03F5">
      <w:pPr>
        <w:pStyle w:val="Tekst"/>
      </w:pPr>
      <w:r w:rsidRPr="008D128E">
        <w:t>Starostwa powiatowe podały, że w ciągu ostatnich 5 lat w prawie wszystkich powiatach (poza skierniewickim) zostały uruchomione nowe kierunki kształcenia, łącznie aż 189. Najwięcej z nich uruchomiono w powiecie opoczyńskim (45), wiele także w Łodzi (</w:t>
      </w:r>
      <w:r w:rsidR="00614EF9" w:rsidRPr="008D128E">
        <w:t>24) oraz w powiatach łowickim i </w:t>
      </w:r>
      <w:r w:rsidRPr="008D128E">
        <w:t>pabianickim (po 19).</w:t>
      </w:r>
      <w:r w:rsidR="006F5B3B" w:rsidRPr="008D128E">
        <w:t xml:space="preserve"> </w:t>
      </w:r>
      <w:r w:rsidRPr="008D128E">
        <w:t>Wśród najczęściej pojawiających się zawodów znaleźli się technik organizacji reklamy (11), technik urządzeń i systemów energetyki odnawialnej (7), kierowca mechanik (7), technik przemysłu mody (5) oraz technik analityk (5). Ponadto można wyróżnić kilka nowych, ciekawych zawodów, takich jak np. technik transportu kolejowego, mechanik motocyklowy, technik eksploatacji portów i terminali czy technik automatyk sterowania ruchem kolejowym.</w:t>
      </w:r>
    </w:p>
    <w:p w:rsidR="007A3F4E" w:rsidRPr="008D128E" w:rsidRDefault="007A3F4E" w:rsidP="005D03F5">
      <w:pPr>
        <w:pStyle w:val="Tekst"/>
      </w:pPr>
      <w:r w:rsidRPr="008D128E">
        <w:t>Poza tym zamknięte zostały 24 kierunki kształcenia zawodowego (w tym 11 z liceum profilowanego) z 7 powiatów: łaskiego, pabianickiego, wieluńskiego, poddębickiego, sieradzkiego, kutnowskiego i bełchatowskiego. Były to takie zawody jak: kucharz małej gastronomii, technik mechanik lotniczy czy technik ogrodnik.</w:t>
      </w:r>
    </w:p>
    <w:p w:rsidR="007A3F4E" w:rsidRPr="008D128E" w:rsidRDefault="007A3F4E" w:rsidP="005D03F5">
      <w:pPr>
        <w:pStyle w:val="Tekst"/>
      </w:pPr>
      <w:r w:rsidRPr="008D128E">
        <w:t>Główną przyczyną zamknięcia kierunków był brak zainteresowania ze strony uczniów (6 odpowiedzi), na zmiany na rynku pracy wskazał także powiat łaski. W powiecie wieluńskim zrezygnowano z zawodu monter sieci i instalacji sanitarnych z powodu zbyt wysokich kosztów nauki. Ponadto zespół szkół w Męckiej Woli z zawodem technik leśnik uległ likwidacji z powodu niskiego zainteresowania uczniów, spowodowanego m.in. utrudnionym dojazdem do placówki.</w:t>
      </w:r>
    </w:p>
    <w:p w:rsidR="007A3F4E" w:rsidRPr="008D128E" w:rsidRDefault="007A3F4E" w:rsidP="006F5B3B">
      <w:pPr>
        <w:pStyle w:val="Nagwek4"/>
      </w:pPr>
      <w:r w:rsidRPr="008D128E">
        <w:t>Inwestycje w ofertę kształcenia do 2017 r.</w:t>
      </w:r>
    </w:p>
    <w:p w:rsidR="007A3F4E" w:rsidRPr="008D128E" w:rsidRDefault="007A3F4E" w:rsidP="005D03F5">
      <w:pPr>
        <w:pStyle w:val="Tekst"/>
      </w:pPr>
      <w:r w:rsidRPr="008D128E">
        <w:t>Jedynie 9 starostw powiatowych skorzystało ze środków RPO WŁ 2014-2020 na wsparcie szkół/</w:t>
      </w:r>
      <w:r w:rsidR="00ED3894" w:rsidRPr="008D128E">
        <w:t xml:space="preserve"> </w:t>
      </w:r>
      <w:r w:rsidRPr="008D128E">
        <w:t>placówek prowadzących kształcenie zawodowe w zakresie mo</w:t>
      </w:r>
      <w:r w:rsidR="00614EF9" w:rsidRPr="008D128E">
        <w:t xml:space="preserve">dernizacji oferty kształcenia </w:t>
      </w:r>
      <w:r w:rsidR="00614EF9" w:rsidRPr="008D128E">
        <w:lastRenderedPageBreak/>
        <w:t>i </w:t>
      </w:r>
      <w:r w:rsidRPr="008D128E">
        <w:t>dostosowanie jej do potrzeb regionalnego rynku pracy, w tym poprzez współpr</w:t>
      </w:r>
      <w:r w:rsidR="00614EF9" w:rsidRPr="008D128E">
        <w:t>acę z </w:t>
      </w:r>
      <w:r w:rsidRPr="008D128E">
        <w:t xml:space="preserve">przedsiębiorcami. Powiaty łaski i radomszczański dodały, że wnioski złożone na ten cel zostały odrzucone w postępowaniu konkursowym, a </w:t>
      </w:r>
      <w:r w:rsidR="00E91FEA" w:rsidRPr="008D128E">
        <w:t xml:space="preserve">powiat </w:t>
      </w:r>
      <w:r w:rsidRPr="008D128E">
        <w:t xml:space="preserve">wieluński prowadzi obecnie inny projekt i nie ma możliwości organizacyjnych na </w:t>
      </w:r>
      <w:r w:rsidR="00B94762" w:rsidRPr="008D128E">
        <w:t>realizację kolejnego</w:t>
      </w:r>
      <w:r w:rsidRPr="008D128E">
        <w:t>.</w:t>
      </w:r>
    </w:p>
    <w:p w:rsidR="007A3F4E" w:rsidRPr="008D128E" w:rsidRDefault="007A3F4E" w:rsidP="005D03F5">
      <w:pPr>
        <w:pStyle w:val="Tekst"/>
      </w:pPr>
      <w:r w:rsidRPr="008D128E">
        <w:t>Ze środków RPO WŁ 2014-2020 mogły skorzystać również szkoły – na modernizację oferty kształcenia zawodowego i dostosowanie jej do potrzeb regionalnego rynku pracy, w tym poprzez współpracę z przedsiębiorcami. Jednak zdecydowało się na to jedynie 14% z nich. Niewielu chętnych na ten cel było również w poprzedniej perspektywie finansowej. Z dofinansowania POKL 2007-2013</w:t>
      </w:r>
      <w:r w:rsidR="006F5B3B" w:rsidRPr="008D128E">
        <w:t xml:space="preserve"> </w:t>
      </w:r>
      <w:r w:rsidRPr="008D128E">
        <w:t>na modernizację kształcenia zawodowego i dostosowanie jej do potrzeb rynku pracy (nowe kierunki kształcenia, modyfikacja istniejących kierunków) skorzystało 13% szkół.</w:t>
      </w:r>
    </w:p>
    <w:p w:rsidR="007A3F4E" w:rsidRPr="008D128E" w:rsidRDefault="007A3F4E" w:rsidP="006F5B3B">
      <w:pPr>
        <w:pStyle w:val="Nagwek4"/>
      </w:pPr>
      <w:r w:rsidRPr="008D128E">
        <w:t>Inwestycje w innowacyjne formy kształcenia</w:t>
      </w:r>
    </w:p>
    <w:p w:rsidR="007A3F4E" w:rsidRPr="008D128E" w:rsidRDefault="007A3F4E" w:rsidP="005D03F5">
      <w:pPr>
        <w:pStyle w:val="Tekst"/>
      </w:pPr>
      <w:r w:rsidRPr="008D128E">
        <w:t xml:space="preserve">Niewielkie jest zainteresowanie inwestycjami w innowacyjne formy kształcenia – ze środków RPO WŁ 2014-2020 na ich wprowadzenie skorzystało tylko 5 powiatów (wieluński, tomaszowski, brzeziński, opoczyński i Łódź). </w:t>
      </w:r>
    </w:p>
    <w:p w:rsidR="007A3F4E" w:rsidRPr="008D128E" w:rsidRDefault="007A3F4E" w:rsidP="005D03F5">
      <w:pPr>
        <w:pStyle w:val="Tekst"/>
      </w:pPr>
      <w:r w:rsidRPr="008D128E">
        <w:t xml:space="preserve">Podobnie wygląda sytuacja w przypadku finansowania z RPO WŁ 2014-2020 wsparcia kształcenia ustawicznego w placówkach kształcenia ustawicznego, placówkach kształcenia praktycznego oraz ośrodkach dokształcania i doskonalenia zawodowego – umożliwiających uzyskanie i uzupełnienie wiedzy, umiejętności i kwalifikacji zawodowych. Do tej pory ze środków na organizację pozaszkolnych form kształcenia zawodowego, w tym kwalifikacyjnych kursów zawodowych, kursów umiejętności zawodowych skorzystało 5 powiatów (sieradzki, kutnowski, rawski, Łódź oraz Piotrków Trybunalski). Dodatkowo Piotrków Trybunalski planuje doposażyć pracownie w placówkach. </w:t>
      </w:r>
    </w:p>
    <w:p w:rsidR="007A3F4E" w:rsidRPr="008D128E" w:rsidRDefault="007A3F4E" w:rsidP="005D03F5">
      <w:pPr>
        <w:pStyle w:val="Tekst"/>
      </w:pPr>
      <w:r w:rsidRPr="008D128E">
        <w:t>Natomiast szkoły mogły pozyskać środki na ten cel z POKL 2007-2013 (wprowadzenie nowych innowacyjnych form nauczania), jednak zdecydowało się na to jedynie 8% z nich.</w:t>
      </w:r>
    </w:p>
    <w:p w:rsidR="007A3F4E" w:rsidRPr="008D128E" w:rsidRDefault="00033711" w:rsidP="007A3F4E">
      <w:pPr>
        <w:pStyle w:val="Nagwek3"/>
        <w:rPr>
          <w:lang w:val="pl-PL"/>
        </w:rPr>
      </w:pPr>
      <w:bookmarkStart w:id="78" w:name="_Toc479657380"/>
      <w:bookmarkStart w:id="79" w:name="_Toc482688432"/>
      <w:r w:rsidRPr="008D128E">
        <w:rPr>
          <w:lang w:val="pl-PL"/>
        </w:rPr>
        <w:t xml:space="preserve">3.4.3. </w:t>
      </w:r>
      <w:r w:rsidR="007A3F4E" w:rsidRPr="008D128E">
        <w:rPr>
          <w:lang w:val="pl-PL"/>
        </w:rPr>
        <w:t>Planowane zmiany oferty kształcenia</w:t>
      </w:r>
      <w:bookmarkEnd w:id="78"/>
      <w:bookmarkEnd w:id="79"/>
      <w:r w:rsidR="007A3F4E" w:rsidRPr="008D128E">
        <w:rPr>
          <w:lang w:val="pl-PL"/>
        </w:rPr>
        <w:t xml:space="preserve"> </w:t>
      </w:r>
    </w:p>
    <w:p w:rsidR="007A3F4E" w:rsidRPr="008D128E" w:rsidRDefault="007A3F4E" w:rsidP="006F5B3B">
      <w:pPr>
        <w:pStyle w:val="Nagwek4"/>
      </w:pPr>
      <w:r w:rsidRPr="008D128E">
        <w:t xml:space="preserve">Plany szkół i </w:t>
      </w:r>
      <w:r w:rsidR="00C54058" w:rsidRPr="008D128E">
        <w:t>CKZIU</w:t>
      </w:r>
      <w:r w:rsidRPr="008D128E">
        <w:t xml:space="preserve"> w odniesieniu do potrzeb rynku pracy – rozkłady liczby szkół i </w:t>
      </w:r>
      <w:r w:rsidR="00C54058" w:rsidRPr="008D128E">
        <w:t>CKZIU</w:t>
      </w:r>
      <w:r w:rsidRPr="008D128E">
        <w:t xml:space="preserve"> wg rodzaju planów</w:t>
      </w:r>
    </w:p>
    <w:p w:rsidR="007A3F4E" w:rsidRPr="008D128E" w:rsidRDefault="007A3F4E" w:rsidP="005D03F5">
      <w:pPr>
        <w:pStyle w:val="Tekst"/>
      </w:pPr>
      <w:r w:rsidRPr="008D128E">
        <w:t xml:space="preserve">W ciągu najbliższych 3 lat ponad połowa szkół zawodowych planuje otworzyć nowe kierunki kształcenia zawodowego. Wygaszenie zawodów przewidywane </w:t>
      </w:r>
      <w:r w:rsidR="00614EF9" w:rsidRPr="008D128E">
        <w:t>jest tylko w 10 szkołach, zaś w </w:t>
      </w:r>
      <w:r w:rsidRPr="008D128E">
        <w:t>pozostałych nie zajdą żadne zmiany. Ponadto w 5 szkołach zos</w:t>
      </w:r>
      <w:r w:rsidR="00AA43CD" w:rsidRPr="008D128E">
        <w:t>taną zarówno wygaszone, jak i</w:t>
      </w:r>
      <w:r w:rsidR="00614EF9" w:rsidRPr="008D128E">
        <w:t> </w:t>
      </w:r>
      <w:r w:rsidRPr="008D128E">
        <w:t xml:space="preserve">uruchomione nowe kierunki kształcenia. </w:t>
      </w:r>
      <w:r w:rsidR="00B94762" w:rsidRPr="008D128E">
        <w:t>Rozpatrując planow</w:t>
      </w:r>
      <w:r w:rsidR="005D03F5" w:rsidRPr="008D128E">
        <w:t>ane zmiany oferty kształcenia w </w:t>
      </w:r>
      <w:r w:rsidR="00B94762" w:rsidRPr="008D128E">
        <w:t xml:space="preserve">podziale na poszczególne typy placówek należy </w:t>
      </w:r>
      <w:r w:rsidR="006518C4" w:rsidRPr="008D128E">
        <w:t xml:space="preserve">odnotować, że </w:t>
      </w:r>
      <w:r w:rsidR="00AA43CD" w:rsidRPr="008D128E">
        <w:t>największe zmiany zajdą w</w:t>
      </w:r>
      <w:r w:rsidR="006F5B3B" w:rsidRPr="008D128E">
        <w:t xml:space="preserve"> </w:t>
      </w:r>
      <w:r w:rsidRPr="008D128E">
        <w:t xml:space="preserve">szkołach policealnych, gdyż tam zostanie uruchomionych i zamkniętych najwięcej zawodów. Natomiast najmniej nowych kierunków powstanie w zasadniczych szkołach zawodowych. </w:t>
      </w:r>
    </w:p>
    <w:p w:rsidR="007A3F4E" w:rsidRPr="008D128E" w:rsidRDefault="00033711" w:rsidP="007A3F4E">
      <w:pPr>
        <w:pStyle w:val="Legenda"/>
        <w:jc w:val="both"/>
      </w:pPr>
      <w:bookmarkStart w:id="80" w:name="_Toc482789985"/>
      <w:r w:rsidRPr="008D128E">
        <w:t xml:space="preserve">Rysunek </w:t>
      </w:r>
      <w:r w:rsidR="006B3B68" w:rsidRPr="008D128E">
        <w:fldChar w:fldCharType="begin"/>
      </w:r>
      <w:r w:rsidR="003F75BD" w:rsidRPr="008D128E">
        <w:instrText xml:space="preserve"> SEQ Rysunek \* ARABIC </w:instrText>
      </w:r>
      <w:r w:rsidR="006B3B68" w:rsidRPr="008D128E">
        <w:fldChar w:fldCharType="separate"/>
      </w:r>
      <w:r w:rsidR="00482AB2">
        <w:rPr>
          <w:noProof/>
        </w:rPr>
        <w:t>28</w:t>
      </w:r>
      <w:r w:rsidR="006B3B68" w:rsidRPr="008D128E">
        <w:rPr>
          <w:noProof/>
        </w:rPr>
        <w:fldChar w:fldCharType="end"/>
      </w:r>
      <w:r w:rsidR="006F5B3B" w:rsidRPr="008D128E">
        <w:t xml:space="preserve"> </w:t>
      </w:r>
      <w:r w:rsidR="007A3F4E" w:rsidRPr="008D128E">
        <w:rPr>
          <w:b w:val="0"/>
        </w:rPr>
        <w:t>Plany tworzenia bądź likwidowania kierunków ksz</w:t>
      </w:r>
      <w:r w:rsidR="006518C4" w:rsidRPr="008D128E">
        <w:rPr>
          <w:b w:val="0"/>
        </w:rPr>
        <w:t>tałcenia w poszczególnych typach</w:t>
      </w:r>
      <w:r w:rsidR="007A3F4E" w:rsidRPr="008D128E">
        <w:rPr>
          <w:b w:val="0"/>
        </w:rPr>
        <w:t xml:space="preserve"> szkół oraz CKZiU </w:t>
      </w:r>
      <w:r w:rsidR="00A524CB" w:rsidRPr="008D128E">
        <w:rPr>
          <w:b w:val="0"/>
        </w:rPr>
        <w:t>[</w:t>
      </w:r>
      <w:r w:rsidR="007A3F4E" w:rsidRPr="008D128E">
        <w:rPr>
          <w:b w:val="0"/>
        </w:rPr>
        <w:t>%</w:t>
      </w:r>
      <w:r w:rsidR="00A524CB" w:rsidRPr="008D128E">
        <w:rPr>
          <w:b w:val="0"/>
        </w:rPr>
        <w:t>]</w:t>
      </w:r>
      <w:bookmarkEnd w:id="80"/>
    </w:p>
    <w:p w:rsidR="007A3F4E" w:rsidRPr="008D128E" w:rsidRDefault="007A3F4E" w:rsidP="007A3F4E">
      <w:pPr>
        <w:jc w:val="both"/>
        <w:rPr>
          <w:lang w:val="pl-PL"/>
        </w:rPr>
      </w:pPr>
      <w:r w:rsidRPr="008D128E">
        <w:rPr>
          <w:noProof/>
          <w:lang w:val="pl-PL" w:eastAsia="pl-PL" w:bidi="ar-SA"/>
        </w:rPr>
        <w:drawing>
          <wp:inline distT="0" distB="0" distL="0" distR="0">
            <wp:extent cx="5805377" cy="1743740"/>
            <wp:effectExtent l="0" t="0" r="0" b="0"/>
            <wp:docPr id="36"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AA43CD" w:rsidRPr="008D128E" w:rsidRDefault="00AA43CD" w:rsidP="00C56FE2">
      <w:pPr>
        <w:pStyle w:val="przypis"/>
        <w:rPr>
          <w:i/>
        </w:rPr>
      </w:pPr>
      <w:r w:rsidRPr="008D128E">
        <w:rPr>
          <w:i/>
        </w:rPr>
        <w:t>Źródło: opracowanie własne na podstawie wyników ankiet</w:t>
      </w:r>
    </w:p>
    <w:p w:rsidR="00C56FE2" w:rsidRPr="00CC45BC" w:rsidRDefault="00C56FE2" w:rsidP="005D03F5">
      <w:pPr>
        <w:pStyle w:val="Tekst"/>
        <w:rPr>
          <w:sz w:val="2"/>
        </w:rPr>
      </w:pPr>
    </w:p>
    <w:p w:rsidR="007A3F4E" w:rsidRPr="008D128E" w:rsidRDefault="007A3F4E" w:rsidP="005D03F5">
      <w:pPr>
        <w:pStyle w:val="Tekst"/>
      </w:pPr>
      <w:r w:rsidRPr="008D128E">
        <w:t>Łącznie szkoły wymieniły 133 nowe</w:t>
      </w:r>
      <w:r w:rsidR="00DD3048">
        <w:t xml:space="preserve"> kierunki kształcenia</w:t>
      </w:r>
      <w:r w:rsidRPr="008D128E">
        <w:t>, chocia</w:t>
      </w:r>
      <w:r w:rsidR="00ED3894" w:rsidRPr="008D128E">
        <w:t>ż wiele szkół podało, że planuje</w:t>
      </w:r>
      <w:r w:rsidRPr="008D128E">
        <w:t xml:space="preserve"> otworzyć nowe kierunki kształcenia, nie precyzowa</w:t>
      </w:r>
      <w:r w:rsidR="00ED3894" w:rsidRPr="008D128E">
        <w:t>no</w:t>
      </w:r>
      <w:r w:rsidRPr="008D128E">
        <w:t xml:space="preserve"> </w:t>
      </w:r>
      <w:proofErr w:type="gramStart"/>
      <w:r w:rsidRPr="008D128E">
        <w:t>jednak jakie</w:t>
      </w:r>
      <w:proofErr w:type="gramEnd"/>
      <w:r w:rsidRPr="008D128E">
        <w:t xml:space="preserve">, często uzależniając to od </w:t>
      </w:r>
      <w:r w:rsidRPr="008D128E">
        <w:lastRenderedPageBreak/>
        <w:t>wyników przeprowadzanej reformy edukacji. Spośród nich</w:t>
      </w:r>
      <w:r w:rsidR="006518C4" w:rsidRPr="008D128E">
        <w:t>,</w:t>
      </w:r>
      <w:r w:rsidRPr="008D128E">
        <w:t xml:space="preserve"> najwięcej pojawiło się </w:t>
      </w:r>
      <w:r w:rsidR="00DD3048">
        <w:t>kierunków kształcenia w zawodach</w:t>
      </w:r>
      <w:r w:rsidRPr="008D128E">
        <w:t xml:space="preserve"> elektrycznych i mechanicznych, także samochodowych. Aż 10 szkół planuje kształcić w zakresie logistyki, zaś 5</w:t>
      </w:r>
      <w:r w:rsidR="006518C4" w:rsidRPr="008D128E">
        <w:t xml:space="preserve"> szkół w zakresie</w:t>
      </w:r>
      <w:r w:rsidRPr="008D128E">
        <w:t xml:space="preserve"> techników urządzeń i systemów energetyki odnawialnej. Wielokrotnie pojawiały się także </w:t>
      </w:r>
      <w:r w:rsidR="00DD3048">
        <w:t xml:space="preserve">kierunki kształcenia na potrzeby tradycyjnych zawodów, </w:t>
      </w:r>
      <w:r w:rsidRPr="008D128E">
        <w:t xml:space="preserve">takie jak fryzjer, krawiec, cukiernik, stolarz czy ślusarz. W technikach coraz częściej oferowane są </w:t>
      </w:r>
      <w:r w:rsidR="00DD3048">
        <w:t>kierunki</w:t>
      </w:r>
      <w:r w:rsidRPr="008D128E">
        <w:t xml:space="preserve"> wymagające dobrego posługiwania się nowymi technologiami – takie jak grafik, programista czy informatyk. Nowością jest również technik przemysłu mody, a także technik </w:t>
      </w:r>
      <w:proofErr w:type="spellStart"/>
      <w:r w:rsidRPr="008D128E">
        <w:t>tekstronik</w:t>
      </w:r>
      <w:proofErr w:type="spellEnd"/>
      <w:r w:rsidRPr="008D128E">
        <w:t>, czyli</w:t>
      </w:r>
      <w:r w:rsidR="005D03F5" w:rsidRPr="008D128E">
        <w:t xml:space="preserve"> zawód łączący w sobie wiedzę z</w:t>
      </w:r>
      <w:r w:rsidR="00451867">
        <w:t xml:space="preserve"> </w:t>
      </w:r>
      <w:r w:rsidRPr="008D128E">
        <w:t>zakresu włókiennictwa, elektroniki i mechaniki, dzięki czemu m.in. powstają inteligentne materiały. W szkołach policealnych natomiast będą tworzone zawody medyczne, takie jak</w:t>
      </w:r>
      <w:r w:rsidR="001D6013" w:rsidRPr="008D128E">
        <w:t>:</w:t>
      </w:r>
      <w:r w:rsidRPr="008D128E">
        <w:t xml:space="preserve"> masażysta, ortopeda, optyk czy opiekun medyczny.</w:t>
      </w:r>
    </w:p>
    <w:p w:rsidR="007A3F4E" w:rsidRPr="008D128E" w:rsidRDefault="007A3F4E" w:rsidP="005D03F5">
      <w:pPr>
        <w:pStyle w:val="Tekst"/>
      </w:pPr>
      <w:r w:rsidRPr="008D128E">
        <w:t xml:space="preserve">Co ciekawe, podobne zawody pojawiają się na liście kierunków </w:t>
      </w:r>
      <w:r w:rsidR="00DD3048">
        <w:t xml:space="preserve">kształcenia na kwalifikacje zawodowe </w:t>
      </w:r>
      <w:r w:rsidRPr="008D128E">
        <w:t>do wygaszenia,</w:t>
      </w:r>
      <w:r w:rsidR="00DD3048">
        <w:t xml:space="preserve"> tj. </w:t>
      </w:r>
      <w:r w:rsidRPr="008D128E">
        <w:t xml:space="preserve">technik urządzeń i systemów energetyki odnawialnej, technik przemysłu mody czy opiekun </w:t>
      </w:r>
      <w:proofErr w:type="gramStart"/>
      <w:r w:rsidRPr="008D128E">
        <w:t xml:space="preserve">medyczny. </w:t>
      </w:r>
      <w:proofErr w:type="gramEnd"/>
      <w:r w:rsidRPr="008D128E">
        <w:t>Z innych natomiast wymieniono szkutnika, technika aranżacji wnętrz czy ogrodnika.</w:t>
      </w:r>
    </w:p>
    <w:p w:rsidR="007A3F4E" w:rsidRDefault="007A3F4E" w:rsidP="005D03F5">
      <w:pPr>
        <w:pStyle w:val="Tekst"/>
      </w:pPr>
      <w:r w:rsidRPr="008D128E">
        <w:t>Podobna sytuacja w przypadku zmian w ofercie kształcen</w:t>
      </w:r>
      <w:r w:rsidR="005D03F5" w:rsidRPr="008D128E">
        <w:t>ia zawodowego przedstawia się w </w:t>
      </w:r>
      <w:r w:rsidRPr="008D128E">
        <w:t xml:space="preserve">CKZiU. Nowe kierunki powstaną w 15 </w:t>
      </w:r>
      <w:r w:rsidR="006518C4" w:rsidRPr="008D128E">
        <w:t>placówkach</w:t>
      </w:r>
      <w:r w:rsidRPr="008D128E">
        <w:t>, m.in. z obszaru medyczno-społecznego (np. technik elektro</w:t>
      </w:r>
      <w:r w:rsidR="00C93260" w:rsidRPr="008D128E">
        <w:t>ra</w:t>
      </w:r>
      <w:r w:rsidRPr="008D128E">
        <w:t>diolog, technik masażysta) czy nowoczesnych technologii (</w:t>
      </w:r>
      <w:proofErr w:type="spellStart"/>
      <w:r w:rsidRPr="008D128E">
        <w:t>tekstronik</w:t>
      </w:r>
      <w:proofErr w:type="spellEnd"/>
      <w:r w:rsidRPr="008D128E">
        <w:t xml:space="preserve">, </w:t>
      </w:r>
      <w:proofErr w:type="spellStart"/>
      <w:r w:rsidRPr="008D128E">
        <w:t>autotronik</w:t>
      </w:r>
      <w:proofErr w:type="spellEnd"/>
      <w:r w:rsidRPr="008D128E">
        <w:t xml:space="preserve">, </w:t>
      </w:r>
      <w:proofErr w:type="spellStart"/>
      <w:r w:rsidRPr="008D128E">
        <w:t>hydrotronik</w:t>
      </w:r>
      <w:proofErr w:type="spellEnd"/>
      <w:r w:rsidRPr="008D128E">
        <w:t xml:space="preserve">, z zakresu </w:t>
      </w:r>
      <w:proofErr w:type="spellStart"/>
      <w:r w:rsidRPr="008D128E">
        <w:t>fotowoltaiki</w:t>
      </w:r>
      <w:proofErr w:type="spellEnd"/>
      <w:r w:rsidRPr="008D128E">
        <w:t xml:space="preserve">). Natomiast w 2 </w:t>
      </w:r>
      <w:r w:rsidR="006518C4" w:rsidRPr="008D128E">
        <w:t>CKZiU</w:t>
      </w:r>
      <w:r w:rsidRPr="008D128E">
        <w:t xml:space="preserve"> zostanie zamknięty </w:t>
      </w:r>
      <w:r w:rsidR="00DD3048">
        <w:t>kierunek kształcenia</w:t>
      </w:r>
      <w:r w:rsidR="00ED3894" w:rsidRPr="008D128E">
        <w:t xml:space="preserve"> </w:t>
      </w:r>
      <w:r w:rsidRPr="008D128E">
        <w:t>technik farmaceutyczny, który będzie wygaszany zgodnie z decyzją MEN</w:t>
      </w:r>
      <w:r w:rsidR="006B21A5" w:rsidRPr="008D128E">
        <w:rPr>
          <w:rStyle w:val="Odwoanieprzypisudolnego"/>
        </w:rPr>
        <w:footnoteReference w:id="18"/>
      </w:r>
      <w:r w:rsidRPr="008D128E">
        <w:t>.</w:t>
      </w:r>
    </w:p>
    <w:p w:rsidR="007A3F4E" w:rsidRPr="008D128E" w:rsidRDefault="007A3F4E" w:rsidP="006F5B3B">
      <w:pPr>
        <w:pStyle w:val="Nagwek4"/>
      </w:pPr>
      <w:r w:rsidRPr="008D128E">
        <w:t>Planowane kierunki kształcenia przez organ prowadzący – powiaty – liczba nowych kierunków wg specjalizacji regionalnych w powiatach</w:t>
      </w:r>
    </w:p>
    <w:p w:rsidR="007A3F4E" w:rsidRPr="008D128E" w:rsidRDefault="007A3F4E" w:rsidP="005D03F5">
      <w:pPr>
        <w:pStyle w:val="Tekst"/>
      </w:pPr>
      <w:r w:rsidRPr="008D128E">
        <w:t xml:space="preserve">Również starostwa powiatowe zostały zapytane, czy w związku ze zmianami na rynku pracy przewidują w </w:t>
      </w:r>
      <w:r w:rsidRPr="008D128E">
        <w:rPr>
          <w:rStyle w:val="TekstZnak"/>
        </w:rPr>
        <w:t>ciągu najbliższych 3 lat uruchomienie nowych kierunków kształcenia, w tym wynikających ze specjalizacji regionalnych. Kierunki specjalizacji regionalnych zostaną uruchomione aż w 15 powiatach, przy czym w kilku z nich nawet po 3 czy 4. Najczęściej wskazywanymi odpowiedziami były informatyka i telekomunikacja (6), energetyka (w tym odnawialne źródła energii) (6) oraz innowacyjne rolnictwo i przetwórstwo rolno-spożywcze (5). Mniejszym zainteresowaniem cieszą się natomiast zaawansowane materiały budowlane (3), now</w:t>
      </w:r>
      <w:r w:rsidR="005D03F5" w:rsidRPr="008D128E">
        <w:rPr>
          <w:rStyle w:val="TekstZnak"/>
        </w:rPr>
        <w:t>oczesny przemysł włókienniczy i </w:t>
      </w:r>
      <w:r w:rsidRPr="008D128E">
        <w:rPr>
          <w:rStyle w:val="TekstZnak"/>
        </w:rPr>
        <w:t>mody (w tym wzornictwo) (3) oraz medycyna, farmacja, kosmetyki (2). Ponadto w 10 powiatach planowane jest otworzenie</w:t>
      </w:r>
      <w:r w:rsidRPr="008D128E">
        <w:t xml:space="preserve"> innych kierunków niż wymienione, zaś w powiecie wieruszowskim nie ma jeszcze żadnych planów.</w:t>
      </w:r>
    </w:p>
    <w:p w:rsidR="007A3F4E" w:rsidRPr="008D128E" w:rsidRDefault="002C4103" w:rsidP="007A3F4E">
      <w:pPr>
        <w:pStyle w:val="Legenda"/>
        <w:jc w:val="both"/>
      </w:pPr>
      <w:bookmarkStart w:id="81" w:name="_Toc482789986"/>
      <w:r w:rsidRPr="008D128E">
        <w:lastRenderedPageBreak/>
        <w:t xml:space="preserve">Rysunek </w:t>
      </w:r>
      <w:r w:rsidR="006B3B68" w:rsidRPr="008D128E">
        <w:fldChar w:fldCharType="begin"/>
      </w:r>
      <w:r w:rsidR="003F75BD" w:rsidRPr="008D128E">
        <w:instrText xml:space="preserve"> SEQ Rysunek \* ARABIC </w:instrText>
      </w:r>
      <w:r w:rsidR="006B3B68" w:rsidRPr="008D128E">
        <w:fldChar w:fldCharType="separate"/>
      </w:r>
      <w:r w:rsidR="00482AB2">
        <w:rPr>
          <w:noProof/>
        </w:rPr>
        <w:t>29</w:t>
      </w:r>
      <w:r w:rsidR="006B3B68" w:rsidRPr="008D128E">
        <w:rPr>
          <w:noProof/>
        </w:rPr>
        <w:fldChar w:fldCharType="end"/>
      </w:r>
      <w:r w:rsidR="006F5B3B" w:rsidRPr="008D128E">
        <w:t xml:space="preserve"> </w:t>
      </w:r>
      <w:r w:rsidR="007A3F4E" w:rsidRPr="008D128E">
        <w:rPr>
          <w:b w:val="0"/>
        </w:rPr>
        <w:t xml:space="preserve">Plany </w:t>
      </w:r>
      <w:r w:rsidR="006518C4" w:rsidRPr="008D128E">
        <w:rPr>
          <w:b w:val="0"/>
        </w:rPr>
        <w:t xml:space="preserve">powiatów dotyczące </w:t>
      </w:r>
      <w:r w:rsidR="007A3F4E" w:rsidRPr="008D128E">
        <w:rPr>
          <w:b w:val="0"/>
        </w:rPr>
        <w:t>uruchomienia w ciągu najbliższych 3 lat nowych kierunków kształcenia wynikających ze specjalizacji regionalnych</w:t>
      </w:r>
      <w:r w:rsidR="006518C4" w:rsidRPr="008D128E">
        <w:rPr>
          <w:b w:val="0"/>
        </w:rPr>
        <w:t xml:space="preserve"> [liczba powiatów]</w:t>
      </w:r>
      <w:bookmarkEnd w:id="81"/>
    </w:p>
    <w:p w:rsidR="007A3F4E" w:rsidRPr="008D128E" w:rsidRDefault="007A3F4E" w:rsidP="007A3F4E">
      <w:pPr>
        <w:jc w:val="both"/>
        <w:rPr>
          <w:lang w:val="pl-PL"/>
        </w:rPr>
      </w:pPr>
      <w:r w:rsidRPr="008D128E">
        <w:rPr>
          <w:noProof/>
          <w:lang w:val="pl-PL" w:eastAsia="pl-PL" w:bidi="ar-SA"/>
        </w:rPr>
        <w:drawing>
          <wp:inline distT="0" distB="0" distL="0" distR="0">
            <wp:extent cx="5762847" cy="2211572"/>
            <wp:effectExtent l="0" t="0" r="0" b="0"/>
            <wp:docPr id="37" name="Wykres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5D03F5" w:rsidRPr="008D128E" w:rsidRDefault="005D03F5" w:rsidP="00C56FE2">
      <w:pPr>
        <w:pStyle w:val="przypis"/>
        <w:rPr>
          <w:i/>
        </w:rPr>
      </w:pPr>
      <w:r w:rsidRPr="008D128E">
        <w:rPr>
          <w:i/>
        </w:rPr>
        <w:t>Źródło: opracowanie własne na podstawie wyników ankiet</w:t>
      </w:r>
    </w:p>
    <w:p w:rsidR="0086701A" w:rsidRPr="007A6AAA" w:rsidRDefault="0086701A" w:rsidP="0086701A">
      <w:pPr>
        <w:pStyle w:val="Tekst"/>
      </w:pPr>
      <w:r w:rsidRPr="007A6AAA">
        <w:t>Zagregowane odpowiedzi dotyczące planów szkół i st</w:t>
      </w:r>
      <w:r>
        <w:t>arostw powiatowych związanych z </w:t>
      </w:r>
      <w:r w:rsidRPr="007A6AAA">
        <w:t>rozszerzeniem oferty kształcenia przedstawiono w tabeli 8. W większości powiatów przewidywane zmiany w ofercie kształcenia, będą prowadzić do utworzenia kierunków niewpisujących się w</w:t>
      </w:r>
      <w:r>
        <w:t> </w:t>
      </w:r>
      <w:r w:rsidRPr="007A6AAA">
        <w:t>specjalizacje regionalne.</w:t>
      </w:r>
      <w:r w:rsidRPr="007A6AAA">
        <w:rPr>
          <w:rStyle w:val="Odwoanieprzypisudolnego"/>
        </w:rPr>
        <w:footnoteReference w:id="19"/>
      </w:r>
      <w:r w:rsidRPr="007A6AAA">
        <w:t xml:space="preserve"> Należy podkreślić, że przesłanką pozwalającą na przypisanie określonego zawodu do specjalizacji regionalnej, była jego specyfika. W przypadku części zawodów, brak przyporządkowania do konkretnej specjalizacji wynikał z jego uniwersalności tj. technik automatyk lub mechanik-monter maszyn i urządzeń przemysłowych. </w:t>
      </w:r>
    </w:p>
    <w:p w:rsidR="0086701A" w:rsidRPr="007A6AAA" w:rsidRDefault="0086701A" w:rsidP="0086701A">
      <w:pPr>
        <w:pStyle w:val="Tekst"/>
      </w:pPr>
      <w:r w:rsidRPr="007A6AAA">
        <w:t>Specjalizacją regionalną, dominującą pod względem liczby powiatów, w których zostaną utworzone nowe kierunki jest informatyka i telekomunikacja. Najw</w:t>
      </w:r>
      <w:r>
        <w:t>iększym zainteresowaniem w </w:t>
      </w:r>
      <w:r w:rsidRPr="007A6AAA">
        <w:t>ramach tego sektora cieszą się kierunki kształcące w ramach zawodu technika organizacji reklamy (13 powiatów), technik teleinformatyk (6 powiatów) oraz technik analityk i technik cyfrowych procesów graficznych (po 5 powiatów). Na drugim miejscu znala</w:t>
      </w:r>
      <w:r>
        <w:t>zło się innowacyjne rolnictwo i </w:t>
      </w:r>
      <w:r w:rsidRPr="007A6AAA">
        <w:t xml:space="preserve">przetwórstwo rolno-spożywcze, w </w:t>
      </w:r>
      <w:proofErr w:type="gramStart"/>
      <w:r w:rsidRPr="007A6AAA">
        <w:t>ramach którego</w:t>
      </w:r>
      <w:proofErr w:type="gramEnd"/>
      <w:r w:rsidRPr="007A6AAA">
        <w:t xml:space="preserve"> utworzenie </w:t>
      </w:r>
      <w:r w:rsidR="007E595C">
        <w:t>nowych kierunków kształcenia (w </w:t>
      </w:r>
      <w:r w:rsidRPr="007A6AAA">
        <w:t>szczególności w zawodzie technika technologa żywności oraz cukiernika oraz technika mechanizacji rolnictwa i agrotechniki) jest planowane w szkołach 13 powiatów.</w:t>
      </w:r>
    </w:p>
    <w:p w:rsidR="0086701A" w:rsidRPr="007A6AAA" w:rsidRDefault="0086701A" w:rsidP="0086701A">
      <w:pPr>
        <w:pStyle w:val="Tekst"/>
      </w:pPr>
      <w:r w:rsidRPr="007A6AAA">
        <w:t xml:space="preserve">Analizując odpowiedzi </w:t>
      </w:r>
      <w:r w:rsidR="007E595C">
        <w:t>dotyczące</w:t>
      </w:r>
      <w:r w:rsidRPr="007A6AAA">
        <w:t xml:space="preserve"> aktywności powiatów pod względem tworzenia nowych kierunków</w:t>
      </w:r>
      <w:r w:rsidR="007E595C">
        <w:t xml:space="preserve"> w ostatnich 5 latach oraz planów szkół w zakresie otwierania nowych</w:t>
      </w:r>
      <w:r w:rsidRPr="007A6AAA">
        <w:t xml:space="preserve">, należy wskazać na Łódź i powiat opoczyński, w których </w:t>
      </w:r>
      <w:r w:rsidR="007E595C">
        <w:t>n</w:t>
      </w:r>
      <w:r w:rsidRPr="007A6AAA">
        <w:t>ow</w:t>
      </w:r>
      <w:r w:rsidR="007E595C">
        <w:t>e</w:t>
      </w:r>
      <w:r w:rsidRPr="007A6AAA">
        <w:t xml:space="preserve"> kierunk</w:t>
      </w:r>
      <w:r w:rsidR="007E595C">
        <w:t>i</w:t>
      </w:r>
      <w:r w:rsidRPr="007A6AAA">
        <w:t xml:space="preserve"> kształcenia </w:t>
      </w:r>
      <w:r w:rsidR="007E595C">
        <w:t xml:space="preserve">tworzone są </w:t>
      </w:r>
      <w:r w:rsidRPr="007A6AAA">
        <w:t>we wszystkich specjalizacjach regionalnych. W powiecie bełchatowskim i łowickim plany nie obejmują jedynie tworzenia kierunków związanych z medycyną, farmacją i kosmetykami, w Pabianicach należących do specjalizacji nowoczesny przemysł włókienniczy i mody.</w:t>
      </w:r>
    </w:p>
    <w:p w:rsidR="00F03D0A" w:rsidRDefault="00F03D0A" w:rsidP="00F03D0A">
      <w:pPr>
        <w:pStyle w:val="Legenda"/>
      </w:pPr>
      <w:bookmarkStart w:id="82" w:name="_Toc482789957"/>
      <w:r>
        <w:t xml:space="preserve">Tabela </w:t>
      </w:r>
      <w:r w:rsidR="006B3B68">
        <w:fldChar w:fldCharType="begin"/>
      </w:r>
      <w:r w:rsidR="007B59FB">
        <w:instrText xml:space="preserve"> SEQ Tabela \* ARABIC </w:instrText>
      </w:r>
      <w:r w:rsidR="006B3B68">
        <w:fldChar w:fldCharType="separate"/>
      </w:r>
      <w:r w:rsidR="00482AB2">
        <w:rPr>
          <w:noProof/>
        </w:rPr>
        <w:t>8</w:t>
      </w:r>
      <w:r w:rsidR="006B3B68">
        <w:rPr>
          <w:noProof/>
        </w:rPr>
        <w:fldChar w:fldCharType="end"/>
      </w:r>
      <w:r>
        <w:t xml:space="preserve"> </w:t>
      </w:r>
      <w:r w:rsidR="003D339E">
        <w:rPr>
          <w:b w:val="0"/>
        </w:rPr>
        <w:t xml:space="preserve">Nowe kierunki kształcenia wg specjalizacji regionalnych, </w:t>
      </w:r>
      <w:r w:rsidR="007E595C">
        <w:rPr>
          <w:b w:val="0"/>
        </w:rPr>
        <w:t>podane</w:t>
      </w:r>
      <w:r w:rsidR="003D339E">
        <w:rPr>
          <w:b w:val="0"/>
        </w:rPr>
        <w:t xml:space="preserve"> przez szkoły i starostwa powiatowe</w:t>
      </w:r>
      <w:bookmarkEnd w:id="82"/>
    </w:p>
    <w:tbl>
      <w:tblPr>
        <w:tblW w:w="5000" w:type="pct"/>
        <w:tblLayout w:type="fixed"/>
        <w:tblCellMar>
          <w:left w:w="70" w:type="dxa"/>
          <w:right w:w="70" w:type="dxa"/>
        </w:tblCellMar>
        <w:tblLook w:val="04A0"/>
      </w:tblPr>
      <w:tblGrid>
        <w:gridCol w:w="1197"/>
        <w:gridCol w:w="1129"/>
        <w:gridCol w:w="1130"/>
        <w:gridCol w:w="1130"/>
        <w:gridCol w:w="1130"/>
        <w:gridCol w:w="1130"/>
        <w:gridCol w:w="1022"/>
        <w:gridCol w:w="675"/>
        <w:gridCol w:w="627"/>
      </w:tblGrid>
      <w:tr w:rsidR="0086701A" w:rsidRPr="0086701A" w:rsidTr="00451867">
        <w:trPr>
          <w:trHeight w:val="170"/>
        </w:trPr>
        <w:tc>
          <w:tcPr>
            <w:tcW w:w="653" w:type="pct"/>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hideMark/>
          </w:tcPr>
          <w:p w:rsidR="0086701A" w:rsidRPr="0086701A" w:rsidRDefault="0086701A" w:rsidP="0099623C">
            <w:pPr>
              <w:rPr>
                <w:rFonts w:eastAsia="Times New Roman"/>
                <w:color w:val="000000"/>
                <w:sz w:val="16"/>
                <w:szCs w:val="18"/>
                <w:lang w:val="pl-PL" w:eastAsia="pl-PL" w:bidi="ar-SA"/>
              </w:rPr>
            </w:pPr>
          </w:p>
        </w:tc>
        <w:tc>
          <w:tcPr>
            <w:tcW w:w="616" w:type="pct"/>
            <w:tcBorders>
              <w:top w:val="single" w:sz="4" w:space="0" w:color="auto"/>
              <w:left w:val="nil"/>
              <w:bottom w:val="single" w:sz="4" w:space="0" w:color="auto"/>
              <w:right w:val="single" w:sz="4" w:space="0" w:color="auto"/>
            </w:tcBorders>
            <w:shd w:val="clear" w:color="auto" w:fill="DBE5F1" w:themeFill="accent1" w:themeFillTint="33"/>
            <w:noWrap/>
            <w:tcMar>
              <w:left w:w="28" w:type="dxa"/>
              <w:right w:w="28" w:type="dxa"/>
            </w:tcMar>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Now</w:t>
            </w:r>
            <w:r w:rsidR="00451867">
              <w:rPr>
                <w:rFonts w:eastAsia="Times New Roman"/>
                <w:b/>
                <w:color w:val="000000"/>
                <w:sz w:val="16"/>
                <w:szCs w:val="18"/>
                <w:lang w:val="pl-PL" w:eastAsia="pl-PL" w:bidi="ar-SA"/>
              </w:rPr>
              <w:t>oczesny przemysł włókienniczy i </w:t>
            </w:r>
            <w:r w:rsidRPr="0086701A">
              <w:rPr>
                <w:rFonts w:eastAsia="Times New Roman"/>
                <w:b/>
                <w:color w:val="000000"/>
                <w:sz w:val="16"/>
                <w:szCs w:val="18"/>
                <w:lang w:val="pl-PL" w:eastAsia="pl-PL" w:bidi="ar-SA"/>
              </w:rPr>
              <w:t>mody (w tym wzornictwo)</w:t>
            </w:r>
          </w:p>
        </w:tc>
        <w:tc>
          <w:tcPr>
            <w:tcW w:w="616" w:type="pct"/>
            <w:tcBorders>
              <w:top w:val="single" w:sz="4" w:space="0" w:color="auto"/>
              <w:left w:val="nil"/>
              <w:bottom w:val="single" w:sz="4" w:space="0" w:color="auto"/>
              <w:right w:val="single" w:sz="4" w:space="0" w:color="auto"/>
            </w:tcBorders>
            <w:shd w:val="clear" w:color="auto" w:fill="DBE5F1" w:themeFill="accent1" w:themeFillTint="33"/>
            <w:noWrap/>
            <w:tcMar>
              <w:left w:w="28" w:type="dxa"/>
              <w:right w:w="28" w:type="dxa"/>
            </w:tcMar>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Zaawansowane materiały budowlane</w:t>
            </w:r>
          </w:p>
        </w:tc>
        <w:tc>
          <w:tcPr>
            <w:tcW w:w="616" w:type="pct"/>
            <w:tcBorders>
              <w:top w:val="single" w:sz="4" w:space="0" w:color="auto"/>
              <w:left w:val="nil"/>
              <w:bottom w:val="single" w:sz="4" w:space="0" w:color="auto"/>
              <w:right w:val="single" w:sz="4" w:space="0" w:color="auto"/>
            </w:tcBorders>
            <w:shd w:val="clear" w:color="auto" w:fill="DBE5F1" w:themeFill="accent1" w:themeFillTint="33"/>
            <w:noWrap/>
            <w:tcMar>
              <w:left w:w="28" w:type="dxa"/>
              <w:right w:w="28" w:type="dxa"/>
            </w:tcMar>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Medycyn, farmacja, kosmetyki</w:t>
            </w:r>
          </w:p>
        </w:tc>
        <w:tc>
          <w:tcPr>
            <w:tcW w:w="616" w:type="pct"/>
            <w:tcBorders>
              <w:top w:val="single" w:sz="4" w:space="0" w:color="auto"/>
              <w:left w:val="nil"/>
              <w:bottom w:val="single" w:sz="4" w:space="0" w:color="auto"/>
              <w:right w:val="single" w:sz="4" w:space="0" w:color="auto"/>
            </w:tcBorders>
            <w:shd w:val="clear" w:color="auto" w:fill="DBE5F1" w:themeFill="accent1" w:themeFillTint="33"/>
            <w:noWrap/>
            <w:tcMar>
              <w:left w:w="28" w:type="dxa"/>
              <w:right w:w="28" w:type="dxa"/>
            </w:tcMar>
            <w:vAlign w:val="center"/>
            <w:hideMark/>
          </w:tcPr>
          <w:p w:rsidR="0086701A" w:rsidRPr="0086701A" w:rsidRDefault="0086701A" w:rsidP="00451867">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Energetyka (w</w:t>
            </w:r>
            <w:r w:rsidR="00451867">
              <w:rPr>
                <w:rFonts w:eastAsia="Times New Roman"/>
                <w:b/>
                <w:color w:val="000000"/>
                <w:sz w:val="16"/>
                <w:szCs w:val="18"/>
                <w:lang w:val="pl-PL" w:eastAsia="pl-PL" w:bidi="ar-SA"/>
              </w:rPr>
              <w:t> </w:t>
            </w:r>
            <w:r w:rsidRPr="0086701A">
              <w:rPr>
                <w:rFonts w:eastAsia="Times New Roman"/>
                <w:b/>
                <w:color w:val="000000"/>
                <w:sz w:val="16"/>
                <w:szCs w:val="18"/>
                <w:lang w:val="pl-PL" w:eastAsia="pl-PL" w:bidi="ar-SA"/>
              </w:rPr>
              <w:t>tym odnawialne źródła energii)</w:t>
            </w:r>
          </w:p>
        </w:tc>
        <w:tc>
          <w:tcPr>
            <w:tcW w:w="616" w:type="pct"/>
            <w:tcBorders>
              <w:top w:val="single" w:sz="4" w:space="0" w:color="auto"/>
              <w:left w:val="nil"/>
              <w:bottom w:val="single" w:sz="4" w:space="0" w:color="auto"/>
              <w:right w:val="single" w:sz="4" w:space="0" w:color="auto"/>
            </w:tcBorders>
            <w:shd w:val="clear" w:color="auto" w:fill="DBE5F1" w:themeFill="accent1" w:themeFillTint="33"/>
            <w:noWrap/>
            <w:tcMar>
              <w:left w:w="28" w:type="dxa"/>
              <w:right w:w="28" w:type="dxa"/>
            </w:tcMar>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 xml:space="preserve">Innowacyjne </w:t>
            </w:r>
            <w:r w:rsidR="00451867">
              <w:rPr>
                <w:rFonts w:eastAsia="Times New Roman"/>
                <w:b/>
                <w:color w:val="000000"/>
                <w:sz w:val="16"/>
                <w:szCs w:val="18"/>
                <w:lang w:val="pl-PL" w:eastAsia="pl-PL" w:bidi="ar-SA"/>
              </w:rPr>
              <w:t>rolnictwo i </w:t>
            </w:r>
            <w:r w:rsidRPr="0086701A">
              <w:rPr>
                <w:rFonts w:eastAsia="Times New Roman"/>
                <w:b/>
                <w:color w:val="000000"/>
                <w:sz w:val="16"/>
                <w:szCs w:val="18"/>
                <w:lang w:val="pl-PL" w:eastAsia="pl-PL" w:bidi="ar-SA"/>
              </w:rPr>
              <w:t>przetwórstwo rolno-spożywcze</w:t>
            </w:r>
          </w:p>
        </w:tc>
        <w:tc>
          <w:tcPr>
            <w:tcW w:w="557" w:type="pct"/>
            <w:tcBorders>
              <w:top w:val="single" w:sz="4" w:space="0" w:color="auto"/>
              <w:left w:val="nil"/>
              <w:bottom w:val="single" w:sz="4" w:space="0" w:color="auto"/>
              <w:right w:val="single" w:sz="4" w:space="0" w:color="auto"/>
            </w:tcBorders>
            <w:shd w:val="clear" w:color="auto" w:fill="DBE5F1" w:themeFill="accent1" w:themeFillTint="33"/>
            <w:noWrap/>
            <w:tcMar>
              <w:left w:w="28" w:type="dxa"/>
              <w:right w:w="28" w:type="dxa"/>
            </w:tcMar>
            <w:vAlign w:val="center"/>
            <w:hideMark/>
          </w:tcPr>
          <w:p w:rsidR="0086701A" w:rsidRPr="0086701A" w:rsidRDefault="00451867" w:rsidP="0086701A">
            <w:pPr>
              <w:jc w:val="center"/>
              <w:rPr>
                <w:rFonts w:eastAsia="Times New Roman"/>
                <w:b/>
                <w:color w:val="000000"/>
                <w:sz w:val="16"/>
                <w:szCs w:val="18"/>
                <w:lang w:val="pl-PL" w:eastAsia="pl-PL" w:bidi="ar-SA"/>
              </w:rPr>
            </w:pPr>
            <w:r>
              <w:rPr>
                <w:rFonts w:eastAsia="Times New Roman"/>
                <w:b/>
                <w:color w:val="000000"/>
                <w:sz w:val="16"/>
                <w:szCs w:val="18"/>
                <w:lang w:val="pl-PL" w:eastAsia="pl-PL" w:bidi="ar-SA"/>
              </w:rPr>
              <w:t>Informatyka i </w:t>
            </w:r>
            <w:r w:rsidR="0086701A" w:rsidRPr="0086701A">
              <w:rPr>
                <w:rFonts w:eastAsia="Times New Roman"/>
                <w:b/>
                <w:color w:val="000000"/>
                <w:sz w:val="16"/>
                <w:szCs w:val="18"/>
                <w:lang w:val="pl-PL" w:eastAsia="pl-PL" w:bidi="ar-SA"/>
              </w:rPr>
              <w:t>telekomunikacja</w:t>
            </w:r>
          </w:p>
        </w:tc>
        <w:tc>
          <w:tcPr>
            <w:tcW w:w="368" w:type="pct"/>
            <w:tcBorders>
              <w:top w:val="single" w:sz="4" w:space="0" w:color="auto"/>
              <w:left w:val="nil"/>
              <w:bottom w:val="single" w:sz="4" w:space="0" w:color="auto"/>
              <w:right w:val="single" w:sz="4" w:space="0" w:color="auto"/>
            </w:tcBorders>
            <w:shd w:val="clear" w:color="auto" w:fill="DBE5F1" w:themeFill="accent1" w:themeFillTint="33"/>
            <w:noWrap/>
            <w:tcMar>
              <w:left w:w="28" w:type="dxa"/>
              <w:right w:w="28" w:type="dxa"/>
            </w:tcMar>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Nie dotyczy</w:t>
            </w:r>
          </w:p>
        </w:tc>
        <w:tc>
          <w:tcPr>
            <w:tcW w:w="343" w:type="pct"/>
            <w:tcBorders>
              <w:top w:val="single" w:sz="4" w:space="0" w:color="auto"/>
              <w:left w:val="nil"/>
              <w:bottom w:val="single" w:sz="4" w:space="0" w:color="auto"/>
              <w:right w:val="single" w:sz="4" w:space="0" w:color="auto"/>
            </w:tcBorders>
            <w:shd w:val="clear" w:color="auto" w:fill="DBE5F1" w:themeFill="accent1" w:themeFillTint="33"/>
            <w:noWrap/>
            <w:tcMar>
              <w:left w:w="28" w:type="dxa"/>
              <w:right w:w="28" w:type="dxa"/>
            </w:tcMar>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Liczba specjalizacji</w:t>
            </w:r>
          </w:p>
        </w:tc>
      </w:tr>
      <w:tr w:rsidR="0086701A" w:rsidRPr="0086701A" w:rsidTr="00451867">
        <w:trPr>
          <w:trHeight w:val="170"/>
        </w:trPr>
        <w:tc>
          <w:tcPr>
            <w:tcW w:w="653" w:type="pct"/>
            <w:tcBorders>
              <w:top w:val="nil"/>
              <w:left w:val="single" w:sz="4" w:space="0" w:color="auto"/>
              <w:bottom w:val="single" w:sz="4" w:space="0" w:color="auto"/>
              <w:right w:val="single" w:sz="4" w:space="0" w:color="auto"/>
            </w:tcBorders>
            <w:shd w:val="clear" w:color="auto" w:fill="auto"/>
            <w:noWrap/>
            <w:vAlign w:val="center"/>
            <w:hideMark/>
          </w:tcPr>
          <w:p w:rsidR="0086701A" w:rsidRPr="0086701A" w:rsidRDefault="0086701A" w:rsidP="0086701A">
            <w:pPr>
              <w:rPr>
                <w:rFonts w:eastAsia="Times New Roman"/>
                <w:color w:val="000000"/>
                <w:sz w:val="16"/>
                <w:szCs w:val="18"/>
                <w:lang w:val="pl-PL" w:eastAsia="pl-PL" w:bidi="ar-SA"/>
              </w:rPr>
            </w:pPr>
            <w:proofErr w:type="gramStart"/>
            <w:r w:rsidRPr="0086701A">
              <w:rPr>
                <w:rFonts w:eastAsia="Times New Roman"/>
                <w:color w:val="000000"/>
                <w:sz w:val="16"/>
                <w:szCs w:val="18"/>
                <w:lang w:val="pl-PL" w:eastAsia="pl-PL" w:bidi="ar-SA"/>
              </w:rPr>
              <w:t>bełchatowski</w:t>
            </w:r>
            <w:proofErr w:type="gramEnd"/>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557"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68"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43" w:type="pct"/>
            <w:tcBorders>
              <w:top w:val="nil"/>
              <w:left w:val="nil"/>
              <w:bottom w:val="single" w:sz="4" w:space="0" w:color="auto"/>
              <w:right w:val="single" w:sz="4" w:space="0" w:color="auto"/>
            </w:tcBorders>
            <w:shd w:val="clear" w:color="auto" w:fill="auto"/>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6</w:t>
            </w:r>
          </w:p>
        </w:tc>
      </w:tr>
      <w:tr w:rsidR="0086701A" w:rsidRPr="0086701A" w:rsidTr="00451867">
        <w:trPr>
          <w:trHeight w:val="170"/>
        </w:trPr>
        <w:tc>
          <w:tcPr>
            <w:tcW w:w="653" w:type="pct"/>
            <w:tcBorders>
              <w:top w:val="nil"/>
              <w:left w:val="single" w:sz="4" w:space="0" w:color="auto"/>
              <w:bottom w:val="single" w:sz="4" w:space="0" w:color="auto"/>
              <w:right w:val="single" w:sz="4" w:space="0" w:color="auto"/>
            </w:tcBorders>
            <w:shd w:val="clear" w:color="auto" w:fill="auto"/>
            <w:noWrap/>
            <w:vAlign w:val="center"/>
            <w:hideMark/>
          </w:tcPr>
          <w:p w:rsidR="0086701A" w:rsidRPr="0086701A" w:rsidRDefault="0086701A" w:rsidP="0086701A">
            <w:pPr>
              <w:rPr>
                <w:rFonts w:eastAsia="Times New Roman"/>
                <w:color w:val="000000"/>
                <w:sz w:val="16"/>
                <w:szCs w:val="18"/>
                <w:lang w:val="pl-PL" w:eastAsia="pl-PL" w:bidi="ar-SA"/>
              </w:rPr>
            </w:pPr>
            <w:proofErr w:type="gramStart"/>
            <w:r w:rsidRPr="0086701A">
              <w:rPr>
                <w:rFonts w:eastAsia="Times New Roman"/>
                <w:color w:val="000000"/>
                <w:sz w:val="16"/>
                <w:szCs w:val="18"/>
                <w:lang w:val="pl-PL" w:eastAsia="pl-PL" w:bidi="ar-SA"/>
              </w:rPr>
              <w:t>brzeziński</w:t>
            </w:r>
            <w:proofErr w:type="gramEnd"/>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557"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68"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43" w:type="pct"/>
            <w:tcBorders>
              <w:top w:val="nil"/>
              <w:left w:val="nil"/>
              <w:bottom w:val="single" w:sz="4" w:space="0" w:color="auto"/>
              <w:right w:val="single" w:sz="4" w:space="0" w:color="auto"/>
            </w:tcBorders>
            <w:shd w:val="clear" w:color="auto" w:fill="auto"/>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3</w:t>
            </w:r>
          </w:p>
        </w:tc>
      </w:tr>
      <w:tr w:rsidR="0086701A" w:rsidRPr="0086701A" w:rsidTr="00451867">
        <w:trPr>
          <w:trHeight w:val="170"/>
        </w:trPr>
        <w:tc>
          <w:tcPr>
            <w:tcW w:w="653" w:type="pct"/>
            <w:tcBorders>
              <w:top w:val="nil"/>
              <w:left w:val="single" w:sz="4" w:space="0" w:color="auto"/>
              <w:bottom w:val="single" w:sz="4" w:space="0" w:color="auto"/>
              <w:right w:val="single" w:sz="4" w:space="0" w:color="auto"/>
            </w:tcBorders>
            <w:shd w:val="clear" w:color="auto" w:fill="auto"/>
            <w:noWrap/>
            <w:vAlign w:val="center"/>
            <w:hideMark/>
          </w:tcPr>
          <w:p w:rsidR="0086701A" w:rsidRPr="0086701A" w:rsidRDefault="0086701A" w:rsidP="0086701A">
            <w:pPr>
              <w:rPr>
                <w:rFonts w:eastAsia="Times New Roman"/>
                <w:color w:val="000000"/>
                <w:sz w:val="16"/>
                <w:szCs w:val="18"/>
                <w:lang w:val="pl-PL" w:eastAsia="pl-PL" w:bidi="ar-SA"/>
              </w:rPr>
            </w:pPr>
            <w:proofErr w:type="gramStart"/>
            <w:r w:rsidRPr="0086701A">
              <w:rPr>
                <w:rFonts w:eastAsia="Times New Roman"/>
                <w:color w:val="000000"/>
                <w:sz w:val="16"/>
                <w:szCs w:val="18"/>
                <w:lang w:val="pl-PL" w:eastAsia="pl-PL" w:bidi="ar-SA"/>
              </w:rPr>
              <w:t>kutnowski</w:t>
            </w:r>
            <w:proofErr w:type="gramEnd"/>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557"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68"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43" w:type="pct"/>
            <w:tcBorders>
              <w:top w:val="nil"/>
              <w:left w:val="nil"/>
              <w:bottom w:val="single" w:sz="4" w:space="0" w:color="auto"/>
              <w:right w:val="single" w:sz="4" w:space="0" w:color="auto"/>
            </w:tcBorders>
            <w:shd w:val="clear" w:color="auto" w:fill="auto"/>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5</w:t>
            </w:r>
          </w:p>
        </w:tc>
      </w:tr>
      <w:tr w:rsidR="0086701A" w:rsidRPr="0086701A" w:rsidTr="00451867">
        <w:trPr>
          <w:trHeight w:val="170"/>
        </w:trPr>
        <w:tc>
          <w:tcPr>
            <w:tcW w:w="653" w:type="pct"/>
            <w:tcBorders>
              <w:top w:val="nil"/>
              <w:left w:val="single" w:sz="4" w:space="0" w:color="auto"/>
              <w:bottom w:val="single" w:sz="4" w:space="0" w:color="auto"/>
              <w:right w:val="single" w:sz="4" w:space="0" w:color="auto"/>
            </w:tcBorders>
            <w:shd w:val="clear" w:color="auto" w:fill="auto"/>
            <w:noWrap/>
            <w:vAlign w:val="center"/>
            <w:hideMark/>
          </w:tcPr>
          <w:p w:rsidR="0086701A" w:rsidRPr="0086701A" w:rsidRDefault="0086701A" w:rsidP="0086701A">
            <w:pPr>
              <w:rPr>
                <w:rFonts w:eastAsia="Times New Roman"/>
                <w:color w:val="000000"/>
                <w:sz w:val="16"/>
                <w:szCs w:val="18"/>
                <w:lang w:val="pl-PL" w:eastAsia="pl-PL" w:bidi="ar-SA"/>
              </w:rPr>
            </w:pPr>
            <w:proofErr w:type="gramStart"/>
            <w:r w:rsidRPr="0086701A">
              <w:rPr>
                <w:rFonts w:eastAsia="Times New Roman"/>
                <w:color w:val="000000"/>
                <w:sz w:val="16"/>
                <w:szCs w:val="18"/>
                <w:lang w:val="pl-PL" w:eastAsia="pl-PL" w:bidi="ar-SA"/>
              </w:rPr>
              <w:t>łaski</w:t>
            </w:r>
            <w:proofErr w:type="gramEnd"/>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557"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68"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43" w:type="pct"/>
            <w:tcBorders>
              <w:top w:val="nil"/>
              <w:left w:val="nil"/>
              <w:bottom w:val="single" w:sz="4" w:space="0" w:color="auto"/>
              <w:right w:val="single" w:sz="4" w:space="0" w:color="auto"/>
            </w:tcBorders>
            <w:shd w:val="clear" w:color="auto" w:fill="auto"/>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2</w:t>
            </w:r>
          </w:p>
        </w:tc>
      </w:tr>
      <w:tr w:rsidR="0086701A" w:rsidRPr="0086701A" w:rsidTr="00451867">
        <w:trPr>
          <w:trHeight w:val="170"/>
        </w:trPr>
        <w:tc>
          <w:tcPr>
            <w:tcW w:w="653" w:type="pct"/>
            <w:tcBorders>
              <w:top w:val="nil"/>
              <w:left w:val="single" w:sz="4" w:space="0" w:color="auto"/>
              <w:bottom w:val="single" w:sz="4" w:space="0" w:color="auto"/>
              <w:right w:val="single" w:sz="4" w:space="0" w:color="auto"/>
            </w:tcBorders>
            <w:shd w:val="clear" w:color="auto" w:fill="auto"/>
            <w:noWrap/>
            <w:vAlign w:val="center"/>
            <w:hideMark/>
          </w:tcPr>
          <w:p w:rsidR="0086701A" w:rsidRPr="0086701A" w:rsidRDefault="0086701A" w:rsidP="0086701A">
            <w:pPr>
              <w:rPr>
                <w:rFonts w:eastAsia="Times New Roman"/>
                <w:color w:val="000000"/>
                <w:sz w:val="16"/>
                <w:szCs w:val="18"/>
                <w:lang w:val="pl-PL" w:eastAsia="pl-PL" w:bidi="ar-SA"/>
              </w:rPr>
            </w:pPr>
            <w:proofErr w:type="gramStart"/>
            <w:r w:rsidRPr="0086701A">
              <w:rPr>
                <w:rFonts w:eastAsia="Times New Roman"/>
                <w:color w:val="000000"/>
                <w:sz w:val="16"/>
                <w:szCs w:val="18"/>
                <w:lang w:val="pl-PL" w:eastAsia="pl-PL" w:bidi="ar-SA"/>
              </w:rPr>
              <w:t>łęczycki</w:t>
            </w:r>
            <w:proofErr w:type="gramEnd"/>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557"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68"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43" w:type="pct"/>
            <w:tcBorders>
              <w:top w:val="nil"/>
              <w:left w:val="nil"/>
              <w:bottom w:val="single" w:sz="4" w:space="0" w:color="auto"/>
              <w:right w:val="single" w:sz="4" w:space="0" w:color="auto"/>
            </w:tcBorders>
            <w:shd w:val="clear" w:color="auto" w:fill="auto"/>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2</w:t>
            </w:r>
          </w:p>
        </w:tc>
      </w:tr>
      <w:tr w:rsidR="0086701A" w:rsidRPr="0086701A" w:rsidTr="00451867">
        <w:trPr>
          <w:trHeight w:val="170"/>
        </w:trPr>
        <w:tc>
          <w:tcPr>
            <w:tcW w:w="653" w:type="pct"/>
            <w:tcBorders>
              <w:top w:val="nil"/>
              <w:left w:val="single" w:sz="4" w:space="0" w:color="auto"/>
              <w:bottom w:val="single" w:sz="4" w:space="0" w:color="auto"/>
              <w:right w:val="single" w:sz="4" w:space="0" w:color="auto"/>
            </w:tcBorders>
            <w:shd w:val="clear" w:color="auto" w:fill="auto"/>
            <w:noWrap/>
            <w:vAlign w:val="center"/>
            <w:hideMark/>
          </w:tcPr>
          <w:p w:rsidR="0086701A" w:rsidRPr="0086701A" w:rsidRDefault="0086701A" w:rsidP="0086701A">
            <w:pPr>
              <w:rPr>
                <w:rFonts w:eastAsia="Times New Roman"/>
                <w:color w:val="000000"/>
                <w:sz w:val="16"/>
                <w:szCs w:val="18"/>
                <w:lang w:val="pl-PL" w:eastAsia="pl-PL" w:bidi="ar-SA"/>
              </w:rPr>
            </w:pPr>
            <w:proofErr w:type="gramStart"/>
            <w:r w:rsidRPr="0086701A">
              <w:rPr>
                <w:rFonts w:eastAsia="Times New Roman"/>
                <w:color w:val="000000"/>
                <w:sz w:val="16"/>
                <w:szCs w:val="18"/>
                <w:lang w:val="pl-PL" w:eastAsia="pl-PL" w:bidi="ar-SA"/>
              </w:rPr>
              <w:t>łowicki</w:t>
            </w:r>
            <w:proofErr w:type="gramEnd"/>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557"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68"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43" w:type="pct"/>
            <w:tcBorders>
              <w:top w:val="nil"/>
              <w:left w:val="nil"/>
              <w:bottom w:val="single" w:sz="4" w:space="0" w:color="auto"/>
              <w:right w:val="single" w:sz="4" w:space="0" w:color="auto"/>
            </w:tcBorders>
            <w:shd w:val="clear" w:color="auto" w:fill="auto"/>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6</w:t>
            </w:r>
          </w:p>
        </w:tc>
      </w:tr>
      <w:tr w:rsidR="0086701A" w:rsidRPr="0086701A" w:rsidTr="00451867">
        <w:trPr>
          <w:trHeight w:val="170"/>
        </w:trPr>
        <w:tc>
          <w:tcPr>
            <w:tcW w:w="653" w:type="pct"/>
            <w:tcBorders>
              <w:top w:val="nil"/>
              <w:left w:val="single" w:sz="4" w:space="0" w:color="auto"/>
              <w:bottom w:val="single" w:sz="4" w:space="0" w:color="auto"/>
              <w:right w:val="single" w:sz="4" w:space="0" w:color="auto"/>
            </w:tcBorders>
            <w:shd w:val="clear" w:color="auto" w:fill="auto"/>
            <w:noWrap/>
            <w:vAlign w:val="center"/>
            <w:hideMark/>
          </w:tcPr>
          <w:p w:rsidR="0086701A" w:rsidRPr="0086701A" w:rsidRDefault="0086701A" w:rsidP="0086701A">
            <w:pPr>
              <w:rPr>
                <w:rFonts w:eastAsia="Times New Roman"/>
                <w:color w:val="000000"/>
                <w:sz w:val="16"/>
                <w:szCs w:val="18"/>
                <w:lang w:val="pl-PL" w:eastAsia="pl-PL" w:bidi="ar-SA"/>
              </w:rPr>
            </w:pPr>
            <w:proofErr w:type="gramStart"/>
            <w:r w:rsidRPr="0086701A">
              <w:rPr>
                <w:rFonts w:eastAsia="Times New Roman"/>
                <w:color w:val="000000"/>
                <w:sz w:val="16"/>
                <w:szCs w:val="18"/>
                <w:lang w:val="pl-PL" w:eastAsia="pl-PL" w:bidi="ar-SA"/>
              </w:rPr>
              <w:t>łódzki</w:t>
            </w:r>
            <w:proofErr w:type="gramEnd"/>
            <w:r w:rsidRPr="0086701A">
              <w:rPr>
                <w:rFonts w:eastAsia="Times New Roman"/>
                <w:color w:val="000000"/>
                <w:sz w:val="16"/>
                <w:szCs w:val="18"/>
                <w:lang w:val="pl-PL" w:eastAsia="pl-PL" w:bidi="ar-SA"/>
              </w:rPr>
              <w:t xml:space="preserve"> wschodni</w:t>
            </w: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557"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68"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43" w:type="pct"/>
            <w:tcBorders>
              <w:top w:val="nil"/>
              <w:left w:val="nil"/>
              <w:bottom w:val="single" w:sz="4" w:space="0" w:color="auto"/>
              <w:right w:val="single" w:sz="4" w:space="0" w:color="auto"/>
            </w:tcBorders>
            <w:shd w:val="clear" w:color="auto" w:fill="auto"/>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2</w:t>
            </w:r>
          </w:p>
        </w:tc>
      </w:tr>
      <w:tr w:rsidR="0086701A" w:rsidRPr="0086701A" w:rsidTr="00451867">
        <w:trPr>
          <w:trHeight w:val="170"/>
        </w:trPr>
        <w:tc>
          <w:tcPr>
            <w:tcW w:w="653" w:type="pct"/>
            <w:tcBorders>
              <w:top w:val="nil"/>
              <w:left w:val="single" w:sz="4" w:space="0" w:color="auto"/>
              <w:bottom w:val="single" w:sz="4" w:space="0" w:color="auto"/>
              <w:right w:val="single" w:sz="4" w:space="0" w:color="auto"/>
            </w:tcBorders>
            <w:shd w:val="clear" w:color="auto" w:fill="auto"/>
            <w:noWrap/>
            <w:vAlign w:val="center"/>
            <w:hideMark/>
          </w:tcPr>
          <w:p w:rsidR="0086701A" w:rsidRPr="0086701A" w:rsidRDefault="0086701A" w:rsidP="0086701A">
            <w:pPr>
              <w:rPr>
                <w:rFonts w:eastAsia="Times New Roman"/>
                <w:color w:val="000000"/>
                <w:sz w:val="16"/>
                <w:szCs w:val="18"/>
                <w:lang w:val="pl-PL" w:eastAsia="pl-PL" w:bidi="ar-SA"/>
              </w:rPr>
            </w:pPr>
            <w:r w:rsidRPr="0086701A">
              <w:rPr>
                <w:rFonts w:eastAsia="Times New Roman"/>
                <w:color w:val="000000"/>
                <w:sz w:val="16"/>
                <w:szCs w:val="18"/>
                <w:lang w:val="pl-PL" w:eastAsia="pl-PL" w:bidi="ar-SA"/>
              </w:rPr>
              <w:t>Łódź</w:t>
            </w: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557"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68"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43" w:type="pct"/>
            <w:tcBorders>
              <w:top w:val="nil"/>
              <w:left w:val="nil"/>
              <w:bottom w:val="single" w:sz="4" w:space="0" w:color="auto"/>
              <w:right w:val="single" w:sz="4" w:space="0" w:color="auto"/>
            </w:tcBorders>
            <w:shd w:val="clear" w:color="auto" w:fill="auto"/>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7</w:t>
            </w:r>
          </w:p>
        </w:tc>
      </w:tr>
      <w:tr w:rsidR="0086701A" w:rsidRPr="0086701A" w:rsidTr="00451867">
        <w:trPr>
          <w:trHeight w:val="170"/>
        </w:trPr>
        <w:tc>
          <w:tcPr>
            <w:tcW w:w="653" w:type="pct"/>
            <w:tcBorders>
              <w:top w:val="nil"/>
              <w:left w:val="single" w:sz="4" w:space="0" w:color="auto"/>
              <w:bottom w:val="single" w:sz="4" w:space="0" w:color="auto"/>
              <w:right w:val="single" w:sz="4" w:space="0" w:color="auto"/>
            </w:tcBorders>
            <w:shd w:val="clear" w:color="auto" w:fill="auto"/>
            <w:noWrap/>
            <w:vAlign w:val="center"/>
            <w:hideMark/>
          </w:tcPr>
          <w:p w:rsidR="0086701A" w:rsidRPr="0086701A" w:rsidRDefault="0086701A" w:rsidP="0086701A">
            <w:pPr>
              <w:rPr>
                <w:rFonts w:eastAsia="Times New Roman"/>
                <w:color w:val="000000"/>
                <w:sz w:val="16"/>
                <w:szCs w:val="18"/>
                <w:lang w:val="pl-PL" w:eastAsia="pl-PL" w:bidi="ar-SA"/>
              </w:rPr>
            </w:pPr>
            <w:proofErr w:type="gramStart"/>
            <w:r w:rsidRPr="0086701A">
              <w:rPr>
                <w:rFonts w:eastAsia="Times New Roman"/>
                <w:color w:val="000000"/>
                <w:sz w:val="16"/>
                <w:szCs w:val="18"/>
                <w:lang w:val="pl-PL" w:eastAsia="pl-PL" w:bidi="ar-SA"/>
              </w:rPr>
              <w:t>opoczyński</w:t>
            </w:r>
            <w:proofErr w:type="gramEnd"/>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557"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68"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43" w:type="pct"/>
            <w:tcBorders>
              <w:top w:val="nil"/>
              <w:left w:val="nil"/>
              <w:bottom w:val="single" w:sz="4" w:space="0" w:color="auto"/>
              <w:right w:val="single" w:sz="4" w:space="0" w:color="auto"/>
            </w:tcBorders>
            <w:shd w:val="clear" w:color="auto" w:fill="auto"/>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7</w:t>
            </w:r>
          </w:p>
        </w:tc>
      </w:tr>
      <w:tr w:rsidR="0086701A" w:rsidRPr="0086701A" w:rsidTr="00451867">
        <w:trPr>
          <w:trHeight w:val="170"/>
        </w:trPr>
        <w:tc>
          <w:tcPr>
            <w:tcW w:w="653" w:type="pct"/>
            <w:tcBorders>
              <w:top w:val="nil"/>
              <w:left w:val="single" w:sz="4" w:space="0" w:color="auto"/>
              <w:bottom w:val="single" w:sz="4" w:space="0" w:color="auto"/>
              <w:right w:val="single" w:sz="4" w:space="0" w:color="auto"/>
            </w:tcBorders>
            <w:shd w:val="clear" w:color="auto" w:fill="auto"/>
            <w:noWrap/>
            <w:vAlign w:val="center"/>
            <w:hideMark/>
          </w:tcPr>
          <w:p w:rsidR="0086701A" w:rsidRPr="0086701A" w:rsidRDefault="0086701A" w:rsidP="0086701A">
            <w:pPr>
              <w:rPr>
                <w:rFonts w:eastAsia="Times New Roman"/>
                <w:color w:val="000000"/>
                <w:sz w:val="16"/>
                <w:szCs w:val="18"/>
                <w:lang w:val="pl-PL" w:eastAsia="pl-PL" w:bidi="ar-SA"/>
              </w:rPr>
            </w:pPr>
            <w:proofErr w:type="gramStart"/>
            <w:r w:rsidRPr="0086701A">
              <w:rPr>
                <w:rFonts w:eastAsia="Times New Roman"/>
                <w:color w:val="000000"/>
                <w:sz w:val="16"/>
                <w:szCs w:val="18"/>
                <w:lang w:val="pl-PL" w:eastAsia="pl-PL" w:bidi="ar-SA"/>
              </w:rPr>
              <w:lastRenderedPageBreak/>
              <w:t>pabianicki</w:t>
            </w:r>
            <w:proofErr w:type="gramEnd"/>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557"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68"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43" w:type="pct"/>
            <w:tcBorders>
              <w:top w:val="nil"/>
              <w:left w:val="nil"/>
              <w:bottom w:val="single" w:sz="4" w:space="0" w:color="auto"/>
              <w:right w:val="single" w:sz="4" w:space="0" w:color="auto"/>
            </w:tcBorders>
            <w:shd w:val="clear" w:color="auto" w:fill="auto"/>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6</w:t>
            </w:r>
          </w:p>
        </w:tc>
      </w:tr>
      <w:tr w:rsidR="0086701A" w:rsidRPr="0086701A" w:rsidTr="00451867">
        <w:trPr>
          <w:trHeight w:val="170"/>
        </w:trPr>
        <w:tc>
          <w:tcPr>
            <w:tcW w:w="653" w:type="pct"/>
            <w:tcBorders>
              <w:top w:val="nil"/>
              <w:left w:val="single" w:sz="4" w:space="0" w:color="auto"/>
              <w:bottom w:val="single" w:sz="4" w:space="0" w:color="auto"/>
              <w:right w:val="single" w:sz="4" w:space="0" w:color="auto"/>
            </w:tcBorders>
            <w:shd w:val="clear" w:color="auto" w:fill="auto"/>
            <w:noWrap/>
            <w:vAlign w:val="center"/>
            <w:hideMark/>
          </w:tcPr>
          <w:p w:rsidR="0086701A" w:rsidRPr="0086701A" w:rsidRDefault="0086701A" w:rsidP="0086701A">
            <w:pPr>
              <w:rPr>
                <w:rFonts w:eastAsia="Times New Roman"/>
                <w:color w:val="000000"/>
                <w:sz w:val="16"/>
                <w:szCs w:val="18"/>
                <w:lang w:val="pl-PL" w:eastAsia="pl-PL" w:bidi="ar-SA"/>
              </w:rPr>
            </w:pPr>
            <w:proofErr w:type="gramStart"/>
            <w:r w:rsidRPr="0086701A">
              <w:rPr>
                <w:rFonts w:eastAsia="Times New Roman"/>
                <w:color w:val="000000"/>
                <w:sz w:val="16"/>
                <w:szCs w:val="18"/>
                <w:lang w:val="pl-PL" w:eastAsia="pl-PL" w:bidi="ar-SA"/>
              </w:rPr>
              <w:t>pajęczański</w:t>
            </w:r>
            <w:proofErr w:type="gramEnd"/>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557"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68"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43" w:type="pct"/>
            <w:tcBorders>
              <w:top w:val="nil"/>
              <w:left w:val="nil"/>
              <w:bottom w:val="single" w:sz="4" w:space="0" w:color="auto"/>
              <w:right w:val="single" w:sz="4" w:space="0" w:color="auto"/>
            </w:tcBorders>
            <w:shd w:val="clear" w:color="auto" w:fill="auto"/>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3</w:t>
            </w:r>
          </w:p>
        </w:tc>
      </w:tr>
      <w:tr w:rsidR="0086701A" w:rsidRPr="0086701A" w:rsidTr="00451867">
        <w:trPr>
          <w:trHeight w:val="170"/>
        </w:trPr>
        <w:tc>
          <w:tcPr>
            <w:tcW w:w="653" w:type="pct"/>
            <w:tcBorders>
              <w:top w:val="nil"/>
              <w:left w:val="single" w:sz="4" w:space="0" w:color="auto"/>
              <w:bottom w:val="single" w:sz="4" w:space="0" w:color="auto"/>
              <w:right w:val="single" w:sz="4" w:space="0" w:color="auto"/>
            </w:tcBorders>
            <w:shd w:val="clear" w:color="auto" w:fill="auto"/>
            <w:noWrap/>
            <w:vAlign w:val="center"/>
            <w:hideMark/>
          </w:tcPr>
          <w:p w:rsidR="0086701A" w:rsidRPr="0086701A" w:rsidRDefault="0086701A" w:rsidP="0086701A">
            <w:pPr>
              <w:rPr>
                <w:rFonts w:eastAsia="Times New Roman"/>
                <w:color w:val="000000"/>
                <w:sz w:val="16"/>
                <w:szCs w:val="18"/>
                <w:lang w:val="pl-PL" w:eastAsia="pl-PL" w:bidi="ar-SA"/>
              </w:rPr>
            </w:pPr>
            <w:proofErr w:type="gramStart"/>
            <w:r w:rsidRPr="0086701A">
              <w:rPr>
                <w:rFonts w:eastAsia="Times New Roman"/>
                <w:color w:val="000000"/>
                <w:sz w:val="16"/>
                <w:szCs w:val="18"/>
                <w:lang w:val="pl-PL" w:eastAsia="pl-PL" w:bidi="ar-SA"/>
              </w:rPr>
              <w:t>piotrkowski</w:t>
            </w:r>
            <w:proofErr w:type="gramEnd"/>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557"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68"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43" w:type="pct"/>
            <w:tcBorders>
              <w:top w:val="nil"/>
              <w:left w:val="nil"/>
              <w:bottom w:val="single" w:sz="4" w:space="0" w:color="auto"/>
              <w:right w:val="single" w:sz="4" w:space="0" w:color="auto"/>
            </w:tcBorders>
            <w:shd w:val="clear" w:color="auto" w:fill="auto"/>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4</w:t>
            </w:r>
          </w:p>
        </w:tc>
      </w:tr>
      <w:tr w:rsidR="0086701A" w:rsidRPr="0086701A" w:rsidTr="00451867">
        <w:trPr>
          <w:trHeight w:val="170"/>
        </w:trPr>
        <w:tc>
          <w:tcPr>
            <w:tcW w:w="653" w:type="pct"/>
            <w:tcBorders>
              <w:top w:val="nil"/>
              <w:left w:val="single" w:sz="4" w:space="0" w:color="auto"/>
              <w:bottom w:val="single" w:sz="4" w:space="0" w:color="auto"/>
              <w:right w:val="single" w:sz="4" w:space="0" w:color="auto"/>
            </w:tcBorders>
            <w:shd w:val="clear" w:color="auto" w:fill="auto"/>
            <w:noWrap/>
            <w:vAlign w:val="center"/>
            <w:hideMark/>
          </w:tcPr>
          <w:p w:rsidR="0086701A" w:rsidRPr="0086701A" w:rsidRDefault="0086701A" w:rsidP="0086701A">
            <w:pPr>
              <w:rPr>
                <w:rFonts w:eastAsia="Times New Roman"/>
                <w:color w:val="000000"/>
                <w:sz w:val="16"/>
                <w:szCs w:val="18"/>
                <w:lang w:val="pl-PL" w:eastAsia="pl-PL" w:bidi="ar-SA"/>
              </w:rPr>
            </w:pPr>
            <w:r w:rsidRPr="0086701A">
              <w:rPr>
                <w:rFonts w:eastAsia="Times New Roman"/>
                <w:color w:val="000000"/>
                <w:sz w:val="16"/>
                <w:szCs w:val="18"/>
                <w:lang w:val="pl-PL" w:eastAsia="pl-PL" w:bidi="ar-SA"/>
              </w:rPr>
              <w:t>Piotrków Trybunalski</w:t>
            </w: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557"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68"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43" w:type="pct"/>
            <w:tcBorders>
              <w:top w:val="nil"/>
              <w:left w:val="nil"/>
              <w:bottom w:val="single" w:sz="4" w:space="0" w:color="auto"/>
              <w:right w:val="single" w:sz="4" w:space="0" w:color="auto"/>
            </w:tcBorders>
            <w:shd w:val="clear" w:color="auto" w:fill="auto"/>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4</w:t>
            </w:r>
          </w:p>
        </w:tc>
      </w:tr>
      <w:tr w:rsidR="0086701A" w:rsidRPr="0086701A" w:rsidTr="00451867">
        <w:trPr>
          <w:trHeight w:val="170"/>
        </w:trPr>
        <w:tc>
          <w:tcPr>
            <w:tcW w:w="653" w:type="pct"/>
            <w:tcBorders>
              <w:top w:val="nil"/>
              <w:left w:val="single" w:sz="4" w:space="0" w:color="auto"/>
              <w:bottom w:val="single" w:sz="4" w:space="0" w:color="auto"/>
              <w:right w:val="single" w:sz="4" w:space="0" w:color="auto"/>
            </w:tcBorders>
            <w:shd w:val="clear" w:color="auto" w:fill="auto"/>
            <w:noWrap/>
            <w:vAlign w:val="center"/>
            <w:hideMark/>
          </w:tcPr>
          <w:p w:rsidR="0086701A" w:rsidRPr="0086701A" w:rsidRDefault="0086701A" w:rsidP="0086701A">
            <w:pPr>
              <w:rPr>
                <w:rFonts w:eastAsia="Times New Roman"/>
                <w:color w:val="000000"/>
                <w:sz w:val="16"/>
                <w:szCs w:val="18"/>
                <w:lang w:val="pl-PL" w:eastAsia="pl-PL" w:bidi="ar-SA"/>
              </w:rPr>
            </w:pPr>
            <w:proofErr w:type="gramStart"/>
            <w:r w:rsidRPr="0086701A">
              <w:rPr>
                <w:rFonts w:eastAsia="Times New Roman"/>
                <w:color w:val="000000"/>
                <w:sz w:val="16"/>
                <w:szCs w:val="18"/>
                <w:lang w:val="pl-PL" w:eastAsia="pl-PL" w:bidi="ar-SA"/>
              </w:rPr>
              <w:t>poddębicki</w:t>
            </w:r>
            <w:proofErr w:type="gramEnd"/>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557"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68"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43" w:type="pct"/>
            <w:tcBorders>
              <w:top w:val="nil"/>
              <w:left w:val="nil"/>
              <w:bottom w:val="single" w:sz="4" w:space="0" w:color="auto"/>
              <w:right w:val="single" w:sz="4" w:space="0" w:color="auto"/>
            </w:tcBorders>
            <w:shd w:val="clear" w:color="auto" w:fill="auto"/>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0</w:t>
            </w:r>
          </w:p>
        </w:tc>
      </w:tr>
      <w:tr w:rsidR="0086701A" w:rsidRPr="0086701A" w:rsidTr="00451867">
        <w:trPr>
          <w:trHeight w:val="170"/>
        </w:trPr>
        <w:tc>
          <w:tcPr>
            <w:tcW w:w="653" w:type="pct"/>
            <w:tcBorders>
              <w:top w:val="nil"/>
              <w:left w:val="single" w:sz="4" w:space="0" w:color="auto"/>
              <w:bottom w:val="single" w:sz="4" w:space="0" w:color="auto"/>
              <w:right w:val="single" w:sz="4" w:space="0" w:color="auto"/>
            </w:tcBorders>
            <w:shd w:val="clear" w:color="auto" w:fill="auto"/>
            <w:noWrap/>
            <w:vAlign w:val="center"/>
            <w:hideMark/>
          </w:tcPr>
          <w:p w:rsidR="0086701A" w:rsidRPr="0086701A" w:rsidRDefault="0086701A" w:rsidP="0086701A">
            <w:pPr>
              <w:rPr>
                <w:rFonts w:eastAsia="Times New Roman"/>
                <w:color w:val="000000"/>
                <w:sz w:val="16"/>
                <w:szCs w:val="18"/>
                <w:lang w:val="pl-PL" w:eastAsia="pl-PL" w:bidi="ar-SA"/>
              </w:rPr>
            </w:pPr>
            <w:proofErr w:type="gramStart"/>
            <w:r w:rsidRPr="0086701A">
              <w:rPr>
                <w:rFonts w:eastAsia="Times New Roman"/>
                <w:color w:val="000000"/>
                <w:sz w:val="16"/>
                <w:szCs w:val="18"/>
                <w:lang w:val="pl-PL" w:eastAsia="pl-PL" w:bidi="ar-SA"/>
              </w:rPr>
              <w:t>radomszczański</w:t>
            </w:r>
            <w:proofErr w:type="gramEnd"/>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557"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68"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43" w:type="pct"/>
            <w:tcBorders>
              <w:top w:val="nil"/>
              <w:left w:val="nil"/>
              <w:bottom w:val="single" w:sz="4" w:space="0" w:color="auto"/>
              <w:right w:val="single" w:sz="4" w:space="0" w:color="auto"/>
            </w:tcBorders>
            <w:shd w:val="clear" w:color="auto" w:fill="auto"/>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3</w:t>
            </w:r>
          </w:p>
        </w:tc>
      </w:tr>
      <w:tr w:rsidR="0086701A" w:rsidRPr="0086701A" w:rsidTr="00451867">
        <w:trPr>
          <w:trHeight w:val="170"/>
        </w:trPr>
        <w:tc>
          <w:tcPr>
            <w:tcW w:w="653" w:type="pct"/>
            <w:tcBorders>
              <w:top w:val="nil"/>
              <w:left w:val="single" w:sz="4" w:space="0" w:color="auto"/>
              <w:bottom w:val="single" w:sz="4" w:space="0" w:color="auto"/>
              <w:right w:val="single" w:sz="4" w:space="0" w:color="auto"/>
            </w:tcBorders>
            <w:shd w:val="clear" w:color="auto" w:fill="auto"/>
            <w:noWrap/>
            <w:vAlign w:val="center"/>
            <w:hideMark/>
          </w:tcPr>
          <w:p w:rsidR="0086701A" w:rsidRPr="0086701A" w:rsidRDefault="0086701A" w:rsidP="0086701A">
            <w:pPr>
              <w:rPr>
                <w:rFonts w:eastAsia="Times New Roman"/>
                <w:color w:val="000000"/>
                <w:sz w:val="16"/>
                <w:szCs w:val="18"/>
                <w:lang w:val="pl-PL" w:eastAsia="pl-PL" w:bidi="ar-SA"/>
              </w:rPr>
            </w:pPr>
            <w:proofErr w:type="gramStart"/>
            <w:r w:rsidRPr="0086701A">
              <w:rPr>
                <w:rFonts w:eastAsia="Times New Roman"/>
                <w:color w:val="000000"/>
                <w:sz w:val="16"/>
                <w:szCs w:val="18"/>
                <w:lang w:val="pl-PL" w:eastAsia="pl-PL" w:bidi="ar-SA"/>
              </w:rPr>
              <w:t>rawski</w:t>
            </w:r>
            <w:proofErr w:type="gramEnd"/>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557"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68"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43" w:type="pct"/>
            <w:tcBorders>
              <w:top w:val="nil"/>
              <w:left w:val="nil"/>
              <w:bottom w:val="single" w:sz="4" w:space="0" w:color="auto"/>
              <w:right w:val="single" w:sz="4" w:space="0" w:color="auto"/>
            </w:tcBorders>
            <w:shd w:val="clear" w:color="auto" w:fill="auto"/>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2</w:t>
            </w:r>
          </w:p>
        </w:tc>
      </w:tr>
      <w:tr w:rsidR="0086701A" w:rsidRPr="0086701A" w:rsidTr="00451867">
        <w:trPr>
          <w:trHeight w:val="170"/>
        </w:trPr>
        <w:tc>
          <w:tcPr>
            <w:tcW w:w="653" w:type="pct"/>
            <w:tcBorders>
              <w:top w:val="nil"/>
              <w:left w:val="single" w:sz="4" w:space="0" w:color="auto"/>
              <w:bottom w:val="single" w:sz="4" w:space="0" w:color="auto"/>
              <w:right w:val="single" w:sz="4" w:space="0" w:color="auto"/>
            </w:tcBorders>
            <w:shd w:val="clear" w:color="auto" w:fill="auto"/>
            <w:noWrap/>
            <w:vAlign w:val="center"/>
            <w:hideMark/>
          </w:tcPr>
          <w:p w:rsidR="0086701A" w:rsidRPr="0086701A" w:rsidRDefault="0086701A" w:rsidP="0086701A">
            <w:pPr>
              <w:rPr>
                <w:rFonts w:eastAsia="Times New Roman"/>
                <w:color w:val="000000"/>
                <w:sz w:val="16"/>
                <w:szCs w:val="18"/>
                <w:lang w:val="pl-PL" w:eastAsia="pl-PL" w:bidi="ar-SA"/>
              </w:rPr>
            </w:pPr>
            <w:proofErr w:type="gramStart"/>
            <w:r w:rsidRPr="0086701A">
              <w:rPr>
                <w:rFonts w:eastAsia="Times New Roman"/>
                <w:color w:val="000000"/>
                <w:sz w:val="16"/>
                <w:szCs w:val="18"/>
                <w:lang w:val="pl-PL" w:eastAsia="pl-PL" w:bidi="ar-SA"/>
              </w:rPr>
              <w:t>sieradzki</w:t>
            </w:r>
            <w:proofErr w:type="gramEnd"/>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557"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68"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43" w:type="pct"/>
            <w:tcBorders>
              <w:top w:val="nil"/>
              <w:left w:val="nil"/>
              <w:bottom w:val="single" w:sz="4" w:space="0" w:color="auto"/>
              <w:right w:val="single" w:sz="4" w:space="0" w:color="auto"/>
            </w:tcBorders>
            <w:shd w:val="clear" w:color="auto" w:fill="auto"/>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4</w:t>
            </w:r>
          </w:p>
        </w:tc>
      </w:tr>
      <w:tr w:rsidR="0086701A" w:rsidRPr="0086701A" w:rsidTr="00451867">
        <w:trPr>
          <w:trHeight w:val="170"/>
        </w:trPr>
        <w:tc>
          <w:tcPr>
            <w:tcW w:w="653" w:type="pct"/>
            <w:tcBorders>
              <w:top w:val="nil"/>
              <w:left w:val="single" w:sz="4" w:space="0" w:color="auto"/>
              <w:bottom w:val="single" w:sz="4" w:space="0" w:color="auto"/>
              <w:right w:val="single" w:sz="4" w:space="0" w:color="auto"/>
            </w:tcBorders>
            <w:shd w:val="clear" w:color="auto" w:fill="auto"/>
            <w:noWrap/>
            <w:vAlign w:val="center"/>
            <w:hideMark/>
          </w:tcPr>
          <w:p w:rsidR="0086701A" w:rsidRPr="0086701A" w:rsidRDefault="0086701A" w:rsidP="0086701A">
            <w:pPr>
              <w:rPr>
                <w:rFonts w:eastAsia="Times New Roman"/>
                <w:color w:val="000000"/>
                <w:sz w:val="16"/>
                <w:szCs w:val="18"/>
                <w:lang w:val="pl-PL" w:eastAsia="pl-PL" w:bidi="ar-SA"/>
              </w:rPr>
            </w:pPr>
            <w:r w:rsidRPr="0086701A">
              <w:rPr>
                <w:rFonts w:eastAsia="Times New Roman"/>
                <w:color w:val="000000"/>
                <w:sz w:val="16"/>
                <w:szCs w:val="18"/>
                <w:lang w:val="pl-PL" w:eastAsia="pl-PL" w:bidi="ar-SA"/>
              </w:rPr>
              <w:t>Skierniewice</w:t>
            </w: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557"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68"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43" w:type="pct"/>
            <w:tcBorders>
              <w:top w:val="nil"/>
              <w:left w:val="nil"/>
              <w:bottom w:val="single" w:sz="4" w:space="0" w:color="auto"/>
              <w:right w:val="single" w:sz="4" w:space="0" w:color="auto"/>
            </w:tcBorders>
            <w:shd w:val="clear" w:color="auto" w:fill="auto"/>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4</w:t>
            </w:r>
          </w:p>
        </w:tc>
      </w:tr>
      <w:tr w:rsidR="0086701A" w:rsidRPr="0086701A" w:rsidTr="00451867">
        <w:trPr>
          <w:trHeight w:val="170"/>
        </w:trPr>
        <w:tc>
          <w:tcPr>
            <w:tcW w:w="653" w:type="pct"/>
            <w:tcBorders>
              <w:top w:val="nil"/>
              <w:left w:val="single" w:sz="4" w:space="0" w:color="auto"/>
              <w:bottom w:val="single" w:sz="4" w:space="0" w:color="auto"/>
              <w:right w:val="single" w:sz="4" w:space="0" w:color="auto"/>
            </w:tcBorders>
            <w:shd w:val="clear" w:color="auto" w:fill="auto"/>
            <w:noWrap/>
            <w:vAlign w:val="center"/>
            <w:hideMark/>
          </w:tcPr>
          <w:p w:rsidR="0086701A" w:rsidRPr="0086701A" w:rsidRDefault="0086701A" w:rsidP="0086701A">
            <w:pPr>
              <w:rPr>
                <w:rFonts w:eastAsia="Times New Roman"/>
                <w:color w:val="000000"/>
                <w:sz w:val="16"/>
                <w:szCs w:val="18"/>
                <w:lang w:val="pl-PL" w:eastAsia="pl-PL" w:bidi="ar-SA"/>
              </w:rPr>
            </w:pPr>
            <w:proofErr w:type="gramStart"/>
            <w:r w:rsidRPr="0086701A">
              <w:rPr>
                <w:rFonts w:eastAsia="Times New Roman"/>
                <w:color w:val="000000"/>
                <w:sz w:val="16"/>
                <w:szCs w:val="18"/>
                <w:lang w:val="pl-PL" w:eastAsia="pl-PL" w:bidi="ar-SA"/>
              </w:rPr>
              <w:t>skierniewicki</w:t>
            </w:r>
            <w:proofErr w:type="gramEnd"/>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557"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68"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43" w:type="pct"/>
            <w:tcBorders>
              <w:top w:val="nil"/>
              <w:left w:val="nil"/>
              <w:bottom w:val="single" w:sz="4" w:space="0" w:color="auto"/>
              <w:right w:val="single" w:sz="4" w:space="0" w:color="auto"/>
            </w:tcBorders>
            <w:shd w:val="clear" w:color="auto" w:fill="auto"/>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1</w:t>
            </w:r>
          </w:p>
        </w:tc>
      </w:tr>
      <w:tr w:rsidR="0086701A" w:rsidRPr="0086701A" w:rsidTr="00451867">
        <w:trPr>
          <w:trHeight w:val="170"/>
        </w:trPr>
        <w:tc>
          <w:tcPr>
            <w:tcW w:w="653" w:type="pct"/>
            <w:tcBorders>
              <w:top w:val="nil"/>
              <w:left w:val="single" w:sz="4" w:space="0" w:color="auto"/>
              <w:bottom w:val="single" w:sz="4" w:space="0" w:color="auto"/>
              <w:right w:val="single" w:sz="4" w:space="0" w:color="auto"/>
            </w:tcBorders>
            <w:shd w:val="clear" w:color="auto" w:fill="auto"/>
            <w:noWrap/>
            <w:vAlign w:val="center"/>
            <w:hideMark/>
          </w:tcPr>
          <w:p w:rsidR="0086701A" w:rsidRPr="0086701A" w:rsidRDefault="0086701A" w:rsidP="0086701A">
            <w:pPr>
              <w:rPr>
                <w:rFonts w:eastAsia="Times New Roman"/>
                <w:color w:val="000000"/>
                <w:sz w:val="16"/>
                <w:szCs w:val="18"/>
                <w:lang w:val="pl-PL" w:eastAsia="pl-PL" w:bidi="ar-SA"/>
              </w:rPr>
            </w:pPr>
            <w:proofErr w:type="gramStart"/>
            <w:r w:rsidRPr="0086701A">
              <w:rPr>
                <w:rFonts w:eastAsia="Times New Roman"/>
                <w:color w:val="000000"/>
                <w:sz w:val="16"/>
                <w:szCs w:val="18"/>
                <w:lang w:val="pl-PL" w:eastAsia="pl-PL" w:bidi="ar-SA"/>
              </w:rPr>
              <w:t>tomaszowski</w:t>
            </w:r>
            <w:proofErr w:type="gramEnd"/>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557"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68"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43" w:type="pct"/>
            <w:tcBorders>
              <w:top w:val="nil"/>
              <w:left w:val="nil"/>
              <w:bottom w:val="single" w:sz="4" w:space="0" w:color="auto"/>
              <w:right w:val="single" w:sz="4" w:space="0" w:color="auto"/>
            </w:tcBorders>
            <w:shd w:val="clear" w:color="auto" w:fill="auto"/>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3</w:t>
            </w:r>
          </w:p>
        </w:tc>
      </w:tr>
      <w:tr w:rsidR="0086701A" w:rsidRPr="0086701A" w:rsidTr="00451867">
        <w:trPr>
          <w:trHeight w:val="170"/>
        </w:trPr>
        <w:tc>
          <w:tcPr>
            <w:tcW w:w="653" w:type="pct"/>
            <w:tcBorders>
              <w:top w:val="nil"/>
              <w:left w:val="single" w:sz="4" w:space="0" w:color="auto"/>
              <w:bottom w:val="single" w:sz="4" w:space="0" w:color="auto"/>
              <w:right w:val="single" w:sz="4" w:space="0" w:color="auto"/>
            </w:tcBorders>
            <w:shd w:val="clear" w:color="auto" w:fill="auto"/>
            <w:noWrap/>
            <w:vAlign w:val="center"/>
            <w:hideMark/>
          </w:tcPr>
          <w:p w:rsidR="0086701A" w:rsidRPr="0086701A" w:rsidRDefault="0086701A" w:rsidP="0086701A">
            <w:pPr>
              <w:rPr>
                <w:rFonts w:eastAsia="Times New Roman"/>
                <w:color w:val="000000"/>
                <w:sz w:val="16"/>
                <w:szCs w:val="18"/>
                <w:lang w:val="pl-PL" w:eastAsia="pl-PL" w:bidi="ar-SA"/>
              </w:rPr>
            </w:pPr>
            <w:proofErr w:type="gramStart"/>
            <w:r w:rsidRPr="0086701A">
              <w:rPr>
                <w:rFonts w:eastAsia="Times New Roman"/>
                <w:color w:val="000000"/>
                <w:sz w:val="16"/>
                <w:szCs w:val="18"/>
                <w:lang w:val="pl-PL" w:eastAsia="pl-PL" w:bidi="ar-SA"/>
              </w:rPr>
              <w:t>wieluński</w:t>
            </w:r>
            <w:proofErr w:type="gramEnd"/>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557"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68"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43" w:type="pct"/>
            <w:tcBorders>
              <w:top w:val="nil"/>
              <w:left w:val="nil"/>
              <w:bottom w:val="single" w:sz="4" w:space="0" w:color="auto"/>
              <w:right w:val="single" w:sz="4" w:space="0" w:color="auto"/>
            </w:tcBorders>
            <w:shd w:val="clear" w:color="auto" w:fill="auto"/>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3</w:t>
            </w:r>
          </w:p>
        </w:tc>
      </w:tr>
      <w:tr w:rsidR="0086701A" w:rsidRPr="0086701A" w:rsidTr="00451867">
        <w:trPr>
          <w:trHeight w:val="170"/>
        </w:trPr>
        <w:tc>
          <w:tcPr>
            <w:tcW w:w="653" w:type="pct"/>
            <w:tcBorders>
              <w:top w:val="nil"/>
              <w:left w:val="single" w:sz="4" w:space="0" w:color="auto"/>
              <w:bottom w:val="single" w:sz="4" w:space="0" w:color="auto"/>
              <w:right w:val="single" w:sz="4" w:space="0" w:color="auto"/>
            </w:tcBorders>
            <w:shd w:val="clear" w:color="auto" w:fill="auto"/>
            <w:noWrap/>
            <w:vAlign w:val="center"/>
            <w:hideMark/>
          </w:tcPr>
          <w:p w:rsidR="0086701A" w:rsidRPr="0086701A" w:rsidRDefault="0086701A" w:rsidP="0086701A">
            <w:pPr>
              <w:rPr>
                <w:rFonts w:eastAsia="Times New Roman"/>
                <w:color w:val="000000"/>
                <w:sz w:val="16"/>
                <w:szCs w:val="18"/>
                <w:lang w:val="pl-PL" w:eastAsia="pl-PL" w:bidi="ar-SA"/>
              </w:rPr>
            </w:pPr>
            <w:proofErr w:type="gramStart"/>
            <w:r w:rsidRPr="0086701A">
              <w:rPr>
                <w:rFonts w:eastAsia="Times New Roman"/>
                <w:color w:val="000000"/>
                <w:sz w:val="16"/>
                <w:szCs w:val="18"/>
                <w:lang w:val="pl-PL" w:eastAsia="pl-PL" w:bidi="ar-SA"/>
              </w:rPr>
              <w:t>wieruszowski</w:t>
            </w:r>
            <w:proofErr w:type="gramEnd"/>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557"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68"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43" w:type="pct"/>
            <w:tcBorders>
              <w:top w:val="nil"/>
              <w:left w:val="nil"/>
              <w:bottom w:val="single" w:sz="4" w:space="0" w:color="auto"/>
              <w:right w:val="single" w:sz="4" w:space="0" w:color="auto"/>
            </w:tcBorders>
            <w:shd w:val="clear" w:color="auto" w:fill="auto"/>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4</w:t>
            </w:r>
          </w:p>
        </w:tc>
      </w:tr>
      <w:tr w:rsidR="0086701A" w:rsidRPr="0086701A" w:rsidTr="00451867">
        <w:trPr>
          <w:trHeight w:val="170"/>
        </w:trPr>
        <w:tc>
          <w:tcPr>
            <w:tcW w:w="653" w:type="pct"/>
            <w:tcBorders>
              <w:top w:val="nil"/>
              <w:left w:val="single" w:sz="4" w:space="0" w:color="auto"/>
              <w:bottom w:val="single" w:sz="4" w:space="0" w:color="auto"/>
              <w:right w:val="single" w:sz="4" w:space="0" w:color="auto"/>
            </w:tcBorders>
            <w:shd w:val="clear" w:color="auto" w:fill="auto"/>
            <w:noWrap/>
            <w:vAlign w:val="center"/>
            <w:hideMark/>
          </w:tcPr>
          <w:p w:rsidR="0086701A" w:rsidRPr="0086701A" w:rsidRDefault="0086701A" w:rsidP="0086701A">
            <w:pPr>
              <w:rPr>
                <w:rFonts w:eastAsia="Times New Roman"/>
                <w:color w:val="000000"/>
                <w:sz w:val="16"/>
                <w:szCs w:val="18"/>
                <w:lang w:val="pl-PL" w:eastAsia="pl-PL" w:bidi="ar-SA"/>
              </w:rPr>
            </w:pPr>
            <w:proofErr w:type="gramStart"/>
            <w:r w:rsidRPr="0086701A">
              <w:rPr>
                <w:rFonts w:eastAsia="Times New Roman"/>
                <w:color w:val="000000"/>
                <w:sz w:val="16"/>
                <w:szCs w:val="18"/>
                <w:lang w:val="pl-PL" w:eastAsia="pl-PL" w:bidi="ar-SA"/>
              </w:rPr>
              <w:t>zduńskowolski</w:t>
            </w:r>
            <w:proofErr w:type="gramEnd"/>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557"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68"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43" w:type="pct"/>
            <w:tcBorders>
              <w:top w:val="nil"/>
              <w:left w:val="nil"/>
              <w:bottom w:val="single" w:sz="4" w:space="0" w:color="auto"/>
              <w:right w:val="single" w:sz="4" w:space="0" w:color="auto"/>
            </w:tcBorders>
            <w:shd w:val="clear" w:color="auto" w:fill="auto"/>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5</w:t>
            </w:r>
          </w:p>
        </w:tc>
      </w:tr>
      <w:tr w:rsidR="0086701A" w:rsidRPr="0086701A" w:rsidTr="00451867">
        <w:trPr>
          <w:trHeight w:val="170"/>
        </w:trPr>
        <w:tc>
          <w:tcPr>
            <w:tcW w:w="653" w:type="pct"/>
            <w:tcBorders>
              <w:top w:val="nil"/>
              <w:left w:val="single" w:sz="4" w:space="0" w:color="auto"/>
              <w:bottom w:val="single" w:sz="4" w:space="0" w:color="auto"/>
              <w:right w:val="single" w:sz="4" w:space="0" w:color="auto"/>
            </w:tcBorders>
            <w:shd w:val="clear" w:color="auto" w:fill="auto"/>
            <w:noWrap/>
            <w:vAlign w:val="center"/>
            <w:hideMark/>
          </w:tcPr>
          <w:p w:rsidR="0086701A" w:rsidRPr="0086701A" w:rsidRDefault="0086701A" w:rsidP="0086701A">
            <w:pPr>
              <w:rPr>
                <w:rFonts w:eastAsia="Times New Roman"/>
                <w:color w:val="000000"/>
                <w:sz w:val="16"/>
                <w:szCs w:val="18"/>
                <w:lang w:val="pl-PL" w:eastAsia="pl-PL" w:bidi="ar-SA"/>
              </w:rPr>
            </w:pPr>
            <w:proofErr w:type="gramStart"/>
            <w:r w:rsidRPr="0086701A">
              <w:rPr>
                <w:rFonts w:eastAsia="Times New Roman"/>
                <w:color w:val="000000"/>
                <w:sz w:val="16"/>
                <w:szCs w:val="18"/>
                <w:lang w:val="pl-PL" w:eastAsia="pl-PL" w:bidi="ar-SA"/>
              </w:rPr>
              <w:t>zgierski</w:t>
            </w:r>
            <w:proofErr w:type="gramEnd"/>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nil"/>
              <w:left w:val="nil"/>
              <w:bottom w:val="single" w:sz="4" w:space="0" w:color="auto"/>
              <w:right w:val="single" w:sz="4" w:space="0" w:color="auto"/>
            </w:tcBorders>
            <w:shd w:val="clear" w:color="auto" w:fill="auto"/>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616"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557"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68" w:type="pct"/>
            <w:tcBorders>
              <w:top w:val="single" w:sz="4" w:space="0" w:color="auto"/>
              <w:left w:val="single" w:sz="4" w:space="0" w:color="auto"/>
              <w:bottom w:val="single" w:sz="4" w:space="0" w:color="auto"/>
              <w:right w:val="single" w:sz="4" w:space="0" w:color="auto"/>
            </w:tcBorders>
            <w:shd w:val="clear" w:color="000000" w:fill="8DB4E3"/>
            <w:noWrap/>
            <w:vAlign w:val="bottom"/>
            <w:hideMark/>
          </w:tcPr>
          <w:p w:rsidR="0086701A" w:rsidRPr="0086701A" w:rsidRDefault="0086701A" w:rsidP="0099623C">
            <w:pPr>
              <w:jc w:val="right"/>
              <w:rPr>
                <w:rFonts w:eastAsia="Times New Roman"/>
                <w:color w:val="000000"/>
                <w:sz w:val="16"/>
                <w:szCs w:val="18"/>
                <w:lang w:val="pl-PL" w:eastAsia="pl-PL" w:bidi="ar-SA"/>
              </w:rPr>
            </w:pPr>
          </w:p>
        </w:tc>
        <w:tc>
          <w:tcPr>
            <w:tcW w:w="343" w:type="pct"/>
            <w:tcBorders>
              <w:top w:val="nil"/>
              <w:left w:val="nil"/>
              <w:bottom w:val="single" w:sz="4" w:space="0" w:color="auto"/>
              <w:right w:val="single" w:sz="4" w:space="0" w:color="auto"/>
            </w:tcBorders>
            <w:shd w:val="clear" w:color="auto" w:fill="auto"/>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5</w:t>
            </w:r>
          </w:p>
        </w:tc>
      </w:tr>
      <w:tr w:rsidR="0086701A" w:rsidRPr="0086701A" w:rsidTr="00451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0"/>
        </w:trPr>
        <w:tc>
          <w:tcPr>
            <w:tcW w:w="653" w:type="pct"/>
            <w:shd w:val="clear" w:color="auto" w:fill="ECF1F8"/>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Liczba powiatów</w:t>
            </w:r>
          </w:p>
        </w:tc>
        <w:tc>
          <w:tcPr>
            <w:tcW w:w="616" w:type="pct"/>
            <w:shd w:val="clear" w:color="auto" w:fill="ECF1F8"/>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10</w:t>
            </w:r>
          </w:p>
        </w:tc>
        <w:tc>
          <w:tcPr>
            <w:tcW w:w="616" w:type="pct"/>
            <w:shd w:val="clear" w:color="auto" w:fill="ECF1F8"/>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11</w:t>
            </w:r>
          </w:p>
        </w:tc>
        <w:tc>
          <w:tcPr>
            <w:tcW w:w="616" w:type="pct"/>
            <w:shd w:val="clear" w:color="auto" w:fill="ECF1F8"/>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8</w:t>
            </w:r>
          </w:p>
        </w:tc>
        <w:tc>
          <w:tcPr>
            <w:tcW w:w="616" w:type="pct"/>
            <w:shd w:val="clear" w:color="auto" w:fill="ECF1F8"/>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9</w:t>
            </w:r>
          </w:p>
        </w:tc>
        <w:tc>
          <w:tcPr>
            <w:tcW w:w="616" w:type="pct"/>
            <w:shd w:val="clear" w:color="auto" w:fill="ECF1F8"/>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15</w:t>
            </w:r>
          </w:p>
        </w:tc>
        <w:tc>
          <w:tcPr>
            <w:tcW w:w="557" w:type="pct"/>
            <w:shd w:val="clear" w:color="auto" w:fill="ECF1F8"/>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17</w:t>
            </w:r>
          </w:p>
        </w:tc>
        <w:tc>
          <w:tcPr>
            <w:tcW w:w="368" w:type="pct"/>
            <w:shd w:val="clear" w:color="auto" w:fill="ECF1F8"/>
            <w:noWrap/>
            <w:vAlign w:val="center"/>
            <w:hideMark/>
          </w:tcPr>
          <w:p w:rsidR="0086701A" w:rsidRPr="0086701A" w:rsidRDefault="0086701A" w:rsidP="0086701A">
            <w:pPr>
              <w:jc w:val="center"/>
              <w:rPr>
                <w:rFonts w:eastAsia="Times New Roman"/>
                <w:b/>
                <w:color w:val="000000"/>
                <w:sz w:val="16"/>
                <w:szCs w:val="18"/>
                <w:lang w:val="pl-PL" w:eastAsia="pl-PL" w:bidi="ar-SA"/>
              </w:rPr>
            </w:pPr>
            <w:r w:rsidRPr="0086701A">
              <w:rPr>
                <w:rFonts w:eastAsia="Times New Roman"/>
                <w:b/>
                <w:color w:val="000000"/>
                <w:sz w:val="16"/>
                <w:szCs w:val="18"/>
                <w:lang w:val="pl-PL" w:eastAsia="pl-PL" w:bidi="ar-SA"/>
              </w:rPr>
              <w:t>21</w:t>
            </w:r>
          </w:p>
        </w:tc>
        <w:tc>
          <w:tcPr>
            <w:tcW w:w="343" w:type="pct"/>
            <w:shd w:val="clear" w:color="auto" w:fill="ECF1F8"/>
            <w:noWrap/>
            <w:vAlign w:val="center"/>
            <w:hideMark/>
          </w:tcPr>
          <w:p w:rsidR="0086701A" w:rsidRPr="0086701A" w:rsidRDefault="0086701A" w:rsidP="0086701A">
            <w:pPr>
              <w:jc w:val="center"/>
              <w:rPr>
                <w:rFonts w:eastAsia="Times New Roman"/>
                <w:b/>
                <w:color w:val="000000"/>
                <w:sz w:val="16"/>
                <w:szCs w:val="18"/>
                <w:lang w:val="pl-PL" w:eastAsia="pl-PL" w:bidi="ar-SA"/>
              </w:rPr>
            </w:pPr>
          </w:p>
        </w:tc>
      </w:tr>
    </w:tbl>
    <w:p w:rsidR="008333DC" w:rsidRPr="00367F2B" w:rsidRDefault="00F03D0A" w:rsidP="00367F2B">
      <w:pPr>
        <w:pStyle w:val="przypis"/>
        <w:rPr>
          <w:i/>
        </w:rPr>
      </w:pPr>
      <w:r w:rsidRPr="00367F2B">
        <w:rPr>
          <w:i/>
        </w:rPr>
        <w:t>Źródło: opracowanie własne na podstawie badań ankietowych</w:t>
      </w:r>
    </w:p>
    <w:p w:rsidR="007A3F4E" w:rsidRPr="008D128E" w:rsidRDefault="007A3F4E" w:rsidP="006F5B3B">
      <w:pPr>
        <w:pStyle w:val="Nagwek4"/>
      </w:pPr>
      <w:r w:rsidRPr="008D128E">
        <w:t>Planowane inwestycje w ofertę kształcenia</w:t>
      </w:r>
    </w:p>
    <w:p w:rsidR="007A3F4E" w:rsidRPr="008D128E" w:rsidRDefault="007A3F4E" w:rsidP="005D03F5">
      <w:pPr>
        <w:pStyle w:val="Tekst"/>
      </w:pPr>
      <w:r w:rsidRPr="008D128E">
        <w:t>W RPO WŁ 2014-2020 przewidziane są środki na wsparcie szkół/</w:t>
      </w:r>
      <w:r w:rsidR="00A5124E" w:rsidRPr="008D128E">
        <w:t xml:space="preserve"> </w:t>
      </w:r>
      <w:r w:rsidRPr="008D128E">
        <w:t>placówek prowadzących kształcenie zawodowe w zakresie modernizacji oferty kształcenia i dostosowanie jej do potrzeb regionalnego rynku pracy, w tym poprzez współpracę z przedsiębiorcami. Plany na ich pozyskanie ma 54% starostw powiatowych oraz 42% szkół zawodowych.</w:t>
      </w:r>
    </w:p>
    <w:p w:rsidR="007A3F4E" w:rsidRPr="008D128E" w:rsidRDefault="007A3F4E" w:rsidP="005D03F5">
      <w:pPr>
        <w:pStyle w:val="Tekst"/>
      </w:pPr>
      <w:r w:rsidRPr="008D128E">
        <w:t>Dofinansowaniem może również zostać objęte kształcenie ustawiczne w placówkach kształcenia ustawicznego, placówkach kształcenia praktycznego</w:t>
      </w:r>
      <w:r w:rsidR="005D03F5" w:rsidRPr="008D128E">
        <w:t xml:space="preserve"> oraz ośrodkach dokształcania i </w:t>
      </w:r>
      <w:r w:rsidRPr="008D128E">
        <w:t>doskonalenia zawodowego – umożliwiających uzyskanie i uzup</w:t>
      </w:r>
      <w:r w:rsidR="005D03F5" w:rsidRPr="008D128E">
        <w:t>ełnienie wiedzy, umiejętności i </w:t>
      </w:r>
      <w:r w:rsidRPr="008D128E">
        <w:t xml:space="preserve">kwalifikacji zawodowych. Plany odnośnie pozyskania środków na ten cel posiada 9 starostw, w tym 4, które już je uzyskały. Poza głównym celem Piotrków Trybunalski planuje „dostosowanie do potrzeb”, zaś opoczyński szkolenie nauczycieli i zakup wyposażenia. I ponownie na pytanie, dlaczego takie działania nie zostały podjęte bądź nie są planowane respondenci odpowiadali, że na terenie ich powiatów nie funkcjonują tego typu placówki, bądź też placówki nie zgłaszały potrzeb odnośnie rozwoju kształcenia zawodowego. Dodatkowo Łódź wskazała, </w:t>
      </w:r>
      <w:r w:rsidR="005D03F5" w:rsidRPr="008D128E">
        <w:t>że wsparcie uczniów/</w:t>
      </w:r>
      <w:r w:rsidR="00A5124E" w:rsidRPr="008D128E">
        <w:t xml:space="preserve"> </w:t>
      </w:r>
      <w:r w:rsidR="005D03F5" w:rsidRPr="008D128E">
        <w:t>słuchaczy w </w:t>
      </w:r>
      <w:r w:rsidRPr="008D128E">
        <w:t>zakresie podnoszenia kompetencji oraz uzyskania kwalifikacji za</w:t>
      </w:r>
      <w:r w:rsidR="005D03F5" w:rsidRPr="008D128E">
        <w:t>wodowych obejmie 18 placówek, z </w:t>
      </w:r>
      <w:r w:rsidRPr="008D128E">
        <w:t>czego 5 znajduje się w obszarze rewitalizacji.</w:t>
      </w:r>
    </w:p>
    <w:p w:rsidR="007A3F4E" w:rsidRPr="008D128E" w:rsidRDefault="007A3F4E" w:rsidP="006F5B3B">
      <w:pPr>
        <w:pStyle w:val="Nagwek4"/>
      </w:pPr>
      <w:r w:rsidRPr="008D128E">
        <w:t>Rozkład powiatów pod względem deklarowanych zamknięć kierunków kształcenia</w:t>
      </w:r>
    </w:p>
    <w:p w:rsidR="007A3F4E" w:rsidRPr="008D128E" w:rsidRDefault="007A3F4E" w:rsidP="005D03F5">
      <w:pPr>
        <w:pStyle w:val="Tekst"/>
      </w:pPr>
      <w:r w:rsidRPr="008D128E">
        <w:t>Zapytano także starostwa, czy w związku ze zmianami w systemie oświaty planują zamknięcie kierunków kształcenia. Okazuje się, że poza powiatem radomszczańskim nie są przewidywane żadne znaczące zmiany. Natomiast w tym powiecie z uwagi na zbyt małe zainteresowanie planowana jest likwidacja Technikum Ekonomicznego i Zasadniczej Szkoły Zawodowej w Zespole Szkół Ponadgimnazjalnych w Przedborzu, a co za tym idzie także nauczanych tam zawodów.</w:t>
      </w:r>
    </w:p>
    <w:p w:rsidR="007A3F4E" w:rsidRPr="008D128E" w:rsidRDefault="007A3F4E" w:rsidP="007A3F4E">
      <w:pPr>
        <w:pStyle w:val="Nagwek3"/>
        <w:rPr>
          <w:lang w:val="pl-PL"/>
        </w:rPr>
      </w:pPr>
      <w:bookmarkStart w:id="83" w:name="_Toc479657381"/>
      <w:bookmarkStart w:id="84" w:name="_Toc482688433"/>
      <w:r w:rsidRPr="008D128E">
        <w:rPr>
          <w:lang w:val="pl-PL"/>
        </w:rPr>
        <w:t>3.4.4. Podnoszenie kompetencji i kwalifikacji zawodowych uczniów</w:t>
      </w:r>
      <w:bookmarkEnd w:id="83"/>
      <w:bookmarkEnd w:id="84"/>
    </w:p>
    <w:p w:rsidR="007A3F4E" w:rsidRPr="008D128E" w:rsidRDefault="007A3F4E" w:rsidP="006F5B3B">
      <w:pPr>
        <w:pStyle w:val="Nagwek4"/>
        <w:rPr>
          <w:sz w:val="18"/>
          <w:highlight w:val="green"/>
        </w:rPr>
      </w:pPr>
      <w:r w:rsidRPr="008D128E">
        <w:t>Dotychczasowe</w:t>
      </w:r>
      <w:r w:rsidR="00AA43CD" w:rsidRPr="008D128E">
        <w:t xml:space="preserve"> inwestycje w podnoszenie kwalifikacji zawodowych</w:t>
      </w:r>
    </w:p>
    <w:p w:rsidR="007A3F4E" w:rsidRPr="008D128E" w:rsidRDefault="007A3F4E" w:rsidP="005D03F5">
      <w:pPr>
        <w:pStyle w:val="Tekst"/>
      </w:pPr>
      <w:r w:rsidRPr="008D128E">
        <w:t>W poprzedniej perspektywie finansowej możliwe było pozyskanie środków z POKL 2007-2013 na wdrożenie programów rozwojowych. Najwięcej starostw (20) zdobyło dofinansowanie do dodatkowych zajęć ukierunkowanych na rozwój kompetencji kluczowych, 18 na organizację dodatkowych zajęć dydaktyczno-wyrównawczych, zaś tylko 10 na doradztwo i opiekę dla uczniów wykazujących problemy w nauce.</w:t>
      </w:r>
    </w:p>
    <w:p w:rsidR="007A3F4E" w:rsidRPr="008D128E" w:rsidRDefault="007A3F4E" w:rsidP="005D03F5">
      <w:pPr>
        <w:pStyle w:val="Tekst"/>
      </w:pPr>
      <w:r w:rsidRPr="008D128E">
        <w:t xml:space="preserve">Być może </w:t>
      </w:r>
      <w:r w:rsidR="006518C4" w:rsidRPr="008D128E">
        <w:t>z</w:t>
      </w:r>
      <w:r w:rsidRPr="008D128E">
        <w:t xml:space="preserve"> powodu dużego zainteresowania starostw tymi działaniami same szkoły korzystały z niego </w:t>
      </w:r>
      <w:r w:rsidR="006518C4" w:rsidRPr="008D128E">
        <w:t>w znacznie mniejszym stopniu</w:t>
      </w:r>
      <w:r w:rsidRPr="008D128E">
        <w:t xml:space="preserve">. Na zdobycie środków na dodatkowe zajęcia ukierunkowane na rozwój kompetencji kluczowych zdecydowało się 42% szkół, na dodatkowe zajęcia dydaktyczno-wyrównawcze 39%, zaś na doradztwo i opiekę dla uczniów wykazujących problemy </w:t>
      </w:r>
      <w:r w:rsidRPr="008D128E">
        <w:lastRenderedPageBreak/>
        <w:t>w</w:t>
      </w:r>
      <w:r w:rsidR="005D03F5" w:rsidRPr="008D128E">
        <w:t> </w:t>
      </w:r>
      <w:r w:rsidRPr="008D128E">
        <w:t>nauce tylko 16%. Również niewiele, bo tylko 32% CKZiU zdecydowało się na pozyskanie wsparcia uczniów/ słuchaczy i osób dorosłych w zakresie podnoszenia kompetencji oraz uzyskiwania kwalifikacji zawodowych.</w:t>
      </w:r>
    </w:p>
    <w:p w:rsidR="007A3F4E" w:rsidRPr="008D128E" w:rsidRDefault="007A3F4E" w:rsidP="005D03F5">
      <w:pPr>
        <w:pStyle w:val="Tekst"/>
      </w:pPr>
      <w:r w:rsidRPr="008D128E">
        <w:t>Natomiast w nowej perspektywie fundusze na podnoszenie kompetencji i kwalifikacji zawodowych uczniów oraz dodatkowych zajęć dydaktycznych dostępne są z RPO WŁ 2014-2020. Do tej pory skorzystało już z nich 75% starostw powiatowych, 39% szkół zawodowych oraz 23% CKZiU.</w:t>
      </w:r>
    </w:p>
    <w:p w:rsidR="007A3F4E" w:rsidRPr="008D128E" w:rsidRDefault="007A3F4E" w:rsidP="006F5B3B">
      <w:pPr>
        <w:pStyle w:val="Nagwek4"/>
        <w:rPr>
          <w:sz w:val="18"/>
          <w:highlight w:val="green"/>
        </w:rPr>
      </w:pPr>
      <w:r w:rsidRPr="008D128E">
        <w:t>Planowane</w:t>
      </w:r>
      <w:r w:rsidR="00AA43CD" w:rsidRPr="008D128E">
        <w:t xml:space="preserve"> inwestycje w podnoszenie kwalifikacji zawodowych</w:t>
      </w:r>
    </w:p>
    <w:p w:rsidR="007A3F4E" w:rsidRPr="008D128E" w:rsidRDefault="007A3F4E" w:rsidP="005D03F5">
      <w:pPr>
        <w:pStyle w:val="Tekst"/>
      </w:pPr>
      <w:r w:rsidRPr="008D128E">
        <w:t>Aż 87% szkół zawodowych planuje pozyskanie środków na podnoszenie kompetencji zawodowych przez uczniów. Zdecydowana większość z nich chce ubiegać się o środki unijne na ten cel, niecała połowa skorzysta ze środków własnych, zaś pozostałych 6 liczy na pomoc ze strony pracodawców bądź stowarzyszeń i fundacji.</w:t>
      </w:r>
    </w:p>
    <w:p w:rsidR="007A3F4E" w:rsidRPr="008D128E" w:rsidRDefault="007A3F4E" w:rsidP="005D03F5">
      <w:pPr>
        <w:pStyle w:val="Tekst"/>
      </w:pPr>
      <w:r w:rsidRPr="008D128E">
        <w:t>O środki z RPO WŁ 2014-2020 na podnoszenie kompetencji i uzyskiwanie kwalifikacji uczniów poprzez realizację staży i praktyk zawodowych i zajęć specjalistycznych planuje ubiegać się 66% szkół zawodowych. Również dużo, bo 68% CKZiU chce uzyskać środki na</w:t>
      </w:r>
      <w:r w:rsidR="005D03F5" w:rsidRPr="008D128E">
        <w:t xml:space="preserve"> wsparcie uczniów/ słuchaczy i </w:t>
      </w:r>
      <w:r w:rsidRPr="008D128E">
        <w:t xml:space="preserve">osób dorosłych w zakresie podnoszenia kompetencji oraz uzyskiwania kwalifikacji zawodowych. Zaś o środki na podnoszenie kompetencji zawodowych, a także dodatkowych zajęć specjalistycznych będzie starać się 88% starostw powiatowych. Zainteresowane tą tematyką nie są tylko </w:t>
      </w:r>
      <w:r w:rsidR="006518C4" w:rsidRPr="008D128E">
        <w:t xml:space="preserve">3 </w:t>
      </w:r>
      <w:r w:rsidRPr="008D128E">
        <w:t>powiat</w:t>
      </w:r>
      <w:r w:rsidR="006518C4" w:rsidRPr="008D128E">
        <w:t>y:</w:t>
      </w:r>
      <w:r w:rsidRPr="008D128E">
        <w:t xml:space="preserve"> skierniewicki, kutnowski oraz </w:t>
      </w:r>
      <w:proofErr w:type="gramStart"/>
      <w:r w:rsidRPr="008D128E">
        <w:t xml:space="preserve">wieluński </w:t>
      </w:r>
      <w:r w:rsidR="006518C4" w:rsidRPr="008D128E">
        <w:t>(</w:t>
      </w:r>
      <w:r w:rsidRPr="008D128E">
        <w:t>który</w:t>
      </w:r>
      <w:proofErr w:type="gramEnd"/>
      <w:r w:rsidRPr="008D128E">
        <w:t xml:space="preserve"> prowadzi już inny duży projekt</w:t>
      </w:r>
      <w:r w:rsidR="006518C4" w:rsidRPr="008D128E">
        <w:t>)</w:t>
      </w:r>
      <w:r w:rsidRPr="008D128E">
        <w:t>.</w:t>
      </w:r>
    </w:p>
    <w:p w:rsidR="007A3F4E" w:rsidRPr="008D128E" w:rsidRDefault="007A3F4E" w:rsidP="007A3F4E">
      <w:pPr>
        <w:pStyle w:val="Nagwek3"/>
        <w:rPr>
          <w:lang w:val="pl-PL"/>
        </w:rPr>
      </w:pPr>
      <w:bookmarkStart w:id="85" w:name="_Toc479657382"/>
      <w:bookmarkStart w:id="86" w:name="_Toc482688434"/>
      <w:r w:rsidRPr="008D128E">
        <w:rPr>
          <w:lang w:val="pl-PL"/>
        </w:rPr>
        <w:t>3.4.5. Doradztwo zawodowe</w:t>
      </w:r>
      <w:bookmarkEnd w:id="85"/>
      <w:bookmarkEnd w:id="86"/>
    </w:p>
    <w:p w:rsidR="007A3F4E" w:rsidRPr="008D128E" w:rsidRDefault="007A3F4E" w:rsidP="006F5B3B">
      <w:pPr>
        <w:pStyle w:val="Nagwek4"/>
      </w:pPr>
      <w:r w:rsidRPr="008D128E">
        <w:t>Dotychczasowe inwestycje w doradztwo zawodowe</w:t>
      </w:r>
    </w:p>
    <w:p w:rsidR="007A3F4E" w:rsidRPr="008D128E" w:rsidRDefault="007A3F4E" w:rsidP="005D03F5">
      <w:pPr>
        <w:pStyle w:val="Tekst"/>
      </w:pPr>
      <w:r w:rsidRPr="008D128E">
        <w:t xml:space="preserve">Dość dużo, bo 86% szkół zawodowych prowadzi różne formy doradztwa edukacyjno-zawodowego dla uczniów. Najczęściej są to porady indywidualne (77%) oraz poradnictwo grupowe (63%). Rzadziej prowadzone są spotkania z rodzicami (38%) oraz zainteresowanie uczniów targami pracy (28%) </w:t>
      </w:r>
      <w:r w:rsidR="006518C4" w:rsidRPr="008D128E">
        <w:t>i</w:t>
      </w:r>
      <w:r w:rsidRPr="008D128E">
        <w:t xml:space="preserve"> warsztatami poszukiwania pracy (23%).</w:t>
      </w:r>
    </w:p>
    <w:p w:rsidR="007A3F4E" w:rsidRPr="008D128E" w:rsidRDefault="002C4103" w:rsidP="007A3F4E">
      <w:pPr>
        <w:pStyle w:val="Legenda"/>
      </w:pPr>
      <w:bookmarkStart w:id="87" w:name="_Toc482789987"/>
      <w:r w:rsidRPr="008D128E">
        <w:t xml:space="preserve">Rysunek </w:t>
      </w:r>
      <w:r w:rsidR="006B3B68" w:rsidRPr="008D128E">
        <w:fldChar w:fldCharType="begin"/>
      </w:r>
      <w:r w:rsidR="003F75BD" w:rsidRPr="008D128E">
        <w:instrText xml:space="preserve"> SEQ Rysunek \* ARABIC </w:instrText>
      </w:r>
      <w:r w:rsidR="006B3B68" w:rsidRPr="008D128E">
        <w:fldChar w:fldCharType="separate"/>
      </w:r>
      <w:r w:rsidR="00482AB2">
        <w:rPr>
          <w:noProof/>
        </w:rPr>
        <w:t>30</w:t>
      </w:r>
      <w:r w:rsidR="006B3B68" w:rsidRPr="008D128E">
        <w:rPr>
          <w:noProof/>
        </w:rPr>
        <w:fldChar w:fldCharType="end"/>
      </w:r>
      <w:r w:rsidR="006F5B3B" w:rsidRPr="008D128E">
        <w:t xml:space="preserve"> </w:t>
      </w:r>
      <w:r w:rsidR="007A3F4E" w:rsidRPr="008D128E">
        <w:rPr>
          <w:b w:val="0"/>
        </w:rPr>
        <w:t>Formy doradztwa edukacyjno-zawodowego dla uczniów szkół</w:t>
      </w:r>
      <w:r w:rsidR="006518C4" w:rsidRPr="008D128E">
        <w:rPr>
          <w:b w:val="0"/>
        </w:rPr>
        <w:t xml:space="preserve"> [liczba szkół]</w:t>
      </w:r>
      <w:bookmarkEnd w:id="87"/>
    </w:p>
    <w:p w:rsidR="007A3F4E" w:rsidRPr="008D128E" w:rsidRDefault="007A3F4E" w:rsidP="007A3F4E">
      <w:pPr>
        <w:rPr>
          <w:b/>
          <w:sz w:val="18"/>
          <w:highlight w:val="cyan"/>
          <w:lang w:val="pl-PL"/>
        </w:rPr>
      </w:pPr>
      <w:r w:rsidRPr="008D128E">
        <w:rPr>
          <w:noProof/>
          <w:lang w:val="pl-PL" w:eastAsia="pl-PL" w:bidi="ar-SA"/>
        </w:rPr>
        <w:drawing>
          <wp:inline distT="0" distB="0" distL="0" distR="0">
            <wp:extent cx="5709684" cy="2083981"/>
            <wp:effectExtent l="0" t="0" r="0" b="0"/>
            <wp:docPr id="3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5D03F5" w:rsidRPr="008D128E" w:rsidRDefault="005D03F5" w:rsidP="00C56FE2">
      <w:pPr>
        <w:pStyle w:val="przypis"/>
        <w:rPr>
          <w:i/>
        </w:rPr>
      </w:pPr>
      <w:r w:rsidRPr="008D128E">
        <w:rPr>
          <w:i/>
        </w:rPr>
        <w:t>Źródło: opracowanie własne na podstawie wyników ankiet</w:t>
      </w:r>
    </w:p>
    <w:p w:rsidR="007A3F4E" w:rsidRPr="008D128E" w:rsidRDefault="007A3F4E" w:rsidP="005D03F5">
      <w:pPr>
        <w:pStyle w:val="Tekst"/>
      </w:pPr>
      <w:r w:rsidRPr="008D128E">
        <w:t>W starej perspektywie finansowej w ramach POKL 2007-2013 dostępne były środki na efektywne programy doradztwa edukacyjno-zawodowego, z których skorzystało 46% starostw powiatowych oraz 29% szkół. Natomiast ze środków RPO WŁ 2014-2020 na rozwój doradztwa edukacyjno-zawodowego, w tym tworzenie Szkolnych Punktów Informacji i Kariery (</w:t>
      </w:r>
      <w:proofErr w:type="spellStart"/>
      <w:r w:rsidRPr="008D128E">
        <w:t>SPIiK</w:t>
      </w:r>
      <w:proofErr w:type="spellEnd"/>
      <w:r w:rsidRPr="008D128E">
        <w:t>), skorzystało do tej pory jedynie 21% starostw i 16% szkół.</w:t>
      </w:r>
    </w:p>
    <w:p w:rsidR="007A3F4E" w:rsidRPr="008D128E" w:rsidRDefault="007A3F4E" w:rsidP="005D03F5">
      <w:pPr>
        <w:pStyle w:val="Tekst"/>
      </w:pPr>
      <w:r w:rsidRPr="008D128E">
        <w:t>Z tych samych źródeł pochodzą środki na dofinansowanie doradztwa zawodowego. Z POKL 2007-2013 11 starostw powiatowych sfinansowało wdrożenie efektywnych programów doradztwa edukacyjno-zawodowego. Natomiast 5 skorzystało ze środków RPO WŁ 2014-2020 na rozwój doradztwa edukacyjno-zawodowego, w tym tworzenie Szkolnych Punktów Informacji i Kariery (</w:t>
      </w:r>
      <w:proofErr w:type="spellStart"/>
      <w:r w:rsidRPr="008D128E">
        <w:t>SPIiK</w:t>
      </w:r>
      <w:proofErr w:type="spellEnd"/>
      <w:r w:rsidRPr="008D128E">
        <w:t>), zaś 7 zadeklarowało chęć skorzystania w przyszłości.</w:t>
      </w:r>
    </w:p>
    <w:p w:rsidR="007A3F4E" w:rsidRPr="008D128E" w:rsidRDefault="007A3F4E" w:rsidP="006F5B3B">
      <w:pPr>
        <w:pStyle w:val="Nagwek4"/>
        <w:rPr>
          <w:sz w:val="18"/>
          <w:highlight w:val="green"/>
        </w:rPr>
      </w:pPr>
      <w:r w:rsidRPr="008D128E">
        <w:lastRenderedPageBreak/>
        <w:t xml:space="preserve">Planowane inwestycje </w:t>
      </w:r>
      <w:r w:rsidR="00AA43CD" w:rsidRPr="008D128E">
        <w:t>związane z doradztwem zawodowym</w:t>
      </w:r>
      <w:r w:rsidRPr="008D128E">
        <w:rPr>
          <w:sz w:val="18"/>
          <w:highlight w:val="green"/>
        </w:rPr>
        <w:t xml:space="preserve"> </w:t>
      </w:r>
    </w:p>
    <w:p w:rsidR="007A3F4E" w:rsidRPr="008D128E" w:rsidRDefault="00D322E5" w:rsidP="005D03F5">
      <w:pPr>
        <w:pStyle w:val="Tekst"/>
      </w:pPr>
      <w:r w:rsidRPr="008D128E">
        <w:t>N</w:t>
      </w:r>
      <w:r w:rsidR="007A3F4E" w:rsidRPr="008D128E">
        <w:t xml:space="preserve">iewielkie jest </w:t>
      </w:r>
      <w:r w:rsidRPr="008D128E">
        <w:t xml:space="preserve">również </w:t>
      </w:r>
      <w:r w:rsidR="007A3F4E" w:rsidRPr="008D128E">
        <w:t xml:space="preserve">zainteresowanie pozyskaniem w przyszłości funduszy na ten cel z RPO WŁ 2014-2020. Chęć ubiegania się o środki deklaruje 29% starostw powiatowych oraz 31% szkół zawodowych. </w:t>
      </w:r>
    </w:p>
    <w:p w:rsidR="007A3F4E" w:rsidRPr="008D128E" w:rsidRDefault="007A3F4E" w:rsidP="003F75BD">
      <w:pPr>
        <w:pStyle w:val="Nagwek2"/>
      </w:pPr>
      <w:bookmarkStart w:id="88" w:name="_Toc479657384"/>
      <w:bookmarkStart w:id="89" w:name="_Toc482688435"/>
      <w:r w:rsidRPr="008D128E">
        <w:t>3.5. Współpraca z przedsiębior</w:t>
      </w:r>
      <w:r w:rsidR="00D322E5" w:rsidRPr="008D128E">
        <w:t>c</w:t>
      </w:r>
      <w:r w:rsidRPr="008D128E">
        <w:t>ami</w:t>
      </w:r>
      <w:bookmarkEnd w:id="88"/>
      <w:bookmarkEnd w:id="89"/>
    </w:p>
    <w:p w:rsidR="007A3F4E" w:rsidRPr="008D128E" w:rsidRDefault="007A3F4E" w:rsidP="006F5B3B">
      <w:pPr>
        <w:pStyle w:val="Nagwek4"/>
      </w:pPr>
      <w:r w:rsidRPr="008D128E">
        <w:t>Zakres współpracy z przedsiębiorcami</w:t>
      </w:r>
    </w:p>
    <w:p w:rsidR="007A3F4E" w:rsidRPr="008D128E" w:rsidRDefault="007A3F4E" w:rsidP="005D03F5">
      <w:pPr>
        <w:pStyle w:val="Tekst"/>
      </w:pPr>
      <w:r w:rsidRPr="008D128E">
        <w:t>Zdecydowana większość szkół (93%) wskazuje na różne formy współpracy z przedsiębiorcami w celu praktycznej nauki zawodu przez uczniów. Jedynie 15 szkół nie podjęło takiej współpracy, wskazując na brak zainteresowania ze strony uczniów bądź przedsiębiorców, zaś jedna ze szkół specjalnych wskazała, że niepełnosprawna młodzież nie odnajduje się na otwartym rynku pracy.</w:t>
      </w:r>
    </w:p>
    <w:p w:rsidR="007A3F4E" w:rsidRPr="008D128E" w:rsidRDefault="002C4103" w:rsidP="007A3F4E">
      <w:pPr>
        <w:pStyle w:val="Legenda"/>
      </w:pPr>
      <w:bookmarkStart w:id="90" w:name="_Toc482789988"/>
      <w:r w:rsidRPr="008D128E">
        <w:t xml:space="preserve">Rysunek </w:t>
      </w:r>
      <w:r w:rsidR="006B3B68" w:rsidRPr="008D128E">
        <w:fldChar w:fldCharType="begin"/>
      </w:r>
      <w:r w:rsidR="003F75BD" w:rsidRPr="008D128E">
        <w:instrText xml:space="preserve"> SEQ Rysunek \* ARABIC </w:instrText>
      </w:r>
      <w:r w:rsidR="006B3B68" w:rsidRPr="008D128E">
        <w:fldChar w:fldCharType="separate"/>
      </w:r>
      <w:r w:rsidR="00482AB2">
        <w:rPr>
          <w:noProof/>
        </w:rPr>
        <w:t>31</w:t>
      </w:r>
      <w:r w:rsidR="006B3B68" w:rsidRPr="008D128E">
        <w:rPr>
          <w:noProof/>
        </w:rPr>
        <w:fldChar w:fldCharType="end"/>
      </w:r>
      <w:r w:rsidR="006F5B3B" w:rsidRPr="008D128E">
        <w:t xml:space="preserve"> </w:t>
      </w:r>
      <w:r w:rsidR="007A3F4E" w:rsidRPr="008D128E">
        <w:rPr>
          <w:b w:val="0"/>
        </w:rPr>
        <w:t>Zakres współpracy szkół z przedsiębiorcami w celu praktycznej nauki zawodu</w:t>
      </w:r>
      <w:r w:rsidR="00681C0E">
        <w:rPr>
          <w:b w:val="0"/>
        </w:rPr>
        <w:t xml:space="preserve"> </w:t>
      </w:r>
      <w:r w:rsidR="00681C0E" w:rsidRPr="008D128E">
        <w:rPr>
          <w:b w:val="0"/>
        </w:rPr>
        <w:t>[liczba szkół]</w:t>
      </w:r>
      <w:bookmarkEnd w:id="90"/>
    </w:p>
    <w:p w:rsidR="007A3F4E" w:rsidRPr="008D128E" w:rsidRDefault="000718CD" w:rsidP="007A3F4E">
      <w:pPr>
        <w:rPr>
          <w:lang w:val="pl-PL"/>
        </w:rPr>
      </w:pPr>
      <w:r>
        <w:rPr>
          <w:noProof/>
          <w:lang w:val="pl-PL" w:eastAsia="pl-PL" w:bidi="ar-SA"/>
        </w:rPr>
        <w:drawing>
          <wp:inline distT="0" distB="0" distL="0" distR="0">
            <wp:extent cx="5784112" cy="3285461"/>
            <wp:effectExtent l="0" t="0" r="0" b="0"/>
            <wp:docPr id="6" name="Wykres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AA43CD" w:rsidRPr="008D128E" w:rsidRDefault="00AA43CD" w:rsidP="00C56FE2">
      <w:pPr>
        <w:pStyle w:val="przypis"/>
        <w:rPr>
          <w:i/>
        </w:rPr>
      </w:pPr>
      <w:r w:rsidRPr="008D128E">
        <w:rPr>
          <w:i/>
        </w:rPr>
        <w:t>Źródło: opracowanie własne na podstawie wyników ankiet</w:t>
      </w:r>
    </w:p>
    <w:p w:rsidR="00AA43CD" w:rsidRPr="008D128E" w:rsidRDefault="00AA43CD" w:rsidP="007A3F4E">
      <w:pPr>
        <w:jc w:val="both"/>
        <w:rPr>
          <w:sz w:val="10"/>
          <w:lang w:val="pl-PL"/>
        </w:rPr>
      </w:pPr>
    </w:p>
    <w:p w:rsidR="007850B2" w:rsidRPr="008D128E" w:rsidRDefault="007850B2" w:rsidP="007850B2">
      <w:pPr>
        <w:pStyle w:val="Tekst"/>
      </w:pPr>
      <w:r w:rsidRPr="008D128E">
        <w:t xml:space="preserve">Najczęstszą formą współpracy z pracodawcami jest organizacja staży i praktyk realizowana przez szkoły (193) oraz kursów, zajęć i szkoleń u pracodawców (111). Pod wpływem opinii pracodawców szkoły często dostosowują swoją ofertę edukacyjną do ich potrzeb, np. poprzez otwarcie nowego kierunku w odpowiedzi na zapotrzebowanie zgłaszane przez pracodawców (110), a także konsultują się w zakresie unowocześniania wyposażenia pracowni i warsztatów (70). Nierzadko zdarza się również, że przedsiębiorstwa oferują wsparcie materialne dla szkół w postaci urządzeń, materiałów dydaktycznych czy oprogramowania (69), bądź też stypendiów dla najzdolniejszej młodzieży (11). Natomiast poza podaną kafeterią pojawiły się odpowiedzi, że przedstawiciele pracodawców są członkami rady pedagogicznej szkoły, zorganizowane zostało centrum egzaminacyjne na terenie zakładu pracy, a firmy są promowane na terenie szkoły, </w:t>
      </w:r>
      <w:r w:rsidR="00612B07" w:rsidRPr="008D128E">
        <w:t xml:space="preserve">na </w:t>
      </w:r>
      <w:r w:rsidRPr="008D128E">
        <w:t>targach edukacyjnych oraz podczas spotkań z gimnazjalistami.</w:t>
      </w:r>
    </w:p>
    <w:p w:rsidR="007A3F4E" w:rsidRPr="008D128E" w:rsidRDefault="007A3F4E" w:rsidP="005D03F5">
      <w:pPr>
        <w:pStyle w:val="Tekst"/>
      </w:pPr>
      <w:r w:rsidRPr="008D128E">
        <w:t>Można także zauważyć, że najwięcej form współpracy wsk</w:t>
      </w:r>
      <w:r w:rsidR="005D03F5" w:rsidRPr="008D128E">
        <w:t>azano w szkołach kształcących w </w:t>
      </w:r>
      <w:r w:rsidRPr="008D128E">
        <w:t>typowo technicznych zawodach, w profilach elektryczno-e</w:t>
      </w:r>
      <w:r w:rsidR="005D03F5" w:rsidRPr="008D128E">
        <w:t>lektronicznych, mechanicznych i </w:t>
      </w:r>
      <w:r w:rsidRPr="008D128E">
        <w:t>górniczo-hutniczych oraz budowlanych. Najrzadziej współpracują natomiast szkoły o profilach medyczno-społecznych oraz rolniczo-leśnych z ochroną środowiska.</w:t>
      </w:r>
    </w:p>
    <w:p w:rsidR="007A3F4E" w:rsidRPr="008D128E" w:rsidRDefault="007A3F4E" w:rsidP="005D03F5">
      <w:pPr>
        <w:pStyle w:val="Tekst"/>
      </w:pPr>
      <w:r w:rsidRPr="008D128E">
        <w:t xml:space="preserve">Podobnie rozkładają się odpowiedzi CKZiU na to pytanie – 82% z nich zadeklarowało współpracę z przedsiębiorcami. Najczęstszą formą współpracy jest organizacja kursów, zajęć i szkoleń </w:t>
      </w:r>
      <w:r w:rsidRPr="008D128E">
        <w:lastRenderedPageBreak/>
        <w:t xml:space="preserve">przez pracodawców (13) oraz staże/ praktyki dla uczniów (13). Najmniej </w:t>
      </w:r>
      <w:r w:rsidR="00D322E5" w:rsidRPr="008D128E">
        <w:t>CKZiU</w:t>
      </w:r>
      <w:r w:rsidRPr="008D128E">
        <w:t xml:space="preserve"> zaś otrzymało wsparcie materialne od pracodawców (np. urządzenia, materiały dydaktyczne, oprogramowanie) (8). Natomiast jedno CKZiU odpowiedział</w:t>
      </w:r>
      <w:r w:rsidR="00D322E5" w:rsidRPr="008D128E">
        <w:t>o</w:t>
      </w:r>
      <w:r w:rsidRPr="008D128E">
        <w:t>, że współpracuje z przedsiębiorcami w ramach realizacji praktycznych zajęć edukacyjnych.</w:t>
      </w:r>
    </w:p>
    <w:p w:rsidR="007A3F4E" w:rsidRPr="008D128E" w:rsidRDefault="002C4103" w:rsidP="007A3F4E">
      <w:pPr>
        <w:pStyle w:val="Legenda"/>
        <w:rPr>
          <w:b w:val="0"/>
        </w:rPr>
      </w:pPr>
      <w:bookmarkStart w:id="91" w:name="_Toc482789989"/>
      <w:r w:rsidRPr="008D128E">
        <w:t xml:space="preserve">Rysunek </w:t>
      </w:r>
      <w:r w:rsidR="006B3B68" w:rsidRPr="008D128E">
        <w:fldChar w:fldCharType="begin"/>
      </w:r>
      <w:r w:rsidR="003F75BD" w:rsidRPr="008D128E">
        <w:instrText xml:space="preserve"> SEQ Rysunek \* ARABIC </w:instrText>
      </w:r>
      <w:r w:rsidR="006B3B68" w:rsidRPr="008D128E">
        <w:fldChar w:fldCharType="separate"/>
      </w:r>
      <w:r w:rsidR="00482AB2">
        <w:rPr>
          <w:noProof/>
        </w:rPr>
        <w:t>32</w:t>
      </w:r>
      <w:r w:rsidR="006B3B68" w:rsidRPr="008D128E">
        <w:rPr>
          <w:noProof/>
        </w:rPr>
        <w:fldChar w:fldCharType="end"/>
      </w:r>
      <w:r w:rsidR="006F5B3B" w:rsidRPr="008D128E">
        <w:t xml:space="preserve"> </w:t>
      </w:r>
      <w:r w:rsidR="007A3F4E" w:rsidRPr="008D128E">
        <w:rPr>
          <w:b w:val="0"/>
        </w:rPr>
        <w:t>Zakres współpracy CKZiU z przedsiębiorcami w celu praktycznej nauki zawodu</w:t>
      </w:r>
      <w:r w:rsidR="00D322E5" w:rsidRPr="008D128E">
        <w:rPr>
          <w:b w:val="0"/>
        </w:rPr>
        <w:t xml:space="preserve"> [liczba CKZiU]</w:t>
      </w:r>
      <w:bookmarkEnd w:id="91"/>
    </w:p>
    <w:p w:rsidR="00AA43CD" w:rsidRPr="008D128E" w:rsidRDefault="007A3F4E" w:rsidP="00AA43CD">
      <w:pPr>
        <w:rPr>
          <w:i/>
          <w:sz w:val="20"/>
          <w:lang w:val="pl-PL"/>
        </w:rPr>
      </w:pPr>
      <w:r w:rsidRPr="008D128E">
        <w:rPr>
          <w:noProof/>
          <w:lang w:val="pl-PL" w:eastAsia="pl-PL" w:bidi="ar-SA"/>
        </w:rPr>
        <w:drawing>
          <wp:inline distT="0" distB="0" distL="0" distR="0">
            <wp:extent cx="5677786" cy="2721935"/>
            <wp:effectExtent l="0" t="0" r="0" b="0"/>
            <wp:docPr id="40" name="Wykres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00AA43CD" w:rsidRPr="008D128E">
        <w:rPr>
          <w:i/>
          <w:sz w:val="20"/>
          <w:lang w:val="pl-PL"/>
        </w:rPr>
        <w:t xml:space="preserve"> </w:t>
      </w:r>
      <w:r w:rsidR="00AA43CD" w:rsidRPr="008D128E">
        <w:rPr>
          <w:rStyle w:val="przypisZnak"/>
          <w:i/>
        </w:rPr>
        <w:t>Źródło: opracowanie własne na podstawie wyników ankiet</w:t>
      </w:r>
    </w:p>
    <w:p w:rsidR="007A3F4E" w:rsidRPr="008D128E" w:rsidRDefault="007A3F4E" w:rsidP="006F5B3B">
      <w:pPr>
        <w:pStyle w:val="Nagwek4"/>
      </w:pPr>
      <w:r w:rsidRPr="008D128E">
        <w:t>Charakter współpracy szkół z przedsiębiorcami</w:t>
      </w:r>
    </w:p>
    <w:p w:rsidR="007A3F4E" w:rsidRPr="008D128E" w:rsidRDefault="007A3F4E" w:rsidP="005D03F5">
      <w:pPr>
        <w:pStyle w:val="Tekst"/>
      </w:pPr>
      <w:r w:rsidRPr="008D128E">
        <w:t xml:space="preserve">Szkoły współpracujące z przedsiębiorcami zostały także poproszone o ocenę charakteru tej współpracy. Najwięcej szkół (150) określiło </w:t>
      </w:r>
      <w:proofErr w:type="gramStart"/>
      <w:r w:rsidRPr="008D128E">
        <w:t>go jaki</w:t>
      </w:r>
      <w:proofErr w:type="gramEnd"/>
      <w:r w:rsidRPr="008D128E">
        <w:t xml:space="preserve"> trwały – firma jest stałym </w:t>
      </w:r>
      <w:r w:rsidR="005D03F5" w:rsidRPr="008D128E">
        <w:t>partnerem szkoły, a </w:t>
      </w:r>
      <w:r w:rsidRPr="008D128E">
        <w:t>współpraca ma charakter ciągły lub</w:t>
      </w:r>
      <w:r w:rsidR="00D322E5" w:rsidRPr="008D128E">
        <w:t xml:space="preserve"> cykliczny. Charakter </w:t>
      </w:r>
      <w:proofErr w:type="gramStart"/>
      <w:r w:rsidR="00D322E5" w:rsidRPr="008D128E">
        <w:t>zadaniowy –</w:t>
      </w:r>
      <w:r w:rsidRPr="008D128E">
        <w:t xml:space="preserve"> kiedy</w:t>
      </w:r>
      <w:proofErr w:type="gramEnd"/>
      <w:r w:rsidRPr="008D128E">
        <w:t xml:space="preserve"> to firma współpracuje ze szkołą w realizacji określonego przedsięwzięcia, </w:t>
      </w:r>
      <w:r w:rsidR="00D322E5" w:rsidRPr="008D128E">
        <w:t>dotyczył współpracy</w:t>
      </w:r>
      <w:r w:rsidRPr="008D128E">
        <w:t xml:space="preserve"> z 88 szkołami, zaś doraźny (czyli gdy firma raz na jakiś czas włącza się we współpracę ze szkolą, jednak nie jest to współpraca długotrwała lub cykliczna) – 46 z nich. Warto również zauważyć, że aż 85 szkół wskazało na więcej niż jedną odpowiedź, co może oznaczać, że współpraca z różnymi przedsiębiorcami ma różny charakter.</w:t>
      </w:r>
    </w:p>
    <w:p w:rsidR="00AA43CD" w:rsidRPr="008D128E" w:rsidRDefault="002C4103" w:rsidP="00A524CB">
      <w:pPr>
        <w:pStyle w:val="Legenda"/>
      </w:pPr>
      <w:bookmarkStart w:id="92" w:name="_Toc482789990"/>
      <w:r w:rsidRPr="008D128E">
        <w:t xml:space="preserve">Rysunek </w:t>
      </w:r>
      <w:r w:rsidR="006B3B68" w:rsidRPr="008D128E">
        <w:fldChar w:fldCharType="begin"/>
      </w:r>
      <w:r w:rsidR="003F75BD" w:rsidRPr="008D128E">
        <w:instrText xml:space="preserve"> SEQ Rysunek \* ARABIC </w:instrText>
      </w:r>
      <w:r w:rsidR="006B3B68" w:rsidRPr="008D128E">
        <w:fldChar w:fldCharType="separate"/>
      </w:r>
      <w:r w:rsidR="00482AB2">
        <w:rPr>
          <w:noProof/>
        </w:rPr>
        <w:t>33</w:t>
      </w:r>
      <w:r w:rsidR="006B3B68" w:rsidRPr="008D128E">
        <w:rPr>
          <w:noProof/>
        </w:rPr>
        <w:fldChar w:fldCharType="end"/>
      </w:r>
      <w:r w:rsidR="006F5B3B" w:rsidRPr="008D128E">
        <w:t xml:space="preserve"> </w:t>
      </w:r>
      <w:r w:rsidR="007A3F4E" w:rsidRPr="008D128E">
        <w:rPr>
          <w:b w:val="0"/>
        </w:rPr>
        <w:t>Charakter współpracy szkół z przedsiębiorcami</w:t>
      </w:r>
      <w:r w:rsidR="00D322E5" w:rsidRPr="008D128E">
        <w:rPr>
          <w:b w:val="0"/>
        </w:rPr>
        <w:t xml:space="preserve"> [liczba szkół]</w:t>
      </w:r>
      <w:bookmarkEnd w:id="92"/>
    </w:p>
    <w:p w:rsidR="007A3F4E" w:rsidRPr="008D128E" w:rsidRDefault="00D322E5" w:rsidP="007A3F4E">
      <w:pPr>
        <w:rPr>
          <w:b/>
          <w:sz w:val="18"/>
          <w:highlight w:val="yellow"/>
          <w:lang w:val="pl-PL"/>
        </w:rPr>
      </w:pPr>
      <w:r w:rsidRPr="008D128E">
        <w:rPr>
          <w:noProof/>
          <w:lang w:val="pl-PL" w:eastAsia="pl-PL" w:bidi="ar-SA"/>
        </w:rPr>
        <w:drawing>
          <wp:inline distT="0" distB="0" distL="0" distR="0">
            <wp:extent cx="5773480" cy="1446028"/>
            <wp:effectExtent l="0" t="0" r="0" b="0"/>
            <wp:docPr id="10" name="Wykre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AA43CD" w:rsidRPr="008D128E" w:rsidRDefault="00AA43CD" w:rsidP="00C56FE2">
      <w:pPr>
        <w:pStyle w:val="przypis"/>
        <w:rPr>
          <w:i/>
        </w:rPr>
      </w:pPr>
      <w:r w:rsidRPr="008D128E">
        <w:rPr>
          <w:i/>
        </w:rPr>
        <w:t>Źródło: opracowanie własne na podstawie wyników ankiet</w:t>
      </w:r>
    </w:p>
    <w:p w:rsidR="007A3F4E" w:rsidRPr="008D128E" w:rsidRDefault="007A3F4E" w:rsidP="005D03F5">
      <w:pPr>
        <w:pStyle w:val="Tekst"/>
      </w:pPr>
      <w:r w:rsidRPr="008D128E">
        <w:t xml:space="preserve">Nieco inaczej wygląda to w przypadku CKZiU. Tutaj dominuje współpraca zadaniowa (13), </w:t>
      </w:r>
      <w:proofErr w:type="gramStart"/>
      <w:r w:rsidRPr="008D128E">
        <w:t>zaś jako</w:t>
      </w:r>
      <w:proofErr w:type="gramEnd"/>
      <w:r w:rsidRPr="008D128E">
        <w:t xml:space="preserve"> trwały lub doraźny charakter określiło </w:t>
      </w:r>
      <w:r w:rsidR="00612B07" w:rsidRPr="008D128E">
        <w:t xml:space="preserve">ją </w:t>
      </w:r>
      <w:r w:rsidRPr="008D128E">
        <w:t xml:space="preserve">po 7 respondentów. Ponadto 6 z nich wskazało na więcej niż 1 odpowiedź, zaś 2 </w:t>
      </w:r>
      <w:r w:rsidR="00D322E5" w:rsidRPr="008D128E">
        <w:t xml:space="preserve">w ogóle </w:t>
      </w:r>
      <w:r w:rsidRPr="008D128E">
        <w:t xml:space="preserve">nie współpracuje </w:t>
      </w:r>
      <w:r w:rsidR="00D322E5" w:rsidRPr="008D128E">
        <w:t>z przedsiębiorcami</w:t>
      </w:r>
      <w:r w:rsidRPr="008D128E">
        <w:t>.</w:t>
      </w:r>
    </w:p>
    <w:p w:rsidR="002C4103" w:rsidRPr="008D128E" w:rsidRDefault="002C4103" w:rsidP="007A3F4E">
      <w:pPr>
        <w:jc w:val="both"/>
        <w:rPr>
          <w:sz w:val="10"/>
          <w:lang w:val="pl-PL"/>
        </w:rPr>
      </w:pPr>
    </w:p>
    <w:p w:rsidR="002C4103" w:rsidRPr="008D128E" w:rsidRDefault="002C4103" w:rsidP="002C4103">
      <w:pPr>
        <w:pStyle w:val="Legenda"/>
      </w:pPr>
      <w:bookmarkStart w:id="93" w:name="_Toc482789991"/>
      <w:r w:rsidRPr="008D128E">
        <w:lastRenderedPageBreak/>
        <w:t xml:space="preserve">Rysunek </w:t>
      </w:r>
      <w:r w:rsidR="006B3B68" w:rsidRPr="008D128E">
        <w:fldChar w:fldCharType="begin"/>
      </w:r>
      <w:r w:rsidRPr="008D128E">
        <w:instrText xml:space="preserve"> SEQ Rysunek \* ARABIC </w:instrText>
      </w:r>
      <w:r w:rsidR="006B3B68" w:rsidRPr="008D128E">
        <w:fldChar w:fldCharType="separate"/>
      </w:r>
      <w:r w:rsidR="00482AB2">
        <w:rPr>
          <w:noProof/>
        </w:rPr>
        <w:t>34</w:t>
      </w:r>
      <w:r w:rsidR="006B3B68" w:rsidRPr="008D128E">
        <w:fldChar w:fldCharType="end"/>
      </w:r>
      <w:r w:rsidR="006F5B3B" w:rsidRPr="008D128E">
        <w:t xml:space="preserve"> </w:t>
      </w:r>
      <w:r w:rsidRPr="008D128E">
        <w:rPr>
          <w:b w:val="0"/>
        </w:rPr>
        <w:t>Charakter współpracy CKZiU z przedsiębiorcami</w:t>
      </w:r>
      <w:r w:rsidR="00D322E5" w:rsidRPr="008D128E">
        <w:rPr>
          <w:b w:val="0"/>
        </w:rPr>
        <w:t xml:space="preserve"> [liczba CKZiU]</w:t>
      </w:r>
      <w:bookmarkEnd w:id="93"/>
    </w:p>
    <w:p w:rsidR="007A3F4E" w:rsidRPr="008D128E" w:rsidRDefault="007A3F4E" w:rsidP="007A3F4E">
      <w:pPr>
        <w:rPr>
          <w:b/>
          <w:sz w:val="18"/>
          <w:highlight w:val="yellow"/>
          <w:lang w:val="pl-PL"/>
        </w:rPr>
      </w:pPr>
      <w:r w:rsidRPr="008D128E">
        <w:rPr>
          <w:noProof/>
          <w:lang w:val="pl-PL" w:eastAsia="pl-PL" w:bidi="ar-SA"/>
        </w:rPr>
        <w:drawing>
          <wp:inline distT="0" distB="0" distL="0" distR="0">
            <wp:extent cx="5741582" cy="1499190"/>
            <wp:effectExtent l="0" t="0" r="0" b="0"/>
            <wp:docPr id="42"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AA43CD" w:rsidRPr="008D128E" w:rsidRDefault="00AA43CD" w:rsidP="00C56FE2">
      <w:pPr>
        <w:pStyle w:val="przypis"/>
        <w:rPr>
          <w:i/>
        </w:rPr>
      </w:pPr>
      <w:r w:rsidRPr="008D128E">
        <w:rPr>
          <w:i/>
        </w:rPr>
        <w:t>Źródło: opracowanie własne na podstawie wyników ankiet</w:t>
      </w:r>
    </w:p>
    <w:p w:rsidR="007A3F4E" w:rsidRPr="008D128E" w:rsidRDefault="007A3F4E" w:rsidP="006F5B3B">
      <w:pPr>
        <w:pStyle w:val="Nagwek4"/>
      </w:pPr>
      <w:r w:rsidRPr="008D128E">
        <w:t>Projekty w zakresie rozwoju współpracy z przedsiębiorcami</w:t>
      </w:r>
    </w:p>
    <w:p w:rsidR="007A3F4E" w:rsidRPr="008D128E" w:rsidRDefault="007A3F4E" w:rsidP="005D03F5">
      <w:pPr>
        <w:pStyle w:val="Tekst"/>
      </w:pPr>
      <w:r w:rsidRPr="008D128E">
        <w:t>Współpracy s</w:t>
      </w:r>
      <w:r w:rsidR="00D322E5" w:rsidRPr="008D128E">
        <w:t>zkół z przedsiębiorcami sprzyjały</w:t>
      </w:r>
      <w:r w:rsidRPr="008D128E">
        <w:t xml:space="preserve"> także fundusze unijne z POKL 2007-2013. Starostwa powiatowe, jako organy prowadzące, skorzysta</w:t>
      </w:r>
      <w:r w:rsidR="00D322E5" w:rsidRPr="008D128E">
        <w:t>ły</w:t>
      </w:r>
      <w:r w:rsidRPr="008D128E">
        <w:t xml:space="preserve"> z dofin</w:t>
      </w:r>
      <w:r w:rsidR="005D03F5" w:rsidRPr="008D128E">
        <w:t>ansowania na współpracę szkół z </w:t>
      </w:r>
      <w:r w:rsidRPr="008D128E">
        <w:t>pracodawcami (w tym na staże i praktyki) (</w:t>
      </w:r>
      <w:r w:rsidR="00D322E5" w:rsidRPr="008D128E">
        <w:t>58%</w:t>
      </w:r>
      <w:r w:rsidRPr="008D128E">
        <w:t xml:space="preserve"> starostw), na organizację staży i praktyk (</w:t>
      </w:r>
      <w:r w:rsidR="00D322E5" w:rsidRPr="008D128E">
        <w:t>67%</w:t>
      </w:r>
      <w:r w:rsidRPr="008D128E">
        <w:t>) oraz na przygotowanie zawodowe młodocianego pracownika do wykonywania zawodu, określonej pracy (</w:t>
      </w:r>
      <w:r w:rsidR="00D322E5" w:rsidRPr="008D128E">
        <w:t>6%</w:t>
      </w:r>
      <w:r w:rsidRPr="008D128E">
        <w:t>).</w:t>
      </w:r>
    </w:p>
    <w:p w:rsidR="007A3F4E" w:rsidRPr="008D128E" w:rsidRDefault="007A3F4E" w:rsidP="005D03F5">
      <w:pPr>
        <w:pStyle w:val="Tekst"/>
      </w:pPr>
      <w:r w:rsidRPr="008D128E">
        <w:t xml:space="preserve">Ze środków unijnych na ten cel </w:t>
      </w:r>
      <w:r w:rsidR="00D322E5" w:rsidRPr="008D128E">
        <w:t>korzystały</w:t>
      </w:r>
      <w:r w:rsidRPr="008D128E">
        <w:t xml:space="preserve"> także szkoły zawodowe. Dofinansowanie na współpracę szkół z pracodawcami (w tym staże, praktyki) pozyskało 28% z nich, na organizację staży i</w:t>
      </w:r>
      <w:r w:rsidR="005D03F5" w:rsidRPr="008D128E">
        <w:t> </w:t>
      </w:r>
      <w:r w:rsidRPr="008D128E">
        <w:t>praktyk 27%, zaś na przygotowanie zawodowe młodocianego pracownika do wykonywania zawodu, określonej pracy tylko 6%. Można także zauważyć, że zdecydowanie chętniej z funduszy na rozwój współpracy z przedsiębiorcami korzystały starostwa powiatowe niż szkoły.</w:t>
      </w:r>
    </w:p>
    <w:p w:rsidR="007A3F4E" w:rsidRPr="008D128E" w:rsidRDefault="002C4103" w:rsidP="007A3F4E">
      <w:pPr>
        <w:pStyle w:val="Legenda"/>
        <w:jc w:val="both"/>
      </w:pPr>
      <w:bookmarkStart w:id="94" w:name="_Toc482789992"/>
      <w:r w:rsidRPr="008D128E">
        <w:t xml:space="preserve">Rysunek </w:t>
      </w:r>
      <w:r w:rsidR="006B3B68" w:rsidRPr="008D128E">
        <w:fldChar w:fldCharType="begin"/>
      </w:r>
      <w:r w:rsidRPr="008D128E">
        <w:instrText xml:space="preserve"> SEQ Rysunek \* ARABIC </w:instrText>
      </w:r>
      <w:r w:rsidR="006B3B68" w:rsidRPr="008D128E">
        <w:fldChar w:fldCharType="separate"/>
      </w:r>
      <w:r w:rsidR="00482AB2">
        <w:rPr>
          <w:noProof/>
        </w:rPr>
        <w:t>35</w:t>
      </w:r>
      <w:r w:rsidR="006B3B68" w:rsidRPr="008D128E">
        <w:fldChar w:fldCharType="end"/>
      </w:r>
      <w:r w:rsidR="006F5B3B" w:rsidRPr="008D128E">
        <w:t xml:space="preserve"> </w:t>
      </w:r>
      <w:r w:rsidR="007A3F4E" w:rsidRPr="008D128E">
        <w:rPr>
          <w:b w:val="0"/>
        </w:rPr>
        <w:t>Udział szkół i starostw powiatowych, które skorzystały ze środków POKL 2</w:t>
      </w:r>
      <w:r w:rsidR="005D03F5" w:rsidRPr="008D128E">
        <w:rPr>
          <w:b w:val="0"/>
        </w:rPr>
        <w:t>007-2013 na rozwój współpracy z </w:t>
      </w:r>
      <w:r w:rsidR="007A3F4E" w:rsidRPr="008D128E">
        <w:rPr>
          <w:b w:val="0"/>
        </w:rPr>
        <w:t xml:space="preserve">przedsiębiorcami </w:t>
      </w:r>
      <w:r w:rsidR="00681C0E">
        <w:rPr>
          <w:b w:val="0"/>
        </w:rPr>
        <w:t>[</w:t>
      </w:r>
      <w:r w:rsidR="007A3F4E" w:rsidRPr="008D128E">
        <w:rPr>
          <w:b w:val="0"/>
        </w:rPr>
        <w:t>%</w:t>
      </w:r>
      <w:r w:rsidR="00681C0E">
        <w:rPr>
          <w:b w:val="0"/>
        </w:rPr>
        <w:t>]</w:t>
      </w:r>
      <w:bookmarkEnd w:id="94"/>
    </w:p>
    <w:p w:rsidR="007A3F4E" w:rsidRPr="008D128E" w:rsidRDefault="007A3F4E" w:rsidP="007A3F4E">
      <w:pPr>
        <w:jc w:val="both"/>
        <w:rPr>
          <w:lang w:val="pl-PL"/>
        </w:rPr>
      </w:pPr>
      <w:r w:rsidRPr="008D128E">
        <w:rPr>
          <w:noProof/>
          <w:lang w:val="pl-PL" w:eastAsia="pl-PL" w:bidi="ar-SA"/>
        </w:rPr>
        <w:drawing>
          <wp:inline distT="0" distB="0" distL="0" distR="0">
            <wp:extent cx="5741582" cy="2200939"/>
            <wp:effectExtent l="0" t="0" r="0" b="8890"/>
            <wp:docPr id="43"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2C4103" w:rsidRPr="008D128E" w:rsidRDefault="002C4103" w:rsidP="00C56FE2">
      <w:pPr>
        <w:pStyle w:val="przypis"/>
        <w:rPr>
          <w:i/>
        </w:rPr>
      </w:pPr>
      <w:r w:rsidRPr="008D128E">
        <w:rPr>
          <w:i/>
        </w:rPr>
        <w:t>Źródło: opracowanie własne na podstawie wyników ankiet</w:t>
      </w:r>
    </w:p>
    <w:p w:rsidR="00956238" w:rsidRPr="008D128E" w:rsidRDefault="00956238" w:rsidP="003F75BD">
      <w:pPr>
        <w:pStyle w:val="Nagwek2"/>
      </w:pPr>
      <w:bookmarkStart w:id="95" w:name="_Toc482688436"/>
      <w:r w:rsidRPr="008D128E">
        <w:t>3.6. Zawody nadwyżkowe i deficytowe</w:t>
      </w:r>
      <w:bookmarkEnd w:id="95"/>
    </w:p>
    <w:p w:rsidR="00285254" w:rsidRPr="008D128E" w:rsidRDefault="00285254" w:rsidP="005D03F5">
      <w:pPr>
        <w:pStyle w:val="Tekst"/>
      </w:pPr>
      <w:r w:rsidRPr="008D128E">
        <w:t>W latach 2010-2015 najpopularniejszymi kierunkami kształcenia zawodowego w Polsce były kolejno: technik informatyk, technik ekonomista, mechanik pojazdów samochodowych, technik hotelarstwa, technik mechanik, kucharz małej gastronomii, technik administracji,</w:t>
      </w:r>
      <w:r w:rsidR="006F5B3B" w:rsidRPr="008D128E">
        <w:t xml:space="preserve"> </w:t>
      </w:r>
      <w:r w:rsidRPr="008D128E">
        <w:t>technik usług kosmetycznych, technik budownictwa, technik żywienia i gospodarstwa domowego. Te 10 zawodów dawało najwięcej absolwentów uprawnionych do wykonywania zawodu. Lista najpopularniejszych zawodów w województwie łódzkim, tzn. takich</w:t>
      </w:r>
      <w:r w:rsidR="008854F9">
        <w:t>,</w:t>
      </w:r>
      <w:r w:rsidRPr="008D128E">
        <w:t xml:space="preserve"> które wypuszczają najwięcej absolwentów, jest bardzo zbliżona do listy ogólnopolskiej.</w:t>
      </w:r>
      <w:r w:rsidR="006F5B3B" w:rsidRPr="008D128E">
        <w:t xml:space="preserve"> </w:t>
      </w:r>
      <w:r w:rsidRPr="008D128E">
        <w:t xml:space="preserve">Wśród 10 najpopularniejszych zawodów województwa łódzkiego nie ma jedynie technika hotelarstwa i technika usług kosmetycznych; jest natomiast technik logistyk </w:t>
      </w:r>
      <w:r w:rsidR="008854F9">
        <w:t>oraz</w:t>
      </w:r>
      <w:r w:rsidRPr="008D128E">
        <w:t xml:space="preserve"> technik bezpieczeństwa i higieny pracy.</w:t>
      </w:r>
      <w:r w:rsidR="006F5B3B" w:rsidRPr="008D128E">
        <w:t xml:space="preserve"> </w:t>
      </w:r>
      <w:r w:rsidRPr="008D128E">
        <w:t>Duża podaż absolwentów w zawodzie technik logistyk wynika niewątpliwie ze specyfiki województwa, w k</w:t>
      </w:r>
      <w:r w:rsidR="005D03F5" w:rsidRPr="008D128E">
        <w:t>tórym krzyżują się autostrady i </w:t>
      </w:r>
      <w:r w:rsidRPr="008D128E">
        <w:t xml:space="preserve">drogi ekspresowe i prężnie rozwijają centra magazynowo-logistyczne. </w:t>
      </w:r>
      <w:r w:rsidR="001D6013" w:rsidRPr="008D128E">
        <w:t>M</w:t>
      </w:r>
      <w:r w:rsidRPr="008D128E">
        <w:t xml:space="preserve">niejsze </w:t>
      </w:r>
      <w:r w:rsidR="001D6013" w:rsidRPr="008D128E">
        <w:t xml:space="preserve">jest natomiast </w:t>
      </w:r>
      <w:r w:rsidRPr="008D128E">
        <w:lastRenderedPageBreak/>
        <w:t>zainteresowanie zawodem technik hotelarstwa. Wśród 50 najpopularniejszych zawodów w Polsce warto zwrócić uwagę na te,</w:t>
      </w:r>
      <w:r w:rsidR="006F5B3B" w:rsidRPr="008D128E">
        <w:t xml:space="preserve"> </w:t>
      </w:r>
      <w:r w:rsidRPr="008D128E">
        <w:t>w których liczba absolwentów w latach 2010-2015 wzrosła 2- a nawet 3-krotnie. A są to: technik bezpieczeństwa i higieny pracy, opiekun medyczny, technik masażysta, asystentka stomatologiczna, technik rachunkowości, technik geodeta i technik weterynarii. Zwraca uwag</w:t>
      </w:r>
      <w:r w:rsidR="00D322E5" w:rsidRPr="008D128E">
        <w:t>ę</w:t>
      </w:r>
      <w:r w:rsidRPr="008D128E">
        <w:t xml:space="preserve"> duży wzrost podaży absolwentów świadczących</w:t>
      </w:r>
      <w:r w:rsidR="006F5B3B" w:rsidRPr="008D128E">
        <w:t xml:space="preserve"> </w:t>
      </w:r>
      <w:r w:rsidRPr="008D128E">
        <w:t>usługi w obszarze ochrony zdrowia.</w:t>
      </w:r>
    </w:p>
    <w:p w:rsidR="00285254" w:rsidRPr="008D128E" w:rsidRDefault="00285254" w:rsidP="005D03F5">
      <w:pPr>
        <w:pStyle w:val="Tekst"/>
      </w:pPr>
      <w:r w:rsidRPr="008D128E">
        <w:t>Na mocy zapisów ustawy z dnia 20 kwietnia 2004</w:t>
      </w:r>
      <w:r w:rsidR="002C4103" w:rsidRPr="008D128E">
        <w:t xml:space="preserve"> roku o promocji zatrudnienia i</w:t>
      </w:r>
      <w:r w:rsidR="006F5B3B" w:rsidRPr="008D128E">
        <w:t xml:space="preserve"> </w:t>
      </w:r>
      <w:r w:rsidRPr="008D128E">
        <w:t xml:space="preserve">instytucjach rynku pracy w całej Polsce prowadzone jest badanie pod nazwą </w:t>
      </w:r>
      <w:r w:rsidRPr="008D128E">
        <w:rPr>
          <w:b/>
        </w:rPr>
        <w:t>Mo</w:t>
      </w:r>
      <w:r w:rsidR="005D03F5" w:rsidRPr="008D128E">
        <w:rPr>
          <w:b/>
        </w:rPr>
        <w:t>nitoring zawodów deficytowych i </w:t>
      </w:r>
      <w:r w:rsidRPr="008D128E">
        <w:rPr>
          <w:b/>
        </w:rPr>
        <w:t>nadwyżkowych</w:t>
      </w:r>
      <w:r w:rsidRPr="008D128E">
        <w:t xml:space="preserve"> (</w:t>
      </w:r>
      <w:proofErr w:type="spellStart"/>
      <w:r w:rsidRPr="008D128E">
        <w:t>MZDiN</w:t>
      </w:r>
      <w:proofErr w:type="spellEnd"/>
      <w:r w:rsidRPr="008D128E">
        <w:t>). Badanie jest realizowane przez powiatowe i wojewódzkie urzędy pracy oraz Ministerstwo Rodziny, Pracy i Polityki Społecznej. Do niedawna podstawowym źródłem informacji odnośnie zarejestrowanych bezrobotnych i</w:t>
      </w:r>
      <w:r w:rsidR="002C4103" w:rsidRPr="008D128E">
        <w:t xml:space="preserve"> ofert pracy według zawodów i</w:t>
      </w:r>
      <w:r w:rsidR="006F5B3B" w:rsidRPr="008D128E">
        <w:t xml:space="preserve"> </w:t>
      </w:r>
      <w:r w:rsidRPr="008D128E">
        <w:t>specjalności wykorzystywanym w monitoringu na poziomie kraju były dane pochodzące z systemów informatycznych stosowanych w powiatowych urzędach pracy. Poza tym do monitoringu wykorzystywane są również dane z prowadzonego przez wojewódzkie urzędy pracy badania ofert pracy w Internecie, dane z badania kwestionariuszowego przedsiębiorstw przeprowadzanego przez powiatowe urzędy pracy. Analizie poddawane są grupy elementarne zawodów zgodnie z Klasyfikacją zawodów i specjalności na potrzeby rynku pracy (</w:t>
      </w:r>
      <w:proofErr w:type="spellStart"/>
      <w:r w:rsidRPr="008D128E">
        <w:t>KZiS</w:t>
      </w:r>
      <w:proofErr w:type="spellEnd"/>
      <w:r w:rsidRPr="008D128E">
        <w:t>), istotne z</w:t>
      </w:r>
      <w:r w:rsidR="005D03F5" w:rsidRPr="008D128E">
        <w:t xml:space="preserve"> punktu widzenia rynku pracy. Z </w:t>
      </w:r>
      <w:r w:rsidRPr="008D128E">
        <w:t>badania przeprowadzonego w 2015</w:t>
      </w:r>
      <w:r w:rsidR="000B7BAD" w:rsidRPr="008D128E">
        <w:t xml:space="preserve"> r.</w:t>
      </w:r>
      <w:r w:rsidRPr="008D128E">
        <w:t xml:space="preserve"> przez Regionalne Obserwatorium Rynku Pracy w Ł</w:t>
      </w:r>
      <w:r w:rsidR="005D03F5" w:rsidRPr="008D128E">
        <w:t>odzi w </w:t>
      </w:r>
      <w:r w:rsidRPr="008D128E">
        <w:t xml:space="preserve">zakresie monitoringu zawodów nadwyżkowych i deficytowych wynika, że ważną grupą zawodową, w </w:t>
      </w:r>
      <w:proofErr w:type="gramStart"/>
      <w:r w:rsidRPr="008D128E">
        <w:t>obrębie której</w:t>
      </w:r>
      <w:proofErr w:type="gramEnd"/>
      <w:r w:rsidRPr="008D128E">
        <w:t xml:space="preserve"> utrzymuje się stałe zainteresowanie na rynku prac</w:t>
      </w:r>
      <w:r w:rsidR="005D03F5" w:rsidRPr="008D128E">
        <w:t>y są inżynierowie i technicy, w </w:t>
      </w:r>
      <w:r w:rsidRPr="008D128E">
        <w:t xml:space="preserve">tym </w:t>
      </w:r>
      <w:r w:rsidRPr="008D128E">
        <w:rPr>
          <w:b/>
        </w:rPr>
        <w:t>technicy automatycy i technicy chłodnictwa i klimatyzacji</w:t>
      </w:r>
      <w:r w:rsidR="000B7BAD" w:rsidRPr="008D128E">
        <w:t>.</w:t>
      </w:r>
      <w:r w:rsidR="00D322E5" w:rsidRPr="008D128E">
        <w:t xml:space="preserve"> </w:t>
      </w:r>
      <w:r w:rsidRPr="008D128E">
        <w:t xml:space="preserve">W obszarze sprzedaży i usług poszukiwani są m.in.: </w:t>
      </w:r>
      <w:r w:rsidRPr="008D128E">
        <w:rPr>
          <w:b/>
        </w:rPr>
        <w:t>przedstawiciele handlowi, pracownicy centrum obsługi telefonicznej</w:t>
      </w:r>
      <w:r w:rsidRPr="008D128E">
        <w:t xml:space="preserve"> (call center) oraz </w:t>
      </w:r>
      <w:r w:rsidRPr="008D128E">
        <w:rPr>
          <w:b/>
        </w:rPr>
        <w:t>pracownicy przygotowujący posiłki typu fast food</w:t>
      </w:r>
      <w:r w:rsidRPr="008D128E">
        <w:t xml:space="preserve">. Dużą popularnością na rynku pracy cieszą się m.in.: </w:t>
      </w:r>
      <w:r w:rsidRPr="008D128E">
        <w:rPr>
          <w:b/>
        </w:rPr>
        <w:t>monterzy, operatorzy i kierowcy, w tym głównie monterzy rusztowań, operatorzy obrabiarek sterowanych numerycznie, monterzy elektrycznego sprzętu gospodarstwa domowego, czy wreszcie kierowcy samochodów ciężarowych i ciągników siodłowych</w:t>
      </w:r>
      <w:r w:rsidRPr="008D128E">
        <w:t>. Duży popyt na monterów sprzętu AGD</w:t>
      </w:r>
      <w:r w:rsidR="006F5B3B" w:rsidRPr="008D128E">
        <w:t xml:space="preserve"> </w:t>
      </w:r>
      <w:r w:rsidRPr="008D128E">
        <w:t>wynika z lokalizacji na obszarze województwa łódzkiego</w:t>
      </w:r>
      <w:r w:rsidR="006F5B3B" w:rsidRPr="008D128E">
        <w:t xml:space="preserve"> </w:t>
      </w:r>
      <w:r w:rsidRPr="008D128E">
        <w:t>(Łódź, Radomsko) zakładów czołowych w Europie producentów sprzętu gospodarstwa domowego.</w:t>
      </w:r>
      <w:r w:rsidR="006F5B3B" w:rsidRPr="008D128E">
        <w:t xml:space="preserve"> </w:t>
      </w:r>
      <w:r w:rsidRPr="008D128E">
        <w:t>Pracodawcy z regionu</w:t>
      </w:r>
      <w:r w:rsidR="006F5B3B" w:rsidRPr="008D128E">
        <w:t xml:space="preserve"> </w:t>
      </w:r>
      <w:r w:rsidRPr="008D128E">
        <w:t>łódzkiego poszukują poza tym pracowników o prostych kwalifikacjach zawodowych.</w:t>
      </w:r>
    </w:p>
    <w:p w:rsidR="00285254" w:rsidRPr="008D128E" w:rsidRDefault="00285254" w:rsidP="005D03F5">
      <w:pPr>
        <w:pStyle w:val="Tekst"/>
      </w:pPr>
      <w:r w:rsidRPr="008D128E">
        <w:rPr>
          <w:b/>
        </w:rPr>
        <w:t xml:space="preserve">Zawody nadwyżkowe </w:t>
      </w:r>
      <w:r w:rsidRPr="008D128E">
        <w:t xml:space="preserve">wynikają często z niedostosowania oferty edukacyjnej do realiów rynku pracy. Dotyczy to w szczególności zawodów popularnych i modnych, które np. umożliwiają pracę w biurze, która uważana jest za </w:t>
      </w:r>
      <w:r w:rsidR="00D322E5" w:rsidRPr="008D128E">
        <w:t>„</w:t>
      </w:r>
      <w:r w:rsidRPr="008D128E">
        <w:t>pracę marzeń</w:t>
      </w:r>
      <w:r w:rsidR="00D322E5" w:rsidRPr="008D128E">
        <w:t>”</w:t>
      </w:r>
      <w:r w:rsidRPr="008D128E">
        <w:t>. Niedopasowanie podaży i popytu na rynku pracy wynika m.in. z takich przyczyn jak: znaczna liczba osób z nieaktualnymi kompetencjami, długa przerwa w wykonywaniu zawodu,</w:t>
      </w:r>
      <w:r w:rsidR="006F5B3B" w:rsidRPr="008D128E">
        <w:t xml:space="preserve"> </w:t>
      </w:r>
      <w:r w:rsidRPr="008D128E">
        <w:t>brak doświadczenia zawodowego, wykształcenie, na które nie ma zapotrzebowania w firmach; luka pokoleniowa w wielu zawodach ro</w:t>
      </w:r>
      <w:r w:rsidR="005D03F5" w:rsidRPr="008D128E">
        <w:t>botniczych, związana z </w:t>
      </w:r>
      <w:r w:rsidRPr="008D128E">
        <w:t>zaprzestaniem kształcenia kadr w szkołach zawodowych; inne niedostatki systemu kształcenia zawodowego (niedostateczna ilość praktyk, nauka na przestarzałych urządzeniach).</w:t>
      </w:r>
    </w:p>
    <w:p w:rsidR="00AE57B8" w:rsidRPr="008D128E" w:rsidRDefault="00285254" w:rsidP="005D03F5">
      <w:pPr>
        <w:pStyle w:val="Tekst"/>
      </w:pPr>
      <w:r w:rsidRPr="008D128E">
        <w:t>Uzupełnieniem monitoringu zawodów nadwyżkowych i deficytowych jest badanie zat</w:t>
      </w:r>
      <w:r w:rsidR="005D03F5" w:rsidRPr="008D128E">
        <w:t>ytułowane</w:t>
      </w:r>
      <w:r w:rsidRPr="008D128E">
        <w:t xml:space="preserve"> </w:t>
      </w:r>
      <w:r w:rsidRPr="008D128E">
        <w:rPr>
          <w:b/>
        </w:rPr>
        <w:t>Barometr zawodów.</w:t>
      </w:r>
      <w:r w:rsidRPr="008D128E">
        <w:t xml:space="preserve"> Jego przeprowadzenie na terenie całego kraju pozwala uzyskać krótkookresową prognozę, wypracowywaną metodą ekspercką i uwzględniającą jakościowe informacje o lokalnych rynkach pracy. Metodologię badania wypracowano w Szwecji w latach dziewięćdziesiątych dwudziestego wieku. Do Polski Barometr zawodów trafił za sprawą Wojewódzkiego Urzędu Pracy w Krakowie. W 2009 roku pracownicy Małopolskiego Obserwatorium Rynku Pracy i Edukacji (projektu badawczego WUP w Krakowie) poznali założenia tego badania podczas wizyty studyjnej w Turku w Finlandii. Od 2015 roku badanie to odbywa się we wszystkich powiatach kraju. Badanie ma charakter jakościowy. Powstaje w trakcie dyskusji grupowej (metodą panelu ekspertów, którymi są pracownicy powiatowych urzędów pracy oraz prywatnych agencji zatrudnienia), dzięki czemu możliwe jest dzielenie się wiedzą oraz uwzględnianie opinii uczestników obserwujących rynek pracy z różnych perspektyw: od strony bezrobotnych oraz pracodawców. Lista zawodów stosowana w Barometrze zawodów opiera się na Klasyfikacji zawodów i specjalności na potrzeby rynku pracy 2014 (</w:t>
      </w:r>
      <w:proofErr w:type="spellStart"/>
      <w:r w:rsidRPr="008D128E">
        <w:t>KZiS</w:t>
      </w:r>
      <w:proofErr w:type="spellEnd"/>
      <w:r w:rsidRPr="008D128E">
        <w:t>).</w:t>
      </w:r>
      <w:r w:rsidR="00AE57B8" w:rsidRPr="008D128E">
        <w:t xml:space="preserve"> Barometr zawodów w perspektywie</w:t>
      </w:r>
      <w:r w:rsidR="005D03F5" w:rsidRPr="008D128E">
        <w:t xml:space="preserve"> rocznej dostarcza informacji </w:t>
      </w:r>
      <w:r w:rsidR="005D03F5" w:rsidRPr="008D128E">
        <w:lastRenderedPageBreak/>
        <w:t>o </w:t>
      </w:r>
      <w:r w:rsidR="00AE57B8" w:rsidRPr="008D128E">
        <w:t>zapotrzebowaniu na zawody i kwalifikacje, dzięki czemu może ułatwiać dopasowanie</w:t>
      </w:r>
      <w:r w:rsidR="005D03F5" w:rsidRPr="008D128E">
        <w:t xml:space="preserve"> popytu i </w:t>
      </w:r>
      <w:r w:rsidR="00AE57B8" w:rsidRPr="008D128E">
        <w:t xml:space="preserve">podaży pracy oraz </w:t>
      </w:r>
      <w:proofErr w:type="gramStart"/>
      <w:r w:rsidR="00AE57B8" w:rsidRPr="008D128E">
        <w:t>służyć jako</w:t>
      </w:r>
      <w:proofErr w:type="gramEnd"/>
      <w:r w:rsidR="00AE57B8" w:rsidRPr="008D128E">
        <w:t xml:space="preserve"> narzędzie wspierania regionalnej i lokalnej polityki rynku pracy. Wyniki tego</w:t>
      </w:r>
      <w:r w:rsidR="006F5B3B" w:rsidRPr="008D128E">
        <w:t xml:space="preserve"> </w:t>
      </w:r>
      <w:r w:rsidR="00AE57B8" w:rsidRPr="008D128E">
        <w:t>badania mogą być podstawą do skutecznego i konsekwe</w:t>
      </w:r>
      <w:r w:rsidR="005D03F5" w:rsidRPr="008D128E">
        <w:t>ntnego kształtowania polityki w </w:t>
      </w:r>
      <w:r w:rsidR="00AE57B8" w:rsidRPr="008D128E">
        <w:t>obszarze rynku pracy, a także wspierania rozwoju określonych kierunków szkolnictwa zawodowego, polityki szkoleniowej i</w:t>
      </w:r>
      <w:r w:rsidR="006F5B3B" w:rsidRPr="008D128E">
        <w:t xml:space="preserve"> </w:t>
      </w:r>
      <w:r w:rsidR="00AE57B8" w:rsidRPr="008D128E">
        <w:t>doradztwa zawodowego.</w:t>
      </w:r>
    </w:p>
    <w:p w:rsidR="00285254" w:rsidRDefault="00285254" w:rsidP="005D03F5">
      <w:pPr>
        <w:pStyle w:val="Tekst"/>
      </w:pPr>
      <w:r w:rsidRPr="008D128E">
        <w:t>Wraz z</w:t>
      </w:r>
      <w:r w:rsidR="008009AA" w:rsidRPr="008D128E">
        <w:t>e</w:t>
      </w:r>
      <w:r w:rsidRPr="008D128E">
        <w:t xml:space="preserve"> zdecydowaną poprawą na rynku pracy ubywa zawodów nadwyżkowych, a przybywa zawodów deficytowych. Barometr zawodów prognozuje, że zawodami deficytowymi w 2017</w:t>
      </w:r>
      <w:r w:rsidR="000B7BAD" w:rsidRPr="008D128E">
        <w:t xml:space="preserve"> r.</w:t>
      </w:r>
      <w:r w:rsidRPr="008D128E">
        <w:t xml:space="preserve"> będą w Polsce następujące zawody: cieśle i stolarze budowlani, dekarze i blacharze budowlani, elektromechanicy i elektromonterzy, fryzjerzy, kierowcy autobusów, kierowcy samochodów ciężarowych i ciągników siodłowych, krawcy i pracownicy produkcji odzieży, kucharze, mechanicy pojazdów samochodowych, monterzy instalacji budowlanych, murarze i tynkarze, operatorzy</w:t>
      </w:r>
      <w:r w:rsidR="006F5B3B" w:rsidRPr="008D128E">
        <w:t xml:space="preserve"> </w:t>
      </w:r>
      <w:r w:rsidR="009D7111">
        <w:t>i </w:t>
      </w:r>
      <w:r w:rsidRPr="008D128E">
        <w:t>mechanicy sprzętu do robót ziemnych, operatorzy obrabiarek skrawających, opiekunowie osoby starszej lub niepełnosprawnej, piekarze, pielęgniarki i położne, pracownicy ds. finansowo-księgowych ze znajomością języków obcych, przedstawiciele handlowi, robotnicy obróbki drewna i stolarze, samodzielni księgowi</w:t>
      </w:r>
      <w:r w:rsidR="000B7BAD" w:rsidRPr="008D128E">
        <w:t>,</w:t>
      </w:r>
      <w:r w:rsidRPr="008D128E">
        <w:t xml:space="preserve"> spawacze, szefowie kuchni, ślusarze. Rynek pracy w województwie łódzkim zgodnie z Barometrem zawodów będzie w 2017</w:t>
      </w:r>
      <w:r w:rsidR="000B7BAD" w:rsidRPr="008D128E">
        <w:t xml:space="preserve"> r.</w:t>
      </w:r>
      <w:r w:rsidRPr="008D128E">
        <w:t xml:space="preserve"> znacznie bardziej zrównoważony i deficytowe będą tylko 4 zawody: </w:t>
      </w:r>
      <w:r w:rsidRPr="008D128E">
        <w:rPr>
          <w:b/>
        </w:rPr>
        <w:t xml:space="preserve">kierowcy samochodów ciężarowych i ciągników siodłowych, krawcy i pracownicy produkcji odzieży, </w:t>
      </w:r>
      <w:proofErr w:type="gramStart"/>
      <w:r w:rsidRPr="008D128E">
        <w:rPr>
          <w:b/>
        </w:rPr>
        <w:t>masarze</w:t>
      </w:r>
      <w:proofErr w:type="gramEnd"/>
      <w:r w:rsidRPr="008D128E">
        <w:rPr>
          <w:b/>
        </w:rPr>
        <w:t xml:space="preserve"> i przetwórcy ryb, spawacze</w:t>
      </w:r>
      <w:r w:rsidRPr="008D128E">
        <w:t>. Prognozuje się, że te zawody</w:t>
      </w:r>
      <w:r w:rsidR="006F5B3B" w:rsidRPr="008D128E">
        <w:t xml:space="preserve"> </w:t>
      </w:r>
      <w:r w:rsidRPr="008D128E">
        <w:t>będą w 2017</w:t>
      </w:r>
      <w:r w:rsidR="000B7BAD" w:rsidRPr="008D128E">
        <w:t xml:space="preserve"> r.</w:t>
      </w:r>
      <w:r w:rsidRPr="008D128E">
        <w:t xml:space="preserve"> deficytowe w większości powiatów województwa łódzkiego. Należy podkreślić, że aby wykonywać wiele zawodów zaliczanych do zawodów deficytowych, nie wystarczy skończyć określoną szkołę zawodową, ale dodatkowo trzeba ukończyć specjalistyczne kursy np. aby wykonywać zawód kierowcy samochodów ciężarowych, czy spawacza.</w:t>
      </w:r>
      <w:r w:rsidR="006F5B3B" w:rsidRPr="008D128E">
        <w:t xml:space="preserve"> </w:t>
      </w:r>
      <w:r w:rsidRPr="008D128E">
        <w:t xml:space="preserve">Warto też zauważyć, że </w:t>
      </w:r>
      <w:proofErr w:type="gramStart"/>
      <w:r w:rsidRPr="008D128E">
        <w:t>masarze</w:t>
      </w:r>
      <w:proofErr w:type="gramEnd"/>
      <w:r w:rsidRPr="008D128E">
        <w:t xml:space="preserve"> i przetwórcy ryb to jedyny zawód, który jest deficytowy w regionie, ale nie w kraju.</w:t>
      </w:r>
      <w:r w:rsidR="006F5B3B" w:rsidRPr="008D128E">
        <w:t xml:space="preserve"> </w:t>
      </w:r>
      <w:r w:rsidRPr="008D128E">
        <w:t>Wynika to zapewne z faktu, że województwo łódzkie jest jednym z największych w kraju producentów żywca rze</w:t>
      </w:r>
      <w:r w:rsidR="005D03F5" w:rsidRPr="008D128E">
        <w:t>źnego (wieprzowiny, drobiu) i w </w:t>
      </w:r>
      <w:r w:rsidRPr="008D128E">
        <w:t xml:space="preserve">regionie funkcjonują liczne </w:t>
      </w:r>
      <w:proofErr w:type="gramStart"/>
      <w:r w:rsidRPr="008D128E">
        <w:t>masarnie</w:t>
      </w:r>
      <w:proofErr w:type="gramEnd"/>
      <w:r w:rsidRPr="008D128E">
        <w:t>.</w:t>
      </w:r>
    </w:p>
    <w:p w:rsidR="00285254" w:rsidRPr="008D128E" w:rsidRDefault="00285254" w:rsidP="005D03F5">
      <w:pPr>
        <w:pStyle w:val="Tekst"/>
      </w:pPr>
      <w:r w:rsidRPr="008D128E">
        <w:t>Kierowca samochodów ciężarowych i ciągników siodłowych to obecnie najbardziej</w:t>
      </w:r>
      <w:r w:rsidR="006F5B3B" w:rsidRPr="008D128E">
        <w:t xml:space="preserve"> </w:t>
      </w:r>
      <w:r w:rsidRPr="008D128E">
        <w:t>poszukiwany zawód w Polsce. Wskazało go</w:t>
      </w:r>
      <w:proofErr w:type="gramStart"/>
      <w:r w:rsidRPr="008D128E">
        <w:t xml:space="preserve"> 95,5% ekspertów</w:t>
      </w:r>
      <w:proofErr w:type="gramEnd"/>
      <w:r w:rsidRPr="008D128E">
        <w:t xml:space="preserve"> uczestniczących w badaniu Barometr zawodów 2017. Popularność zawodu jest pokłosiem upadku w Polsce</w:t>
      </w:r>
      <w:r w:rsidR="006F5B3B" w:rsidRPr="008D128E">
        <w:t xml:space="preserve"> </w:t>
      </w:r>
      <w:r w:rsidRPr="008D128E">
        <w:t>kolejowych przewozów towarowych i przejęcia</w:t>
      </w:r>
      <w:r w:rsidR="006F5B3B" w:rsidRPr="008D128E">
        <w:t xml:space="preserve"> </w:t>
      </w:r>
      <w:r w:rsidRPr="008D128E">
        <w:t>ich roli przez transport samochodowy.</w:t>
      </w:r>
      <w:r w:rsidR="006F5B3B" w:rsidRPr="008D128E">
        <w:t xml:space="preserve"> </w:t>
      </w:r>
      <w:r w:rsidRPr="008D128E">
        <w:t>W</w:t>
      </w:r>
      <w:r w:rsidR="005D03F5" w:rsidRPr="008D128E">
        <w:t xml:space="preserve"> najbliższych czterech latach w </w:t>
      </w:r>
      <w:r w:rsidRPr="008D128E">
        <w:t>Polsce potrzebnych będzie ok. 50 tys. nowych kierowców. Kolej zaczyna się jednak powoli odbudowywać, dzięki inwestycjom finansowanym z funduszy unijnych. Zdaniem ekspertów wkrótce na kolei zabraknie 5 tys. maszynistów. W ostatnich latach na kolei wyt</w:t>
      </w:r>
      <w:r w:rsidR="005D03F5" w:rsidRPr="008D128E">
        <w:t>worzyła się luka pokoleniowa, a </w:t>
      </w:r>
      <w:r w:rsidRPr="008D128E">
        <w:t>maszynistów, którzy</w:t>
      </w:r>
      <w:r w:rsidR="006F5B3B" w:rsidRPr="008D128E">
        <w:t xml:space="preserve"> </w:t>
      </w:r>
      <w:r w:rsidRPr="008D128E">
        <w:t xml:space="preserve">niedługo odejdą na emerytury nie będzie </w:t>
      </w:r>
      <w:proofErr w:type="gramStart"/>
      <w:r w:rsidRPr="008D128E">
        <w:t>miał kto</w:t>
      </w:r>
      <w:proofErr w:type="gramEnd"/>
      <w:r w:rsidRPr="008D128E">
        <w:t xml:space="preserve"> zastąpić. Nad </w:t>
      </w:r>
      <w:r w:rsidRPr="008D128E">
        <w:rPr>
          <w:b/>
        </w:rPr>
        <w:t>reaktywacją kolejowego szkolnictwa zawodowego</w:t>
      </w:r>
      <w:r w:rsidRPr="008D128E">
        <w:t xml:space="preserve"> pracują Polskie Linie Kolejowe, które proponują szkołom wsparcie w tworzeniu kierunków kolejowych.</w:t>
      </w:r>
    </w:p>
    <w:p w:rsidR="00285254" w:rsidRPr="008D128E" w:rsidRDefault="00285254" w:rsidP="005D03F5">
      <w:pPr>
        <w:pStyle w:val="Tekst"/>
      </w:pPr>
      <w:r w:rsidRPr="008D128E">
        <w:t>Poza zawodem kierowcy samochodów ciężarowych</w:t>
      </w:r>
      <w:r w:rsidR="008009AA" w:rsidRPr="008D128E">
        <w:t>,</w:t>
      </w:r>
      <w:r w:rsidRPr="008D128E">
        <w:t xml:space="preserve"> zdaniem ekspertów najbardziej deficytowymi zawodami w Polsce w 2017</w:t>
      </w:r>
      <w:r w:rsidR="000B7BAD" w:rsidRPr="008D128E">
        <w:t xml:space="preserve"> r.</w:t>
      </w:r>
      <w:r w:rsidRPr="008D128E">
        <w:t xml:space="preserve"> będą jeszcze: spawacze</w:t>
      </w:r>
      <w:proofErr w:type="gramStart"/>
      <w:r w:rsidRPr="008D128E">
        <w:t xml:space="preserve"> (83,7</w:t>
      </w:r>
      <w:r w:rsidR="000B7BAD" w:rsidRPr="008D128E">
        <w:t>%</w:t>
      </w:r>
      <w:r w:rsidRPr="008D128E">
        <w:t xml:space="preserve"> wskazań</w:t>
      </w:r>
      <w:proofErr w:type="gramEnd"/>
      <w:r w:rsidRPr="008D128E">
        <w:t>),</w:t>
      </w:r>
      <w:r w:rsidR="006F5B3B" w:rsidRPr="008D128E">
        <w:t xml:space="preserve"> </w:t>
      </w:r>
      <w:r w:rsidR="005D03F5" w:rsidRPr="008D128E">
        <w:t>pielęgniarki i </w:t>
      </w:r>
      <w:r w:rsidRPr="008D128E">
        <w:t xml:space="preserve">położne (73,2% wskazań), samodzielni księgowi (71%). </w:t>
      </w:r>
    </w:p>
    <w:p w:rsidR="00285254" w:rsidRPr="008D128E" w:rsidRDefault="00285254" w:rsidP="005D03F5">
      <w:pPr>
        <w:pStyle w:val="Tekst"/>
      </w:pPr>
      <w:r w:rsidRPr="008D128E">
        <w:t xml:space="preserve">W województwie </w:t>
      </w:r>
      <w:proofErr w:type="gramStart"/>
      <w:r w:rsidRPr="008D128E">
        <w:t>łódzkim jako</w:t>
      </w:r>
      <w:proofErr w:type="gramEnd"/>
      <w:r w:rsidRPr="008D128E">
        <w:t xml:space="preserve"> zawody deficytowe wskazan</w:t>
      </w:r>
      <w:r w:rsidR="005D03F5" w:rsidRPr="008D128E">
        <w:t>o jedynie 4 zawody, natomiast w </w:t>
      </w:r>
      <w:r w:rsidRPr="008D128E">
        <w:t>układzie powiatowym tych zawodów jest znacznie więcej, przy czym zdarza się, że zawód deficytowy w</w:t>
      </w:r>
      <w:r w:rsidR="006F5B3B" w:rsidRPr="008D128E">
        <w:t xml:space="preserve"> </w:t>
      </w:r>
      <w:r w:rsidRPr="008D128E">
        <w:t>jednym powiecie jest zawodem nadwyżkowym w powiecie z nim sąsiadującym. Najpopularniejszy zawód w Polsce i w regionie łódzkim, czyli technik informatyk,</w:t>
      </w:r>
      <w:r w:rsidR="006F5B3B" w:rsidRPr="008D128E">
        <w:t xml:space="preserve"> </w:t>
      </w:r>
      <w:r w:rsidRPr="008D128E">
        <w:t>jest zawodem deficytowym jedynie w Łodzi i w powiecie radomszczańskim. Warto zauważyć, że zawodami deficytowymi są najczęściej proste zawody, często rzemieślnicze takie jak m.in.: cukiernik, kucharz, piekarz, fryzjer, krawiec, czy sprzedawca. Zapotrzebowanie na zawody związane z innowacyjną gospodarką i</w:t>
      </w:r>
      <w:r w:rsidR="006F5B3B" w:rsidRPr="008D128E">
        <w:t xml:space="preserve"> </w:t>
      </w:r>
      <w:r w:rsidRPr="008D128E">
        <w:t>przemysłami wysokich technologii nie jest duże. Najbardziej nadwyżkowymi zawodami są natomiast zawody umożliwiające podjęcie pracy biurowej takie jak: technik ekonomista, technik administracji.</w:t>
      </w:r>
    </w:p>
    <w:p w:rsidR="003E2A2F" w:rsidRPr="008D128E" w:rsidRDefault="003E2A2F" w:rsidP="005D03F5">
      <w:pPr>
        <w:pStyle w:val="Tekst"/>
      </w:pPr>
      <w:r w:rsidRPr="008D128E">
        <w:t>Szczegółowe zestawienie zawodów nadwyżkowych i deficytowych zawarto w aneksie do opracowania.</w:t>
      </w:r>
    </w:p>
    <w:p w:rsidR="00285254" w:rsidRDefault="00285254" w:rsidP="005D03F5">
      <w:pPr>
        <w:pStyle w:val="Tekst"/>
      </w:pPr>
      <w:r w:rsidRPr="008D128E">
        <w:lastRenderedPageBreak/>
        <w:t>Zawód kierowcy samochodów ciężarowych jest najbardziej</w:t>
      </w:r>
      <w:r w:rsidR="005D03F5" w:rsidRPr="008D128E">
        <w:t xml:space="preserve"> deficytowym zawodem w Polsce i </w:t>
      </w:r>
      <w:r w:rsidRPr="008D128E">
        <w:t>w regionie łódzkim. W województwie łódzkim jedynie w 4 powiatach istnieje równowaga między popytem, a podażą na ten zawód, a w pozostałych jest deficyt, przy czym w 4 powiatach (łódzki wschodni, pajęczański, rawski i sieradzki) ten deficyt jest szczególnie duży (</w:t>
      </w:r>
      <w:r w:rsidR="005D03F5" w:rsidRPr="008D128E">
        <w:t>Rysunek 3</w:t>
      </w:r>
      <w:r w:rsidR="009D7111">
        <w:t>6</w:t>
      </w:r>
      <w:r w:rsidRPr="008D128E">
        <w:t>)</w:t>
      </w:r>
      <w:r w:rsidR="005D03F5" w:rsidRPr="008D128E">
        <w:t>.</w:t>
      </w:r>
    </w:p>
    <w:p w:rsidR="009D7111" w:rsidRPr="008D128E" w:rsidRDefault="009D7111" w:rsidP="009D7111">
      <w:pPr>
        <w:pStyle w:val="Legenda"/>
        <w:jc w:val="both"/>
        <w:rPr>
          <w:b w:val="0"/>
        </w:rPr>
      </w:pPr>
      <w:bookmarkStart w:id="96" w:name="_Toc482789993"/>
      <w:r w:rsidRPr="008D128E">
        <w:t xml:space="preserve">Rysunek </w:t>
      </w:r>
      <w:r w:rsidR="006B3B68">
        <w:fldChar w:fldCharType="begin"/>
      </w:r>
      <w:r w:rsidR="00A02C51">
        <w:instrText xml:space="preserve"> SEQ Rysunek \* ARABIC </w:instrText>
      </w:r>
      <w:r w:rsidR="006B3B68">
        <w:fldChar w:fldCharType="separate"/>
      </w:r>
      <w:r w:rsidR="00482AB2">
        <w:rPr>
          <w:noProof/>
        </w:rPr>
        <w:t>36</w:t>
      </w:r>
      <w:r w:rsidR="006B3B68">
        <w:rPr>
          <w:noProof/>
        </w:rPr>
        <w:fldChar w:fldCharType="end"/>
      </w:r>
      <w:r w:rsidRPr="008D128E">
        <w:t xml:space="preserve"> </w:t>
      </w:r>
      <w:r w:rsidRPr="008D128E">
        <w:rPr>
          <w:b w:val="0"/>
        </w:rPr>
        <w:t>Relacja między podażą i popytem na zawód kierowcy samochodów ciężarowych i ciągników siodłowych</w:t>
      </w:r>
      <w:bookmarkEnd w:id="96"/>
    </w:p>
    <w:p w:rsidR="009D7111" w:rsidRPr="008D128E" w:rsidRDefault="009D7111" w:rsidP="009D7111">
      <w:pPr>
        <w:pStyle w:val="Tekst"/>
        <w:ind w:firstLine="0"/>
      </w:pPr>
      <w:r w:rsidRPr="008D128E">
        <w:rPr>
          <w:noProof/>
          <w:color w:val="0070C0"/>
          <w:lang w:eastAsia="pl-PL" w:bidi="ar-SA"/>
        </w:rPr>
        <w:drawing>
          <wp:inline distT="0" distB="0" distL="0" distR="0">
            <wp:extent cx="5760720" cy="4320540"/>
            <wp:effectExtent l="19050" t="0" r="0" b="0"/>
            <wp:docPr id="18" name="Obraz 1" descr="H:\BPPWŁ w Łodzi\ROT\Rejestry spraw\Rok 2017\424 Regionalne Programy Operacyjne\01 Badania EFS\Szkolnictwo zawodowe\Mapki\jpg\zawód_deficyt_kierow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BPPWŁ w Łodzi\ROT\Rejestry spraw\Rok 2017\424 Regionalne Programy Operacyjne\01 Badania EFS\Szkolnictwo zawodowe\Mapki\jpg\zawód_deficyt_kierowca.jpg"/>
                    <pic:cNvPicPr>
                      <a:picLocks noChangeAspect="1" noChangeArrowheads="1"/>
                    </pic:cNvPicPr>
                  </pic:nvPicPr>
                  <pic:blipFill>
                    <a:blip r:embed="rId50"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9D7111" w:rsidRPr="008D128E" w:rsidRDefault="009D7111" w:rsidP="005D03F5">
      <w:pPr>
        <w:pStyle w:val="Tekst"/>
      </w:pPr>
    </w:p>
    <w:p w:rsidR="00285254" w:rsidRPr="008D128E" w:rsidRDefault="00285254" w:rsidP="005D03F5">
      <w:pPr>
        <w:pStyle w:val="Tekst"/>
      </w:pPr>
      <w:r w:rsidRPr="008D128E">
        <w:t>Warto również przeanalizować zawody związane z inteligentnymi specjalizacjami regionalnymi wskazanymi w Regionalnej Strategii Innowacji RSI LORIS 2030 w kontekście obszarów funkcjonalnych wyznaczonych w Strategii Rozwoju Województwa Łódzkiego 2020. Obszary funkcjonalne wyznaczone w SRWŁ 2020 związane są</w:t>
      </w:r>
      <w:r w:rsidR="006F5B3B" w:rsidRPr="008D128E">
        <w:t xml:space="preserve"> </w:t>
      </w:r>
      <w:r w:rsidRPr="008D128E">
        <w:t>ściśle ze specjalizacjami regionalnymi i wśród kierunków działań dla tych obszarów duży nacisk jest położony na wspieranie szkolnictwa zawodowego. Obszar funkcjonalny Zagłębie Górniczo-Energetyczne Bełchatów</w:t>
      </w:r>
      <w:r w:rsidR="00406549" w:rsidRPr="008D128E">
        <w:t xml:space="preserve"> – </w:t>
      </w:r>
      <w:r w:rsidRPr="008D128E">
        <w:t>Szczerców</w:t>
      </w:r>
      <w:r w:rsidR="00406549" w:rsidRPr="008D128E">
        <w:t xml:space="preserve"> – </w:t>
      </w:r>
      <w:r w:rsidRPr="008D128E">
        <w:t>Złoczew związany jest ze specjalizacją regionalną – energetyka, w tym odnawialne źródła energii.</w:t>
      </w:r>
      <w:r w:rsidR="006F5B3B" w:rsidRPr="008D128E">
        <w:t xml:space="preserve"> </w:t>
      </w:r>
      <w:r w:rsidRPr="008D128E">
        <w:t xml:space="preserve">Obejmuje powiaty: bełchatowski, pajęczański, a w przyszłości także sieradzki. Jako zawód deficytowy technik elektryk wskazany jest w powiatach bełchatowskim i </w:t>
      </w:r>
      <w:proofErr w:type="gramStart"/>
      <w:r w:rsidRPr="008D128E">
        <w:t xml:space="preserve">pajęczańskim. </w:t>
      </w:r>
      <w:proofErr w:type="gramEnd"/>
      <w:r w:rsidRPr="008D128E">
        <w:t>Zagłębie Ceramiczno-Budowlane Opoczno – Tomaszów Maz</w:t>
      </w:r>
      <w:r w:rsidR="00406549" w:rsidRPr="008D128E">
        <w:t>owiecki</w:t>
      </w:r>
      <w:r w:rsidRPr="008D128E">
        <w:t xml:space="preserve"> położone w powiatach opoczyńskim i tomaszowskim jest nastawione na rozwój specjalizacji regionalnej – zaawansowane materiały budowlane. Jest to największe w kraju zagłębie produkcji płytek ceramicznych. Jako deficytowy zawód</w:t>
      </w:r>
      <w:r w:rsidR="005579F8" w:rsidRPr="008D128E">
        <w:t xml:space="preserve"> – </w:t>
      </w:r>
      <w:r w:rsidR="00406549" w:rsidRPr="008D128E">
        <w:t>ceramicy i </w:t>
      </w:r>
      <w:r w:rsidRPr="008D128E">
        <w:t>rzemieślnicy obróbki szkła,</w:t>
      </w:r>
      <w:r w:rsidR="006F5B3B" w:rsidRPr="008D128E">
        <w:t xml:space="preserve"> </w:t>
      </w:r>
      <w:r w:rsidRPr="008D128E">
        <w:t xml:space="preserve">wskazany jest jedynie w powiecie </w:t>
      </w:r>
      <w:proofErr w:type="gramStart"/>
      <w:r w:rsidRPr="008D128E">
        <w:t xml:space="preserve">opoczyńskim. </w:t>
      </w:r>
      <w:proofErr w:type="gramEnd"/>
      <w:r w:rsidRPr="008D128E">
        <w:t>Znaczną część województwa zajmuje Obszar Rozwoju Intensywnego Rolnictwa (p</w:t>
      </w:r>
      <w:r w:rsidR="00406549" w:rsidRPr="008D128E">
        <w:t>owiaty: rawski, skierniewicki i </w:t>
      </w:r>
      <w:r w:rsidRPr="008D128E">
        <w:t>miasto Skierniewice, łowicki, kutnowski</w:t>
      </w:r>
      <w:r w:rsidR="000B7BAD" w:rsidRPr="008D128E">
        <w:t>,</w:t>
      </w:r>
      <w:r w:rsidRPr="008D128E">
        <w:t xml:space="preserve"> łęczycki i sieradzki.) Na tym obszarze szczególnie powinna rozwijać się specjalizacja </w:t>
      </w:r>
      <w:proofErr w:type="gramStart"/>
      <w:r w:rsidRPr="008D128E">
        <w:t xml:space="preserve">regionalna </w:t>
      </w:r>
      <w:r w:rsidR="008009AA" w:rsidRPr="008D128E">
        <w:t>jaką</w:t>
      </w:r>
      <w:proofErr w:type="gramEnd"/>
      <w:r w:rsidRPr="008D128E">
        <w:t xml:space="preserve"> jest innowacyjne rolnictwo i przetwórstwo rolno-spożywcze. Jedynie w powiecie rawskim Barometr zawodów 2017, jako deficytowy wskazał </w:t>
      </w:r>
      <w:r w:rsidR="000D6B61" w:rsidRPr="008D128E">
        <w:t>zawód – ogrodnik i </w:t>
      </w:r>
      <w:r w:rsidR="000B3E9E" w:rsidRPr="008D128E">
        <w:t>sadownik.</w:t>
      </w:r>
      <w:r w:rsidR="006F5B3B" w:rsidRPr="008D128E">
        <w:t xml:space="preserve"> </w:t>
      </w:r>
      <w:r w:rsidR="000B3E9E" w:rsidRPr="008D128E">
        <w:t>W</w:t>
      </w:r>
      <w:r w:rsidR="000B62BA" w:rsidRPr="008D128E">
        <w:t xml:space="preserve"> </w:t>
      </w:r>
      <w:r w:rsidRPr="008D128E">
        <w:t xml:space="preserve">pozostałych powiatach tego obszaru funkcjonalnego istnieje równowaga między podażą i popytem na zawód rolnika i hodowcy, a powiatach kutnowskim i sieradzkim jest nadwyżka </w:t>
      </w:r>
      <w:r w:rsidRPr="008D128E">
        <w:lastRenderedPageBreak/>
        <w:t>poszukujących</w:t>
      </w:r>
      <w:r w:rsidR="006F5B3B" w:rsidRPr="008D128E">
        <w:t xml:space="preserve"> </w:t>
      </w:r>
      <w:r w:rsidRPr="008D128E">
        <w:t>pracy w tym zawodzie. Zawód rolnika należy do zaw</w:t>
      </w:r>
      <w:r w:rsidR="000B3E9E" w:rsidRPr="008D128E">
        <w:t>odów najbardziej nadwyżkowych w</w:t>
      </w:r>
      <w:r w:rsidR="005D03F5" w:rsidRPr="008D128E">
        <w:t> </w:t>
      </w:r>
      <w:r w:rsidRPr="008D128E">
        <w:t xml:space="preserve">województwie łódzkim. </w:t>
      </w:r>
    </w:p>
    <w:p w:rsidR="00CC45BC" w:rsidRPr="008D128E" w:rsidRDefault="00CC45BC" w:rsidP="00CC45BC">
      <w:pPr>
        <w:pStyle w:val="Tekst"/>
      </w:pPr>
      <w:r w:rsidRPr="008D128E">
        <w:t xml:space="preserve">Specjalizacja regionalna – </w:t>
      </w:r>
      <w:r w:rsidRPr="008D128E">
        <w:rPr>
          <w:b/>
        </w:rPr>
        <w:t>nowoczesny przemysł włókienniczy i mody</w:t>
      </w:r>
      <w:r w:rsidRPr="008D128E">
        <w:t xml:space="preserve"> jest tradycyjnym przemysłem województwa łódzkiego, a szczególnie Łódzkiego Obszaru Metropolitalnego. Duży niedobór w zawodzie – krawiec i pracownik produkcji odzieży – wskazano w Łodzi i powiecie sieradzkim. Z powiatów wchodzących w skład ŁOM deficyt w tym zawodzie jest jeszcze zauważalny </w:t>
      </w:r>
      <w:r w:rsidR="009D7111">
        <w:t xml:space="preserve">(Rysunek 37) </w:t>
      </w:r>
      <w:r w:rsidRPr="008D128E">
        <w:t>w powiatach brzezińskim i łódzkim wschodnim, natomiast w pozostałych powiatach (pabianickim i zgierskim) jest równowaga między podażą a popytem.</w:t>
      </w:r>
    </w:p>
    <w:p w:rsidR="000D6B61" w:rsidRPr="008D128E" w:rsidRDefault="000D6B61" w:rsidP="005D03F5">
      <w:pPr>
        <w:pStyle w:val="Tekst"/>
        <w:rPr>
          <w:sz w:val="10"/>
        </w:rPr>
      </w:pPr>
    </w:p>
    <w:p w:rsidR="005D03F5" w:rsidRPr="008D128E" w:rsidRDefault="005D03F5" w:rsidP="005D03F5">
      <w:pPr>
        <w:pStyle w:val="Legenda"/>
        <w:jc w:val="both"/>
        <w:rPr>
          <w:b w:val="0"/>
        </w:rPr>
      </w:pPr>
      <w:bookmarkStart w:id="97" w:name="_Toc482789994"/>
      <w:r w:rsidRPr="008D128E">
        <w:t xml:space="preserve">Rysunek </w:t>
      </w:r>
      <w:r w:rsidR="006B3B68" w:rsidRPr="008D128E">
        <w:fldChar w:fldCharType="begin"/>
      </w:r>
      <w:r w:rsidRPr="008D128E">
        <w:instrText xml:space="preserve"> SEQ Rysunek \* ARABIC </w:instrText>
      </w:r>
      <w:r w:rsidR="006B3B68" w:rsidRPr="008D128E">
        <w:fldChar w:fldCharType="separate"/>
      </w:r>
      <w:r w:rsidR="00482AB2">
        <w:rPr>
          <w:noProof/>
        </w:rPr>
        <w:t>37</w:t>
      </w:r>
      <w:r w:rsidR="006B3B68" w:rsidRPr="008D128E">
        <w:fldChar w:fldCharType="end"/>
      </w:r>
      <w:r w:rsidRPr="008D128E">
        <w:t xml:space="preserve"> </w:t>
      </w:r>
      <w:r w:rsidRPr="008D128E">
        <w:rPr>
          <w:b w:val="0"/>
        </w:rPr>
        <w:t>Relacja między podażą a popytem na zawód krawca i pracownika produkcji odzieży</w:t>
      </w:r>
      <w:bookmarkEnd w:id="97"/>
    </w:p>
    <w:p w:rsidR="00285254" w:rsidRPr="008D128E" w:rsidRDefault="00285254" w:rsidP="00285254">
      <w:pPr>
        <w:jc w:val="both"/>
        <w:rPr>
          <w:color w:val="0070C0"/>
          <w:lang w:val="pl-PL"/>
        </w:rPr>
      </w:pPr>
      <w:r w:rsidRPr="008D128E">
        <w:rPr>
          <w:noProof/>
          <w:color w:val="0070C0"/>
          <w:lang w:val="pl-PL" w:eastAsia="pl-PL" w:bidi="ar-SA"/>
        </w:rPr>
        <w:drawing>
          <wp:inline distT="0" distB="0" distL="0" distR="0">
            <wp:extent cx="5760720" cy="4331009"/>
            <wp:effectExtent l="19050" t="0" r="0" b="0"/>
            <wp:docPr id="45" name="Obraz 2" descr="H:\BPPWŁ w Łodzi\ROT\Rejestry spraw\Rok 2017\424 Regionalne Programy Operacyjne\01 Badania EFS\Szkolnictwo zawodowe\Mapki\jpg\zawód_deficyt_krawi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BPPWŁ w Łodzi\ROT\Rejestry spraw\Rok 2017\424 Regionalne Programy Operacyjne\01 Badania EFS\Szkolnictwo zawodowe\Mapki\jpg\zawód_deficyt_krawiec.jpg"/>
                    <pic:cNvPicPr>
                      <a:picLocks noChangeAspect="1" noChangeArrowheads="1"/>
                    </pic:cNvPicPr>
                  </pic:nvPicPr>
                  <pic:blipFill>
                    <a:blip r:embed="rId51" cstate="print"/>
                    <a:srcRect/>
                    <a:stretch>
                      <a:fillRect/>
                    </a:stretch>
                  </pic:blipFill>
                  <pic:spPr bwMode="auto">
                    <a:xfrm>
                      <a:off x="0" y="0"/>
                      <a:ext cx="5760720" cy="4331009"/>
                    </a:xfrm>
                    <a:prstGeom prst="rect">
                      <a:avLst/>
                    </a:prstGeom>
                    <a:noFill/>
                    <a:ln w="9525">
                      <a:noFill/>
                      <a:miter lim="800000"/>
                      <a:headEnd/>
                      <a:tailEnd/>
                    </a:ln>
                  </pic:spPr>
                </pic:pic>
              </a:graphicData>
            </a:graphic>
          </wp:inline>
        </w:drawing>
      </w:r>
    </w:p>
    <w:p w:rsidR="00AE57B8" w:rsidRPr="008D128E" w:rsidRDefault="00AE57B8" w:rsidP="00285254">
      <w:pPr>
        <w:jc w:val="both"/>
        <w:rPr>
          <w:lang w:val="pl-PL"/>
        </w:rPr>
      </w:pPr>
    </w:p>
    <w:p w:rsidR="00AE57B8" w:rsidRPr="008D128E" w:rsidRDefault="00AE57B8" w:rsidP="00285254">
      <w:pPr>
        <w:jc w:val="both"/>
        <w:rPr>
          <w:lang w:val="pl-PL"/>
        </w:rPr>
      </w:pPr>
    </w:p>
    <w:p w:rsidR="00AE57B8" w:rsidRPr="008D128E" w:rsidRDefault="00AE57B8" w:rsidP="00285254">
      <w:pPr>
        <w:jc w:val="both"/>
        <w:rPr>
          <w:lang w:val="pl-PL"/>
        </w:rPr>
      </w:pPr>
    </w:p>
    <w:p w:rsidR="005D03F5" w:rsidRPr="008D128E" w:rsidRDefault="005D03F5">
      <w:pPr>
        <w:spacing w:after="200" w:line="276" w:lineRule="auto"/>
        <w:rPr>
          <w:lang w:val="pl-PL"/>
        </w:rPr>
      </w:pPr>
      <w:r w:rsidRPr="008D128E">
        <w:rPr>
          <w:lang w:val="pl-PL"/>
        </w:rPr>
        <w:br w:type="page"/>
      </w:r>
    </w:p>
    <w:p w:rsidR="005011F0" w:rsidRPr="008D128E" w:rsidRDefault="005011F0" w:rsidP="005011F0">
      <w:pPr>
        <w:pStyle w:val="Legenda"/>
        <w:rPr>
          <w:b w:val="0"/>
        </w:rPr>
      </w:pPr>
      <w:bookmarkStart w:id="98" w:name="_Toc482789995"/>
      <w:r w:rsidRPr="008D128E">
        <w:lastRenderedPageBreak/>
        <w:t xml:space="preserve">Rysunek </w:t>
      </w:r>
      <w:r w:rsidR="006B3B68" w:rsidRPr="008D128E">
        <w:fldChar w:fldCharType="begin"/>
      </w:r>
      <w:r w:rsidRPr="008D128E">
        <w:instrText xml:space="preserve"> SEQ Rysunek \* ARABIC </w:instrText>
      </w:r>
      <w:r w:rsidR="006B3B68" w:rsidRPr="008D128E">
        <w:fldChar w:fldCharType="separate"/>
      </w:r>
      <w:r w:rsidR="00482AB2">
        <w:rPr>
          <w:noProof/>
        </w:rPr>
        <w:t>38</w:t>
      </w:r>
      <w:r w:rsidR="006B3B68" w:rsidRPr="008D128E">
        <w:fldChar w:fldCharType="end"/>
      </w:r>
      <w:r w:rsidRPr="008D128E">
        <w:t xml:space="preserve"> </w:t>
      </w:r>
      <w:r w:rsidRPr="008D128E">
        <w:rPr>
          <w:b w:val="0"/>
        </w:rPr>
        <w:t xml:space="preserve">Lokalizacja zawodów wpisujących się w specjalizację regionalną </w:t>
      </w:r>
      <w:r w:rsidRPr="00681C0E">
        <w:rPr>
          <w:b w:val="0"/>
          <w:i/>
        </w:rPr>
        <w:t xml:space="preserve">Nowoczesny </w:t>
      </w:r>
      <w:r w:rsidR="000D6B61" w:rsidRPr="00681C0E">
        <w:rPr>
          <w:b w:val="0"/>
          <w:i/>
        </w:rPr>
        <w:t>przemysł włókienniczy i mody (w </w:t>
      </w:r>
      <w:r w:rsidRPr="00681C0E">
        <w:rPr>
          <w:b w:val="0"/>
          <w:i/>
        </w:rPr>
        <w:t xml:space="preserve">tym wzornictwo), </w:t>
      </w:r>
      <w:r w:rsidRPr="008D128E">
        <w:rPr>
          <w:b w:val="0"/>
        </w:rPr>
        <w:t>charakteryzujących się nierównowagą popytu na rynku pracy</w:t>
      </w:r>
      <w:bookmarkEnd w:id="98"/>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17"/>
        <w:gridCol w:w="4571"/>
      </w:tblGrid>
      <w:tr w:rsidR="005011F0" w:rsidRPr="00BD3F60" w:rsidTr="00433352">
        <w:trPr>
          <w:trHeight w:val="265"/>
        </w:trPr>
        <w:tc>
          <w:tcPr>
            <w:tcW w:w="9288" w:type="dxa"/>
            <w:gridSpan w:val="2"/>
          </w:tcPr>
          <w:p w:rsidR="005011F0" w:rsidRPr="008D128E" w:rsidRDefault="005011F0" w:rsidP="00977DC0">
            <w:pPr>
              <w:jc w:val="center"/>
              <w:rPr>
                <w:b/>
                <w:lang w:val="pl-PL"/>
              </w:rPr>
            </w:pPr>
            <w:r w:rsidRPr="008D128E">
              <w:rPr>
                <w:b/>
                <w:lang w:val="pl-PL"/>
              </w:rPr>
              <w:t>Nowoczesny przemysł włókienniczy i mody (w tym wzornictwo)</w:t>
            </w:r>
          </w:p>
        </w:tc>
      </w:tr>
      <w:tr w:rsidR="005011F0" w:rsidRPr="008D128E" w:rsidTr="00433352">
        <w:tc>
          <w:tcPr>
            <w:tcW w:w="4717" w:type="dxa"/>
          </w:tcPr>
          <w:p w:rsidR="005011F0" w:rsidRPr="008D128E" w:rsidRDefault="005011F0" w:rsidP="00977DC0">
            <w:pPr>
              <w:rPr>
                <w:b/>
                <w:lang w:val="pl-PL"/>
              </w:rPr>
            </w:pPr>
            <w:r w:rsidRPr="008D128E">
              <w:rPr>
                <w:noProof/>
                <w:lang w:val="pl-PL" w:eastAsia="pl-PL" w:bidi="ar-SA"/>
              </w:rPr>
              <w:drawing>
                <wp:inline distT="0" distB="0" distL="0" distR="0">
                  <wp:extent cx="2838467" cy="2523600"/>
                  <wp:effectExtent l="19050" t="0" r="0" b="0"/>
                  <wp:docPr id="46" name="Obraz 61" descr="C:\Users\Paulina-K\AppData\Local\Microsoft\Windows\INetCache\Content.Word\1. Nowoczesny przemysł włókiennicz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aulina-K\AppData\Local\Microsoft\Windows\INetCache\Content.Word\1. Nowoczesny przemysł włókienniczy.jpg"/>
                          <pic:cNvPicPr>
                            <a:picLocks noChangeAspect="1" noChangeArrowheads="1"/>
                          </pic:cNvPicPr>
                        </pic:nvPicPr>
                        <pic:blipFill>
                          <a:blip r:embed="rId52" cstate="print"/>
                          <a:srcRect/>
                          <a:stretch>
                            <a:fillRect/>
                          </a:stretch>
                        </pic:blipFill>
                        <pic:spPr bwMode="auto">
                          <a:xfrm>
                            <a:off x="0" y="0"/>
                            <a:ext cx="2838467" cy="2523600"/>
                          </a:xfrm>
                          <a:prstGeom prst="rect">
                            <a:avLst/>
                          </a:prstGeom>
                          <a:noFill/>
                          <a:ln w="9525">
                            <a:noFill/>
                            <a:miter lim="800000"/>
                            <a:headEnd/>
                            <a:tailEnd/>
                          </a:ln>
                        </pic:spPr>
                      </pic:pic>
                    </a:graphicData>
                  </a:graphic>
                </wp:inline>
              </w:drawing>
            </w:r>
          </w:p>
        </w:tc>
        <w:tc>
          <w:tcPr>
            <w:tcW w:w="4571" w:type="dxa"/>
          </w:tcPr>
          <w:p w:rsidR="005011F0" w:rsidRPr="008D128E" w:rsidRDefault="00E82726" w:rsidP="00977DC0">
            <w:pPr>
              <w:rPr>
                <w:b/>
                <w:lang w:val="pl-PL"/>
              </w:rPr>
            </w:pPr>
            <w:r w:rsidRPr="00E82726">
              <w:rPr>
                <w:b/>
                <w:lang w:val="pl-PL"/>
              </w:rPr>
              <w:drawing>
                <wp:inline distT="0" distB="0" distL="0" distR="0">
                  <wp:extent cx="2723060" cy="2502000"/>
                  <wp:effectExtent l="19050" t="0" r="1090" b="0"/>
                  <wp:docPr id="88" name="Obraz 1" descr="C:\Users\Paulina-K\AppData\Local\Microsoft\Windows\INetCache\Content.Word\8. krawi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ulina-K\AppData\Local\Microsoft\Windows\INetCache\Content.Word\8. krawiec.jpg"/>
                          <pic:cNvPicPr>
                            <a:picLocks noChangeAspect="1" noChangeArrowheads="1"/>
                          </pic:cNvPicPr>
                        </pic:nvPicPr>
                        <pic:blipFill>
                          <a:blip r:embed="rId53" cstate="print"/>
                          <a:srcRect/>
                          <a:stretch>
                            <a:fillRect/>
                          </a:stretch>
                        </pic:blipFill>
                        <pic:spPr bwMode="auto">
                          <a:xfrm>
                            <a:off x="0" y="0"/>
                            <a:ext cx="2723060" cy="2502000"/>
                          </a:xfrm>
                          <a:prstGeom prst="rect">
                            <a:avLst/>
                          </a:prstGeom>
                          <a:noFill/>
                          <a:ln w="9525">
                            <a:noFill/>
                            <a:miter lim="800000"/>
                            <a:headEnd/>
                            <a:tailEnd/>
                          </a:ln>
                        </pic:spPr>
                      </pic:pic>
                    </a:graphicData>
                  </a:graphic>
                </wp:inline>
              </w:drawing>
            </w:r>
          </w:p>
        </w:tc>
      </w:tr>
    </w:tbl>
    <w:p w:rsidR="005011F0" w:rsidRPr="008D128E" w:rsidRDefault="005011F0" w:rsidP="005011F0">
      <w:pPr>
        <w:rPr>
          <w:lang w:val="pl-PL"/>
        </w:rPr>
      </w:pPr>
    </w:p>
    <w:p w:rsidR="005011F0" w:rsidRPr="008D128E" w:rsidRDefault="005011F0" w:rsidP="005011F0">
      <w:pPr>
        <w:pStyle w:val="Legenda"/>
        <w:rPr>
          <w:b w:val="0"/>
        </w:rPr>
      </w:pPr>
      <w:bookmarkStart w:id="99" w:name="_Toc482789996"/>
      <w:r w:rsidRPr="008D128E">
        <w:t xml:space="preserve">Rysunek </w:t>
      </w:r>
      <w:r w:rsidR="006B3B68" w:rsidRPr="008D128E">
        <w:fldChar w:fldCharType="begin"/>
      </w:r>
      <w:r w:rsidRPr="008D128E">
        <w:instrText xml:space="preserve"> SEQ Rysunek \* ARABIC </w:instrText>
      </w:r>
      <w:r w:rsidR="006B3B68" w:rsidRPr="008D128E">
        <w:fldChar w:fldCharType="separate"/>
      </w:r>
      <w:r w:rsidR="00482AB2">
        <w:rPr>
          <w:noProof/>
        </w:rPr>
        <w:t>39</w:t>
      </w:r>
      <w:r w:rsidR="006B3B68" w:rsidRPr="008D128E">
        <w:fldChar w:fldCharType="end"/>
      </w:r>
      <w:r w:rsidRPr="008D128E">
        <w:t xml:space="preserve"> </w:t>
      </w:r>
      <w:r w:rsidRPr="008D128E">
        <w:rPr>
          <w:b w:val="0"/>
        </w:rPr>
        <w:t xml:space="preserve">Lokalizacja zawodów wpisujących się w specjalizację regionalną </w:t>
      </w:r>
      <w:r w:rsidRPr="00681C0E">
        <w:rPr>
          <w:b w:val="0"/>
          <w:i/>
        </w:rPr>
        <w:t>Zaawansowane materiały budowlane,</w:t>
      </w:r>
      <w:r w:rsidRPr="008D128E">
        <w:rPr>
          <w:b w:val="0"/>
        </w:rPr>
        <w:t xml:space="preserve"> charakteryzujących się nierównowagą popytu na rynku pracy</w:t>
      </w:r>
      <w:bookmarkEnd w:id="99"/>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4"/>
        <w:gridCol w:w="4614"/>
      </w:tblGrid>
      <w:tr w:rsidR="005011F0" w:rsidRPr="008D128E" w:rsidTr="00433352">
        <w:trPr>
          <w:trHeight w:val="287"/>
        </w:trPr>
        <w:tc>
          <w:tcPr>
            <w:tcW w:w="9288" w:type="dxa"/>
            <w:gridSpan w:val="2"/>
          </w:tcPr>
          <w:p w:rsidR="005011F0" w:rsidRPr="008D128E" w:rsidRDefault="005011F0" w:rsidP="00977DC0">
            <w:pPr>
              <w:jc w:val="center"/>
              <w:rPr>
                <w:b/>
                <w:lang w:val="pl-PL"/>
              </w:rPr>
            </w:pPr>
            <w:r w:rsidRPr="008D128E">
              <w:rPr>
                <w:b/>
                <w:lang w:val="pl-PL"/>
              </w:rPr>
              <w:t>Zaawansowane materiały budowlane</w:t>
            </w:r>
          </w:p>
        </w:tc>
      </w:tr>
      <w:tr w:rsidR="005011F0" w:rsidRPr="008D128E" w:rsidTr="00433352">
        <w:trPr>
          <w:trHeight w:val="125"/>
        </w:trPr>
        <w:tc>
          <w:tcPr>
            <w:tcW w:w="9288" w:type="dxa"/>
            <w:gridSpan w:val="2"/>
          </w:tcPr>
          <w:p w:rsidR="005011F0" w:rsidRPr="008D128E" w:rsidRDefault="005011F0" w:rsidP="00977DC0">
            <w:pPr>
              <w:jc w:val="center"/>
              <w:rPr>
                <w:b/>
                <w:lang w:val="pl-PL"/>
              </w:rPr>
            </w:pPr>
            <w:r w:rsidRPr="008D128E">
              <w:rPr>
                <w:noProof/>
                <w:lang w:val="pl-PL" w:eastAsia="pl-PL" w:bidi="ar-SA"/>
              </w:rPr>
              <w:drawing>
                <wp:inline distT="0" distB="0" distL="0" distR="0">
                  <wp:extent cx="2728800" cy="2413611"/>
                  <wp:effectExtent l="19050" t="0" r="0" b="0"/>
                  <wp:docPr id="64" name="Obraz 64" descr="C:\Users\Paulina-K\AppData\Local\Microsoft\Windows\INetCache\Content.Word\2. Zaawansowane matriały budowl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aulina-K\AppData\Local\Microsoft\Windows\INetCache\Content.Word\2. Zaawansowane matriały budowlane.jpg"/>
                          <pic:cNvPicPr>
                            <a:picLocks noChangeAspect="1" noChangeArrowheads="1"/>
                          </pic:cNvPicPr>
                        </pic:nvPicPr>
                        <pic:blipFill>
                          <a:blip r:embed="rId54" cstate="print"/>
                          <a:srcRect/>
                          <a:stretch>
                            <a:fillRect/>
                          </a:stretch>
                        </pic:blipFill>
                        <pic:spPr bwMode="auto">
                          <a:xfrm>
                            <a:off x="0" y="0"/>
                            <a:ext cx="2728800" cy="2413611"/>
                          </a:xfrm>
                          <a:prstGeom prst="rect">
                            <a:avLst/>
                          </a:prstGeom>
                          <a:noFill/>
                          <a:ln w="9525">
                            <a:noFill/>
                            <a:miter lim="800000"/>
                            <a:headEnd/>
                            <a:tailEnd/>
                          </a:ln>
                        </pic:spPr>
                      </pic:pic>
                    </a:graphicData>
                  </a:graphic>
                </wp:inline>
              </w:drawing>
            </w:r>
          </w:p>
        </w:tc>
      </w:tr>
      <w:tr w:rsidR="005011F0" w:rsidRPr="008D128E" w:rsidTr="00433352">
        <w:tc>
          <w:tcPr>
            <w:tcW w:w="4717" w:type="dxa"/>
          </w:tcPr>
          <w:p w:rsidR="005011F0" w:rsidRPr="008D128E" w:rsidRDefault="00E82726" w:rsidP="00977DC0">
            <w:pPr>
              <w:rPr>
                <w:b/>
                <w:lang w:val="pl-PL"/>
              </w:rPr>
            </w:pPr>
            <w:r w:rsidRPr="00E82726">
              <w:rPr>
                <w:b/>
                <w:lang w:val="pl-PL"/>
              </w:rPr>
              <w:drawing>
                <wp:inline distT="0" distB="0" distL="0" distR="0">
                  <wp:extent cx="2780397" cy="2502000"/>
                  <wp:effectExtent l="19050" t="0" r="903" b="0"/>
                  <wp:docPr id="81" name="Obraz 7" descr="C:\Users\Paulina-K\AppData\Local\Microsoft\Windows\INetCache\Content.Word\2. betoniarz- zbrojar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ulina-K\AppData\Local\Microsoft\Windows\INetCache\Content.Word\2. betoniarz- zbrojarz.jpg"/>
                          <pic:cNvPicPr>
                            <a:picLocks noChangeAspect="1" noChangeArrowheads="1"/>
                          </pic:cNvPicPr>
                        </pic:nvPicPr>
                        <pic:blipFill>
                          <a:blip r:embed="rId55" cstate="print"/>
                          <a:srcRect/>
                          <a:stretch>
                            <a:fillRect/>
                          </a:stretch>
                        </pic:blipFill>
                        <pic:spPr bwMode="auto">
                          <a:xfrm>
                            <a:off x="0" y="0"/>
                            <a:ext cx="2780397" cy="2502000"/>
                          </a:xfrm>
                          <a:prstGeom prst="rect">
                            <a:avLst/>
                          </a:prstGeom>
                          <a:noFill/>
                          <a:ln w="9525">
                            <a:noFill/>
                            <a:miter lim="800000"/>
                            <a:headEnd/>
                            <a:tailEnd/>
                          </a:ln>
                        </pic:spPr>
                      </pic:pic>
                    </a:graphicData>
                  </a:graphic>
                </wp:inline>
              </w:drawing>
            </w:r>
          </w:p>
        </w:tc>
        <w:tc>
          <w:tcPr>
            <w:tcW w:w="4571" w:type="dxa"/>
          </w:tcPr>
          <w:p w:rsidR="005011F0" w:rsidRPr="008D128E" w:rsidRDefault="00E82726" w:rsidP="00977DC0">
            <w:pPr>
              <w:rPr>
                <w:b/>
                <w:lang w:val="pl-PL"/>
              </w:rPr>
            </w:pPr>
            <w:r w:rsidRPr="00E82726">
              <w:rPr>
                <w:b/>
                <w:lang w:val="pl-PL"/>
              </w:rPr>
              <w:drawing>
                <wp:inline distT="0" distB="0" distL="0" distR="0">
                  <wp:extent cx="2781193" cy="2502000"/>
                  <wp:effectExtent l="19050" t="0" r="107" b="0"/>
                  <wp:docPr id="82" name="Obraz 10" descr="C:\Users\Paulina-K\AppData\Local\Microsoft\Windows\INetCache\Content.Word\12. monter zabudowy i robót wykonczeniowych w budownictw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aulina-K\AppData\Local\Microsoft\Windows\INetCache\Content.Word\12. monter zabudowy i robót wykonczeniowych w budownictwie.jpg"/>
                          <pic:cNvPicPr>
                            <a:picLocks noChangeAspect="1" noChangeArrowheads="1"/>
                          </pic:cNvPicPr>
                        </pic:nvPicPr>
                        <pic:blipFill>
                          <a:blip r:embed="rId56" cstate="print"/>
                          <a:srcRect/>
                          <a:stretch>
                            <a:fillRect/>
                          </a:stretch>
                        </pic:blipFill>
                        <pic:spPr bwMode="auto">
                          <a:xfrm>
                            <a:off x="0" y="0"/>
                            <a:ext cx="2781193" cy="2502000"/>
                          </a:xfrm>
                          <a:prstGeom prst="rect">
                            <a:avLst/>
                          </a:prstGeom>
                          <a:noFill/>
                          <a:ln w="9525">
                            <a:noFill/>
                            <a:miter lim="800000"/>
                            <a:headEnd/>
                            <a:tailEnd/>
                          </a:ln>
                        </pic:spPr>
                      </pic:pic>
                    </a:graphicData>
                  </a:graphic>
                </wp:inline>
              </w:drawing>
            </w:r>
          </w:p>
        </w:tc>
      </w:tr>
      <w:tr w:rsidR="005011F0" w:rsidRPr="008D128E" w:rsidTr="00433352">
        <w:tc>
          <w:tcPr>
            <w:tcW w:w="4717" w:type="dxa"/>
          </w:tcPr>
          <w:p w:rsidR="005011F0" w:rsidRPr="008D128E" w:rsidRDefault="00E82726" w:rsidP="00977DC0">
            <w:pPr>
              <w:rPr>
                <w:b/>
                <w:lang w:val="pl-PL"/>
              </w:rPr>
            </w:pPr>
            <w:r w:rsidRPr="00E82726">
              <w:rPr>
                <w:b/>
                <w:lang w:val="pl-PL"/>
              </w:rPr>
              <w:lastRenderedPageBreak/>
              <w:drawing>
                <wp:inline distT="0" distB="0" distL="0" distR="0">
                  <wp:extent cx="2803446" cy="2502000"/>
                  <wp:effectExtent l="19050" t="0" r="0" b="0"/>
                  <wp:docPr id="83" name="Obraz 13" descr="C:\Users\Paulina-K\AppData\Local\Microsoft\Windows\INetCache\Content.Word\13. monter- elektro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aulina-K\AppData\Local\Microsoft\Windows\INetCache\Content.Word\13. monter- elektronik.jpg"/>
                          <pic:cNvPicPr>
                            <a:picLocks noChangeAspect="1" noChangeArrowheads="1"/>
                          </pic:cNvPicPr>
                        </pic:nvPicPr>
                        <pic:blipFill>
                          <a:blip r:embed="rId57" cstate="print"/>
                          <a:srcRect/>
                          <a:stretch>
                            <a:fillRect/>
                          </a:stretch>
                        </pic:blipFill>
                        <pic:spPr bwMode="auto">
                          <a:xfrm>
                            <a:off x="0" y="0"/>
                            <a:ext cx="2803446" cy="2502000"/>
                          </a:xfrm>
                          <a:prstGeom prst="rect">
                            <a:avLst/>
                          </a:prstGeom>
                          <a:noFill/>
                          <a:ln w="9525">
                            <a:noFill/>
                            <a:miter lim="800000"/>
                            <a:headEnd/>
                            <a:tailEnd/>
                          </a:ln>
                        </pic:spPr>
                      </pic:pic>
                    </a:graphicData>
                  </a:graphic>
                </wp:inline>
              </w:drawing>
            </w:r>
          </w:p>
        </w:tc>
        <w:tc>
          <w:tcPr>
            <w:tcW w:w="4571" w:type="dxa"/>
          </w:tcPr>
          <w:p w:rsidR="005011F0" w:rsidRPr="008D128E" w:rsidRDefault="00E82726" w:rsidP="00977DC0">
            <w:pPr>
              <w:rPr>
                <w:b/>
                <w:lang w:val="pl-PL"/>
              </w:rPr>
            </w:pPr>
            <w:r w:rsidRPr="00E82726">
              <w:rPr>
                <w:b/>
                <w:lang w:val="pl-PL"/>
              </w:rPr>
              <w:drawing>
                <wp:inline distT="0" distB="0" distL="0" distR="0">
                  <wp:extent cx="2764448" cy="2502000"/>
                  <wp:effectExtent l="19050" t="0" r="0" b="0"/>
                  <wp:docPr id="84" name="Obraz 118" descr="C:\Users\Paulina-K\AppData\Local\Microsoft\Windows\INetCache\Content.Word\14. murarz - tynkar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Paulina-K\AppData\Local\Microsoft\Windows\INetCache\Content.Word\14. murarz - tynkarz.jpg"/>
                          <pic:cNvPicPr>
                            <a:picLocks noChangeAspect="1" noChangeArrowheads="1"/>
                          </pic:cNvPicPr>
                        </pic:nvPicPr>
                        <pic:blipFill>
                          <a:blip r:embed="rId58" cstate="print"/>
                          <a:srcRect/>
                          <a:stretch>
                            <a:fillRect/>
                          </a:stretch>
                        </pic:blipFill>
                        <pic:spPr bwMode="auto">
                          <a:xfrm>
                            <a:off x="0" y="0"/>
                            <a:ext cx="2764448" cy="2502000"/>
                          </a:xfrm>
                          <a:prstGeom prst="rect">
                            <a:avLst/>
                          </a:prstGeom>
                          <a:noFill/>
                          <a:ln w="9525">
                            <a:noFill/>
                            <a:miter lim="800000"/>
                            <a:headEnd/>
                            <a:tailEnd/>
                          </a:ln>
                        </pic:spPr>
                      </pic:pic>
                    </a:graphicData>
                  </a:graphic>
                </wp:inline>
              </w:drawing>
            </w:r>
          </w:p>
        </w:tc>
      </w:tr>
      <w:tr w:rsidR="005011F0" w:rsidRPr="008D128E" w:rsidTr="00433352">
        <w:tc>
          <w:tcPr>
            <w:tcW w:w="4717" w:type="dxa"/>
          </w:tcPr>
          <w:p w:rsidR="005011F0" w:rsidRPr="008D128E" w:rsidRDefault="00E82726" w:rsidP="00977DC0">
            <w:pPr>
              <w:rPr>
                <w:b/>
                <w:lang w:val="pl-PL"/>
              </w:rPr>
            </w:pPr>
            <w:r w:rsidRPr="00E82726">
              <w:rPr>
                <w:b/>
                <w:lang w:val="pl-PL"/>
              </w:rPr>
              <w:drawing>
                <wp:inline distT="0" distB="0" distL="0" distR="0">
                  <wp:extent cx="2709038" cy="2502000"/>
                  <wp:effectExtent l="19050" t="0" r="0" b="0"/>
                  <wp:docPr id="85" name="Obraz 19" descr="C:\Users\Paulina-K\AppData\Local\Microsoft\Windows\INetCache\Content.Word\36. technik budownict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aulina-K\AppData\Local\Microsoft\Windows\INetCache\Content.Word\36. technik budownictwa.jpg"/>
                          <pic:cNvPicPr>
                            <a:picLocks noChangeAspect="1" noChangeArrowheads="1"/>
                          </pic:cNvPicPr>
                        </pic:nvPicPr>
                        <pic:blipFill>
                          <a:blip r:embed="rId59" cstate="print"/>
                          <a:srcRect/>
                          <a:stretch>
                            <a:fillRect/>
                          </a:stretch>
                        </pic:blipFill>
                        <pic:spPr bwMode="auto">
                          <a:xfrm>
                            <a:off x="0" y="0"/>
                            <a:ext cx="2709038" cy="2502000"/>
                          </a:xfrm>
                          <a:prstGeom prst="rect">
                            <a:avLst/>
                          </a:prstGeom>
                          <a:noFill/>
                          <a:ln w="9525">
                            <a:noFill/>
                            <a:miter lim="800000"/>
                            <a:headEnd/>
                            <a:tailEnd/>
                          </a:ln>
                        </pic:spPr>
                      </pic:pic>
                    </a:graphicData>
                  </a:graphic>
                </wp:inline>
              </w:drawing>
            </w:r>
          </w:p>
        </w:tc>
        <w:tc>
          <w:tcPr>
            <w:tcW w:w="4571" w:type="dxa"/>
          </w:tcPr>
          <w:p w:rsidR="005011F0" w:rsidRPr="008D128E" w:rsidRDefault="00E82726" w:rsidP="00977DC0">
            <w:pPr>
              <w:rPr>
                <w:b/>
                <w:lang w:val="pl-PL"/>
              </w:rPr>
            </w:pPr>
            <w:r w:rsidRPr="00E82726">
              <w:rPr>
                <w:b/>
                <w:lang w:val="pl-PL"/>
              </w:rPr>
              <w:drawing>
                <wp:inline distT="0" distB="0" distL="0" distR="0">
                  <wp:extent cx="2769689" cy="2502000"/>
                  <wp:effectExtent l="19050" t="0" r="0" b="0"/>
                  <wp:docPr id="86" name="Obraz 22" descr="H:\BPPWŁ w Łodzi\ROT\Rejestry spraw\Rok 2017\424 Regionalne Programy Operacyjne\01 Badania EFS\Szkolnictwo zawodowe\Mapki\zbiory\7. zawody deficytowe i nadwyżkowe\JPG\JPG - nowe\38. technik elektr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BPPWŁ w Łodzi\ROT\Rejestry spraw\Rok 2017\424 Regionalne Programy Operacyjne\01 Badania EFS\Szkolnictwo zawodowe\Mapki\zbiory\7. zawody deficytowe i nadwyżkowe\JPG\JPG - nowe\38. technik elektryk.JPG"/>
                          <pic:cNvPicPr>
                            <a:picLocks noChangeAspect="1" noChangeArrowheads="1"/>
                          </pic:cNvPicPr>
                        </pic:nvPicPr>
                        <pic:blipFill>
                          <a:blip r:embed="rId60" cstate="print"/>
                          <a:srcRect/>
                          <a:stretch>
                            <a:fillRect/>
                          </a:stretch>
                        </pic:blipFill>
                        <pic:spPr bwMode="auto">
                          <a:xfrm>
                            <a:off x="0" y="0"/>
                            <a:ext cx="2769689" cy="2502000"/>
                          </a:xfrm>
                          <a:prstGeom prst="rect">
                            <a:avLst/>
                          </a:prstGeom>
                          <a:noFill/>
                          <a:ln w="9525">
                            <a:noFill/>
                            <a:miter lim="800000"/>
                            <a:headEnd/>
                            <a:tailEnd/>
                          </a:ln>
                        </pic:spPr>
                      </pic:pic>
                    </a:graphicData>
                  </a:graphic>
                </wp:inline>
              </w:drawing>
            </w:r>
          </w:p>
        </w:tc>
      </w:tr>
      <w:tr w:rsidR="005011F0" w:rsidRPr="008D128E" w:rsidTr="00433352">
        <w:tc>
          <w:tcPr>
            <w:tcW w:w="4717" w:type="dxa"/>
          </w:tcPr>
          <w:p w:rsidR="005011F0" w:rsidRPr="008D128E" w:rsidRDefault="00E82726" w:rsidP="00977DC0">
            <w:pPr>
              <w:rPr>
                <w:b/>
                <w:lang w:val="pl-PL"/>
              </w:rPr>
            </w:pPr>
            <w:r w:rsidRPr="00E82726">
              <w:rPr>
                <w:b/>
                <w:noProof/>
                <w:lang w:val="pl-PL" w:eastAsia="pl-PL" w:bidi="ar-SA"/>
              </w:rPr>
              <w:drawing>
                <wp:inline distT="0" distB="0" distL="0" distR="0">
                  <wp:extent cx="2816073" cy="2502000"/>
                  <wp:effectExtent l="19050" t="0" r="3327" b="0"/>
                  <wp:docPr id="87" name="Obraz 23" descr="C:\Users\Paulina-K\AppData\Local\Microsoft\Windows\INetCache\Content.Word\5. elektromecha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aulina-K\AppData\Local\Microsoft\Windows\INetCache\Content.Word\5. elektromechanik.jpg"/>
                          <pic:cNvPicPr>
                            <a:picLocks noChangeAspect="1" noChangeArrowheads="1"/>
                          </pic:cNvPicPr>
                        </pic:nvPicPr>
                        <pic:blipFill>
                          <a:blip r:embed="rId61" cstate="print"/>
                          <a:srcRect/>
                          <a:stretch>
                            <a:fillRect/>
                          </a:stretch>
                        </pic:blipFill>
                        <pic:spPr bwMode="auto">
                          <a:xfrm>
                            <a:off x="0" y="0"/>
                            <a:ext cx="2816073" cy="2502000"/>
                          </a:xfrm>
                          <a:prstGeom prst="rect">
                            <a:avLst/>
                          </a:prstGeom>
                          <a:noFill/>
                          <a:ln w="9525">
                            <a:noFill/>
                            <a:miter lim="800000"/>
                            <a:headEnd/>
                            <a:tailEnd/>
                          </a:ln>
                        </pic:spPr>
                      </pic:pic>
                    </a:graphicData>
                  </a:graphic>
                </wp:inline>
              </w:drawing>
            </w:r>
          </w:p>
        </w:tc>
        <w:tc>
          <w:tcPr>
            <w:tcW w:w="4571" w:type="dxa"/>
          </w:tcPr>
          <w:p w:rsidR="005011F0" w:rsidRPr="008D128E" w:rsidRDefault="005011F0" w:rsidP="00977DC0">
            <w:pPr>
              <w:rPr>
                <w:b/>
                <w:lang w:val="pl-PL"/>
              </w:rPr>
            </w:pPr>
          </w:p>
        </w:tc>
      </w:tr>
    </w:tbl>
    <w:p w:rsidR="005011F0" w:rsidRPr="008D128E" w:rsidRDefault="005011F0" w:rsidP="005011F0">
      <w:pPr>
        <w:rPr>
          <w:lang w:val="pl-PL"/>
        </w:rPr>
      </w:pPr>
    </w:p>
    <w:p w:rsidR="005011F0" w:rsidRPr="008D128E" w:rsidRDefault="005011F0" w:rsidP="005011F0">
      <w:pPr>
        <w:rPr>
          <w:lang w:val="pl-PL"/>
        </w:rPr>
      </w:pPr>
    </w:p>
    <w:p w:rsidR="005011F0" w:rsidRPr="008D128E" w:rsidRDefault="005011F0" w:rsidP="005011F0">
      <w:pPr>
        <w:rPr>
          <w:lang w:val="pl-PL"/>
        </w:rPr>
      </w:pPr>
    </w:p>
    <w:p w:rsidR="005011F0" w:rsidRPr="008D128E" w:rsidRDefault="005011F0" w:rsidP="005011F0">
      <w:pPr>
        <w:rPr>
          <w:lang w:val="pl-PL"/>
        </w:rPr>
      </w:pPr>
    </w:p>
    <w:p w:rsidR="005011F0" w:rsidRPr="008D128E" w:rsidRDefault="005011F0" w:rsidP="005011F0">
      <w:pPr>
        <w:rPr>
          <w:lang w:val="pl-PL"/>
        </w:rPr>
      </w:pPr>
    </w:p>
    <w:p w:rsidR="005011F0" w:rsidRPr="008D128E" w:rsidRDefault="005011F0" w:rsidP="005011F0">
      <w:pPr>
        <w:rPr>
          <w:lang w:val="pl-PL"/>
        </w:rPr>
      </w:pPr>
    </w:p>
    <w:p w:rsidR="005011F0" w:rsidRPr="008D128E" w:rsidRDefault="005011F0" w:rsidP="005011F0">
      <w:pPr>
        <w:rPr>
          <w:lang w:val="pl-PL"/>
        </w:rPr>
      </w:pPr>
    </w:p>
    <w:p w:rsidR="005011F0" w:rsidRPr="008D128E" w:rsidRDefault="005011F0" w:rsidP="005011F0">
      <w:pPr>
        <w:pStyle w:val="Legenda"/>
        <w:rPr>
          <w:b w:val="0"/>
        </w:rPr>
      </w:pPr>
      <w:bookmarkStart w:id="100" w:name="_Toc482789997"/>
      <w:r w:rsidRPr="008D128E">
        <w:lastRenderedPageBreak/>
        <w:t xml:space="preserve">Rysunek </w:t>
      </w:r>
      <w:r w:rsidR="006B3B68" w:rsidRPr="008D128E">
        <w:fldChar w:fldCharType="begin"/>
      </w:r>
      <w:r w:rsidRPr="008D128E">
        <w:instrText xml:space="preserve"> SEQ Rysunek \* ARABIC </w:instrText>
      </w:r>
      <w:r w:rsidR="006B3B68" w:rsidRPr="008D128E">
        <w:fldChar w:fldCharType="separate"/>
      </w:r>
      <w:r w:rsidR="00482AB2">
        <w:rPr>
          <w:noProof/>
        </w:rPr>
        <w:t>40</w:t>
      </w:r>
      <w:r w:rsidR="006B3B68" w:rsidRPr="008D128E">
        <w:fldChar w:fldCharType="end"/>
      </w:r>
      <w:r w:rsidRPr="008D128E">
        <w:t xml:space="preserve"> </w:t>
      </w:r>
      <w:r w:rsidRPr="008D128E">
        <w:rPr>
          <w:b w:val="0"/>
        </w:rPr>
        <w:t xml:space="preserve">Lokalizacja zawodów wpisujących się w specjalizację regionalną </w:t>
      </w:r>
      <w:r w:rsidRPr="00681C0E">
        <w:rPr>
          <w:b w:val="0"/>
          <w:i/>
        </w:rPr>
        <w:t>Medycyna, farmacja, kosmetyki,</w:t>
      </w:r>
      <w:r w:rsidRPr="008D128E">
        <w:rPr>
          <w:b w:val="0"/>
        </w:rPr>
        <w:t xml:space="preserve"> charakteryzujących się nierównowagą popytu na rynku pracy</w:t>
      </w:r>
      <w:bookmarkEnd w:id="100"/>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2"/>
        <w:gridCol w:w="4596"/>
      </w:tblGrid>
      <w:tr w:rsidR="005011F0" w:rsidRPr="008D128E" w:rsidTr="00433352">
        <w:trPr>
          <w:trHeight w:val="242"/>
        </w:trPr>
        <w:tc>
          <w:tcPr>
            <w:tcW w:w="9288" w:type="dxa"/>
            <w:gridSpan w:val="2"/>
          </w:tcPr>
          <w:p w:rsidR="005011F0" w:rsidRPr="008D128E" w:rsidRDefault="005011F0" w:rsidP="00977DC0">
            <w:pPr>
              <w:jc w:val="center"/>
              <w:rPr>
                <w:b/>
                <w:lang w:val="pl-PL"/>
              </w:rPr>
            </w:pPr>
            <w:r w:rsidRPr="008D128E">
              <w:rPr>
                <w:b/>
                <w:lang w:val="pl-PL"/>
              </w:rPr>
              <w:t>Medycyna, farmacja, kosmetyki</w:t>
            </w:r>
          </w:p>
        </w:tc>
      </w:tr>
      <w:tr w:rsidR="005011F0" w:rsidRPr="008D128E" w:rsidTr="00433352">
        <w:trPr>
          <w:trHeight w:val="147"/>
        </w:trPr>
        <w:tc>
          <w:tcPr>
            <w:tcW w:w="9288" w:type="dxa"/>
            <w:gridSpan w:val="2"/>
          </w:tcPr>
          <w:p w:rsidR="005011F0" w:rsidRPr="008D128E" w:rsidRDefault="005011F0" w:rsidP="00977DC0">
            <w:pPr>
              <w:jc w:val="center"/>
              <w:rPr>
                <w:b/>
                <w:lang w:val="pl-PL"/>
              </w:rPr>
            </w:pPr>
            <w:r w:rsidRPr="008D128E">
              <w:rPr>
                <w:noProof/>
                <w:lang w:val="pl-PL" w:eastAsia="pl-PL" w:bidi="ar-SA"/>
              </w:rPr>
              <w:drawing>
                <wp:inline distT="0" distB="0" distL="0" distR="0">
                  <wp:extent cx="2728800" cy="2429326"/>
                  <wp:effectExtent l="19050" t="0" r="0" b="0"/>
                  <wp:docPr id="67" name="Obraz 67" descr="C:\Users\Paulina-K\AppData\Local\Microsoft\Windows\INetCache\Content.Word\3. Medycyna, farmacja, kosmety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aulina-K\AppData\Local\Microsoft\Windows\INetCache\Content.Word\3. Medycyna, farmacja, kosmetyki.jpg"/>
                          <pic:cNvPicPr>
                            <a:picLocks noChangeAspect="1" noChangeArrowheads="1"/>
                          </pic:cNvPicPr>
                        </pic:nvPicPr>
                        <pic:blipFill>
                          <a:blip r:embed="rId62" cstate="print"/>
                          <a:srcRect/>
                          <a:stretch>
                            <a:fillRect/>
                          </a:stretch>
                        </pic:blipFill>
                        <pic:spPr bwMode="auto">
                          <a:xfrm>
                            <a:off x="0" y="0"/>
                            <a:ext cx="2728800" cy="2429326"/>
                          </a:xfrm>
                          <a:prstGeom prst="rect">
                            <a:avLst/>
                          </a:prstGeom>
                          <a:noFill/>
                          <a:ln w="9525">
                            <a:noFill/>
                            <a:miter lim="800000"/>
                            <a:headEnd/>
                            <a:tailEnd/>
                          </a:ln>
                        </pic:spPr>
                      </pic:pic>
                    </a:graphicData>
                  </a:graphic>
                </wp:inline>
              </w:drawing>
            </w:r>
          </w:p>
        </w:tc>
      </w:tr>
      <w:tr w:rsidR="005011F0" w:rsidRPr="008D128E" w:rsidTr="00433352">
        <w:tc>
          <w:tcPr>
            <w:tcW w:w="4717" w:type="dxa"/>
          </w:tcPr>
          <w:p w:rsidR="005011F0" w:rsidRPr="008D128E" w:rsidRDefault="00853696" w:rsidP="00977DC0">
            <w:pPr>
              <w:rPr>
                <w:b/>
                <w:lang w:val="pl-PL"/>
              </w:rPr>
            </w:pPr>
            <w:r w:rsidRPr="00853696">
              <w:rPr>
                <w:b/>
                <w:lang w:val="pl-PL"/>
              </w:rPr>
              <w:drawing>
                <wp:inline distT="0" distB="0" distL="0" distR="0">
                  <wp:extent cx="2797400" cy="2502000"/>
                  <wp:effectExtent l="19050" t="0" r="2950" b="0"/>
                  <wp:docPr id="79" name="Obraz 26" descr="H:\BPPWŁ w Łodzi\ROT\Rejestry spraw\Rok 2017\424 Regionalne Programy Operacyjne\01 Badania EFS\Szkolnictwo zawodowe\Mapki\zbiory\7. zawody deficytowe i nadwyżkowe\JPG\JPG - nowe\1. asystent osoby niepełnosprawn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BPPWŁ w Łodzi\ROT\Rejestry spraw\Rok 2017\424 Regionalne Programy Operacyjne\01 Badania EFS\Szkolnictwo zawodowe\Mapki\zbiory\7. zawody deficytowe i nadwyżkowe\JPG\JPG - nowe\1. asystent osoby niepełnosprawnej.jpg"/>
                          <pic:cNvPicPr>
                            <a:picLocks noChangeAspect="1" noChangeArrowheads="1"/>
                          </pic:cNvPicPr>
                        </pic:nvPicPr>
                        <pic:blipFill>
                          <a:blip r:embed="rId63" cstate="print"/>
                          <a:srcRect/>
                          <a:stretch>
                            <a:fillRect/>
                          </a:stretch>
                        </pic:blipFill>
                        <pic:spPr bwMode="auto">
                          <a:xfrm>
                            <a:off x="0" y="0"/>
                            <a:ext cx="2797400" cy="2502000"/>
                          </a:xfrm>
                          <a:prstGeom prst="rect">
                            <a:avLst/>
                          </a:prstGeom>
                          <a:noFill/>
                          <a:ln w="9525">
                            <a:noFill/>
                            <a:miter lim="800000"/>
                            <a:headEnd/>
                            <a:tailEnd/>
                          </a:ln>
                        </pic:spPr>
                      </pic:pic>
                    </a:graphicData>
                  </a:graphic>
                </wp:inline>
              </w:drawing>
            </w:r>
          </w:p>
        </w:tc>
        <w:tc>
          <w:tcPr>
            <w:tcW w:w="4571" w:type="dxa"/>
          </w:tcPr>
          <w:p w:rsidR="005011F0" w:rsidRPr="008D128E" w:rsidRDefault="00853696" w:rsidP="00977DC0">
            <w:pPr>
              <w:rPr>
                <w:b/>
                <w:lang w:val="pl-PL"/>
              </w:rPr>
            </w:pPr>
            <w:r w:rsidRPr="00853696">
              <w:rPr>
                <w:b/>
                <w:lang w:val="pl-PL"/>
              </w:rPr>
              <w:drawing>
                <wp:inline distT="0" distB="0" distL="0" distR="0">
                  <wp:extent cx="2757886" cy="2502000"/>
                  <wp:effectExtent l="19050" t="0" r="4364" b="0"/>
                  <wp:docPr id="80" name="Obraz 27" descr="C:\Users\Paulina-K\AppData\Local\Microsoft\Windows\INetCache\Content.Word\50. terapeuta zajęciow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aulina-K\AppData\Local\Microsoft\Windows\INetCache\Content.Word\50. terapeuta zajęciowy.jpg"/>
                          <pic:cNvPicPr>
                            <a:picLocks noChangeAspect="1" noChangeArrowheads="1"/>
                          </pic:cNvPicPr>
                        </pic:nvPicPr>
                        <pic:blipFill>
                          <a:blip r:embed="rId64" cstate="print"/>
                          <a:srcRect/>
                          <a:stretch>
                            <a:fillRect/>
                          </a:stretch>
                        </pic:blipFill>
                        <pic:spPr bwMode="auto">
                          <a:xfrm>
                            <a:off x="0" y="0"/>
                            <a:ext cx="2757886" cy="2502000"/>
                          </a:xfrm>
                          <a:prstGeom prst="rect">
                            <a:avLst/>
                          </a:prstGeom>
                          <a:noFill/>
                          <a:ln w="9525">
                            <a:noFill/>
                            <a:miter lim="800000"/>
                            <a:headEnd/>
                            <a:tailEnd/>
                          </a:ln>
                        </pic:spPr>
                      </pic:pic>
                    </a:graphicData>
                  </a:graphic>
                </wp:inline>
              </w:drawing>
            </w:r>
          </w:p>
        </w:tc>
      </w:tr>
    </w:tbl>
    <w:p w:rsidR="005011F0" w:rsidRPr="008D128E" w:rsidRDefault="005011F0" w:rsidP="005011F0">
      <w:pPr>
        <w:rPr>
          <w:lang w:val="pl-PL"/>
        </w:rPr>
      </w:pPr>
    </w:p>
    <w:p w:rsidR="005011F0" w:rsidRPr="008D128E" w:rsidRDefault="005011F0" w:rsidP="005011F0">
      <w:pPr>
        <w:rPr>
          <w:lang w:val="pl-PL"/>
        </w:rPr>
      </w:pPr>
      <w:r w:rsidRPr="008D128E">
        <w:rPr>
          <w:lang w:val="pl-PL"/>
        </w:rPr>
        <w:br w:type="page"/>
      </w:r>
    </w:p>
    <w:p w:rsidR="005011F0" w:rsidRPr="008D128E" w:rsidRDefault="005011F0" w:rsidP="005011F0">
      <w:pPr>
        <w:pStyle w:val="Legenda"/>
        <w:rPr>
          <w:b w:val="0"/>
        </w:rPr>
      </w:pPr>
      <w:bookmarkStart w:id="101" w:name="_Toc482789998"/>
      <w:r w:rsidRPr="008D128E">
        <w:lastRenderedPageBreak/>
        <w:t xml:space="preserve">Rysunek </w:t>
      </w:r>
      <w:r w:rsidR="006B3B68" w:rsidRPr="008D128E">
        <w:fldChar w:fldCharType="begin"/>
      </w:r>
      <w:r w:rsidRPr="008D128E">
        <w:instrText xml:space="preserve"> SEQ Rysunek \* ARABIC </w:instrText>
      </w:r>
      <w:r w:rsidR="006B3B68" w:rsidRPr="008D128E">
        <w:fldChar w:fldCharType="separate"/>
      </w:r>
      <w:r w:rsidR="00482AB2">
        <w:rPr>
          <w:noProof/>
        </w:rPr>
        <w:t>41</w:t>
      </w:r>
      <w:r w:rsidR="006B3B68" w:rsidRPr="008D128E">
        <w:fldChar w:fldCharType="end"/>
      </w:r>
      <w:r w:rsidRPr="008D128E">
        <w:t xml:space="preserve"> </w:t>
      </w:r>
      <w:r w:rsidRPr="008D128E">
        <w:rPr>
          <w:b w:val="0"/>
        </w:rPr>
        <w:t xml:space="preserve">Lokalizacja zawodów wpisujących się w specjalizację regionalną </w:t>
      </w:r>
      <w:r w:rsidRPr="00681C0E">
        <w:rPr>
          <w:b w:val="0"/>
          <w:i/>
        </w:rPr>
        <w:t>Energetyka (w tym odnawialne źródła energii),</w:t>
      </w:r>
      <w:r w:rsidRPr="008D128E">
        <w:rPr>
          <w:b w:val="0"/>
        </w:rPr>
        <w:t xml:space="preserve"> charakteryzujących się nierównowagą popytu na rynku pracy</w:t>
      </w:r>
      <w:bookmarkEnd w:id="101"/>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17"/>
        <w:gridCol w:w="4571"/>
      </w:tblGrid>
      <w:tr w:rsidR="005011F0" w:rsidRPr="00BD3F60" w:rsidTr="00433352">
        <w:trPr>
          <w:trHeight w:val="130"/>
        </w:trPr>
        <w:tc>
          <w:tcPr>
            <w:tcW w:w="9288" w:type="dxa"/>
            <w:gridSpan w:val="2"/>
          </w:tcPr>
          <w:p w:rsidR="005011F0" w:rsidRPr="008D128E" w:rsidRDefault="005011F0" w:rsidP="00977DC0">
            <w:pPr>
              <w:jc w:val="center"/>
              <w:rPr>
                <w:b/>
                <w:lang w:val="pl-PL"/>
              </w:rPr>
            </w:pPr>
            <w:r w:rsidRPr="008D128E">
              <w:rPr>
                <w:b/>
                <w:lang w:val="pl-PL"/>
              </w:rPr>
              <w:t>Energetyka (w tym odnawialne źródła energii)</w:t>
            </w:r>
          </w:p>
        </w:tc>
      </w:tr>
      <w:tr w:rsidR="005011F0" w:rsidRPr="008D128E" w:rsidTr="00433352">
        <w:trPr>
          <w:trHeight w:val="154"/>
        </w:trPr>
        <w:tc>
          <w:tcPr>
            <w:tcW w:w="9288" w:type="dxa"/>
            <w:gridSpan w:val="2"/>
          </w:tcPr>
          <w:p w:rsidR="005011F0" w:rsidRPr="008D128E" w:rsidRDefault="005011F0" w:rsidP="00977DC0">
            <w:pPr>
              <w:jc w:val="center"/>
              <w:rPr>
                <w:b/>
                <w:lang w:val="pl-PL"/>
              </w:rPr>
            </w:pPr>
            <w:r w:rsidRPr="008D128E">
              <w:rPr>
                <w:noProof/>
                <w:lang w:val="pl-PL" w:eastAsia="pl-PL" w:bidi="ar-SA"/>
              </w:rPr>
              <w:drawing>
                <wp:inline distT="0" distB="0" distL="0" distR="0">
                  <wp:extent cx="2728800" cy="2424439"/>
                  <wp:effectExtent l="19050" t="0" r="0" b="0"/>
                  <wp:docPr id="70" name="Obraz 70" descr="C:\Users\Paulina-K\AppData\Local\Microsoft\Windows\INetCache\Content.Word\4. Energetyka (w tym odnawialne źródła energ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Paulina-K\AppData\Local\Microsoft\Windows\INetCache\Content.Word\4. Energetyka (w tym odnawialne źródła energii).jpg"/>
                          <pic:cNvPicPr>
                            <a:picLocks noChangeAspect="1" noChangeArrowheads="1"/>
                          </pic:cNvPicPr>
                        </pic:nvPicPr>
                        <pic:blipFill>
                          <a:blip r:embed="rId65" cstate="print"/>
                          <a:srcRect/>
                          <a:stretch>
                            <a:fillRect/>
                          </a:stretch>
                        </pic:blipFill>
                        <pic:spPr bwMode="auto">
                          <a:xfrm>
                            <a:off x="0" y="0"/>
                            <a:ext cx="2728800" cy="2424439"/>
                          </a:xfrm>
                          <a:prstGeom prst="rect">
                            <a:avLst/>
                          </a:prstGeom>
                          <a:noFill/>
                          <a:ln w="9525">
                            <a:noFill/>
                            <a:miter lim="800000"/>
                            <a:headEnd/>
                            <a:tailEnd/>
                          </a:ln>
                        </pic:spPr>
                      </pic:pic>
                    </a:graphicData>
                  </a:graphic>
                </wp:inline>
              </w:drawing>
            </w:r>
          </w:p>
        </w:tc>
      </w:tr>
      <w:tr w:rsidR="005011F0" w:rsidRPr="008D128E" w:rsidTr="00433352">
        <w:tc>
          <w:tcPr>
            <w:tcW w:w="4717" w:type="dxa"/>
          </w:tcPr>
          <w:p w:rsidR="005011F0" w:rsidRPr="008D128E" w:rsidRDefault="00853696" w:rsidP="00977DC0">
            <w:pPr>
              <w:rPr>
                <w:b/>
                <w:lang w:val="pl-PL"/>
              </w:rPr>
            </w:pPr>
            <w:r w:rsidRPr="00853696">
              <w:rPr>
                <w:b/>
                <w:noProof/>
                <w:lang w:val="pl-PL" w:eastAsia="pl-PL" w:bidi="ar-SA"/>
              </w:rPr>
              <w:drawing>
                <wp:inline distT="0" distB="0" distL="0" distR="0">
                  <wp:extent cx="2769689" cy="2502000"/>
                  <wp:effectExtent l="19050" t="0" r="0" b="0"/>
                  <wp:docPr id="76" name="Obraz 30" descr="H:\BPPWŁ w Łodzi\ROT\Rejestry spraw\Rok 2017\424 Regionalne Programy Operacyjne\01 Badania EFS\Szkolnictwo zawodowe\Mapki\zbiory\7. zawody deficytowe i nadwyżkowe\JPG\JPG - nowe\38. technik elektr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BPPWŁ w Łodzi\ROT\Rejestry spraw\Rok 2017\424 Regionalne Programy Operacyjne\01 Badania EFS\Szkolnictwo zawodowe\Mapki\zbiory\7. zawody deficytowe i nadwyżkowe\JPG\JPG - nowe\38. technik elektryk.JPG"/>
                          <pic:cNvPicPr>
                            <a:picLocks noChangeAspect="1" noChangeArrowheads="1"/>
                          </pic:cNvPicPr>
                        </pic:nvPicPr>
                        <pic:blipFill>
                          <a:blip r:embed="rId60" cstate="print"/>
                          <a:srcRect/>
                          <a:stretch>
                            <a:fillRect/>
                          </a:stretch>
                        </pic:blipFill>
                        <pic:spPr bwMode="auto">
                          <a:xfrm>
                            <a:off x="0" y="0"/>
                            <a:ext cx="2769689" cy="2502000"/>
                          </a:xfrm>
                          <a:prstGeom prst="rect">
                            <a:avLst/>
                          </a:prstGeom>
                          <a:noFill/>
                          <a:ln w="9525">
                            <a:noFill/>
                            <a:miter lim="800000"/>
                            <a:headEnd/>
                            <a:tailEnd/>
                          </a:ln>
                        </pic:spPr>
                      </pic:pic>
                    </a:graphicData>
                  </a:graphic>
                </wp:inline>
              </w:drawing>
            </w:r>
          </w:p>
        </w:tc>
        <w:tc>
          <w:tcPr>
            <w:tcW w:w="4571" w:type="dxa"/>
          </w:tcPr>
          <w:p w:rsidR="005011F0" w:rsidRPr="008D128E" w:rsidRDefault="00853696" w:rsidP="00977DC0">
            <w:pPr>
              <w:rPr>
                <w:b/>
                <w:lang w:val="pl-PL"/>
              </w:rPr>
            </w:pPr>
            <w:r w:rsidRPr="00853696">
              <w:rPr>
                <w:b/>
                <w:lang w:val="pl-PL"/>
              </w:rPr>
              <w:drawing>
                <wp:inline distT="0" distB="0" distL="0" distR="0">
                  <wp:extent cx="2701739" cy="2502000"/>
                  <wp:effectExtent l="19050" t="0" r="3361" b="0"/>
                  <wp:docPr id="78" name="Obraz 31" descr="H:\BPPWŁ w Łodzi\ROT\Rejestry spraw\Rok 2017\424 Regionalne Programy Operacyjne\01 Badania EFS\Szkolnictwo zawodowe\Mapki\zbiory\7. zawody deficytowe i nadwyżkowe\JPG\JPG - nowe\49. technik urządzeń i systemów energetyki odnawialn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BPPWŁ w Łodzi\ROT\Rejestry spraw\Rok 2017\424 Regionalne Programy Operacyjne\01 Badania EFS\Szkolnictwo zawodowe\Mapki\zbiory\7. zawody deficytowe i nadwyżkowe\JPG\JPG - nowe\49. technik urządzeń i systemów energetyki odnawialnej.jpg"/>
                          <pic:cNvPicPr>
                            <a:picLocks noChangeAspect="1" noChangeArrowheads="1"/>
                          </pic:cNvPicPr>
                        </pic:nvPicPr>
                        <pic:blipFill>
                          <a:blip r:embed="rId66" cstate="print"/>
                          <a:srcRect/>
                          <a:stretch>
                            <a:fillRect/>
                          </a:stretch>
                        </pic:blipFill>
                        <pic:spPr bwMode="auto">
                          <a:xfrm>
                            <a:off x="0" y="0"/>
                            <a:ext cx="2701739" cy="2502000"/>
                          </a:xfrm>
                          <a:prstGeom prst="rect">
                            <a:avLst/>
                          </a:prstGeom>
                          <a:noFill/>
                          <a:ln w="9525">
                            <a:noFill/>
                            <a:miter lim="800000"/>
                            <a:headEnd/>
                            <a:tailEnd/>
                          </a:ln>
                        </pic:spPr>
                      </pic:pic>
                    </a:graphicData>
                  </a:graphic>
                </wp:inline>
              </w:drawing>
            </w:r>
          </w:p>
        </w:tc>
      </w:tr>
    </w:tbl>
    <w:p w:rsidR="005011F0" w:rsidRPr="008D128E" w:rsidRDefault="005011F0" w:rsidP="005011F0">
      <w:pPr>
        <w:rPr>
          <w:lang w:val="pl-PL"/>
        </w:rPr>
      </w:pPr>
    </w:p>
    <w:p w:rsidR="005011F0" w:rsidRPr="008D128E" w:rsidRDefault="005011F0" w:rsidP="005011F0">
      <w:pPr>
        <w:rPr>
          <w:lang w:val="pl-PL"/>
        </w:rPr>
      </w:pPr>
      <w:r w:rsidRPr="008D128E">
        <w:rPr>
          <w:lang w:val="pl-PL"/>
        </w:rPr>
        <w:br w:type="page"/>
      </w:r>
    </w:p>
    <w:p w:rsidR="005011F0" w:rsidRPr="008D128E" w:rsidRDefault="005011F0" w:rsidP="005011F0">
      <w:pPr>
        <w:pStyle w:val="Legenda"/>
        <w:rPr>
          <w:b w:val="0"/>
        </w:rPr>
      </w:pPr>
      <w:bookmarkStart w:id="102" w:name="_Toc482789999"/>
      <w:r w:rsidRPr="008D128E">
        <w:lastRenderedPageBreak/>
        <w:t xml:space="preserve">Rysunek </w:t>
      </w:r>
      <w:r w:rsidR="006B3B68" w:rsidRPr="008D128E">
        <w:fldChar w:fldCharType="begin"/>
      </w:r>
      <w:r w:rsidRPr="008D128E">
        <w:instrText xml:space="preserve"> SEQ Rysunek \* ARABIC </w:instrText>
      </w:r>
      <w:r w:rsidR="006B3B68" w:rsidRPr="008D128E">
        <w:fldChar w:fldCharType="separate"/>
      </w:r>
      <w:r w:rsidR="00482AB2">
        <w:rPr>
          <w:noProof/>
        </w:rPr>
        <w:t>42</w:t>
      </w:r>
      <w:r w:rsidR="006B3B68" w:rsidRPr="008D128E">
        <w:fldChar w:fldCharType="end"/>
      </w:r>
      <w:r w:rsidRPr="008D128E">
        <w:t xml:space="preserve"> </w:t>
      </w:r>
      <w:r w:rsidRPr="008D128E">
        <w:rPr>
          <w:b w:val="0"/>
        </w:rPr>
        <w:t xml:space="preserve">Lokalizacja zawodów wpisujących się w specjalizację regionalną </w:t>
      </w:r>
      <w:r w:rsidR="000B62BA" w:rsidRPr="00681C0E">
        <w:rPr>
          <w:b w:val="0"/>
          <w:i/>
        </w:rPr>
        <w:t>Innowacyjne rolnictwo i </w:t>
      </w:r>
      <w:r w:rsidRPr="00681C0E">
        <w:rPr>
          <w:b w:val="0"/>
          <w:i/>
        </w:rPr>
        <w:t>przetwórstwo rolno-spożywcze,</w:t>
      </w:r>
      <w:r w:rsidRPr="008D128E">
        <w:rPr>
          <w:b w:val="0"/>
        </w:rPr>
        <w:t xml:space="preserve"> charakteryzujących się nierównowagą popytu na rynku pracy</w:t>
      </w:r>
      <w:bookmarkEnd w:id="102"/>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7"/>
        <w:gridCol w:w="4611"/>
      </w:tblGrid>
      <w:tr w:rsidR="005011F0" w:rsidRPr="00BD3F60" w:rsidTr="00433352">
        <w:trPr>
          <w:trHeight w:val="309"/>
        </w:trPr>
        <w:tc>
          <w:tcPr>
            <w:tcW w:w="9288" w:type="dxa"/>
            <w:gridSpan w:val="2"/>
          </w:tcPr>
          <w:p w:rsidR="005011F0" w:rsidRPr="008D128E" w:rsidRDefault="005011F0" w:rsidP="00977DC0">
            <w:pPr>
              <w:jc w:val="center"/>
              <w:rPr>
                <w:b/>
                <w:lang w:val="pl-PL"/>
              </w:rPr>
            </w:pPr>
            <w:r w:rsidRPr="008D128E">
              <w:rPr>
                <w:b/>
                <w:lang w:val="pl-PL"/>
              </w:rPr>
              <w:t>Innowacyjne rolnictwo i przetwórstwo rolno-spożywcze</w:t>
            </w:r>
          </w:p>
        </w:tc>
      </w:tr>
      <w:tr w:rsidR="005011F0" w:rsidRPr="008D128E" w:rsidTr="00433352">
        <w:trPr>
          <w:trHeight w:val="389"/>
        </w:trPr>
        <w:tc>
          <w:tcPr>
            <w:tcW w:w="9288" w:type="dxa"/>
            <w:gridSpan w:val="2"/>
          </w:tcPr>
          <w:p w:rsidR="005011F0" w:rsidRPr="008D128E" w:rsidRDefault="005011F0" w:rsidP="00977DC0">
            <w:pPr>
              <w:jc w:val="center"/>
              <w:rPr>
                <w:b/>
                <w:lang w:val="pl-PL"/>
              </w:rPr>
            </w:pPr>
            <w:r w:rsidRPr="008D128E">
              <w:rPr>
                <w:noProof/>
                <w:lang w:val="pl-PL" w:eastAsia="pl-PL" w:bidi="ar-SA"/>
              </w:rPr>
              <w:drawing>
                <wp:inline distT="0" distB="0" distL="0" distR="0">
                  <wp:extent cx="2728800" cy="2502525"/>
                  <wp:effectExtent l="19050" t="0" r="0" b="0"/>
                  <wp:docPr id="73" name="Obraz 73" descr="C:\Users\Paulina-K\AppData\Local\Microsoft\Windows\INetCache\Content.Word\5. Innowacyjne rolnictwo i przetwórstwo rolno-spożywc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aulina-K\AppData\Local\Microsoft\Windows\INetCache\Content.Word\5. Innowacyjne rolnictwo i przetwórstwo rolno-spożywcze.jpg"/>
                          <pic:cNvPicPr>
                            <a:picLocks noChangeAspect="1" noChangeArrowheads="1"/>
                          </pic:cNvPicPr>
                        </pic:nvPicPr>
                        <pic:blipFill>
                          <a:blip r:embed="rId67" cstate="print"/>
                          <a:srcRect/>
                          <a:stretch>
                            <a:fillRect/>
                          </a:stretch>
                        </pic:blipFill>
                        <pic:spPr bwMode="auto">
                          <a:xfrm>
                            <a:off x="0" y="0"/>
                            <a:ext cx="2728800" cy="2502525"/>
                          </a:xfrm>
                          <a:prstGeom prst="rect">
                            <a:avLst/>
                          </a:prstGeom>
                          <a:noFill/>
                          <a:ln w="9525">
                            <a:noFill/>
                            <a:miter lim="800000"/>
                            <a:headEnd/>
                            <a:tailEnd/>
                          </a:ln>
                        </pic:spPr>
                      </pic:pic>
                    </a:graphicData>
                  </a:graphic>
                </wp:inline>
              </w:drawing>
            </w:r>
          </w:p>
        </w:tc>
      </w:tr>
      <w:tr w:rsidR="005011F0" w:rsidRPr="008D128E" w:rsidTr="00433352">
        <w:tc>
          <w:tcPr>
            <w:tcW w:w="4717" w:type="dxa"/>
          </w:tcPr>
          <w:p w:rsidR="005011F0" w:rsidRPr="008D128E" w:rsidRDefault="00853696" w:rsidP="00977DC0">
            <w:pPr>
              <w:rPr>
                <w:b/>
                <w:lang w:val="pl-PL"/>
              </w:rPr>
            </w:pPr>
            <w:r w:rsidRPr="00853696">
              <w:rPr>
                <w:b/>
                <w:noProof/>
                <w:lang w:val="pl-PL" w:eastAsia="pl-PL" w:bidi="ar-SA"/>
              </w:rPr>
              <w:drawing>
                <wp:inline distT="0" distB="0" distL="0" distR="0">
                  <wp:extent cx="2823131" cy="2502000"/>
                  <wp:effectExtent l="19050" t="0" r="0" b="0"/>
                  <wp:docPr id="44" name="Obraz 32" descr="C:\Users\Paulina-K\AppData\Local\Microsoft\Windows\INetCache\Content.Word\4. cukier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aulina-K\AppData\Local\Microsoft\Windows\INetCache\Content.Word\4. cukiernik.jpg"/>
                          <pic:cNvPicPr>
                            <a:picLocks noChangeAspect="1" noChangeArrowheads="1"/>
                          </pic:cNvPicPr>
                        </pic:nvPicPr>
                        <pic:blipFill>
                          <a:blip r:embed="rId68" cstate="print"/>
                          <a:srcRect/>
                          <a:stretch>
                            <a:fillRect/>
                          </a:stretch>
                        </pic:blipFill>
                        <pic:spPr bwMode="auto">
                          <a:xfrm>
                            <a:off x="0" y="0"/>
                            <a:ext cx="2823131" cy="2502000"/>
                          </a:xfrm>
                          <a:prstGeom prst="rect">
                            <a:avLst/>
                          </a:prstGeom>
                          <a:noFill/>
                          <a:ln w="9525">
                            <a:noFill/>
                            <a:miter lim="800000"/>
                            <a:headEnd/>
                            <a:tailEnd/>
                          </a:ln>
                        </pic:spPr>
                      </pic:pic>
                    </a:graphicData>
                  </a:graphic>
                </wp:inline>
              </w:drawing>
            </w:r>
          </w:p>
        </w:tc>
        <w:tc>
          <w:tcPr>
            <w:tcW w:w="4571" w:type="dxa"/>
          </w:tcPr>
          <w:p w:rsidR="005011F0" w:rsidRPr="008D128E" w:rsidRDefault="00853696" w:rsidP="00977DC0">
            <w:pPr>
              <w:rPr>
                <w:b/>
                <w:lang w:val="pl-PL"/>
              </w:rPr>
            </w:pPr>
            <w:r w:rsidRPr="00853696">
              <w:rPr>
                <w:b/>
                <w:lang w:val="pl-PL"/>
              </w:rPr>
              <w:drawing>
                <wp:inline distT="0" distB="0" distL="0" distR="0">
                  <wp:extent cx="2734908" cy="2502000"/>
                  <wp:effectExtent l="19050" t="0" r="8292" b="0"/>
                  <wp:docPr id="68" name="Obraz 35" descr="C:\Users\Paulina-K\AppData\Local\Microsoft\Windows\INetCache\Content.Word\15. ogrod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aulina-K\AppData\Local\Microsoft\Windows\INetCache\Content.Word\15. ogrodnik.jpg"/>
                          <pic:cNvPicPr>
                            <a:picLocks noChangeAspect="1" noChangeArrowheads="1"/>
                          </pic:cNvPicPr>
                        </pic:nvPicPr>
                        <pic:blipFill>
                          <a:blip r:embed="rId69" cstate="print"/>
                          <a:srcRect/>
                          <a:stretch>
                            <a:fillRect/>
                          </a:stretch>
                        </pic:blipFill>
                        <pic:spPr bwMode="auto">
                          <a:xfrm>
                            <a:off x="0" y="0"/>
                            <a:ext cx="2734908" cy="2502000"/>
                          </a:xfrm>
                          <a:prstGeom prst="rect">
                            <a:avLst/>
                          </a:prstGeom>
                          <a:noFill/>
                          <a:ln w="9525">
                            <a:noFill/>
                            <a:miter lim="800000"/>
                            <a:headEnd/>
                            <a:tailEnd/>
                          </a:ln>
                        </pic:spPr>
                      </pic:pic>
                    </a:graphicData>
                  </a:graphic>
                </wp:inline>
              </w:drawing>
            </w:r>
          </w:p>
        </w:tc>
      </w:tr>
      <w:tr w:rsidR="005011F0" w:rsidRPr="008D128E" w:rsidTr="00433352">
        <w:tc>
          <w:tcPr>
            <w:tcW w:w="4717" w:type="dxa"/>
          </w:tcPr>
          <w:p w:rsidR="005011F0" w:rsidRPr="008D128E" w:rsidRDefault="00853696" w:rsidP="00977DC0">
            <w:pPr>
              <w:rPr>
                <w:b/>
                <w:lang w:val="pl-PL"/>
              </w:rPr>
            </w:pPr>
            <w:r w:rsidRPr="00853696">
              <w:rPr>
                <w:b/>
                <w:lang w:val="pl-PL"/>
              </w:rPr>
              <w:drawing>
                <wp:inline distT="0" distB="0" distL="0" distR="0">
                  <wp:extent cx="2741966" cy="2502000"/>
                  <wp:effectExtent l="19050" t="0" r="1234" b="0"/>
                  <wp:docPr id="69" name="Obraz 38" descr="C:\Users\Paulina-K\AppData\Local\Microsoft\Windows\INetCache\Content.Word\16. operator maszyn i urządzeń przemysłu spożywcze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aulina-K\AppData\Local\Microsoft\Windows\INetCache\Content.Word\16. operator maszyn i urządzeń przemysłu spożywczego.jpg"/>
                          <pic:cNvPicPr>
                            <a:picLocks noChangeAspect="1" noChangeArrowheads="1"/>
                          </pic:cNvPicPr>
                        </pic:nvPicPr>
                        <pic:blipFill>
                          <a:blip r:embed="rId70" cstate="print"/>
                          <a:srcRect/>
                          <a:stretch>
                            <a:fillRect/>
                          </a:stretch>
                        </pic:blipFill>
                        <pic:spPr bwMode="auto">
                          <a:xfrm>
                            <a:off x="0" y="0"/>
                            <a:ext cx="2741966" cy="2502000"/>
                          </a:xfrm>
                          <a:prstGeom prst="rect">
                            <a:avLst/>
                          </a:prstGeom>
                          <a:noFill/>
                          <a:ln w="9525">
                            <a:noFill/>
                            <a:miter lim="800000"/>
                            <a:headEnd/>
                            <a:tailEnd/>
                          </a:ln>
                        </pic:spPr>
                      </pic:pic>
                    </a:graphicData>
                  </a:graphic>
                </wp:inline>
              </w:drawing>
            </w:r>
          </w:p>
        </w:tc>
        <w:tc>
          <w:tcPr>
            <w:tcW w:w="4571" w:type="dxa"/>
          </w:tcPr>
          <w:p w:rsidR="005011F0" w:rsidRPr="008D128E" w:rsidRDefault="00853696" w:rsidP="00977DC0">
            <w:pPr>
              <w:rPr>
                <w:b/>
                <w:lang w:val="pl-PL"/>
              </w:rPr>
            </w:pPr>
            <w:r w:rsidRPr="00853696">
              <w:rPr>
                <w:b/>
                <w:lang w:val="pl-PL"/>
              </w:rPr>
              <w:drawing>
                <wp:inline distT="0" distB="0" distL="0" distR="0">
                  <wp:extent cx="2722148" cy="2502000"/>
                  <wp:effectExtent l="19050" t="0" r="2002" b="0"/>
                  <wp:docPr id="71" name="Obraz 41" descr="C:\Users\Paulina-K\AppData\Local\Microsoft\Windows\INetCache\Content.Word\18. piekar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aulina-K\AppData\Local\Microsoft\Windows\INetCache\Content.Word\18. piekarz.jpg"/>
                          <pic:cNvPicPr>
                            <a:picLocks noChangeAspect="1" noChangeArrowheads="1"/>
                          </pic:cNvPicPr>
                        </pic:nvPicPr>
                        <pic:blipFill>
                          <a:blip r:embed="rId71" cstate="print"/>
                          <a:srcRect/>
                          <a:stretch>
                            <a:fillRect/>
                          </a:stretch>
                        </pic:blipFill>
                        <pic:spPr bwMode="auto">
                          <a:xfrm>
                            <a:off x="0" y="0"/>
                            <a:ext cx="2722148" cy="2502000"/>
                          </a:xfrm>
                          <a:prstGeom prst="rect">
                            <a:avLst/>
                          </a:prstGeom>
                          <a:noFill/>
                          <a:ln w="9525">
                            <a:noFill/>
                            <a:miter lim="800000"/>
                            <a:headEnd/>
                            <a:tailEnd/>
                          </a:ln>
                        </pic:spPr>
                      </pic:pic>
                    </a:graphicData>
                  </a:graphic>
                </wp:inline>
              </w:drawing>
            </w:r>
          </w:p>
        </w:tc>
      </w:tr>
      <w:tr w:rsidR="005011F0" w:rsidRPr="008D128E" w:rsidTr="00433352">
        <w:tc>
          <w:tcPr>
            <w:tcW w:w="4717" w:type="dxa"/>
          </w:tcPr>
          <w:p w:rsidR="005011F0" w:rsidRPr="008D128E" w:rsidRDefault="00853696" w:rsidP="00977DC0">
            <w:pPr>
              <w:rPr>
                <w:b/>
                <w:lang w:val="pl-PL"/>
              </w:rPr>
            </w:pPr>
            <w:r w:rsidRPr="00853696">
              <w:rPr>
                <w:b/>
                <w:lang w:val="pl-PL"/>
              </w:rPr>
              <w:lastRenderedPageBreak/>
              <w:drawing>
                <wp:inline distT="0" distB="0" distL="0" distR="0">
                  <wp:extent cx="2715756" cy="2502000"/>
                  <wp:effectExtent l="19050" t="0" r="8394" b="0"/>
                  <wp:docPr id="72" name="Obraz 44" descr="C:\Users\Paulina-K\AppData\Local\Microsoft\Windows\INetCache\Content.Word\20. rol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aulina-K\AppData\Local\Microsoft\Windows\INetCache\Content.Word\20. rolnik.jpg"/>
                          <pic:cNvPicPr>
                            <a:picLocks noChangeAspect="1" noChangeArrowheads="1"/>
                          </pic:cNvPicPr>
                        </pic:nvPicPr>
                        <pic:blipFill>
                          <a:blip r:embed="rId72" cstate="print"/>
                          <a:srcRect/>
                          <a:stretch>
                            <a:fillRect/>
                          </a:stretch>
                        </pic:blipFill>
                        <pic:spPr bwMode="auto">
                          <a:xfrm>
                            <a:off x="0" y="0"/>
                            <a:ext cx="2715756" cy="2502000"/>
                          </a:xfrm>
                          <a:prstGeom prst="rect">
                            <a:avLst/>
                          </a:prstGeom>
                          <a:noFill/>
                          <a:ln w="9525">
                            <a:noFill/>
                            <a:miter lim="800000"/>
                            <a:headEnd/>
                            <a:tailEnd/>
                          </a:ln>
                        </pic:spPr>
                      </pic:pic>
                    </a:graphicData>
                  </a:graphic>
                </wp:inline>
              </w:drawing>
            </w:r>
          </w:p>
        </w:tc>
        <w:tc>
          <w:tcPr>
            <w:tcW w:w="4571" w:type="dxa"/>
          </w:tcPr>
          <w:p w:rsidR="005011F0" w:rsidRPr="008D128E" w:rsidRDefault="00853696" w:rsidP="00977DC0">
            <w:pPr>
              <w:rPr>
                <w:b/>
                <w:lang w:val="pl-PL"/>
              </w:rPr>
            </w:pPr>
            <w:r w:rsidRPr="00853696">
              <w:rPr>
                <w:b/>
                <w:lang w:val="pl-PL"/>
              </w:rPr>
              <w:drawing>
                <wp:inline distT="0" distB="0" distL="0" distR="0">
                  <wp:extent cx="2780794" cy="2502000"/>
                  <wp:effectExtent l="19050" t="0" r="506" b="0"/>
                  <wp:docPr id="74" name="Obraz 47" descr="C:\Users\Paulina-K\AppData\Local\Microsoft\Windows\INetCache\Content.Word\46. technik rol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aulina-K\AppData\Local\Microsoft\Windows\INetCache\Content.Word\46. technik rolnik.jpg"/>
                          <pic:cNvPicPr>
                            <a:picLocks noChangeAspect="1" noChangeArrowheads="1"/>
                          </pic:cNvPicPr>
                        </pic:nvPicPr>
                        <pic:blipFill>
                          <a:blip r:embed="rId73" cstate="print"/>
                          <a:srcRect/>
                          <a:stretch>
                            <a:fillRect/>
                          </a:stretch>
                        </pic:blipFill>
                        <pic:spPr bwMode="auto">
                          <a:xfrm>
                            <a:off x="0" y="0"/>
                            <a:ext cx="2780794" cy="2502000"/>
                          </a:xfrm>
                          <a:prstGeom prst="rect">
                            <a:avLst/>
                          </a:prstGeom>
                          <a:noFill/>
                          <a:ln w="9525">
                            <a:noFill/>
                            <a:miter lim="800000"/>
                            <a:headEnd/>
                            <a:tailEnd/>
                          </a:ln>
                        </pic:spPr>
                      </pic:pic>
                    </a:graphicData>
                  </a:graphic>
                </wp:inline>
              </w:drawing>
            </w:r>
          </w:p>
        </w:tc>
      </w:tr>
      <w:tr w:rsidR="005011F0" w:rsidRPr="008D128E" w:rsidTr="00433352">
        <w:tc>
          <w:tcPr>
            <w:tcW w:w="4717" w:type="dxa"/>
          </w:tcPr>
          <w:p w:rsidR="005011F0" w:rsidRPr="008D128E" w:rsidRDefault="00853696" w:rsidP="00977DC0">
            <w:pPr>
              <w:rPr>
                <w:b/>
                <w:lang w:val="pl-PL"/>
              </w:rPr>
            </w:pPr>
            <w:r w:rsidRPr="00853696">
              <w:rPr>
                <w:b/>
                <w:lang w:val="pl-PL"/>
              </w:rPr>
              <w:drawing>
                <wp:inline distT="0" distB="0" distL="0" distR="0">
                  <wp:extent cx="2819281" cy="2502000"/>
                  <wp:effectExtent l="19050" t="0" r="119" b="0"/>
                  <wp:docPr id="75" name="Obraz 50" descr="C:\Users\Paulina-K\AppData\Local\Microsoft\Windows\INetCache\Content.Word\48. technik technologii żywnoś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aulina-K\AppData\Local\Microsoft\Windows\INetCache\Content.Word\48. technik technologii żywności.jpg"/>
                          <pic:cNvPicPr>
                            <a:picLocks noChangeAspect="1" noChangeArrowheads="1"/>
                          </pic:cNvPicPr>
                        </pic:nvPicPr>
                        <pic:blipFill>
                          <a:blip r:embed="rId74" cstate="print"/>
                          <a:srcRect/>
                          <a:stretch>
                            <a:fillRect/>
                          </a:stretch>
                        </pic:blipFill>
                        <pic:spPr bwMode="auto">
                          <a:xfrm>
                            <a:off x="0" y="0"/>
                            <a:ext cx="2819281" cy="2502000"/>
                          </a:xfrm>
                          <a:prstGeom prst="rect">
                            <a:avLst/>
                          </a:prstGeom>
                          <a:noFill/>
                          <a:ln w="9525">
                            <a:noFill/>
                            <a:miter lim="800000"/>
                            <a:headEnd/>
                            <a:tailEnd/>
                          </a:ln>
                        </pic:spPr>
                      </pic:pic>
                    </a:graphicData>
                  </a:graphic>
                </wp:inline>
              </w:drawing>
            </w:r>
          </w:p>
        </w:tc>
        <w:tc>
          <w:tcPr>
            <w:tcW w:w="4571" w:type="dxa"/>
          </w:tcPr>
          <w:p w:rsidR="005011F0" w:rsidRPr="008D128E" w:rsidRDefault="005011F0" w:rsidP="00977DC0">
            <w:pPr>
              <w:rPr>
                <w:b/>
                <w:lang w:val="pl-PL"/>
              </w:rPr>
            </w:pPr>
          </w:p>
        </w:tc>
      </w:tr>
    </w:tbl>
    <w:p w:rsidR="005011F0" w:rsidRPr="008D128E" w:rsidRDefault="005011F0" w:rsidP="005011F0">
      <w:pPr>
        <w:rPr>
          <w:lang w:val="pl-PL"/>
        </w:rPr>
      </w:pPr>
    </w:p>
    <w:p w:rsidR="005011F0" w:rsidRPr="008D128E" w:rsidRDefault="005011F0" w:rsidP="005011F0">
      <w:pPr>
        <w:pStyle w:val="Legenda"/>
        <w:rPr>
          <w:b w:val="0"/>
        </w:rPr>
      </w:pPr>
      <w:bookmarkStart w:id="103" w:name="_Toc482790000"/>
      <w:r w:rsidRPr="008D128E">
        <w:t xml:space="preserve">Rysunek </w:t>
      </w:r>
      <w:r w:rsidR="006B3B68" w:rsidRPr="008D128E">
        <w:fldChar w:fldCharType="begin"/>
      </w:r>
      <w:r w:rsidRPr="008D128E">
        <w:instrText xml:space="preserve"> SEQ Rysunek \* ARABIC </w:instrText>
      </w:r>
      <w:r w:rsidR="006B3B68" w:rsidRPr="008D128E">
        <w:fldChar w:fldCharType="separate"/>
      </w:r>
      <w:r w:rsidR="00482AB2">
        <w:rPr>
          <w:noProof/>
        </w:rPr>
        <w:t>43</w:t>
      </w:r>
      <w:r w:rsidR="006B3B68" w:rsidRPr="008D128E">
        <w:fldChar w:fldCharType="end"/>
      </w:r>
      <w:r w:rsidRPr="008D128E">
        <w:t xml:space="preserve"> </w:t>
      </w:r>
      <w:r w:rsidRPr="008D128E">
        <w:rPr>
          <w:b w:val="0"/>
        </w:rPr>
        <w:t>Lokalizacja zawodów wpisujących się w specjal</w:t>
      </w:r>
      <w:r w:rsidR="000B62BA" w:rsidRPr="008D128E">
        <w:rPr>
          <w:b w:val="0"/>
        </w:rPr>
        <w:t xml:space="preserve">izację regionalną </w:t>
      </w:r>
      <w:r w:rsidR="000B62BA" w:rsidRPr="00681C0E">
        <w:rPr>
          <w:b w:val="0"/>
          <w:i/>
        </w:rPr>
        <w:t>Informatyka i </w:t>
      </w:r>
      <w:r w:rsidRPr="00681C0E">
        <w:rPr>
          <w:b w:val="0"/>
          <w:i/>
        </w:rPr>
        <w:t>telekomunikacja,</w:t>
      </w:r>
      <w:r w:rsidRPr="008D128E">
        <w:rPr>
          <w:b w:val="0"/>
        </w:rPr>
        <w:t xml:space="preserve"> charakteryzujących się nierównowagą popytu na rynku pracy</w:t>
      </w:r>
      <w:bookmarkEnd w:id="103"/>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17"/>
        <w:gridCol w:w="4571"/>
      </w:tblGrid>
      <w:tr w:rsidR="005011F0" w:rsidRPr="008D128E" w:rsidTr="00433352">
        <w:trPr>
          <w:trHeight w:val="265"/>
        </w:trPr>
        <w:tc>
          <w:tcPr>
            <w:tcW w:w="9288" w:type="dxa"/>
            <w:gridSpan w:val="2"/>
          </w:tcPr>
          <w:p w:rsidR="005011F0" w:rsidRPr="008D128E" w:rsidRDefault="005011F0" w:rsidP="00977DC0">
            <w:pPr>
              <w:jc w:val="center"/>
              <w:rPr>
                <w:b/>
                <w:lang w:val="pl-PL"/>
              </w:rPr>
            </w:pPr>
            <w:r w:rsidRPr="008D128E">
              <w:rPr>
                <w:b/>
                <w:lang w:val="pl-PL"/>
              </w:rPr>
              <w:t>Informatyka i telekomunikacja</w:t>
            </w:r>
          </w:p>
        </w:tc>
      </w:tr>
      <w:tr w:rsidR="005011F0" w:rsidRPr="008D128E" w:rsidTr="00433352">
        <w:tc>
          <w:tcPr>
            <w:tcW w:w="4717" w:type="dxa"/>
          </w:tcPr>
          <w:p w:rsidR="005011F0" w:rsidRPr="008D128E" w:rsidRDefault="005011F0" w:rsidP="00977DC0">
            <w:pPr>
              <w:rPr>
                <w:b/>
                <w:lang w:val="pl-PL"/>
              </w:rPr>
            </w:pPr>
            <w:r w:rsidRPr="008D128E">
              <w:rPr>
                <w:b/>
                <w:noProof/>
                <w:lang w:val="pl-PL" w:eastAsia="pl-PL" w:bidi="ar-SA"/>
              </w:rPr>
              <w:drawing>
                <wp:inline distT="0" distB="0" distL="0" distR="0">
                  <wp:extent cx="2728800" cy="2456715"/>
                  <wp:effectExtent l="19050" t="0" r="0" b="0"/>
                  <wp:docPr id="1285" name="Obraz 76" descr="H:\BPPWŁ w Łodzi\ROT\Rejestry spraw\Rok 2017\424 Regionalne Programy Operacyjne\01 Badania EFS\Szkolnictwo zawodowe\Mapki\małe mapki\specjalizacje powiaty\JPG\6. Informatyka i telekomunikac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BPPWŁ w Łodzi\ROT\Rejestry spraw\Rok 2017\424 Regionalne Programy Operacyjne\01 Badania EFS\Szkolnictwo zawodowe\Mapki\małe mapki\specjalizacje powiaty\JPG\6. Informatyka i telekomunikacja.JPG"/>
                          <pic:cNvPicPr>
                            <a:picLocks noChangeAspect="1" noChangeArrowheads="1"/>
                          </pic:cNvPicPr>
                        </pic:nvPicPr>
                        <pic:blipFill>
                          <a:blip r:embed="rId75" cstate="print"/>
                          <a:srcRect/>
                          <a:stretch>
                            <a:fillRect/>
                          </a:stretch>
                        </pic:blipFill>
                        <pic:spPr bwMode="auto">
                          <a:xfrm>
                            <a:off x="0" y="0"/>
                            <a:ext cx="2728800" cy="2456715"/>
                          </a:xfrm>
                          <a:prstGeom prst="rect">
                            <a:avLst/>
                          </a:prstGeom>
                          <a:noFill/>
                          <a:ln w="9525">
                            <a:noFill/>
                            <a:miter lim="800000"/>
                            <a:headEnd/>
                            <a:tailEnd/>
                          </a:ln>
                        </pic:spPr>
                      </pic:pic>
                    </a:graphicData>
                  </a:graphic>
                </wp:inline>
              </w:drawing>
            </w:r>
          </w:p>
        </w:tc>
        <w:tc>
          <w:tcPr>
            <w:tcW w:w="4571" w:type="dxa"/>
          </w:tcPr>
          <w:p w:rsidR="005011F0" w:rsidRPr="008D128E" w:rsidRDefault="00853696" w:rsidP="00977DC0">
            <w:pPr>
              <w:rPr>
                <w:b/>
                <w:lang w:val="pl-PL"/>
              </w:rPr>
            </w:pPr>
            <w:r w:rsidRPr="00853696">
              <w:rPr>
                <w:b/>
                <w:lang w:val="pl-PL"/>
              </w:rPr>
              <w:drawing>
                <wp:inline distT="0" distB="0" distL="0" distR="0">
                  <wp:extent cx="2702329" cy="2502000"/>
                  <wp:effectExtent l="19050" t="0" r="2771" b="0"/>
                  <wp:docPr id="39" name="Obraz 53" descr="C:\Users\Paulina-K\AppData\Local\Microsoft\Windows\INetCache\Content.Word\42. technik informat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aulina-K\AppData\Local\Microsoft\Windows\INetCache\Content.Word\42. technik informatyk.jpg"/>
                          <pic:cNvPicPr>
                            <a:picLocks noChangeAspect="1" noChangeArrowheads="1"/>
                          </pic:cNvPicPr>
                        </pic:nvPicPr>
                        <pic:blipFill>
                          <a:blip r:embed="rId76" cstate="print"/>
                          <a:srcRect/>
                          <a:stretch>
                            <a:fillRect/>
                          </a:stretch>
                        </pic:blipFill>
                        <pic:spPr bwMode="auto">
                          <a:xfrm>
                            <a:off x="0" y="0"/>
                            <a:ext cx="2702329" cy="2502000"/>
                          </a:xfrm>
                          <a:prstGeom prst="rect">
                            <a:avLst/>
                          </a:prstGeom>
                          <a:noFill/>
                          <a:ln w="9525">
                            <a:noFill/>
                            <a:miter lim="800000"/>
                            <a:headEnd/>
                            <a:tailEnd/>
                          </a:ln>
                        </pic:spPr>
                      </pic:pic>
                    </a:graphicData>
                  </a:graphic>
                </wp:inline>
              </w:drawing>
            </w:r>
          </w:p>
        </w:tc>
      </w:tr>
    </w:tbl>
    <w:p w:rsidR="005011F0" w:rsidRPr="008D128E" w:rsidRDefault="005011F0" w:rsidP="005011F0">
      <w:pPr>
        <w:rPr>
          <w:lang w:val="pl-PL"/>
        </w:rPr>
      </w:pPr>
    </w:p>
    <w:p w:rsidR="000D6B61" w:rsidRPr="008D128E" w:rsidRDefault="000D6B61" w:rsidP="00285254">
      <w:pPr>
        <w:ind w:firstLine="851"/>
        <w:jc w:val="both"/>
        <w:rPr>
          <w:lang w:val="pl-PL"/>
        </w:rPr>
      </w:pPr>
    </w:p>
    <w:p w:rsidR="00285254" w:rsidRPr="008D128E" w:rsidRDefault="00285254" w:rsidP="00285254">
      <w:pPr>
        <w:ind w:firstLine="851"/>
        <w:jc w:val="both"/>
        <w:rPr>
          <w:lang w:val="pl-PL"/>
        </w:rPr>
      </w:pPr>
      <w:r w:rsidRPr="008D128E">
        <w:rPr>
          <w:lang w:val="pl-PL"/>
        </w:rPr>
        <w:lastRenderedPageBreak/>
        <w:t xml:space="preserve">Z ankiet </w:t>
      </w:r>
      <w:r w:rsidRPr="008D128E">
        <w:rPr>
          <w:rStyle w:val="TekstZnak"/>
        </w:rPr>
        <w:t>skierowanych do starostw powiatowych i miast na prawach powiatu oraz publicznych i niepublicznych szkół</w:t>
      </w:r>
      <w:r w:rsidR="006F5B3B" w:rsidRPr="008D128E">
        <w:rPr>
          <w:rStyle w:val="TekstZnak"/>
        </w:rPr>
        <w:t xml:space="preserve"> </w:t>
      </w:r>
      <w:r w:rsidRPr="008D128E">
        <w:rPr>
          <w:rStyle w:val="TekstZnak"/>
        </w:rPr>
        <w:t>zawodowych wszystkich typów (zasadnicze szkoły zawodowe, technika, szkoły policealne) wynika, że kształcenie w zawodach związanych ze specjalizacjami regionalnymi prowadzone jest ogółem w 140 szkołach, a w 124 nie jest. Spośród 6 specjalizacji regionalnych wskazanych w Regionalnej Strategii Innowacji RSI LORIS 2030 najbardziej popularne jest kształcenie zawodowe w specjalizacji informatyka i telekomunikacja, które odbywa się w 48 szkołach zawodowych w regionie łódzkim. Drugim najbardziej popularnym kierunkiem kształcenia związanym ze specjalizacją regionalną jest</w:t>
      </w:r>
      <w:r w:rsidR="006F5B3B" w:rsidRPr="008D128E">
        <w:rPr>
          <w:rStyle w:val="TekstZnak"/>
        </w:rPr>
        <w:t xml:space="preserve"> </w:t>
      </w:r>
      <w:r w:rsidRPr="008D128E">
        <w:rPr>
          <w:rStyle w:val="TekstZnak"/>
        </w:rPr>
        <w:t>innowacyjne rolnictwo i przetwórstwo rolno-spożywcze, które jest prowadzone w 29 szkołach zawodowych. Kolejne miejsca pod wzglę</w:t>
      </w:r>
      <w:r w:rsidR="005D03F5" w:rsidRPr="008D128E">
        <w:rPr>
          <w:rStyle w:val="TekstZnak"/>
        </w:rPr>
        <w:t>dem liczby szkół kształcących w </w:t>
      </w:r>
      <w:r w:rsidRPr="008D128E">
        <w:rPr>
          <w:rStyle w:val="TekstZnak"/>
        </w:rPr>
        <w:t>zawodach związanych ze specjalizacjami regionalnymi zajmu</w:t>
      </w:r>
      <w:r w:rsidR="005D03F5" w:rsidRPr="008D128E">
        <w:rPr>
          <w:rStyle w:val="TekstZnak"/>
        </w:rPr>
        <w:t xml:space="preserve">ją: branża </w:t>
      </w:r>
      <w:r w:rsidR="005B6395">
        <w:rPr>
          <w:rStyle w:val="TekstZnak"/>
        </w:rPr>
        <w:t>medycyna</w:t>
      </w:r>
      <w:r w:rsidR="005D03F5" w:rsidRPr="008D128E">
        <w:rPr>
          <w:rStyle w:val="TekstZnak"/>
        </w:rPr>
        <w:t>, farmacja i </w:t>
      </w:r>
      <w:r w:rsidRPr="008D128E">
        <w:rPr>
          <w:rStyle w:val="TekstZnak"/>
        </w:rPr>
        <w:t>kosmetyki (22 szkoły), energetyka (20 szkół), zaawansowane materiały budowlane (14 szkół). Jedynie 7 szkół zawodowych kształci absolwentów związanych ze specjalizacją regionalną – nowoczesny przemysł włókienniczy i mody. Wszystkie te szkoły zlokalizowane są w Łodzi. Jest to bardzo istotne z uwagi na potrzeby lokalnego rynku pracy, bo Barometr zawodów 2017 wskazuje, że w Łodzi jest duży deficyt pracowników w zawodzie krawca i pracownika produkcji odzieży. W 3 powiatach (brzeziński, łaski, pajęczański) żadna ze szkół zawodowych nie kształci w zawodach związanych ze specjalizacjami regionalnymi. Te 3 powiaty należą do</w:t>
      </w:r>
      <w:r w:rsidR="005D03F5" w:rsidRPr="008D128E">
        <w:rPr>
          <w:rStyle w:val="TekstZnak"/>
        </w:rPr>
        <w:t xml:space="preserve"> najmniejszych w województwie i </w:t>
      </w:r>
      <w:r w:rsidRPr="008D128E">
        <w:rPr>
          <w:rStyle w:val="TekstZnak"/>
        </w:rPr>
        <w:t>ich oferta w zakresie szkolnictwa zawodowego jest skr</w:t>
      </w:r>
      <w:r w:rsidR="005D03F5" w:rsidRPr="008D128E">
        <w:rPr>
          <w:rStyle w:val="TekstZnak"/>
        </w:rPr>
        <w:t>omna. W powiatach poddębickim i </w:t>
      </w:r>
      <w:r w:rsidRPr="008D128E">
        <w:rPr>
          <w:rStyle w:val="TekstZnak"/>
        </w:rPr>
        <w:t>skierniewickim tylko po 1 szkole kształci w zawodach związanych ze specjalizacjami regionalnymi. Jak wynika z ankiet</w:t>
      </w:r>
      <w:r w:rsidR="005579F8" w:rsidRPr="008D128E">
        <w:rPr>
          <w:rStyle w:val="TekstZnak"/>
        </w:rPr>
        <w:t xml:space="preserve"> – </w:t>
      </w:r>
      <w:r w:rsidRPr="008D128E">
        <w:rPr>
          <w:rStyle w:val="TekstZnak"/>
        </w:rPr>
        <w:t>najwięcej szkół kształcących w zawodach związanych ze specjalizacjami regionalnymi znajduje się w Łodzi</w:t>
      </w:r>
      <w:r w:rsidR="006F5B3B" w:rsidRPr="008D128E">
        <w:rPr>
          <w:rStyle w:val="TekstZnak"/>
        </w:rPr>
        <w:t xml:space="preserve"> </w:t>
      </w:r>
      <w:r w:rsidRPr="008D128E">
        <w:rPr>
          <w:rStyle w:val="TekstZnak"/>
        </w:rPr>
        <w:t xml:space="preserve">(40), a następnie w powiecie łowickim (12) oraz powiecie </w:t>
      </w:r>
      <w:proofErr w:type="gramStart"/>
      <w:r w:rsidRPr="008D128E">
        <w:rPr>
          <w:rStyle w:val="TekstZnak"/>
        </w:rPr>
        <w:t xml:space="preserve">pabianickim (10). </w:t>
      </w:r>
      <w:proofErr w:type="gramEnd"/>
      <w:r w:rsidRPr="008D128E">
        <w:rPr>
          <w:rStyle w:val="TekstZnak"/>
        </w:rPr>
        <w:t xml:space="preserve">Kształcenie zawodowe w zawodach związanych ze specjalizacjami regionalnymi niekoniecznie pokrywa </w:t>
      </w:r>
      <w:r w:rsidR="000D6B61" w:rsidRPr="008D128E">
        <w:rPr>
          <w:rStyle w:val="TekstZnak"/>
        </w:rPr>
        <w:t xml:space="preserve">się </w:t>
      </w:r>
      <w:r w:rsidRPr="008D128E">
        <w:rPr>
          <w:rStyle w:val="TekstZnak"/>
        </w:rPr>
        <w:t>z obszarami funkcjonalnymi wskazanymi w Strategii Rozwoju Województwa Łódzkiego 2020, w których te specjalizacje regio</w:t>
      </w:r>
      <w:r w:rsidR="005D03F5" w:rsidRPr="008D128E">
        <w:rPr>
          <w:rStyle w:val="TekstZnak"/>
        </w:rPr>
        <w:t>nalne pełnią dominującą rolę. W </w:t>
      </w:r>
      <w:r w:rsidRPr="008D128E">
        <w:rPr>
          <w:rStyle w:val="TekstZnak"/>
        </w:rPr>
        <w:t>największym stopniu kształcenie zawodowe związane ze specjalizacją innowacyjne rolnictwo odpowiada na potrzeby Obszaru Rozwoju Intensywnego Rolnictwa. Szkoły zawodowe związane z tą specjalizacją</w:t>
      </w:r>
      <w:r w:rsidR="006F5B3B" w:rsidRPr="008D128E">
        <w:rPr>
          <w:rStyle w:val="TekstZnak"/>
        </w:rPr>
        <w:t xml:space="preserve"> </w:t>
      </w:r>
      <w:r w:rsidRPr="008D128E">
        <w:rPr>
          <w:rStyle w:val="TekstZnak"/>
        </w:rPr>
        <w:t>znajdują się w większości powiatów wchodzących w skład Obszaru Rozwoju Intensywnego Rolnictwa</w:t>
      </w:r>
      <w:r w:rsidR="006F5B3B" w:rsidRPr="008D128E">
        <w:rPr>
          <w:rStyle w:val="TekstZnak"/>
        </w:rPr>
        <w:t xml:space="preserve"> </w:t>
      </w:r>
      <w:r w:rsidRPr="008D128E">
        <w:rPr>
          <w:rStyle w:val="TekstZnak"/>
        </w:rPr>
        <w:t>(kutnowski, łowicki, m. Skierniewice, rawski, skierniewicki, sieradzki).</w:t>
      </w:r>
      <w:r w:rsidR="006F5B3B" w:rsidRPr="008D128E">
        <w:rPr>
          <w:rStyle w:val="TekstZnak"/>
        </w:rPr>
        <w:t xml:space="preserve"> </w:t>
      </w:r>
      <w:r w:rsidRPr="008D128E">
        <w:rPr>
          <w:rStyle w:val="TekstZnak"/>
        </w:rPr>
        <w:t>Zagłębie Ceramiczno-Budowlane Opoczno – Tomaszów Mazowiecki związane j</w:t>
      </w:r>
      <w:r w:rsidR="002C4103" w:rsidRPr="008D128E">
        <w:rPr>
          <w:rStyle w:val="TekstZnak"/>
        </w:rPr>
        <w:t>est ze specjalizacją regionalną</w:t>
      </w:r>
      <w:r w:rsidR="005579F8" w:rsidRPr="008D128E">
        <w:rPr>
          <w:rStyle w:val="TekstZnak"/>
        </w:rPr>
        <w:t xml:space="preserve"> – </w:t>
      </w:r>
      <w:r w:rsidRPr="008D128E">
        <w:rPr>
          <w:rStyle w:val="TekstZnak"/>
        </w:rPr>
        <w:t>zaawansowane materiały budowlane. Zagłębie to obe</w:t>
      </w:r>
      <w:r w:rsidR="005D03F5" w:rsidRPr="008D128E">
        <w:rPr>
          <w:rStyle w:val="TekstZnak"/>
        </w:rPr>
        <w:t>jmuje 2 powiaty: opoczyński i </w:t>
      </w:r>
      <w:r w:rsidRPr="008D128E">
        <w:rPr>
          <w:rStyle w:val="TekstZnak"/>
        </w:rPr>
        <w:t>tomaszowski. W każdym z tych powiatów mieści się szkoła zawodowa kształcąca</w:t>
      </w:r>
      <w:r w:rsidRPr="008D128E">
        <w:rPr>
          <w:lang w:val="pl-PL"/>
        </w:rPr>
        <w:t xml:space="preserve"> w zawodach związanych ze specjalizacja regionalną</w:t>
      </w:r>
      <w:r w:rsidR="005579F8" w:rsidRPr="008D128E">
        <w:rPr>
          <w:lang w:val="pl-PL"/>
        </w:rPr>
        <w:t xml:space="preserve"> – </w:t>
      </w:r>
      <w:r w:rsidRPr="008D128E">
        <w:rPr>
          <w:lang w:val="pl-PL"/>
        </w:rPr>
        <w:t>zaawansowane materiały budowlane.</w:t>
      </w:r>
    </w:p>
    <w:p w:rsidR="00956238" w:rsidRPr="008D128E" w:rsidRDefault="00956238" w:rsidP="00F52F2E">
      <w:pPr>
        <w:rPr>
          <w:b/>
          <w:sz w:val="18"/>
          <w:highlight w:val="yellow"/>
          <w:lang w:val="pl-PL"/>
        </w:rPr>
      </w:pPr>
    </w:p>
    <w:p w:rsidR="006F5B3B" w:rsidRPr="008D128E" w:rsidRDefault="006F5B3B">
      <w:pPr>
        <w:spacing w:after="200" w:line="276" w:lineRule="auto"/>
        <w:rPr>
          <w:rStyle w:val="Wyrnieniedelikatne"/>
          <w:rFonts w:asciiTheme="minorHAnsi" w:hAnsiTheme="minorHAnsi"/>
          <w:b/>
          <w:i w:val="0"/>
          <w:highlight w:val="yellow"/>
          <w:lang w:val="pl-PL"/>
        </w:rPr>
      </w:pPr>
      <w:r w:rsidRPr="008D128E">
        <w:rPr>
          <w:rStyle w:val="Wyrnieniedelikatne"/>
          <w:rFonts w:asciiTheme="minorHAnsi" w:hAnsiTheme="minorHAnsi"/>
          <w:b/>
          <w:i w:val="0"/>
          <w:highlight w:val="yellow"/>
          <w:lang w:val="pl-PL"/>
        </w:rPr>
        <w:br w:type="page"/>
      </w:r>
    </w:p>
    <w:p w:rsidR="00265BA0" w:rsidRPr="008D128E" w:rsidRDefault="00830D21" w:rsidP="00C56FE2">
      <w:pPr>
        <w:pStyle w:val="Nagwek1"/>
      </w:pPr>
      <w:bookmarkStart w:id="104" w:name="_Toc482688437"/>
      <w:r w:rsidRPr="008D128E">
        <w:lastRenderedPageBreak/>
        <w:t>4</w:t>
      </w:r>
      <w:r w:rsidR="00265BA0" w:rsidRPr="008D128E">
        <w:t>. Wnioski i rekomendacje</w:t>
      </w:r>
      <w:bookmarkEnd w:id="104"/>
    </w:p>
    <w:p w:rsidR="0065396C" w:rsidRPr="0065396C" w:rsidRDefault="0065396C" w:rsidP="0065396C">
      <w:pPr>
        <w:pStyle w:val="Tekst"/>
        <w:numPr>
          <w:ilvl w:val="0"/>
          <w:numId w:val="38"/>
        </w:numPr>
      </w:pPr>
      <w:r w:rsidRPr="0065396C">
        <w:t xml:space="preserve">Szkolnictwo zawodowe, zwłaszcza po reformie edukacji w końcu lat dziewięćdziesiątych XX w., </w:t>
      </w:r>
      <w:proofErr w:type="gramStart"/>
      <w:r w:rsidRPr="0065396C">
        <w:t>utraciło</w:t>
      </w:r>
      <w:proofErr w:type="gramEnd"/>
      <w:r w:rsidRPr="0065396C">
        <w:t xml:space="preserve"> na znaczeniu i prestiżu. Popularność szkół zawodowych i technicznych wśród uczniów dramatycznie spadła, o czym świadczy malejąca liczba uczniów zasadniczych szkół zawodowych oraz techników. W ostatnich latach daje się zauważyć niewielki wzrost zainteresowania szkolnictwem zawodowym, szczególnie na poziomie średnim. Niż demograficzny powoduje, że mimo wzrostu popularności szkolnictwa zawodowego, w</w:t>
      </w:r>
      <w:r w:rsidR="004C2A3C">
        <w:t xml:space="preserve"> </w:t>
      </w:r>
      <w:r w:rsidRPr="0065396C">
        <w:t xml:space="preserve">szkołach zawodowych różnych typów kształci się coraz mniej młodzieży. Uczniowie nadal wybierają przede wszystkim licea ogólnokształcące dające wstęp na studia wyższe. </w:t>
      </w:r>
      <w:r w:rsidRPr="0065396C">
        <w:rPr>
          <w:b/>
        </w:rPr>
        <w:t>Szkolnictwo zawodowe pozostaje istotnym elementem kształcenia kadr dla gospodarki narodowej. Brak wysoko wykwalifikowanych pracowników fizycznych i techników stanowi jedną z najważniejszych przeszkód szybszego wzrostu gospodarczego kraju</w:t>
      </w:r>
      <w:r w:rsidRPr="0065396C">
        <w:rPr>
          <w:rStyle w:val="Odwoanieprzypisudolnego"/>
          <w:b/>
        </w:rPr>
        <w:footnoteReference w:id="20"/>
      </w:r>
      <w:r w:rsidRPr="0065396C">
        <w:rPr>
          <w:b/>
        </w:rPr>
        <w:t>.</w:t>
      </w:r>
      <w:r w:rsidR="00381727">
        <w:rPr>
          <w:b/>
        </w:rPr>
        <w:t xml:space="preserve"> </w:t>
      </w:r>
      <w:r w:rsidRPr="0065396C">
        <w:rPr>
          <w:b/>
        </w:rPr>
        <w:t xml:space="preserve">Konieczne jest podniesienie </w:t>
      </w:r>
      <w:r>
        <w:rPr>
          <w:b/>
        </w:rPr>
        <w:t>rangi kształcenia zawodowego w </w:t>
      </w:r>
      <w:r w:rsidRPr="0065396C">
        <w:rPr>
          <w:b/>
        </w:rPr>
        <w:t xml:space="preserve">ocenie społeczeństwa, a zwłaszcza wśród ludzi młodych, planujących karierę zawodową. </w:t>
      </w:r>
    </w:p>
    <w:p w:rsidR="0065396C" w:rsidRPr="0065396C" w:rsidRDefault="0065396C" w:rsidP="0065396C">
      <w:pPr>
        <w:pStyle w:val="Tekst"/>
        <w:numPr>
          <w:ilvl w:val="0"/>
          <w:numId w:val="38"/>
        </w:numPr>
        <w:rPr>
          <w:b/>
        </w:rPr>
      </w:pPr>
      <w:r w:rsidRPr="0065396C">
        <w:t xml:space="preserve">Istotną kwestią warunkującą dalszy rozwój szkolnictwa zawodowego, w kontekście dostosowywania kształcenia do wymogów rynku pracy oraz reformy oświatowej </w:t>
      </w:r>
      <w:r w:rsidRPr="0065396C">
        <w:rPr>
          <w:b/>
        </w:rPr>
        <w:t>pozostają inwestycje związane z doposażeniem pracowni</w:t>
      </w:r>
      <w:r w:rsidR="00801D48">
        <w:rPr>
          <w:b/>
        </w:rPr>
        <w:t xml:space="preserve"> </w:t>
      </w:r>
      <w:r w:rsidR="0068676A">
        <w:rPr>
          <w:b/>
        </w:rPr>
        <w:t xml:space="preserve">lub </w:t>
      </w:r>
      <w:r w:rsidRPr="0065396C">
        <w:rPr>
          <w:b/>
        </w:rPr>
        <w:t>warsztatów szkolnych</w:t>
      </w:r>
      <w:r w:rsidRPr="0065396C">
        <w:t>. Na konieczność modernizacji lub doposażenia pracowni wskazuje blisko 80%</w:t>
      </w:r>
      <w:r w:rsidR="0068676A">
        <w:t xml:space="preserve"> szkół</w:t>
      </w:r>
      <w:r w:rsidRPr="0065396C">
        <w:t>. Ocena ta wynika z wysokiego stopnia zużycia istniejącego sprzętu, konieczności dostosowywania pracowni do nowych kierunków kształcenia, dostosowywania wyposażenia pracowni do technologii wykorzystywanych na stanowiskach pracy w przedsiębiorstwach w celu odtworzenia w pracowniach naturalnych warunków miejsca pracy oraz dostosowywania pracowni pod kątem nowych wymogów dotyczących podstawy programowej i egzaminowania w zakresie kwalifikacji zawodowych. Pomimo, że wiele szkół przeprowadziło w ostatnich latach modernizację pracowni praktycznej nauki zawodu, to jednak tempo zmian technologicznych sprawia, że znaczna część sprzętu nie odpowiada wymogom technologicznym, stawianym przez rynek pracy. Wobec powyższego konieczne jest pozyskanie środków na wyposażenie/doposażenie pracowni i</w:t>
      </w:r>
      <w:r w:rsidR="004C2A3C">
        <w:t xml:space="preserve"> </w:t>
      </w:r>
      <w:r w:rsidRPr="0065396C">
        <w:t xml:space="preserve">warsztatów szkolnych w nowoczesny sprzęt, materiały dydaktyczne zapewniające </w:t>
      </w:r>
      <w:proofErr w:type="gramStart"/>
      <w:r w:rsidRPr="0065396C">
        <w:t>wysoką jakość</w:t>
      </w:r>
      <w:proofErr w:type="gramEnd"/>
      <w:r w:rsidRPr="0065396C">
        <w:t xml:space="preserve"> kształcenia i umożliwiające realizację podstawy programowej kształcenia zawodowego.</w:t>
      </w:r>
    </w:p>
    <w:p w:rsidR="0065396C" w:rsidRPr="0065396C" w:rsidRDefault="0065396C" w:rsidP="0065396C">
      <w:pPr>
        <w:pStyle w:val="Tekst"/>
        <w:ind w:left="360" w:firstLine="0"/>
      </w:pPr>
      <w:r w:rsidRPr="0065396C">
        <w:t>Dodatkowo, praktyczna nauka zawodu może być realizowana w centrach kształcenia ustawicznego i zawodowego. Potrzeba prowadzenia kształcenia zawodowego poza szkołami jest szczególnie widoczna w przypadku szkół nieposiadających specjalistycznych pracowni lub warsztatów, stanowiących 21% badanych placówek. Wśród centrów kształcenia ustawicznego i zawodowego, 67% wskazało na potrzebę modernizacji warsztatów i pracowni w</w:t>
      </w:r>
      <w:r w:rsidR="004C2A3C">
        <w:t xml:space="preserve"> </w:t>
      </w:r>
      <w:r w:rsidRPr="0065396C">
        <w:t xml:space="preserve">celu </w:t>
      </w:r>
      <w:proofErr w:type="gramStart"/>
      <w:r w:rsidRPr="0065396C">
        <w:t>zapewnienia jakoś</w:t>
      </w:r>
      <w:r w:rsidR="00F50DCE">
        <w:t>ci</w:t>
      </w:r>
      <w:proofErr w:type="gramEnd"/>
      <w:r w:rsidRPr="0065396C">
        <w:t xml:space="preserve"> i atrakcyjnoś</w:t>
      </w:r>
      <w:r w:rsidR="00F50DCE">
        <w:t>ci</w:t>
      </w:r>
      <w:r w:rsidRPr="0065396C">
        <w:t xml:space="preserve"> kształcenia odpowiadającego na potrzeby rynku pracy oraz umożliwiając</w:t>
      </w:r>
      <w:r w:rsidR="001E6AB5">
        <w:t>ego</w:t>
      </w:r>
      <w:r w:rsidRPr="0065396C">
        <w:t xml:space="preserve"> organizację dodatkowych zajęć i kursów podnoszących kwalifikacje zawodowe uczniów i słuchaczy.</w:t>
      </w:r>
    </w:p>
    <w:p w:rsidR="0065396C" w:rsidRPr="0065396C" w:rsidRDefault="0065396C" w:rsidP="0065396C">
      <w:pPr>
        <w:pStyle w:val="Tekst"/>
        <w:numPr>
          <w:ilvl w:val="0"/>
          <w:numId w:val="38"/>
        </w:numPr>
        <w:rPr>
          <w:b/>
        </w:rPr>
      </w:pPr>
      <w:r w:rsidRPr="0065396C">
        <w:t>Biorąc pod uwagę zmiany technologiczne w obszarze działalności gospodarczej</w:t>
      </w:r>
      <w:r w:rsidR="00381727">
        <w:t>,</w:t>
      </w:r>
      <w:r w:rsidRPr="0065396C">
        <w:t xml:space="preserve"> w </w:t>
      </w:r>
      <w:proofErr w:type="gramStart"/>
      <w:r w:rsidRPr="0065396C">
        <w:t>ramach których</w:t>
      </w:r>
      <w:proofErr w:type="gramEnd"/>
      <w:r w:rsidRPr="0065396C">
        <w:t xml:space="preserve"> prowadzone jest kształcenie zawodowe, wskazuje się na </w:t>
      </w:r>
      <w:r w:rsidRPr="0065396C">
        <w:rPr>
          <w:b/>
        </w:rPr>
        <w:t>konieczność podnoszenia wiedz</w:t>
      </w:r>
      <w:r w:rsidR="00381727">
        <w:rPr>
          <w:b/>
        </w:rPr>
        <w:t xml:space="preserve">y i </w:t>
      </w:r>
      <w:r w:rsidRPr="0065396C">
        <w:rPr>
          <w:b/>
        </w:rPr>
        <w:t>kwalifikacji kadry kształcenia zawodowego</w:t>
      </w:r>
      <w:r w:rsidRPr="0065396C">
        <w:t xml:space="preserve">. Zwraca się uwagę, że ze względu na starzenie się kadry zaczyna brakować nauczycieli kształcenia zawodowego i instruktorów praktycznej nauki zawodu. Większość szkół </w:t>
      </w:r>
      <w:r w:rsidR="000832EB">
        <w:t xml:space="preserve">(65%) </w:t>
      </w:r>
      <w:r w:rsidRPr="0065396C">
        <w:t>planuje inwestycję w kadrę kształcenia zawodowego (głównie szkolenia branżowe, w zakresie stosowania nowoczesnych technologii oraz innowacyjnych metod nauczania zawodowego), najczęściej ze środków unijnych, ale także środków własnych oraz dofinansowania ze strony pracodawców.</w:t>
      </w:r>
    </w:p>
    <w:p w:rsidR="0065396C" w:rsidRPr="0065396C" w:rsidRDefault="0065396C" w:rsidP="0065396C">
      <w:pPr>
        <w:pStyle w:val="Tekst"/>
        <w:numPr>
          <w:ilvl w:val="0"/>
          <w:numId w:val="38"/>
        </w:numPr>
        <w:rPr>
          <w:b/>
        </w:rPr>
      </w:pPr>
      <w:r w:rsidRPr="0065396C">
        <w:t xml:space="preserve">Ważnym aspektem kształcenia zawodowego jest </w:t>
      </w:r>
      <w:r w:rsidRPr="0065396C">
        <w:rPr>
          <w:b/>
        </w:rPr>
        <w:t>podnoszenie kompetencji i kwalifikacji zawodowych uczniów szkół i placówek kształcenia zawodowego, w tym nabywanie twardych umiejętności technicznych</w:t>
      </w:r>
      <w:r w:rsidRPr="0065396C">
        <w:t xml:space="preserve">. Na braki w tym obszarze wskazuje wysokie zapotrzebowanie, </w:t>
      </w:r>
      <w:r w:rsidRPr="0065396C">
        <w:lastRenderedPageBreak/>
        <w:t>zgłaszane przez 87%</w:t>
      </w:r>
      <w:r w:rsidR="00E61A56">
        <w:t xml:space="preserve"> placówek</w:t>
      </w:r>
      <w:r w:rsidRPr="0065396C">
        <w:t>. Jedną z form wsparcia w tym zakr</w:t>
      </w:r>
      <w:r w:rsidR="00367F2B">
        <w:t>esie jest organizowanie staży i </w:t>
      </w:r>
      <w:r w:rsidRPr="0065396C">
        <w:t>praktyk zawodowych we współpracy z pracodawcami.</w:t>
      </w:r>
    </w:p>
    <w:p w:rsidR="0065396C" w:rsidRPr="0065396C" w:rsidRDefault="0065396C" w:rsidP="0065396C">
      <w:pPr>
        <w:pStyle w:val="Tekst"/>
        <w:numPr>
          <w:ilvl w:val="0"/>
          <w:numId w:val="38"/>
        </w:numPr>
      </w:pPr>
      <w:r w:rsidRPr="0065396C">
        <w:t xml:space="preserve">Zdecydowana większość szkół (93%) wskazuje na różne formy </w:t>
      </w:r>
      <w:r>
        <w:t>współpracy z przedsiębiorcami w </w:t>
      </w:r>
      <w:r w:rsidRPr="0065396C">
        <w:t>celu praktycznej nauki zawodu przez uczniów. Najczęstszą formą współpracy z</w:t>
      </w:r>
      <w:r w:rsidR="00801D48">
        <w:t xml:space="preserve"> </w:t>
      </w:r>
      <w:r w:rsidRPr="0065396C">
        <w:t>pracodawcami jest organizacja staży i praktyk realizowana przez szkoły oraz kursów, zajęć i</w:t>
      </w:r>
      <w:r w:rsidR="004C2A3C">
        <w:t xml:space="preserve"> </w:t>
      </w:r>
      <w:r>
        <w:t>szkoleń u </w:t>
      </w:r>
      <w:r w:rsidRPr="0065396C">
        <w:t>pracodawców. Pod wpływem opinii pracodawców szkoły często dostosowują swoją ofertę edukacyjną do ich potrzeb, np. poprzez otwarcie nowego kierunku w odpowiedzi na zapotrzebowanie zgłaszane przez pracodawców, a także konsultują się w zakresie unowocześniania wyposażenia pracowni i</w:t>
      </w:r>
      <w:r w:rsidR="004C2A3C">
        <w:t xml:space="preserve"> </w:t>
      </w:r>
      <w:r w:rsidRPr="0065396C">
        <w:t>warsztatów. Dla polepszenia i udoskonalenia współpracy między szkołami zawodowymi a</w:t>
      </w:r>
      <w:r w:rsidR="004C2A3C">
        <w:t xml:space="preserve"> </w:t>
      </w:r>
      <w:r w:rsidRPr="0065396C">
        <w:t>przedsiębiorcami pożądane byłoby utworzenie platformy wymiany informacji i wiedzy pomiędzy szkołami zawodowymi i innymi placówkami szkolenia zawodowego, pracodawcami, samorządami oraz instytucjami rynku pracy.</w:t>
      </w:r>
    </w:p>
    <w:p w:rsidR="0065396C" w:rsidRPr="0065396C" w:rsidRDefault="0065396C" w:rsidP="0065396C">
      <w:pPr>
        <w:pStyle w:val="Tekst"/>
        <w:numPr>
          <w:ilvl w:val="0"/>
          <w:numId w:val="38"/>
        </w:numPr>
      </w:pPr>
      <w:r w:rsidRPr="0065396C">
        <w:t>Obecnie rynek pracy staje się rynkiem pracownika. Duża liczba ofert pracy, zarówno zgłaszanych do powiatowych urzędów pracy, jak i pojawiających się poza nimi, w połączeniu z malejącym bezrobociem i deklaracjami pracodawców prowadzących rekrutacje, że coraz trudniej znaleźć odpowiednich kandydatów, wskazuje na stopniowe wyczerpywanie się zasobów pracy.</w:t>
      </w:r>
      <w:r w:rsidR="004C2A3C">
        <w:t xml:space="preserve"> </w:t>
      </w:r>
      <w:r w:rsidRPr="0065396C">
        <w:t xml:space="preserve">Polacy niechętnie podejmują szkolenia, aby zmienić wyuczony zawód na taki, na który jest zapotrzebowanie na rynku. Zdaniem pracodawców absolwentom szkół zawodowych brakuje kompetencji miękkich oraz uprawnień zawodowych. </w:t>
      </w:r>
      <w:r w:rsidRPr="0065396C">
        <w:rPr>
          <w:b/>
        </w:rPr>
        <w:t>Szkolnictwo zawodowe i kształcenie zawodowe powinno być bardziej elastyczne i szybciej dostosowywać się do potrzeb zmieniającego się rynku pracy.</w:t>
      </w:r>
    </w:p>
    <w:p w:rsidR="0065396C" w:rsidRPr="0065396C" w:rsidRDefault="0065396C" w:rsidP="0065396C">
      <w:pPr>
        <w:pStyle w:val="Tekst"/>
        <w:numPr>
          <w:ilvl w:val="0"/>
          <w:numId w:val="38"/>
        </w:numPr>
      </w:pPr>
      <w:r w:rsidRPr="0065396C">
        <w:t xml:space="preserve">Ponad połowa szkół </w:t>
      </w:r>
      <w:r w:rsidR="002474A9">
        <w:t xml:space="preserve">(57%) </w:t>
      </w:r>
      <w:r w:rsidRPr="0065396C">
        <w:t xml:space="preserve">uważa, że prowadzone przez nich kształcenie odpowiada na potrzeby rynku pracy, a na absolwentów jest duży popyt. </w:t>
      </w:r>
      <w:r w:rsidR="002474A9">
        <w:t>Wśród badanych 40%</w:t>
      </w:r>
      <w:r w:rsidRPr="0065396C">
        <w:t xml:space="preserve"> ocenia ofertę kształcenia na poziomie średnim, gdyż część absolwentów nie znajduje zatrudnienia, zaś tylko kilka twierdzi, że oferta kształcenia jest niedostateczna i absolwenci mają problem ze znalezieniem pracy. Istniejące niedopasowanie kierunków kształcenia do potrzeb r</w:t>
      </w:r>
      <w:r w:rsidR="00367F2B">
        <w:t>ynku pracy nie wynika jedynie z </w:t>
      </w:r>
      <w:r w:rsidRPr="0065396C">
        <w:t xml:space="preserve">oferty zgłaszanej przez szkoły. Wiąże </w:t>
      </w:r>
      <w:r w:rsidR="001E79B1">
        <w:t xml:space="preserve">się </w:t>
      </w:r>
      <w:r w:rsidRPr="0065396C">
        <w:t>z wyborami młodzieży, które nie do końca odpowiadają na zapotrzebowanie rynku pracy. W zasadniczych szkołach zawodowych najwięcej uczniów wybiera kierunki mechaniczne i górniczo-hutnicze (28%) oraz tury</w:t>
      </w:r>
      <w:r>
        <w:t>styczno-gastronomiczne (21%). W </w:t>
      </w:r>
      <w:r w:rsidRPr="0065396C">
        <w:t>technikach były to kierunki administracyjno-usługowe (30%) oraz elektryczno-elektroniczne (22%), w przypadku szkół policealnych przeważają natomiast profil administracyjno-usługowy (43%) oraz medyczno-społeczny (40%).</w:t>
      </w:r>
    </w:p>
    <w:p w:rsidR="0065396C" w:rsidRPr="0065396C" w:rsidRDefault="0065396C" w:rsidP="0065396C">
      <w:pPr>
        <w:pStyle w:val="Tekst"/>
        <w:numPr>
          <w:ilvl w:val="0"/>
          <w:numId w:val="38"/>
        </w:numPr>
      </w:pPr>
      <w:r w:rsidRPr="0065396C">
        <w:t xml:space="preserve">Analiza zawodów deficytowych i nadwyżkowych oraz Barometru zawodów </w:t>
      </w:r>
      <w:r w:rsidR="001E79B1">
        <w:t>prowadzi do wniosków</w:t>
      </w:r>
      <w:r w:rsidRPr="0065396C">
        <w:t xml:space="preserve">, że największy popyt jest na pracowników z prostymi kwalifikacjami zawodowymi takimi jak: kucharz, piekarz, cukiernik, fryzjer, stolarz, sprzedawca, pracownik fizyczny. Zgodnie z Barometrem zawodów najbardziej deficytowe </w:t>
      </w:r>
      <w:r w:rsidR="000C69FA" w:rsidRPr="0065396C">
        <w:t xml:space="preserve">w 2017 r. </w:t>
      </w:r>
      <w:r w:rsidRPr="0065396C">
        <w:t>w</w:t>
      </w:r>
      <w:r w:rsidR="004C2A3C">
        <w:t xml:space="preserve"> </w:t>
      </w:r>
      <w:r w:rsidRPr="0065396C">
        <w:t xml:space="preserve">województwie łódzkim </w:t>
      </w:r>
      <w:r w:rsidR="000C69FA" w:rsidRPr="0065396C">
        <w:t xml:space="preserve">będą </w:t>
      </w:r>
      <w:r w:rsidRPr="0065396C">
        <w:t>następujące zawody: kierowcy samochodów ciężarowych i</w:t>
      </w:r>
      <w:r w:rsidR="004C2A3C">
        <w:t xml:space="preserve"> </w:t>
      </w:r>
      <w:r w:rsidRPr="0065396C">
        <w:t xml:space="preserve">ciągników siodłowych, krawcy i pracownicy produkcji odzieży, </w:t>
      </w:r>
      <w:proofErr w:type="gramStart"/>
      <w:r w:rsidRPr="0065396C">
        <w:t>masarze</w:t>
      </w:r>
      <w:proofErr w:type="gramEnd"/>
      <w:r w:rsidRPr="0065396C">
        <w:t xml:space="preserve"> i przetwórcy ryb, spawacze. Najbardziej nadwyżkowymi zawodami są natomiast zawody umożliwiające podjęcie wymarzonej przez wielu pra</w:t>
      </w:r>
      <w:r w:rsidR="004D7FF9">
        <w:t>cy biurowej: technik ekonomista czy</w:t>
      </w:r>
      <w:r w:rsidRPr="0065396C">
        <w:t xml:space="preserve"> technik administracji. Poza Łodzią i powiatem radomszczańskim nie ma w skali województwa zbyt dużego popytu na zawód, który kształci najwięcej absolwentów, czyli technik informatyk.</w:t>
      </w:r>
    </w:p>
    <w:p w:rsidR="0065396C" w:rsidRPr="0065396C" w:rsidRDefault="0065396C" w:rsidP="0065396C">
      <w:pPr>
        <w:pStyle w:val="Tekst"/>
        <w:numPr>
          <w:ilvl w:val="0"/>
          <w:numId w:val="38"/>
        </w:numPr>
        <w:rPr>
          <w:b/>
        </w:rPr>
      </w:pPr>
      <w:r w:rsidRPr="0065396C">
        <w:t xml:space="preserve">Jedynie połowa badanych szkół odnotowała wzrost zainteresowania kształceniem zawodowym, jako powód wskazując na atrakcyjne kierunki kształcenia. </w:t>
      </w:r>
      <w:r>
        <w:t>W prawie wszystkich powiatach w </w:t>
      </w:r>
      <w:r w:rsidRPr="0065396C">
        <w:t xml:space="preserve">ciągu ostatnich 5 lat zostało uruchomionych łącznie 189 nowych kierunków kształcenia. Wśród najczęściej pojawiających się zawodów znaleźli się technik organizacji reklamy, technik urządzeń i systemów energetyki odnawialnej, kierowca mechanik, technik przemysłu mody oraz technik analityk. Poza tym zostały zamknięte 24 kierunki kształcenia, takie jak kucharz małej gastronomii, technik mechanik lotniczy czy technik ogrodnik. </w:t>
      </w:r>
      <w:r w:rsidRPr="0065396C">
        <w:rPr>
          <w:b/>
        </w:rPr>
        <w:t xml:space="preserve">Główną przyczyną zamykania kierunków był </w:t>
      </w:r>
      <w:r w:rsidRPr="0065396C">
        <w:rPr>
          <w:b/>
        </w:rPr>
        <w:lastRenderedPageBreak/>
        <w:t xml:space="preserve">brak zainteresowania ze strony uczniów, ale także zmiany na rynku pracy oraz zbyt wysokie koszty nauki danego zawodu. </w:t>
      </w:r>
    </w:p>
    <w:p w:rsidR="0065396C" w:rsidRPr="0065396C" w:rsidRDefault="0065396C" w:rsidP="0065396C">
      <w:pPr>
        <w:pStyle w:val="Tekst"/>
        <w:numPr>
          <w:ilvl w:val="0"/>
          <w:numId w:val="38"/>
        </w:numPr>
      </w:pPr>
      <w:r w:rsidRPr="0065396C">
        <w:t>Na terenie województwa łódzkiego są powiaty i szkoły, które dostrzegają zmiany zachodzące na regionalnym i lokalnych rynkach pracy i dlatego przygotowują ofertę kształcenia w</w:t>
      </w:r>
      <w:r w:rsidR="004C2A3C">
        <w:t xml:space="preserve"> </w:t>
      </w:r>
      <w:r w:rsidRPr="0065396C">
        <w:t xml:space="preserve">nowych zawodach takich jak m.in.: technik urządzeń i systemów energetyki odnawialnej, technik organizacji reklamy, technik przemysłu mody, technik </w:t>
      </w:r>
      <w:proofErr w:type="spellStart"/>
      <w:r w:rsidRPr="0065396C">
        <w:t>tekstronik</w:t>
      </w:r>
      <w:proofErr w:type="spellEnd"/>
      <w:r w:rsidRPr="0065396C">
        <w:t>, technik grafik, technik analityk, wpisujące się w inteligentne specjalizacje regionalne. W większości powiatów przewidywane zmiany w ofercie kształcenia będą prowadzić do utworzenia</w:t>
      </w:r>
      <w:r>
        <w:t xml:space="preserve"> kierunków niewpisujących się w </w:t>
      </w:r>
      <w:r w:rsidRPr="0065396C">
        <w:t>specjalizacje regionalne. Należy jednak zaznaczyć, że w przypadku wielu kierunków kształcenia, niewpisujących się bezpośrednio w specyfikę inteligentnych specjalizacji regionalnych, znaczna część charakteryzuje się dużą uniwersalnością oraz poziomem zaangażowania technologii. Wobec powyższego kierunki kształcenia tj</w:t>
      </w:r>
      <w:r w:rsidR="00047D4D">
        <w:t>. np</w:t>
      </w:r>
      <w:r w:rsidRPr="0065396C">
        <w:t>. technik automaty</w:t>
      </w:r>
      <w:r w:rsidR="00367F2B">
        <w:t>k, czy mechanik-monter maszyn i </w:t>
      </w:r>
      <w:r w:rsidRPr="0065396C">
        <w:t>urządzeń przemysłowych odgrywają znaczącą rolę w rozwoju specjalizacji regionalnych.</w:t>
      </w:r>
    </w:p>
    <w:p w:rsidR="0065396C" w:rsidRPr="0065396C" w:rsidRDefault="0065396C" w:rsidP="0065396C">
      <w:pPr>
        <w:pStyle w:val="Tekst"/>
        <w:ind w:left="360" w:firstLine="0"/>
      </w:pPr>
      <w:r w:rsidRPr="0065396C">
        <w:t>Ofertę kształcenia poszerzają także szkoły policealne, które przygotowują absolwent</w:t>
      </w:r>
      <w:r>
        <w:t>ów w </w:t>
      </w:r>
      <w:r w:rsidRPr="0065396C">
        <w:t>zawodach związanych z ochroną zdrowia, m.in.: technik elektro</w:t>
      </w:r>
      <w:r w:rsidR="004D7FF9">
        <w:t>r</w:t>
      </w:r>
      <w:r w:rsidRPr="0065396C">
        <w:t xml:space="preserve">adiolog, technik masażysta, technik ortopeda, technik optyk czy opiekun medyczny, co jest </w:t>
      </w:r>
      <w:r w:rsidR="006E0FA6">
        <w:t xml:space="preserve">szczególnie </w:t>
      </w:r>
      <w:r w:rsidRPr="0065396C">
        <w:t>ważne</w:t>
      </w:r>
      <w:r w:rsidR="006E0FA6">
        <w:t xml:space="preserve"> w regionie łódzkim</w:t>
      </w:r>
      <w:r w:rsidRPr="0065396C">
        <w:t>, któr</w:t>
      </w:r>
      <w:r w:rsidR="006E0FA6">
        <w:t>y</w:t>
      </w:r>
      <w:r w:rsidRPr="0065396C">
        <w:t xml:space="preserve"> staje przed takimi problemami jak: depopulacja i starzenie się społeczeństwa</w:t>
      </w:r>
      <w:r w:rsidR="009011DC">
        <w:t xml:space="preserve"> oraz</w:t>
      </w:r>
      <w:r w:rsidRPr="0065396C">
        <w:t xml:space="preserve"> zła sytuacja zdrowotna mieszkańców. Zwiększonego zapotrzebowania należ</w:t>
      </w:r>
      <w:r w:rsidR="00367F2B">
        <w:t>y oczekiwać w </w:t>
      </w:r>
      <w:r w:rsidRPr="0065396C">
        <w:t>przyszłości w zawodach wykonywanych osobiście, a</w:t>
      </w:r>
      <w:r w:rsidR="004C2A3C">
        <w:t xml:space="preserve"> </w:t>
      </w:r>
      <w:r w:rsidRPr="0065396C">
        <w:t>szcz</w:t>
      </w:r>
      <w:r w:rsidR="00367F2B">
        <w:t>ególnie w zawodach związanych z </w:t>
      </w:r>
      <w:r w:rsidRPr="0065396C">
        <w:t>potrzebami starzejącego się społeczeństwa takich jak: opiekun osoby starszej, asystent osoby niepełnosprawnej, opiekun medyczny, pielęgniarka. Popyt na te usługi będzie jednak zależał od zaangażowania środków publicznych (rządowych i samorządowych) w realizację usług na rzecz seniorów.</w:t>
      </w:r>
    </w:p>
    <w:p w:rsidR="0065396C" w:rsidRDefault="0065396C" w:rsidP="0065396C">
      <w:pPr>
        <w:pStyle w:val="Tekst"/>
        <w:numPr>
          <w:ilvl w:val="0"/>
          <w:numId w:val="38"/>
        </w:numPr>
        <w:rPr>
          <w:b/>
        </w:rPr>
      </w:pPr>
      <w:r w:rsidRPr="0065396C">
        <w:rPr>
          <w:b/>
        </w:rPr>
        <w:t>Do najważniejszych wyzwań stojących przed kształceniem zawodowym należy zaliczyć: dowartościowanie kształcenia zawodowego i jego promocję wśród młodzieży, pracodawców oraz mieszkańców regionu, dostosowanie procesu dydaktycznego do oczekiwań pracodawców związanych z kompetencjami absolwentów, wykreowanie kompetentnej kadry kształcenia zawodowego (nauczycieli zawodu), unowocześnienia bazy dydaktycznej kształcenia i szkolenia zawodowego pod kątem zmian technologicznych dokonujących się w</w:t>
      </w:r>
      <w:r w:rsidR="004C2A3C">
        <w:rPr>
          <w:b/>
        </w:rPr>
        <w:t xml:space="preserve"> </w:t>
      </w:r>
      <w:r w:rsidRPr="0065396C">
        <w:rPr>
          <w:b/>
        </w:rPr>
        <w:t>gospodarce.</w:t>
      </w:r>
    </w:p>
    <w:p w:rsidR="00BD3F60" w:rsidRDefault="00BD3F60" w:rsidP="0065396C">
      <w:pPr>
        <w:pStyle w:val="Tekst"/>
        <w:numPr>
          <w:ilvl w:val="0"/>
          <w:numId w:val="38"/>
        </w:numPr>
        <w:rPr>
          <w:b/>
        </w:rPr>
      </w:pPr>
      <w:r>
        <w:rPr>
          <w:b/>
        </w:rPr>
        <w:t>Ze względu na zmiany uwarunkowań formalno-prawnych, związane z wprowadzeniem od 1 września 2017 r. reformy oświaty, konieczne jest przeprowadzenie ponownego badania mającego na celu weryfikację informacji dotyczących sieci placówek szkolnictwa zawodowego oraz ich oferty kształcenia.</w:t>
      </w:r>
    </w:p>
    <w:p w:rsidR="006F5B3B" w:rsidRPr="008D128E" w:rsidRDefault="006F5B3B">
      <w:pPr>
        <w:spacing w:after="200" w:line="276" w:lineRule="auto"/>
        <w:rPr>
          <w:rFonts w:eastAsia="Times New Roman"/>
          <w:b/>
          <w:bCs/>
          <w:color w:val="17365D" w:themeColor="text2" w:themeShade="BF"/>
          <w:kern w:val="36"/>
          <w:sz w:val="36"/>
          <w:szCs w:val="36"/>
          <w:lang w:val="pl-PL" w:eastAsia="pl-PL" w:bidi="ar-SA"/>
        </w:rPr>
      </w:pPr>
      <w:r w:rsidRPr="008D128E">
        <w:rPr>
          <w:lang w:val="pl-PL"/>
        </w:rPr>
        <w:br w:type="page"/>
      </w:r>
    </w:p>
    <w:p w:rsidR="00265BA0" w:rsidRPr="008D128E" w:rsidRDefault="00830D21" w:rsidP="00C56FE2">
      <w:pPr>
        <w:pStyle w:val="Nagwek1"/>
      </w:pPr>
      <w:bookmarkStart w:id="105" w:name="_Toc482688438"/>
      <w:r w:rsidRPr="008D128E">
        <w:lastRenderedPageBreak/>
        <w:t>5</w:t>
      </w:r>
      <w:r w:rsidR="00265BA0" w:rsidRPr="008D128E">
        <w:t>. Aneks</w:t>
      </w:r>
      <w:bookmarkEnd w:id="105"/>
      <w:r w:rsidR="00265BA0" w:rsidRPr="008D128E">
        <w:tab/>
      </w:r>
    </w:p>
    <w:p w:rsidR="002A0CE1" w:rsidRPr="008D128E" w:rsidRDefault="002A0CE1" w:rsidP="008D128E">
      <w:pPr>
        <w:pStyle w:val="Nagwek3"/>
        <w:rPr>
          <w:lang w:val="pl-PL"/>
        </w:rPr>
      </w:pPr>
      <w:bookmarkStart w:id="106" w:name="_Toc482688439"/>
      <w:r w:rsidRPr="008D128E">
        <w:rPr>
          <w:lang w:val="pl-PL"/>
        </w:rPr>
        <w:t xml:space="preserve">Ankieta </w:t>
      </w:r>
      <w:r w:rsidR="008D128E" w:rsidRPr="008D128E">
        <w:rPr>
          <w:lang w:val="pl-PL"/>
        </w:rPr>
        <w:t>n</w:t>
      </w:r>
      <w:r w:rsidRPr="008D128E">
        <w:rPr>
          <w:lang w:val="pl-PL"/>
        </w:rPr>
        <w:t xml:space="preserve">t. </w:t>
      </w:r>
      <w:r w:rsidR="008D128E" w:rsidRPr="008D128E">
        <w:rPr>
          <w:lang w:val="pl-PL"/>
        </w:rPr>
        <w:t xml:space="preserve">szkolnictwa zawodowego </w:t>
      </w:r>
      <w:r w:rsidRPr="008D128E">
        <w:rPr>
          <w:lang w:val="pl-PL"/>
        </w:rPr>
        <w:t>skierowana do Starostw Powiatowych</w:t>
      </w:r>
      <w:bookmarkEnd w:id="106"/>
    </w:p>
    <w:p w:rsidR="002A0CE1" w:rsidRPr="008D128E" w:rsidRDefault="002A0CE1" w:rsidP="002A0CE1">
      <w:pPr>
        <w:pStyle w:val="Default"/>
        <w:jc w:val="center"/>
        <w:rPr>
          <w:rFonts w:asciiTheme="minorHAnsi" w:hAnsiTheme="minorHAnsi" w:cstheme="minorHAnsi"/>
          <w:b/>
          <w:bCs/>
          <w:caps/>
          <w:sz w:val="18"/>
          <w:szCs w:val="22"/>
        </w:rPr>
      </w:pPr>
    </w:p>
    <w:tbl>
      <w:tblPr>
        <w:tblStyle w:val="Tabela-Siatka"/>
        <w:tblW w:w="0" w:type="auto"/>
        <w:tblBorders>
          <w:top w:val="none" w:sz="0" w:space="0" w:color="auto"/>
          <w:left w:val="none" w:sz="0" w:space="0" w:color="auto"/>
          <w:bottom w:val="dotted" w:sz="4" w:space="0" w:color="auto"/>
          <w:right w:val="none" w:sz="0" w:space="0" w:color="auto"/>
          <w:insideH w:val="dotted" w:sz="4" w:space="0" w:color="auto"/>
          <w:insideV w:val="none" w:sz="0" w:space="0" w:color="auto"/>
        </w:tblBorders>
        <w:tblLook w:val="04A0"/>
      </w:tblPr>
      <w:tblGrid>
        <w:gridCol w:w="2518"/>
        <w:gridCol w:w="6694"/>
      </w:tblGrid>
      <w:tr w:rsidR="002A0CE1" w:rsidRPr="008D128E" w:rsidTr="00095056">
        <w:tc>
          <w:tcPr>
            <w:tcW w:w="2518" w:type="dxa"/>
            <w:tcBorders>
              <w:top w:val="nil"/>
              <w:bottom w:val="nil"/>
            </w:tcBorders>
          </w:tcPr>
          <w:p w:rsidR="002A0CE1" w:rsidRPr="008D128E" w:rsidRDefault="002A0CE1" w:rsidP="00095056">
            <w:pPr>
              <w:pStyle w:val="Default"/>
              <w:rPr>
                <w:rFonts w:asciiTheme="minorHAnsi" w:hAnsiTheme="minorHAnsi" w:cstheme="minorHAnsi"/>
                <w:b/>
                <w:sz w:val="18"/>
                <w:szCs w:val="22"/>
              </w:rPr>
            </w:pPr>
            <w:r w:rsidRPr="008D128E">
              <w:rPr>
                <w:rFonts w:asciiTheme="minorHAnsi" w:hAnsiTheme="minorHAnsi" w:cstheme="minorHAnsi"/>
                <w:b/>
                <w:sz w:val="18"/>
                <w:szCs w:val="22"/>
              </w:rPr>
              <w:t>M1. Adres Starostwa</w:t>
            </w:r>
          </w:p>
        </w:tc>
        <w:tc>
          <w:tcPr>
            <w:tcW w:w="6694" w:type="dxa"/>
          </w:tcPr>
          <w:p w:rsidR="002A0CE1" w:rsidRPr="008D128E" w:rsidRDefault="002A0CE1" w:rsidP="00095056">
            <w:pPr>
              <w:pStyle w:val="Default"/>
              <w:rPr>
                <w:rFonts w:asciiTheme="minorHAnsi" w:hAnsiTheme="minorHAnsi" w:cstheme="minorHAnsi"/>
                <w:b/>
                <w:sz w:val="18"/>
                <w:szCs w:val="22"/>
              </w:rPr>
            </w:pPr>
          </w:p>
        </w:tc>
      </w:tr>
      <w:tr w:rsidR="002A0CE1" w:rsidRPr="008D128E" w:rsidTr="00095056">
        <w:tc>
          <w:tcPr>
            <w:tcW w:w="2518" w:type="dxa"/>
            <w:tcBorders>
              <w:top w:val="nil"/>
              <w:bottom w:val="nil"/>
            </w:tcBorders>
          </w:tcPr>
          <w:p w:rsidR="002A0CE1" w:rsidRPr="008D128E" w:rsidRDefault="002A0CE1" w:rsidP="00095056">
            <w:pPr>
              <w:pStyle w:val="Default"/>
              <w:rPr>
                <w:rFonts w:asciiTheme="minorHAnsi" w:hAnsiTheme="minorHAnsi" w:cstheme="minorHAnsi"/>
                <w:b/>
                <w:sz w:val="18"/>
                <w:szCs w:val="22"/>
              </w:rPr>
            </w:pPr>
            <w:r w:rsidRPr="008D128E">
              <w:rPr>
                <w:rFonts w:asciiTheme="minorHAnsi" w:hAnsiTheme="minorHAnsi" w:cstheme="minorHAnsi"/>
                <w:b/>
                <w:sz w:val="18"/>
                <w:szCs w:val="22"/>
              </w:rPr>
              <w:t>M2. Osoba do kontaktu</w:t>
            </w:r>
          </w:p>
        </w:tc>
        <w:tc>
          <w:tcPr>
            <w:tcW w:w="6694" w:type="dxa"/>
          </w:tcPr>
          <w:p w:rsidR="002A0CE1" w:rsidRPr="008D128E" w:rsidRDefault="002A0CE1" w:rsidP="00095056">
            <w:pPr>
              <w:pStyle w:val="Default"/>
              <w:rPr>
                <w:rFonts w:asciiTheme="minorHAnsi" w:hAnsiTheme="minorHAnsi" w:cstheme="minorHAnsi"/>
                <w:b/>
                <w:sz w:val="18"/>
                <w:szCs w:val="22"/>
              </w:rPr>
            </w:pPr>
          </w:p>
        </w:tc>
      </w:tr>
    </w:tbl>
    <w:p w:rsidR="002A0CE1" w:rsidRPr="008D128E" w:rsidRDefault="002A0CE1" w:rsidP="002A0CE1">
      <w:pPr>
        <w:pStyle w:val="Default"/>
        <w:rPr>
          <w:rFonts w:asciiTheme="minorHAnsi" w:hAnsiTheme="minorHAnsi" w:cstheme="minorHAnsi"/>
          <w:sz w:val="18"/>
          <w:szCs w:val="22"/>
        </w:rPr>
      </w:pPr>
    </w:p>
    <w:p w:rsidR="002A0CE1" w:rsidRPr="008D128E" w:rsidRDefault="002A0CE1" w:rsidP="002A0CE1">
      <w:pPr>
        <w:pStyle w:val="Default"/>
        <w:numPr>
          <w:ilvl w:val="0"/>
          <w:numId w:val="17"/>
        </w:numPr>
        <w:rPr>
          <w:rFonts w:asciiTheme="minorHAnsi" w:hAnsiTheme="minorHAnsi" w:cstheme="minorHAnsi"/>
          <w:b/>
          <w:sz w:val="18"/>
          <w:szCs w:val="22"/>
        </w:rPr>
      </w:pPr>
      <w:r w:rsidRPr="008D128E">
        <w:rPr>
          <w:rFonts w:asciiTheme="minorHAnsi" w:hAnsiTheme="minorHAnsi" w:cstheme="minorHAnsi"/>
          <w:b/>
          <w:sz w:val="18"/>
          <w:szCs w:val="22"/>
        </w:rPr>
        <w:t>Proszę podać liczbę szkół zawodowych, dla których Starostwo jest organem prowadzącym w podziale na poszczególne typy placówek oraz liczbę uczniów w roku szkolnym 2016/2017</w:t>
      </w:r>
    </w:p>
    <w:p w:rsidR="002A0CE1" w:rsidRPr="008D128E" w:rsidRDefault="002A0CE1" w:rsidP="002A0CE1">
      <w:pPr>
        <w:pStyle w:val="Default"/>
        <w:ind w:left="644"/>
        <w:rPr>
          <w:rFonts w:asciiTheme="minorHAnsi" w:hAnsiTheme="minorHAnsi" w:cstheme="minorHAnsi"/>
          <w:b/>
          <w:sz w:val="18"/>
          <w:szCs w:val="22"/>
        </w:rPr>
      </w:pPr>
    </w:p>
    <w:tbl>
      <w:tblPr>
        <w:tblStyle w:val="Tabela-Siatka"/>
        <w:tblW w:w="0" w:type="auto"/>
        <w:tblInd w:w="360" w:type="dxa"/>
        <w:tblLook w:val="04A0"/>
      </w:tblPr>
      <w:tblGrid>
        <w:gridCol w:w="599"/>
        <w:gridCol w:w="4961"/>
        <w:gridCol w:w="1701"/>
        <w:gridCol w:w="1667"/>
      </w:tblGrid>
      <w:tr w:rsidR="002A0CE1" w:rsidRPr="008D128E" w:rsidTr="00095056">
        <w:tc>
          <w:tcPr>
            <w:tcW w:w="599" w:type="dxa"/>
            <w:vAlign w:val="center"/>
          </w:tcPr>
          <w:p w:rsidR="002A0CE1" w:rsidRPr="008D128E" w:rsidRDefault="002A0CE1" w:rsidP="00095056">
            <w:pPr>
              <w:jc w:val="center"/>
              <w:rPr>
                <w:sz w:val="16"/>
                <w:szCs w:val="20"/>
                <w:lang w:val="pl-PL"/>
              </w:rPr>
            </w:pPr>
            <w:r w:rsidRPr="008D128E">
              <w:rPr>
                <w:sz w:val="16"/>
                <w:szCs w:val="20"/>
                <w:lang w:val="pl-PL"/>
              </w:rPr>
              <w:t>L.</w:t>
            </w:r>
            <w:proofErr w:type="gramStart"/>
            <w:r w:rsidRPr="008D128E">
              <w:rPr>
                <w:sz w:val="16"/>
                <w:szCs w:val="20"/>
                <w:lang w:val="pl-PL"/>
              </w:rPr>
              <w:t>p</w:t>
            </w:r>
            <w:proofErr w:type="gramEnd"/>
            <w:r w:rsidRPr="008D128E">
              <w:rPr>
                <w:sz w:val="16"/>
                <w:szCs w:val="20"/>
                <w:lang w:val="pl-PL"/>
              </w:rPr>
              <w:t>.</w:t>
            </w:r>
          </w:p>
        </w:tc>
        <w:tc>
          <w:tcPr>
            <w:tcW w:w="4961" w:type="dxa"/>
            <w:vAlign w:val="center"/>
          </w:tcPr>
          <w:p w:rsidR="002A0CE1" w:rsidRPr="008D128E" w:rsidRDefault="002A0CE1" w:rsidP="00095056">
            <w:pPr>
              <w:jc w:val="center"/>
              <w:rPr>
                <w:sz w:val="16"/>
                <w:szCs w:val="20"/>
                <w:lang w:val="pl-PL"/>
              </w:rPr>
            </w:pPr>
            <w:r w:rsidRPr="008D128E">
              <w:rPr>
                <w:sz w:val="16"/>
                <w:szCs w:val="20"/>
                <w:lang w:val="pl-PL"/>
              </w:rPr>
              <w:t>Rodzaj placówki</w:t>
            </w:r>
          </w:p>
        </w:tc>
        <w:tc>
          <w:tcPr>
            <w:tcW w:w="1701" w:type="dxa"/>
            <w:vAlign w:val="center"/>
          </w:tcPr>
          <w:p w:rsidR="002A0CE1" w:rsidRPr="008D128E" w:rsidRDefault="002A0CE1" w:rsidP="00095056">
            <w:pPr>
              <w:jc w:val="center"/>
              <w:rPr>
                <w:sz w:val="16"/>
                <w:szCs w:val="20"/>
                <w:lang w:val="pl-PL"/>
              </w:rPr>
            </w:pPr>
            <w:r w:rsidRPr="008D128E">
              <w:rPr>
                <w:sz w:val="16"/>
                <w:szCs w:val="20"/>
                <w:lang w:val="pl-PL"/>
              </w:rPr>
              <w:t xml:space="preserve">Liczba placówek </w:t>
            </w:r>
          </w:p>
        </w:tc>
        <w:tc>
          <w:tcPr>
            <w:tcW w:w="1667" w:type="dxa"/>
            <w:vAlign w:val="center"/>
          </w:tcPr>
          <w:p w:rsidR="002A0CE1" w:rsidRPr="008D128E" w:rsidRDefault="002A0CE1" w:rsidP="00095056">
            <w:pPr>
              <w:jc w:val="center"/>
              <w:rPr>
                <w:sz w:val="16"/>
                <w:szCs w:val="20"/>
                <w:lang w:val="pl-PL"/>
              </w:rPr>
            </w:pPr>
            <w:r w:rsidRPr="008D128E">
              <w:rPr>
                <w:sz w:val="16"/>
                <w:szCs w:val="20"/>
                <w:lang w:val="pl-PL"/>
              </w:rPr>
              <w:t>Liczba uczniów</w:t>
            </w:r>
          </w:p>
        </w:tc>
      </w:tr>
      <w:tr w:rsidR="002A0CE1" w:rsidRPr="008D128E" w:rsidTr="00095056">
        <w:tc>
          <w:tcPr>
            <w:tcW w:w="5560" w:type="dxa"/>
            <w:gridSpan w:val="2"/>
          </w:tcPr>
          <w:p w:rsidR="002A0CE1" w:rsidRPr="008D128E" w:rsidRDefault="002A0CE1" w:rsidP="00095056">
            <w:pPr>
              <w:jc w:val="both"/>
              <w:rPr>
                <w:b/>
                <w:sz w:val="18"/>
                <w:lang w:val="pl-PL"/>
              </w:rPr>
            </w:pPr>
            <w:r w:rsidRPr="008D128E">
              <w:rPr>
                <w:b/>
                <w:sz w:val="18"/>
                <w:lang w:val="pl-PL"/>
              </w:rPr>
              <w:t>Placówki samodzielne</w:t>
            </w:r>
          </w:p>
        </w:tc>
        <w:tc>
          <w:tcPr>
            <w:tcW w:w="1701" w:type="dxa"/>
          </w:tcPr>
          <w:p w:rsidR="002A0CE1" w:rsidRPr="008D128E" w:rsidRDefault="002A0CE1" w:rsidP="00095056">
            <w:pPr>
              <w:jc w:val="center"/>
              <w:rPr>
                <w:b/>
                <w:sz w:val="18"/>
                <w:lang w:val="pl-PL"/>
              </w:rPr>
            </w:pPr>
          </w:p>
        </w:tc>
        <w:tc>
          <w:tcPr>
            <w:tcW w:w="1667" w:type="dxa"/>
          </w:tcPr>
          <w:p w:rsidR="002A0CE1" w:rsidRPr="008D128E" w:rsidRDefault="002A0CE1" w:rsidP="00095056">
            <w:pPr>
              <w:jc w:val="center"/>
              <w:rPr>
                <w:b/>
                <w:sz w:val="18"/>
                <w:lang w:val="pl-PL"/>
              </w:rPr>
            </w:pPr>
          </w:p>
        </w:tc>
      </w:tr>
      <w:tr w:rsidR="002A0CE1" w:rsidRPr="008D128E" w:rsidTr="00095056">
        <w:tc>
          <w:tcPr>
            <w:tcW w:w="599" w:type="dxa"/>
          </w:tcPr>
          <w:p w:rsidR="002A0CE1" w:rsidRPr="008D128E" w:rsidRDefault="002A0CE1" w:rsidP="00095056">
            <w:pPr>
              <w:jc w:val="both"/>
              <w:rPr>
                <w:sz w:val="18"/>
                <w:lang w:val="pl-PL"/>
              </w:rPr>
            </w:pPr>
            <w:r w:rsidRPr="008D128E">
              <w:rPr>
                <w:sz w:val="18"/>
                <w:lang w:val="pl-PL"/>
              </w:rPr>
              <w:t>1.1</w:t>
            </w:r>
          </w:p>
        </w:tc>
        <w:tc>
          <w:tcPr>
            <w:tcW w:w="4961" w:type="dxa"/>
          </w:tcPr>
          <w:p w:rsidR="002A0CE1" w:rsidRPr="008D128E" w:rsidRDefault="002A0CE1" w:rsidP="00095056">
            <w:pPr>
              <w:jc w:val="both"/>
              <w:rPr>
                <w:sz w:val="18"/>
                <w:lang w:val="pl-PL"/>
              </w:rPr>
            </w:pPr>
            <w:proofErr w:type="gramStart"/>
            <w:r w:rsidRPr="008D128E">
              <w:rPr>
                <w:sz w:val="18"/>
                <w:lang w:val="pl-PL"/>
              </w:rPr>
              <w:t>technikum</w:t>
            </w:r>
            <w:proofErr w:type="gramEnd"/>
          </w:p>
        </w:tc>
        <w:tc>
          <w:tcPr>
            <w:tcW w:w="1701" w:type="dxa"/>
          </w:tcPr>
          <w:p w:rsidR="002A0CE1" w:rsidRPr="008D128E" w:rsidRDefault="002A0CE1" w:rsidP="00095056">
            <w:pPr>
              <w:jc w:val="center"/>
              <w:rPr>
                <w:sz w:val="18"/>
                <w:lang w:val="pl-PL"/>
              </w:rPr>
            </w:pPr>
          </w:p>
        </w:tc>
        <w:tc>
          <w:tcPr>
            <w:tcW w:w="1667" w:type="dxa"/>
          </w:tcPr>
          <w:p w:rsidR="002A0CE1" w:rsidRPr="008D128E" w:rsidRDefault="002A0CE1" w:rsidP="00095056">
            <w:pPr>
              <w:jc w:val="center"/>
              <w:rPr>
                <w:sz w:val="18"/>
                <w:lang w:val="pl-PL"/>
              </w:rPr>
            </w:pPr>
          </w:p>
        </w:tc>
      </w:tr>
      <w:tr w:rsidR="002A0CE1" w:rsidRPr="008D128E" w:rsidTr="00095056">
        <w:tc>
          <w:tcPr>
            <w:tcW w:w="599" w:type="dxa"/>
          </w:tcPr>
          <w:p w:rsidR="002A0CE1" w:rsidRPr="008D128E" w:rsidRDefault="002A0CE1" w:rsidP="00095056">
            <w:pPr>
              <w:jc w:val="both"/>
              <w:rPr>
                <w:sz w:val="18"/>
                <w:lang w:val="pl-PL"/>
              </w:rPr>
            </w:pPr>
            <w:r w:rsidRPr="008D128E">
              <w:rPr>
                <w:sz w:val="18"/>
                <w:lang w:val="pl-PL"/>
              </w:rPr>
              <w:t>1.2</w:t>
            </w:r>
          </w:p>
        </w:tc>
        <w:tc>
          <w:tcPr>
            <w:tcW w:w="4961" w:type="dxa"/>
          </w:tcPr>
          <w:p w:rsidR="002A0CE1" w:rsidRPr="008D128E" w:rsidRDefault="002A0CE1" w:rsidP="00095056">
            <w:pPr>
              <w:jc w:val="both"/>
              <w:rPr>
                <w:sz w:val="18"/>
                <w:lang w:val="pl-PL"/>
              </w:rPr>
            </w:pPr>
            <w:proofErr w:type="gramStart"/>
            <w:r w:rsidRPr="008D128E">
              <w:rPr>
                <w:sz w:val="18"/>
                <w:lang w:val="pl-PL"/>
              </w:rPr>
              <w:t>zasadnicza</w:t>
            </w:r>
            <w:proofErr w:type="gramEnd"/>
            <w:r w:rsidRPr="008D128E">
              <w:rPr>
                <w:sz w:val="18"/>
                <w:lang w:val="pl-PL"/>
              </w:rPr>
              <w:t xml:space="preserve"> szkoła zawodowa</w:t>
            </w:r>
          </w:p>
        </w:tc>
        <w:tc>
          <w:tcPr>
            <w:tcW w:w="1701" w:type="dxa"/>
          </w:tcPr>
          <w:p w:rsidR="002A0CE1" w:rsidRPr="008D128E" w:rsidRDefault="002A0CE1" w:rsidP="00095056">
            <w:pPr>
              <w:jc w:val="center"/>
              <w:rPr>
                <w:sz w:val="18"/>
                <w:lang w:val="pl-PL"/>
              </w:rPr>
            </w:pPr>
          </w:p>
        </w:tc>
        <w:tc>
          <w:tcPr>
            <w:tcW w:w="1667" w:type="dxa"/>
          </w:tcPr>
          <w:p w:rsidR="002A0CE1" w:rsidRPr="008D128E" w:rsidRDefault="002A0CE1" w:rsidP="00095056">
            <w:pPr>
              <w:jc w:val="center"/>
              <w:rPr>
                <w:sz w:val="18"/>
                <w:lang w:val="pl-PL"/>
              </w:rPr>
            </w:pPr>
          </w:p>
        </w:tc>
      </w:tr>
      <w:tr w:rsidR="002A0CE1" w:rsidRPr="008D128E" w:rsidTr="00095056">
        <w:tc>
          <w:tcPr>
            <w:tcW w:w="599" w:type="dxa"/>
          </w:tcPr>
          <w:p w:rsidR="002A0CE1" w:rsidRPr="008D128E" w:rsidRDefault="002A0CE1" w:rsidP="00095056">
            <w:pPr>
              <w:jc w:val="both"/>
              <w:rPr>
                <w:sz w:val="18"/>
                <w:lang w:val="pl-PL"/>
              </w:rPr>
            </w:pPr>
            <w:r w:rsidRPr="008D128E">
              <w:rPr>
                <w:sz w:val="18"/>
                <w:lang w:val="pl-PL"/>
              </w:rPr>
              <w:t>1.3</w:t>
            </w:r>
          </w:p>
        </w:tc>
        <w:tc>
          <w:tcPr>
            <w:tcW w:w="4961" w:type="dxa"/>
          </w:tcPr>
          <w:p w:rsidR="002A0CE1" w:rsidRPr="008D128E" w:rsidRDefault="002A0CE1" w:rsidP="00095056">
            <w:pPr>
              <w:jc w:val="both"/>
              <w:rPr>
                <w:sz w:val="18"/>
                <w:lang w:val="pl-PL"/>
              </w:rPr>
            </w:pPr>
            <w:proofErr w:type="gramStart"/>
            <w:r w:rsidRPr="008D128E">
              <w:rPr>
                <w:sz w:val="18"/>
                <w:lang w:val="pl-PL"/>
              </w:rPr>
              <w:t>szkoła</w:t>
            </w:r>
            <w:proofErr w:type="gramEnd"/>
            <w:r w:rsidRPr="008D128E">
              <w:rPr>
                <w:sz w:val="18"/>
                <w:lang w:val="pl-PL"/>
              </w:rPr>
              <w:t xml:space="preserve"> policealna</w:t>
            </w:r>
          </w:p>
        </w:tc>
        <w:tc>
          <w:tcPr>
            <w:tcW w:w="1701" w:type="dxa"/>
          </w:tcPr>
          <w:p w:rsidR="002A0CE1" w:rsidRPr="008D128E" w:rsidRDefault="002A0CE1" w:rsidP="00095056">
            <w:pPr>
              <w:jc w:val="center"/>
              <w:rPr>
                <w:sz w:val="18"/>
                <w:lang w:val="pl-PL"/>
              </w:rPr>
            </w:pPr>
          </w:p>
        </w:tc>
        <w:tc>
          <w:tcPr>
            <w:tcW w:w="1667" w:type="dxa"/>
          </w:tcPr>
          <w:p w:rsidR="002A0CE1" w:rsidRPr="008D128E" w:rsidRDefault="002A0CE1" w:rsidP="00095056">
            <w:pPr>
              <w:jc w:val="center"/>
              <w:rPr>
                <w:sz w:val="18"/>
                <w:lang w:val="pl-PL"/>
              </w:rPr>
            </w:pPr>
          </w:p>
        </w:tc>
      </w:tr>
      <w:tr w:rsidR="002A0CE1" w:rsidRPr="008D128E" w:rsidTr="00095056">
        <w:tc>
          <w:tcPr>
            <w:tcW w:w="599" w:type="dxa"/>
          </w:tcPr>
          <w:p w:rsidR="002A0CE1" w:rsidRPr="008D128E" w:rsidRDefault="002A0CE1" w:rsidP="00095056">
            <w:pPr>
              <w:jc w:val="both"/>
              <w:rPr>
                <w:sz w:val="18"/>
                <w:lang w:val="pl-PL"/>
              </w:rPr>
            </w:pPr>
            <w:r w:rsidRPr="008D128E">
              <w:rPr>
                <w:sz w:val="18"/>
                <w:lang w:val="pl-PL"/>
              </w:rPr>
              <w:t>1.4</w:t>
            </w:r>
          </w:p>
        </w:tc>
        <w:tc>
          <w:tcPr>
            <w:tcW w:w="4961" w:type="dxa"/>
          </w:tcPr>
          <w:p w:rsidR="002A0CE1" w:rsidRPr="008D128E" w:rsidRDefault="002A0CE1" w:rsidP="00095056">
            <w:pPr>
              <w:jc w:val="right"/>
              <w:rPr>
                <w:sz w:val="18"/>
                <w:lang w:val="pl-PL"/>
              </w:rPr>
            </w:pPr>
            <w:r w:rsidRPr="008D128E">
              <w:rPr>
                <w:sz w:val="18"/>
                <w:lang w:val="pl-PL"/>
              </w:rPr>
              <w:t>Łącznie:</w:t>
            </w:r>
          </w:p>
        </w:tc>
        <w:tc>
          <w:tcPr>
            <w:tcW w:w="1701" w:type="dxa"/>
          </w:tcPr>
          <w:p w:rsidR="002A0CE1" w:rsidRPr="008D128E" w:rsidRDefault="002A0CE1" w:rsidP="00095056">
            <w:pPr>
              <w:jc w:val="center"/>
              <w:rPr>
                <w:sz w:val="18"/>
                <w:lang w:val="pl-PL"/>
              </w:rPr>
            </w:pPr>
          </w:p>
        </w:tc>
        <w:tc>
          <w:tcPr>
            <w:tcW w:w="1667" w:type="dxa"/>
          </w:tcPr>
          <w:p w:rsidR="002A0CE1" w:rsidRPr="008D128E" w:rsidRDefault="002A0CE1" w:rsidP="00095056">
            <w:pPr>
              <w:jc w:val="center"/>
              <w:rPr>
                <w:sz w:val="18"/>
                <w:lang w:val="pl-PL"/>
              </w:rPr>
            </w:pPr>
          </w:p>
        </w:tc>
      </w:tr>
    </w:tbl>
    <w:p w:rsidR="002A0CE1" w:rsidRPr="008D128E" w:rsidRDefault="002A0CE1" w:rsidP="002A0CE1">
      <w:pPr>
        <w:rPr>
          <w:sz w:val="2"/>
          <w:lang w:val="pl-PL"/>
        </w:rPr>
      </w:pPr>
    </w:p>
    <w:tbl>
      <w:tblPr>
        <w:tblStyle w:val="Tabela-Siatka"/>
        <w:tblW w:w="0" w:type="auto"/>
        <w:tblInd w:w="360" w:type="dxa"/>
        <w:tblLook w:val="04A0"/>
      </w:tblPr>
      <w:tblGrid>
        <w:gridCol w:w="599"/>
        <w:gridCol w:w="4961"/>
        <w:gridCol w:w="1701"/>
        <w:gridCol w:w="1667"/>
      </w:tblGrid>
      <w:tr w:rsidR="002A0CE1" w:rsidRPr="008D128E" w:rsidTr="00095056">
        <w:tc>
          <w:tcPr>
            <w:tcW w:w="599" w:type="dxa"/>
            <w:vAlign w:val="center"/>
          </w:tcPr>
          <w:p w:rsidR="002A0CE1" w:rsidRPr="008D128E" w:rsidRDefault="002A0CE1" w:rsidP="00095056">
            <w:pPr>
              <w:jc w:val="center"/>
              <w:rPr>
                <w:sz w:val="16"/>
                <w:szCs w:val="20"/>
                <w:lang w:val="pl-PL"/>
              </w:rPr>
            </w:pPr>
            <w:r w:rsidRPr="008D128E">
              <w:rPr>
                <w:sz w:val="16"/>
                <w:szCs w:val="20"/>
                <w:lang w:val="pl-PL"/>
              </w:rPr>
              <w:t>L.</w:t>
            </w:r>
            <w:proofErr w:type="gramStart"/>
            <w:r w:rsidRPr="008D128E">
              <w:rPr>
                <w:sz w:val="16"/>
                <w:szCs w:val="20"/>
                <w:lang w:val="pl-PL"/>
              </w:rPr>
              <w:t>p</w:t>
            </w:r>
            <w:proofErr w:type="gramEnd"/>
            <w:r w:rsidRPr="008D128E">
              <w:rPr>
                <w:sz w:val="16"/>
                <w:szCs w:val="20"/>
                <w:lang w:val="pl-PL"/>
              </w:rPr>
              <w:t>.</w:t>
            </w:r>
          </w:p>
        </w:tc>
        <w:tc>
          <w:tcPr>
            <w:tcW w:w="4961" w:type="dxa"/>
            <w:vAlign w:val="center"/>
          </w:tcPr>
          <w:p w:rsidR="002A0CE1" w:rsidRPr="008D128E" w:rsidRDefault="002A0CE1" w:rsidP="00095056">
            <w:pPr>
              <w:jc w:val="center"/>
              <w:rPr>
                <w:sz w:val="16"/>
                <w:szCs w:val="20"/>
                <w:lang w:val="pl-PL"/>
              </w:rPr>
            </w:pPr>
            <w:r w:rsidRPr="008D128E">
              <w:rPr>
                <w:sz w:val="16"/>
                <w:szCs w:val="20"/>
                <w:lang w:val="pl-PL"/>
              </w:rPr>
              <w:t>Rodzaj placówki</w:t>
            </w:r>
          </w:p>
        </w:tc>
        <w:tc>
          <w:tcPr>
            <w:tcW w:w="1701" w:type="dxa"/>
            <w:vAlign w:val="center"/>
          </w:tcPr>
          <w:p w:rsidR="002A0CE1" w:rsidRPr="008D128E" w:rsidRDefault="002A0CE1" w:rsidP="00095056">
            <w:pPr>
              <w:jc w:val="center"/>
              <w:rPr>
                <w:sz w:val="16"/>
                <w:szCs w:val="20"/>
                <w:lang w:val="pl-PL"/>
              </w:rPr>
            </w:pPr>
            <w:r w:rsidRPr="008D128E">
              <w:rPr>
                <w:sz w:val="16"/>
                <w:szCs w:val="20"/>
                <w:lang w:val="pl-PL"/>
              </w:rPr>
              <w:t xml:space="preserve">Liczba placówek </w:t>
            </w:r>
          </w:p>
        </w:tc>
        <w:tc>
          <w:tcPr>
            <w:tcW w:w="1667" w:type="dxa"/>
            <w:vAlign w:val="center"/>
          </w:tcPr>
          <w:p w:rsidR="002A0CE1" w:rsidRPr="008D128E" w:rsidRDefault="002A0CE1" w:rsidP="00095056">
            <w:pPr>
              <w:jc w:val="center"/>
              <w:rPr>
                <w:sz w:val="16"/>
                <w:szCs w:val="20"/>
                <w:lang w:val="pl-PL"/>
              </w:rPr>
            </w:pPr>
            <w:r w:rsidRPr="008D128E">
              <w:rPr>
                <w:sz w:val="16"/>
                <w:szCs w:val="20"/>
                <w:lang w:val="pl-PL"/>
              </w:rPr>
              <w:t>Liczba uczniów</w:t>
            </w:r>
          </w:p>
        </w:tc>
      </w:tr>
      <w:tr w:rsidR="002A0CE1" w:rsidRPr="00BD3F60" w:rsidTr="00095056">
        <w:tc>
          <w:tcPr>
            <w:tcW w:w="5560" w:type="dxa"/>
            <w:gridSpan w:val="2"/>
          </w:tcPr>
          <w:p w:rsidR="002A0CE1" w:rsidRPr="008D128E" w:rsidRDefault="002A0CE1" w:rsidP="00095056">
            <w:pPr>
              <w:jc w:val="both"/>
              <w:rPr>
                <w:b/>
                <w:sz w:val="18"/>
                <w:lang w:val="pl-PL"/>
              </w:rPr>
            </w:pPr>
            <w:r w:rsidRPr="008D128E">
              <w:rPr>
                <w:b/>
                <w:sz w:val="18"/>
                <w:lang w:val="pl-PL"/>
              </w:rPr>
              <w:t>Placówki funkcjonujące w ramach zespołu szkół, w tym:</w:t>
            </w:r>
          </w:p>
        </w:tc>
        <w:tc>
          <w:tcPr>
            <w:tcW w:w="1701" w:type="dxa"/>
          </w:tcPr>
          <w:p w:rsidR="002A0CE1" w:rsidRPr="008D128E" w:rsidRDefault="002A0CE1" w:rsidP="00095056">
            <w:pPr>
              <w:jc w:val="center"/>
              <w:rPr>
                <w:b/>
                <w:sz w:val="18"/>
                <w:lang w:val="pl-PL"/>
              </w:rPr>
            </w:pPr>
          </w:p>
        </w:tc>
        <w:tc>
          <w:tcPr>
            <w:tcW w:w="1667" w:type="dxa"/>
          </w:tcPr>
          <w:p w:rsidR="002A0CE1" w:rsidRPr="008D128E" w:rsidRDefault="002A0CE1" w:rsidP="00095056">
            <w:pPr>
              <w:jc w:val="center"/>
              <w:rPr>
                <w:b/>
                <w:sz w:val="18"/>
                <w:lang w:val="pl-PL"/>
              </w:rPr>
            </w:pPr>
          </w:p>
        </w:tc>
      </w:tr>
      <w:tr w:rsidR="002A0CE1" w:rsidRPr="008D128E" w:rsidTr="00095056">
        <w:tc>
          <w:tcPr>
            <w:tcW w:w="599" w:type="dxa"/>
          </w:tcPr>
          <w:p w:rsidR="002A0CE1" w:rsidRPr="008D128E" w:rsidRDefault="002A0CE1" w:rsidP="00095056">
            <w:pPr>
              <w:jc w:val="both"/>
              <w:rPr>
                <w:sz w:val="18"/>
                <w:lang w:val="pl-PL"/>
              </w:rPr>
            </w:pPr>
            <w:r w:rsidRPr="008D128E">
              <w:rPr>
                <w:sz w:val="18"/>
                <w:lang w:val="pl-PL"/>
              </w:rPr>
              <w:t>1.5</w:t>
            </w:r>
          </w:p>
        </w:tc>
        <w:tc>
          <w:tcPr>
            <w:tcW w:w="4961" w:type="dxa"/>
          </w:tcPr>
          <w:p w:rsidR="002A0CE1" w:rsidRPr="008D128E" w:rsidRDefault="002A0CE1" w:rsidP="00095056">
            <w:pPr>
              <w:jc w:val="both"/>
              <w:rPr>
                <w:sz w:val="18"/>
                <w:lang w:val="pl-PL"/>
              </w:rPr>
            </w:pPr>
            <w:proofErr w:type="gramStart"/>
            <w:r w:rsidRPr="008D128E">
              <w:rPr>
                <w:sz w:val="18"/>
                <w:lang w:val="pl-PL"/>
              </w:rPr>
              <w:t>technikum</w:t>
            </w:r>
            <w:proofErr w:type="gramEnd"/>
          </w:p>
        </w:tc>
        <w:tc>
          <w:tcPr>
            <w:tcW w:w="1701" w:type="dxa"/>
          </w:tcPr>
          <w:p w:rsidR="002A0CE1" w:rsidRPr="008D128E" w:rsidRDefault="002A0CE1" w:rsidP="00095056">
            <w:pPr>
              <w:jc w:val="center"/>
              <w:rPr>
                <w:sz w:val="18"/>
                <w:lang w:val="pl-PL"/>
              </w:rPr>
            </w:pPr>
          </w:p>
        </w:tc>
        <w:tc>
          <w:tcPr>
            <w:tcW w:w="1667" w:type="dxa"/>
          </w:tcPr>
          <w:p w:rsidR="002A0CE1" w:rsidRPr="008D128E" w:rsidRDefault="002A0CE1" w:rsidP="00095056">
            <w:pPr>
              <w:jc w:val="center"/>
              <w:rPr>
                <w:sz w:val="18"/>
                <w:lang w:val="pl-PL"/>
              </w:rPr>
            </w:pPr>
          </w:p>
        </w:tc>
      </w:tr>
      <w:tr w:rsidR="002A0CE1" w:rsidRPr="008D128E" w:rsidTr="00095056">
        <w:tc>
          <w:tcPr>
            <w:tcW w:w="599" w:type="dxa"/>
          </w:tcPr>
          <w:p w:rsidR="002A0CE1" w:rsidRPr="008D128E" w:rsidRDefault="002A0CE1" w:rsidP="00095056">
            <w:pPr>
              <w:jc w:val="both"/>
              <w:rPr>
                <w:sz w:val="18"/>
                <w:lang w:val="pl-PL"/>
              </w:rPr>
            </w:pPr>
            <w:r w:rsidRPr="008D128E">
              <w:rPr>
                <w:sz w:val="18"/>
                <w:lang w:val="pl-PL"/>
              </w:rPr>
              <w:t>1.6</w:t>
            </w:r>
          </w:p>
        </w:tc>
        <w:tc>
          <w:tcPr>
            <w:tcW w:w="4961" w:type="dxa"/>
          </w:tcPr>
          <w:p w:rsidR="002A0CE1" w:rsidRPr="008D128E" w:rsidRDefault="002A0CE1" w:rsidP="00095056">
            <w:pPr>
              <w:jc w:val="both"/>
              <w:rPr>
                <w:sz w:val="18"/>
                <w:lang w:val="pl-PL"/>
              </w:rPr>
            </w:pPr>
            <w:proofErr w:type="gramStart"/>
            <w:r w:rsidRPr="008D128E">
              <w:rPr>
                <w:sz w:val="18"/>
                <w:lang w:val="pl-PL"/>
              </w:rPr>
              <w:t>zasadnicza</w:t>
            </w:r>
            <w:proofErr w:type="gramEnd"/>
            <w:r w:rsidRPr="008D128E">
              <w:rPr>
                <w:sz w:val="18"/>
                <w:lang w:val="pl-PL"/>
              </w:rPr>
              <w:t xml:space="preserve"> szkoła zawodowa</w:t>
            </w:r>
          </w:p>
        </w:tc>
        <w:tc>
          <w:tcPr>
            <w:tcW w:w="1701" w:type="dxa"/>
          </w:tcPr>
          <w:p w:rsidR="002A0CE1" w:rsidRPr="008D128E" w:rsidRDefault="002A0CE1" w:rsidP="00095056">
            <w:pPr>
              <w:jc w:val="center"/>
              <w:rPr>
                <w:sz w:val="18"/>
                <w:lang w:val="pl-PL"/>
              </w:rPr>
            </w:pPr>
          </w:p>
        </w:tc>
        <w:tc>
          <w:tcPr>
            <w:tcW w:w="1667" w:type="dxa"/>
          </w:tcPr>
          <w:p w:rsidR="002A0CE1" w:rsidRPr="008D128E" w:rsidRDefault="002A0CE1" w:rsidP="00095056">
            <w:pPr>
              <w:jc w:val="center"/>
              <w:rPr>
                <w:sz w:val="18"/>
                <w:lang w:val="pl-PL"/>
              </w:rPr>
            </w:pPr>
          </w:p>
        </w:tc>
      </w:tr>
      <w:tr w:rsidR="002A0CE1" w:rsidRPr="008D128E" w:rsidTr="00095056">
        <w:tc>
          <w:tcPr>
            <w:tcW w:w="599" w:type="dxa"/>
          </w:tcPr>
          <w:p w:rsidR="002A0CE1" w:rsidRPr="008D128E" w:rsidRDefault="002A0CE1" w:rsidP="00095056">
            <w:pPr>
              <w:jc w:val="both"/>
              <w:rPr>
                <w:sz w:val="18"/>
                <w:lang w:val="pl-PL"/>
              </w:rPr>
            </w:pPr>
            <w:r w:rsidRPr="008D128E">
              <w:rPr>
                <w:sz w:val="18"/>
                <w:lang w:val="pl-PL"/>
              </w:rPr>
              <w:t>1.7</w:t>
            </w:r>
          </w:p>
        </w:tc>
        <w:tc>
          <w:tcPr>
            <w:tcW w:w="4961" w:type="dxa"/>
          </w:tcPr>
          <w:p w:rsidR="002A0CE1" w:rsidRPr="008D128E" w:rsidRDefault="002A0CE1" w:rsidP="00095056">
            <w:pPr>
              <w:jc w:val="both"/>
              <w:rPr>
                <w:sz w:val="18"/>
                <w:lang w:val="pl-PL"/>
              </w:rPr>
            </w:pPr>
            <w:proofErr w:type="gramStart"/>
            <w:r w:rsidRPr="008D128E">
              <w:rPr>
                <w:sz w:val="18"/>
                <w:lang w:val="pl-PL"/>
              </w:rPr>
              <w:t>szkoła</w:t>
            </w:r>
            <w:proofErr w:type="gramEnd"/>
            <w:r w:rsidRPr="008D128E">
              <w:rPr>
                <w:sz w:val="18"/>
                <w:lang w:val="pl-PL"/>
              </w:rPr>
              <w:t xml:space="preserve"> policealna</w:t>
            </w:r>
          </w:p>
        </w:tc>
        <w:tc>
          <w:tcPr>
            <w:tcW w:w="1701" w:type="dxa"/>
          </w:tcPr>
          <w:p w:rsidR="002A0CE1" w:rsidRPr="008D128E" w:rsidRDefault="002A0CE1" w:rsidP="00095056">
            <w:pPr>
              <w:jc w:val="center"/>
              <w:rPr>
                <w:sz w:val="18"/>
                <w:lang w:val="pl-PL"/>
              </w:rPr>
            </w:pPr>
          </w:p>
        </w:tc>
        <w:tc>
          <w:tcPr>
            <w:tcW w:w="1667" w:type="dxa"/>
          </w:tcPr>
          <w:p w:rsidR="002A0CE1" w:rsidRPr="008D128E" w:rsidRDefault="002A0CE1" w:rsidP="00095056">
            <w:pPr>
              <w:jc w:val="center"/>
              <w:rPr>
                <w:sz w:val="18"/>
                <w:lang w:val="pl-PL"/>
              </w:rPr>
            </w:pPr>
          </w:p>
        </w:tc>
      </w:tr>
      <w:tr w:rsidR="002A0CE1" w:rsidRPr="008D128E" w:rsidTr="00095056">
        <w:tc>
          <w:tcPr>
            <w:tcW w:w="599" w:type="dxa"/>
          </w:tcPr>
          <w:p w:rsidR="002A0CE1" w:rsidRPr="008D128E" w:rsidRDefault="002A0CE1" w:rsidP="00095056">
            <w:pPr>
              <w:jc w:val="both"/>
              <w:rPr>
                <w:sz w:val="18"/>
                <w:lang w:val="pl-PL"/>
              </w:rPr>
            </w:pPr>
            <w:r w:rsidRPr="008D128E">
              <w:rPr>
                <w:sz w:val="18"/>
                <w:lang w:val="pl-PL"/>
              </w:rPr>
              <w:t>1.8</w:t>
            </w:r>
          </w:p>
        </w:tc>
        <w:tc>
          <w:tcPr>
            <w:tcW w:w="4961" w:type="dxa"/>
          </w:tcPr>
          <w:p w:rsidR="002A0CE1" w:rsidRPr="008D128E" w:rsidRDefault="002A0CE1" w:rsidP="00095056">
            <w:pPr>
              <w:jc w:val="right"/>
              <w:rPr>
                <w:sz w:val="18"/>
                <w:lang w:val="pl-PL"/>
              </w:rPr>
            </w:pPr>
            <w:r w:rsidRPr="008D128E">
              <w:rPr>
                <w:sz w:val="18"/>
                <w:lang w:val="pl-PL"/>
              </w:rPr>
              <w:t>Łącznie:</w:t>
            </w:r>
          </w:p>
        </w:tc>
        <w:tc>
          <w:tcPr>
            <w:tcW w:w="1701" w:type="dxa"/>
          </w:tcPr>
          <w:p w:rsidR="002A0CE1" w:rsidRPr="008D128E" w:rsidRDefault="002A0CE1" w:rsidP="00095056">
            <w:pPr>
              <w:jc w:val="center"/>
              <w:rPr>
                <w:sz w:val="18"/>
                <w:lang w:val="pl-PL"/>
              </w:rPr>
            </w:pPr>
          </w:p>
        </w:tc>
        <w:tc>
          <w:tcPr>
            <w:tcW w:w="1667" w:type="dxa"/>
          </w:tcPr>
          <w:p w:rsidR="002A0CE1" w:rsidRPr="008D128E" w:rsidRDefault="002A0CE1" w:rsidP="00095056">
            <w:pPr>
              <w:jc w:val="center"/>
              <w:rPr>
                <w:sz w:val="18"/>
                <w:lang w:val="pl-PL"/>
              </w:rPr>
            </w:pPr>
          </w:p>
        </w:tc>
      </w:tr>
    </w:tbl>
    <w:p w:rsidR="002A0CE1" w:rsidRPr="008D128E" w:rsidRDefault="002A0CE1" w:rsidP="002A0CE1">
      <w:pPr>
        <w:pStyle w:val="Default"/>
        <w:ind w:left="720"/>
        <w:rPr>
          <w:rFonts w:asciiTheme="minorHAnsi" w:hAnsiTheme="minorHAnsi" w:cstheme="minorHAnsi"/>
          <w:b/>
          <w:sz w:val="18"/>
          <w:szCs w:val="22"/>
        </w:rPr>
      </w:pPr>
    </w:p>
    <w:p w:rsidR="002A0CE1" w:rsidRPr="008D128E" w:rsidRDefault="002A0CE1" w:rsidP="002A0CE1">
      <w:pPr>
        <w:pStyle w:val="Default"/>
        <w:numPr>
          <w:ilvl w:val="0"/>
          <w:numId w:val="17"/>
        </w:numPr>
        <w:rPr>
          <w:rFonts w:asciiTheme="minorHAnsi" w:hAnsiTheme="minorHAnsi" w:cstheme="minorHAnsi"/>
          <w:b/>
          <w:sz w:val="18"/>
          <w:szCs w:val="22"/>
        </w:rPr>
      </w:pPr>
      <w:r w:rsidRPr="008D128E">
        <w:rPr>
          <w:rFonts w:asciiTheme="minorHAnsi" w:hAnsiTheme="minorHAnsi" w:cstheme="minorHAnsi"/>
          <w:b/>
          <w:sz w:val="18"/>
          <w:szCs w:val="22"/>
        </w:rPr>
        <w:t xml:space="preserve">Czy Starostwo powiatowe jest organem prowadzącym dla Centrum Kształcenia Zawodowego i </w:t>
      </w:r>
      <w:proofErr w:type="gramStart"/>
      <w:r w:rsidRPr="008D128E">
        <w:rPr>
          <w:rFonts w:asciiTheme="minorHAnsi" w:hAnsiTheme="minorHAnsi" w:cstheme="minorHAnsi"/>
          <w:b/>
          <w:sz w:val="18"/>
          <w:szCs w:val="22"/>
        </w:rPr>
        <w:t>Ustawicznego</w:t>
      </w:r>
      <w:proofErr w:type="gramEnd"/>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8"/>
        <w:gridCol w:w="8047"/>
      </w:tblGrid>
      <w:tr w:rsidR="002A0CE1" w:rsidRPr="008D128E" w:rsidTr="00095056">
        <w:tc>
          <w:tcPr>
            <w:tcW w:w="448" w:type="dxa"/>
          </w:tcPr>
          <w:tbl>
            <w:tblPr>
              <w:tblStyle w:val="Tabela-Siatka"/>
              <w:tblW w:w="312" w:type="dxa"/>
              <w:tblLook w:val="04A0"/>
            </w:tblPr>
            <w:tblGrid>
              <w:gridCol w:w="312"/>
            </w:tblGrid>
            <w:tr w:rsidR="002A0CE1" w:rsidRPr="00BD3F60" w:rsidTr="00095056">
              <w:tc>
                <w:tcPr>
                  <w:tcW w:w="312"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b/>
                <w:sz w:val="18"/>
                <w:szCs w:val="22"/>
              </w:rPr>
            </w:pPr>
            <w:r w:rsidRPr="008D128E">
              <w:rPr>
                <w:rFonts w:asciiTheme="minorHAnsi" w:hAnsiTheme="minorHAnsi" w:cstheme="minorHAnsi"/>
                <w:b/>
                <w:color w:val="auto"/>
                <w:sz w:val="18"/>
                <w:szCs w:val="22"/>
              </w:rPr>
              <w:t xml:space="preserve">2.1. </w:t>
            </w:r>
            <w:proofErr w:type="gramStart"/>
            <w:r w:rsidRPr="008D128E">
              <w:rPr>
                <w:rFonts w:asciiTheme="minorHAnsi" w:hAnsiTheme="minorHAnsi" w:cstheme="minorHAnsi"/>
                <w:b/>
                <w:sz w:val="18"/>
                <w:szCs w:val="22"/>
              </w:rPr>
              <w:t>Tak,  proszę</w:t>
            </w:r>
            <w:proofErr w:type="gramEnd"/>
            <w:r w:rsidRPr="008D128E">
              <w:rPr>
                <w:rFonts w:asciiTheme="minorHAnsi" w:hAnsiTheme="minorHAnsi" w:cstheme="minorHAnsi"/>
                <w:b/>
                <w:sz w:val="18"/>
                <w:szCs w:val="22"/>
              </w:rPr>
              <w:t xml:space="preserve"> podać:</w:t>
            </w:r>
          </w:p>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2.1.1. Liczbę placówek………………………………………………………………</w:t>
            </w:r>
          </w:p>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2.1.2. Liczbę uczniów / słuchaczy………………………………………………</w:t>
            </w:r>
          </w:p>
        </w:tc>
      </w:tr>
      <w:tr w:rsidR="002A0CE1" w:rsidRPr="008D128E" w:rsidTr="00095056">
        <w:tc>
          <w:tcPr>
            <w:tcW w:w="448" w:type="dxa"/>
          </w:tcPr>
          <w:tbl>
            <w:tblPr>
              <w:tblStyle w:val="Tabela-Siatka"/>
              <w:tblW w:w="0" w:type="auto"/>
              <w:tblLook w:val="04A0"/>
            </w:tblPr>
            <w:tblGrid>
              <w:gridCol w:w="312"/>
            </w:tblGrid>
            <w:tr w:rsidR="002A0CE1" w:rsidRPr="008D128E" w:rsidTr="00095056">
              <w:tc>
                <w:tcPr>
                  <w:tcW w:w="360" w:type="dxa"/>
                </w:tcPr>
                <w:p w:rsidR="002A0CE1" w:rsidRPr="008D128E" w:rsidRDefault="002A0CE1" w:rsidP="00095056">
                  <w:pPr>
                    <w:pStyle w:val="Default"/>
                    <w:rPr>
                      <w:rFonts w:asciiTheme="minorHAnsi" w:hAnsiTheme="minorHAnsi" w:cstheme="minorHAnsi"/>
                      <w:b/>
                      <w:sz w:val="18"/>
                      <w:szCs w:val="22"/>
                    </w:rPr>
                  </w:pPr>
                </w:p>
              </w:tc>
            </w:tr>
          </w:tbl>
          <w:p w:rsidR="002A0CE1" w:rsidRPr="008D128E" w:rsidRDefault="002A0CE1" w:rsidP="00095056">
            <w:pPr>
              <w:pStyle w:val="Default"/>
              <w:rPr>
                <w:rFonts w:asciiTheme="minorHAnsi" w:hAnsiTheme="minorHAnsi" w:cstheme="minorHAnsi"/>
                <w:b/>
                <w:sz w:val="18"/>
                <w:szCs w:val="22"/>
              </w:rPr>
            </w:pPr>
          </w:p>
        </w:tc>
        <w:tc>
          <w:tcPr>
            <w:tcW w:w="8047" w:type="dxa"/>
          </w:tcPr>
          <w:p w:rsidR="002A0CE1" w:rsidRPr="008D128E" w:rsidRDefault="002A0CE1" w:rsidP="00095056">
            <w:pPr>
              <w:pStyle w:val="Default"/>
              <w:jc w:val="both"/>
              <w:rPr>
                <w:rFonts w:cstheme="minorHAnsi"/>
                <w:b/>
                <w:sz w:val="20"/>
              </w:rPr>
            </w:pPr>
            <w:r w:rsidRPr="008D128E">
              <w:rPr>
                <w:rFonts w:asciiTheme="minorHAnsi" w:hAnsiTheme="minorHAnsi" w:cstheme="minorHAnsi"/>
                <w:b/>
                <w:color w:val="auto"/>
                <w:sz w:val="18"/>
                <w:szCs w:val="22"/>
              </w:rPr>
              <w:t>2.2. Nie</w:t>
            </w:r>
          </w:p>
        </w:tc>
      </w:tr>
    </w:tbl>
    <w:p w:rsidR="002A0CE1" w:rsidRPr="008D128E" w:rsidRDefault="002A0CE1" w:rsidP="002A0CE1">
      <w:pPr>
        <w:pStyle w:val="Default"/>
        <w:ind w:left="720"/>
        <w:rPr>
          <w:rFonts w:asciiTheme="minorHAnsi" w:hAnsiTheme="minorHAnsi" w:cstheme="minorHAnsi"/>
          <w:b/>
          <w:sz w:val="18"/>
          <w:szCs w:val="22"/>
        </w:rPr>
      </w:pPr>
    </w:p>
    <w:p w:rsidR="002A0CE1" w:rsidRPr="008D128E" w:rsidRDefault="002A0CE1" w:rsidP="002A0CE1">
      <w:pPr>
        <w:pStyle w:val="Default"/>
        <w:numPr>
          <w:ilvl w:val="0"/>
          <w:numId w:val="17"/>
        </w:numPr>
        <w:rPr>
          <w:rFonts w:asciiTheme="minorHAnsi" w:hAnsiTheme="minorHAnsi" w:cstheme="minorHAnsi"/>
          <w:b/>
          <w:sz w:val="18"/>
          <w:szCs w:val="22"/>
        </w:rPr>
      </w:pPr>
      <w:r w:rsidRPr="008D128E">
        <w:rPr>
          <w:rFonts w:asciiTheme="minorHAnsi" w:hAnsiTheme="minorHAnsi" w:cstheme="minorHAnsi"/>
          <w:b/>
          <w:sz w:val="18"/>
          <w:szCs w:val="22"/>
        </w:rPr>
        <w:t xml:space="preserve">Czy Starostwo Powiatowe ma opracowaną strategię /plan/program rozwoju szkolnictwa zawodowego? </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8"/>
        <w:gridCol w:w="8047"/>
      </w:tblGrid>
      <w:tr w:rsidR="002A0CE1" w:rsidRPr="00BD3F60" w:rsidTr="00095056">
        <w:tc>
          <w:tcPr>
            <w:tcW w:w="448" w:type="dxa"/>
          </w:tcPr>
          <w:tbl>
            <w:tblPr>
              <w:tblStyle w:val="Tabela-Siatka"/>
              <w:tblW w:w="312" w:type="dxa"/>
              <w:tblLook w:val="04A0"/>
            </w:tblPr>
            <w:tblGrid>
              <w:gridCol w:w="312"/>
            </w:tblGrid>
            <w:tr w:rsidR="002A0CE1" w:rsidRPr="00BD3F60" w:rsidTr="00095056">
              <w:tc>
                <w:tcPr>
                  <w:tcW w:w="312"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2"/>
                <w:szCs w:val="22"/>
              </w:rPr>
            </w:pPr>
          </w:p>
        </w:tc>
        <w:tc>
          <w:tcPr>
            <w:tcW w:w="8047"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color w:val="auto"/>
                <w:sz w:val="18"/>
                <w:szCs w:val="22"/>
              </w:rPr>
              <w:t xml:space="preserve">3.1. </w:t>
            </w:r>
            <w:r w:rsidRPr="008D128E">
              <w:rPr>
                <w:rFonts w:asciiTheme="minorHAnsi" w:hAnsiTheme="minorHAnsi" w:cstheme="minorHAnsi"/>
                <w:sz w:val="18"/>
                <w:szCs w:val="22"/>
              </w:rPr>
              <w:t>Tak, proszę wpisać rok opracowania……………………………………………….</w:t>
            </w:r>
          </w:p>
          <w:p w:rsidR="002A0CE1" w:rsidRPr="008D128E" w:rsidRDefault="002A0CE1" w:rsidP="00095056">
            <w:pPr>
              <w:pStyle w:val="Default"/>
              <w:rPr>
                <w:rFonts w:asciiTheme="minorHAnsi" w:hAnsiTheme="minorHAnsi" w:cstheme="minorHAnsi"/>
                <w:sz w:val="2"/>
                <w:szCs w:val="22"/>
              </w:rPr>
            </w:pPr>
          </w:p>
        </w:tc>
      </w:tr>
      <w:tr w:rsidR="002A0CE1" w:rsidRPr="008D128E" w:rsidTr="00095056">
        <w:tc>
          <w:tcPr>
            <w:tcW w:w="448" w:type="dxa"/>
          </w:tcPr>
          <w:tbl>
            <w:tblPr>
              <w:tblStyle w:val="Tabela-Siatka"/>
              <w:tblW w:w="0" w:type="auto"/>
              <w:tblLook w:val="04A0"/>
            </w:tblPr>
            <w:tblGrid>
              <w:gridCol w:w="312"/>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jc w:val="both"/>
              <w:rPr>
                <w:rFonts w:cstheme="minorHAnsi"/>
                <w:sz w:val="20"/>
              </w:rPr>
            </w:pPr>
            <w:r w:rsidRPr="008D128E">
              <w:rPr>
                <w:rFonts w:asciiTheme="minorHAnsi" w:hAnsiTheme="minorHAnsi" w:cstheme="minorHAnsi"/>
                <w:color w:val="auto"/>
                <w:sz w:val="18"/>
                <w:szCs w:val="22"/>
              </w:rPr>
              <w:t>3.2. Nie</w:t>
            </w:r>
          </w:p>
        </w:tc>
      </w:tr>
    </w:tbl>
    <w:p w:rsidR="002A0CE1" w:rsidRPr="008D128E" w:rsidRDefault="002A0CE1" w:rsidP="002A0CE1">
      <w:pPr>
        <w:pStyle w:val="Default"/>
        <w:rPr>
          <w:rFonts w:asciiTheme="minorHAnsi" w:hAnsiTheme="minorHAnsi" w:cstheme="minorHAnsi"/>
          <w:b/>
          <w:sz w:val="10"/>
          <w:szCs w:val="22"/>
        </w:rPr>
      </w:pPr>
    </w:p>
    <w:p w:rsidR="002A0CE1" w:rsidRPr="008D128E" w:rsidRDefault="002A0CE1" w:rsidP="002A0CE1">
      <w:pPr>
        <w:pStyle w:val="Default"/>
        <w:numPr>
          <w:ilvl w:val="0"/>
          <w:numId w:val="17"/>
        </w:numPr>
        <w:rPr>
          <w:rFonts w:asciiTheme="minorHAnsi" w:hAnsiTheme="minorHAnsi" w:cstheme="minorHAnsi"/>
          <w:b/>
          <w:sz w:val="18"/>
          <w:szCs w:val="22"/>
        </w:rPr>
      </w:pPr>
      <w:r w:rsidRPr="008D128E">
        <w:rPr>
          <w:rFonts w:asciiTheme="minorHAnsi" w:hAnsiTheme="minorHAnsi" w:cstheme="minorHAnsi"/>
          <w:b/>
          <w:sz w:val="18"/>
          <w:szCs w:val="22"/>
        </w:rPr>
        <w:t xml:space="preserve">Czy w ciągu ostatnich 5 lat </w:t>
      </w:r>
      <w:proofErr w:type="gramStart"/>
      <w:r w:rsidRPr="008D128E">
        <w:rPr>
          <w:rFonts w:asciiTheme="minorHAnsi" w:hAnsiTheme="minorHAnsi" w:cstheme="minorHAnsi"/>
          <w:b/>
          <w:sz w:val="18"/>
          <w:szCs w:val="22"/>
        </w:rPr>
        <w:t>została:</w:t>
      </w:r>
      <w:proofErr w:type="gramEnd"/>
    </w:p>
    <w:p w:rsidR="002A0CE1" w:rsidRPr="008D128E" w:rsidRDefault="002A0CE1" w:rsidP="002A0CE1">
      <w:pPr>
        <w:pStyle w:val="Default"/>
        <w:numPr>
          <w:ilvl w:val="1"/>
          <w:numId w:val="18"/>
        </w:numPr>
        <w:ind w:left="851" w:hanging="425"/>
        <w:rPr>
          <w:rFonts w:asciiTheme="minorHAnsi" w:hAnsiTheme="minorHAnsi" w:cstheme="minorHAnsi"/>
          <w:b/>
          <w:sz w:val="18"/>
          <w:szCs w:val="22"/>
        </w:rPr>
      </w:pPr>
      <w:r w:rsidRPr="008D128E">
        <w:rPr>
          <w:rFonts w:asciiTheme="minorHAnsi" w:hAnsiTheme="minorHAnsi" w:cstheme="minorHAnsi"/>
          <w:b/>
          <w:sz w:val="18"/>
          <w:szCs w:val="22"/>
        </w:rPr>
        <w:t>Uruchomiona nowa szkoła kształcenia zawodowego</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8"/>
        <w:gridCol w:w="8047"/>
      </w:tblGrid>
      <w:tr w:rsidR="002A0CE1" w:rsidRPr="008D128E" w:rsidTr="00095056">
        <w:tc>
          <w:tcPr>
            <w:tcW w:w="448" w:type="dxa"/>
          </w:tcPr>
          <w:tbl>
            <w:tblPr>
              <w:tblStyle w:val="Tabela-Siatka"/>
              <w:tblW w:w="312" w:type="dxa"/>
              <w:tblLook w:val="04A0"/>
            </w:tblPr>
            <w:tblGrid>
              <w:gridCol w:w="312"/>
            </w:tblGrid>
            <w:tr w:rsidR="002A0CE1" w:rsidRPr="008D128E" w:rsidTr="00095056">
              <w:tc>
                <w:tcPr>
                  <w:tcW w:w="312"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color w:val="auto"/>
                <w:sz w:val="18"/>
                <w:szCs w:val="22"/>
              </w:rPr>
              <w:t xml:space="preserve">4.1.1 </w:t>
            </w:r>
            <w:r w:rsidRPr="008D128E">
              <w:rPr>
                <w:rFonts w:asciiTheme="minorHAnsi" w:hAnsiTheme="minorHAnsi" w:cstheme="minorHAnsi"/>
                <w:sz w:val="18"/>
                <w:szCs w:val="22"/>
              </w:rPr>
              <w:t>Tak, (jaka?) ……………………………………………………………………….</w:t>
            </w:r>
          </w:p>
          <w:p w:rsidR="002A0CE1" w:rsidRPr="008D128E" w:rsidRDefault="002A0CE1" w:rsidP="00095056">
            <w:pPr>
              <w:pStyle w:val="Default"/>
              <w:rPr>
                <w:rFonts w:asciiTheme="minorHAnsi" w:hAnsiTheme="minorHAnsi" w:cstheme="minorHAnsi"/>
                <w:sz w:val="2"/>
                <w:szCs w:val="22"/>
              </w:rPr>
            </w:pPr>
          </w:p>
        </w:tc>
      </w:tr>
      <w:tr w:rsidR="002A0CE1" w:rsidRPr="008D128E" w:rsidTr="00095056">
        <w:tc>
          <w:tcPr>
            <w:tcW w:w="448" w:type="dxa"/>
          </w:tcPr>
          <w:tbl>
            <w:tblPr>
              <w:tblStyle w:val="Tabela-Siatka"/>
              <w:tblW w:w="0" w:type="auto"/>
              <w:tblLook w:val="04A0"/>
            </w:tblPr>
            <w:tblGrid>
              <w:gridCol w:w="312"/>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2A0CE1">
            <w:pPr>
              <w:pStyle w:val="Default"/>
              <w:numPr>
                <w:ilvl w:val="2"/>
                <w:numId w:val="19"/>
              </w:numPr>
              <w:ind w:left="488" w:hanging="488"/>
              <w:jc w:val="both"/>
              <w:rPr>
                <w:rFonts w:asciiTheme="minorHAnsi" w:hAnsiTheme="minorHAnsi" w:cstheme="minorHAnsi"/>
                <w:color w:val="auto"/>
                <w:sz w:val="18"/>
                <w:szCs w:val="22"/>
              </w:rPr>
            </w:pPr>
            <w:r w:rsidRPr="008D128E">
              <w:rPr>
                <w:rFonts w:asciiTheme="minorHAnsi" w:hAnsiTheme="minorHAnsi" w:cstheme="minorHAnsi"/>
                <w:color w:val="auto"/>
                <w:sz w:val="18"/>
                <w:szCs w:val="22"/>
              </w:rPr>
              <w:t>Nie</w:t>
            </w:r>
          </w:p>
        </w:tc>
      </w:tr>
    </w:tbl>
    <w:p w:rsidR="002A0CE1" w:rsidRPr="008D128E" w:rsidRDefault="002A0CE1" w:rsidP="002A0CE1">
      <w:pPr>
        <w:pStyle w:val="Default"/>
        <w:numPr>
          <w:ilvl w:val="1"/>
          <w:numId w:val="19"/>
        </w:numPr>
        <w:ind w:left="851" w:hanging="425"/>
        <w:rPr>
          <w:rFonts w:asciiTheme="minorHAnsi" w:hAnsiTheme="minorHAnsi" w:cstheme="minorHAnsi"/>
          <w:b/>
          <w:sz w:val="18"/>
          <w:szCs w:val="22"/>
        </w:rPr>
      </w:pPr>
      <w:r w:rsidRPr="008D128E">
        <w:rPr>
          <w:rFonts w:asciiTheme="minorHAnsi" w:hAnsiTheme="minorHAnsi" w:cstheme="minorHAnsi"/>
          <w:b/>
          <w:sz w:val="18"/>
          <w:szCs w:val="22"/>
        </w:rPr>
        <w:t>Uruchomione nowe kierunki kształcenia</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8"/>
        <w:gridCol w:w="8047"/>
      </w:tblGrid>
      <w:tr w:rsidR="002A0CE1" w:rsidRPr="008D128E" w:rsidTr="00095056">
        <w:tc>
          <w:tcPr>
            <w:tcW w:w="448" w:type="dxa"/>
          </w:tcPr>
          <w:tbl>
            <w:tblPr>
              <w:tblStyle w:val="Tabela-Siatka"/>
              <w:tblW w:w="312" w:type="dxa"/>
              <w:tblLook w:val="04A0"/>
            </w:tblPr>
            <w:tblGrid>
              <w:gridCol w:w="312"/>
            </w:tblGrid>
            <w:tr w:rsidR="002A0CE1" w:rsidRPr="008D128E" w:rsidTr="00095056">
              <w:tc>
                <w:tcPr>
                  <w:tcW w:w="312"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color w:val="auto"/>
                <w:sz w:val="18"/>
                <w:szCs w:val="22"/>
              </w:rPr>
              <w:t xml:space="preserve">4.2.1 </w:t>
            </w:r>
            <w:r w:rsidRPr="008D128E">
              <w:rPr>
                <w:rFonts w:asciiTheme="minorHAnsi" w:hAnsiTheme="minorHAnsi" w:cstheme="minorHAnsi"/>
                <w:sz w:val="18"/>
                <w:szCs w:val="22"/>
              </w:rPr>
              <w:t>Tak, (jakie?) ……………………………………………………………………….</w:t>
            </w:r>
          </w:p>
          <w:p w:rsidR="002A0CE1" w:rsidRPr="008D128E" w:rsidRDefault="002A0CE1" w:rsidP="00095056">
            <w:pPr>
              <w:pStyle w:val="Default"/>
              <w:rPr>
                <w:rFonts w:asciiTheme="minorHAnsi" w:hAnsiTheme="minorHAnsi" w:cstheme="minorHAnsi"/>
                <w:sz w:val="2"/>
                <w:szCs w:val="22"/>
              </w:rPr>
            </w:pPr>
          </w:p>
        </w:tc>
      </w:tr>
      <w:tr w:rsidR="002A0CE1" w:rsidRPr="008D128E" w:rsidTr="00095056">
        <w:tc>
          <w:tcPr>
            <w:tcW w:w="448" w:type="dxa"/>
          </w:tcPr>
          <w:tbl>
            <w:tblPr>
              <w:tblStyle w:val="Tabela-Siatka"/>
              <w:tblW w:w="0" w:type="auto"/>
              <w:tblLook w:val="04A0"/>
            </w:tblPr>
            <w:tblGrid>
              <w:gridCol w:w="312"/>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jc w:val="both"/>
              <w:rPr>
                <w:rFonts w:asciiTheme="minorHAnsi" w:hAnsiTheme="minorHAnsi" w:cstheme="minorHAnsi"/>
                <w:color w:val="auto"/>
                <w:sz w:val="18"/>
                <w:szCs w:val="22"/>
              </w:rPr>
            </w:pPr>
            <w:proofErr w:type="gramStart"/>
            <w:r w:rsidRPr="008D128E">
              <w:rPr>
                <w:rFonts w:asciiTheme="minorHAnsi" w:hAnsiTheme="minorHAnsi" w:cstheme="minorHAnsi"/>
                <w:color w:val="auto"/>
                <w:sz w:val="18"/>
                <w:szCs w:val="22"/>
              </w:rPr>
              <w:t xml:space="preserve">4.2.2 </w:t>
            </w:r>
            <w:proofErr w:type="gramEnd"/>
            <w:r w:rsidRPr="008D128E">
              <w:rPr>
                <w:rFonts w:asciiTheme="minorHAnsi" w:hAnsiTheme="minorHAnsi" w:cstheme="minorHAnsi"/>
                <w:color w:val="auto"/>
                <w:sz w:val="18"/>
                <w:szCs w:val="22"/>
              </w:rPr>
              <w:t>Nie</w:t>
            </w:r>
          </w:p>
          <w:p w:rsidR="002A0CE1" w:rsidRPr="008D128E" w:rsidRDefault="002A0CE1" w:rsidP="00095056">
            <w:pPr>
              <w:pStyle w:val="Default"/>
              <w:jc w:val="both"/>
              <w:rPr>
                <w:rFonts w:cstheme="minorHAnsi"/>
                <w:sz w:val="20"/>
              </w:rPr>
            </w:pPr>
          </w:p>
        </w:tc>
      </w:tr>
    </w:tbl>
    <w:p w:rsidR="002A0CE1" w:rsidRPr="008D128E" w:rsidRDefault="002A0CE1" w:rsidP="002A0CE1">
      <w:pPr>
        <w:pStyle w:val="Default"/>
        <w:numPr>
          <w:ilvl w:val="0"/>
          <w:numId w:val="17"/>
        </w:numPr>
        <w:rPr>
          <w:rFonts w:asciiTheme="minorHAnsi" w:hAnsiTheme="minorHAnsi" w:cstheme="minorHAnsi"/>
          <w:b/>
          <w:sz w:val="18"/>
          <w:szCs w:val="22"/>
        </w:rPr>
      </w:pPr>
      <w:r w:rsidRPr="008D128E">
        <w:rPr>
          <w:rFonts w:asciiTheme="minorHAnsi" w:hAnsiTheme="minorHAnsi" w:cstheme="minorHAnsi"/>
          <w:b/>
          <w:sz w:val="18"/>
          <w:szCs w:val="22"/>
        </w:rPr>
        <w:t xml:space="preserve">Czy w ciągu ostatnich 5 </w:t>
      </w:r>
      <w:proofErr w:type="gramStart"/>
      <w:r w:rsidRPr="008D128E">
        <w:rPr>
          <w:rFonts w:asciiTheme="minorHAnsi" w:hAnsiTheme="minorHAnsi" w:cstheme="minorHAnsi"/>
          <w:b/>
          <w:sz w:val="18"/>
          <w:szCs w:val="22"/>
        </w:rPr>
        <w:t>lat:</w:t>
      </w:r>
      <w:proofErr w:type="gramEnd"/>
    </w:p>
    <w:p w:rsidR="002A0CE1" w:rsidRPr="008D128E" w:rsidRDefault="002A0CE1" w:rsidP="002A0CE1">
      <w:pPr>
        <w:pStyle w:val="Default"/>
        <w:numPr>
          <w:ilvl w:val="1"/>
          <w:numId w:val="20"/>
        </w:numPr>
        <w:ind w:left="851" w:hanging="425"/>
        <w:rPr>
          <w:rFonts w:asciiTheme="minorHAnsi" w:hAnsiTheme="minorHAnsi" w:cstheme="minorHAnsi"/>
          <w:b/>
          <w:sz w:val="18"/>
          <w:szCs w:val="22"/>
        </w:rPr>
      </w:pPr>
      <w:r w:rsidRPr="008D128E">
        <w:rPr>
          <w:rFonts w:asciiTheme="minorHAnsi" w:hAnsiTheme="minorHAnsi" w:cstheme="minorHAnsi"/>
          <w:b/>
          <w:sz w:val="18"/>
          <w:szCs w:val="22"/>
        </w:rPr>
        <w:t>Została zamknięta szkoła kształcenia zawodowego?</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8"/>
        <w:gridCol w:w="8047"/>
      </w:tblGrid>
      <w:tr w:rsidR="002A0CE1" w:rsidRPr="008D128E" w:rsidTr="00095056">
        <w:tc>
          <w:tcPr>
            <w:tcW w:w="448" w:type="dxa"/>
          </w:tcPr>
          <w:tbl>
            <w:tblPr>
              <w:tblStyle w:val="Tabela-Siatka"/>
              <w:tblW w:w="312" w:type="dxa"/>
              <w:tblLook w:val="04A0"/>
            </w:tblPr>
            <w:tblGrid>
              <w:gridCol w:w="312"/>
            </w:tblGrid>
            <w:tr w:rsidR="002A0CE1" w:rsidRPr="00BD3F60" w:rsidTr="00095056">
              <w:tc>
                <w:tcPr>
                  <w:tcW w:w="312"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color w:val="auto"/>
                <w:sz w:val="18"/>
                <w:szCs w:val="22"/>
              </w:rPr>
              <w:t xml:space="preserve">5.1.1 </w:t>
            </w:r>
            <w:r w:rsidRPr="008D128E">
              <w:rPr>
                <w:rFonts w:asciiTheme="minorHAnsi" w:hAnsiTheme="minorHAnsi" w:cstheme="minorHAnsi"/>
                <w:sz w:val="18"/>
                <w:szCs w:val="22"/>
              </w:rPr>
              <w:t>Tak, (jaka?) ……………………………………………………………………….</w:t>
            </w:r>
          </w:p>
          <w:p w:rsidR="002A0CE1" w:rsidRPr="008D128E" w:rsidRDefault="002A0CE1" w:rsidP="00095056">
            <w:pPr>
              <w:pStyle w:val="Default"/>
              <w:rPr>
                <w:rFonts w:asciiTheme="minorHAnsi" w:hAnsiTheme="minorHAnsi" w:cstheme="minorHAnsi"/>
                <w:sz w:val="2"/>
                <w:szCs w:val="22"/>
              </w:rPr>
            </w:pPr>
          </w:p>
        </w:tc>
      </w:tr>
      <w:tr w:rsidR="002A0CE1" w:rsidRPr="008D128E" w:rsidTr="00095056">
        <w:tc>
          <w:tcPr>
            <w:tcW w:w="448" w:type="dxa"/>
          </w:tcPr>
          <w:tbl>
            <w:tblPr>
              <w:tblStyle w:val="Tabela-Siatka"/>
              <w:tblW w:w="0" w:type="auto"/>
              <w:tblLook w:val="04A0"/>
            </w:tblPr>
            <w:tblGrid>
              <w:gridCol w:w="312"/>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jc w:val="both"/>
              <w:rPr>
                <w:rFonts w:asciiTheme="minorHAnsi" w:hAnsiTheme="minorHAnsi" w:cstheme="minorHAnsi"/>
                <w:color w:val="auto"/>
                <w:sz w:val="18"/>
                <w:szCs w:val="22"/>
              </w:rPr>
            </w:pPr>
            <w:proofErr w:type="gramStart"/>
            <w:r w:rsidRPr="008D128E">
              <w:rPr>
                <w:rFonts w:asciiTheme="minorHAnsi" w:hAnsiTheme="minorHAnsi" w:cstheme="minorHAnsi"/>
                <w:color w:val="auto"/>
                <w:sz w:val="18"/>
                <w:szCs w:val="22"/>
              </w:rPr>
              <w:t xml:space="preserve">5.1.2 </w:t>
            </w:r>
            <w:proofErr w:type="gramEnd"/>
            <w:r w:rsidRPr="008D128E">
              <w:rPr>
                <w:rFonts w:asciiTheme="minorHAnsi" w:hAnsiTheme="minorHAnsi" w:cstheme="minorHAnsi"/>
                <w:color w:val="auto"/>
                <w:sz w:val="18"/>
                <w:szCs w:val="22"/>
              </w:rPr>
              <w:t>Nie</w:t>
            </w:r>
          </w:p>
        </w:tc>
      </w:tr>
    </w:tbl>
    <w:p w:rsidR="002A0CE1" w:rsidRPr="008D128E" w:rsidRDefault="002A0CE1" w:rsidP="002A0CE1">
      <w:pPr>
        <w:pStyle w:val="Default"/>
        <w:numPr>
          <w:ilvl w:val="1"/>
          <w:numId w:val="20"/>
        </w:numPr>
        <w:tabs>
          <w:tab w:val="left" w:pos="1134"/>
          <w:tab w:val="left" w:pos="1843"/>
        </w:tabs>
        <w:ind w:left="851" w:hanging="425"/>
        <w:rPr>
          <w:rFonts w:asciiTheme="minorHAnsi" w:hAnsiTheme="minorHAnsi" w:cstheme="minorHAnsi"/>
          <w:b/>
          <w:sz w:val="18"/>
          <w:szCs w:val="22"/>
        </w:rPr>
      </w:pPr>
      <w:r w:rsidRPr="008D128E">
        <w:rPr>
          <w:rFonts w:asciiTheme="minorHAnsi" w:hAnsiTheme="minorHAnsi" w:cstheme="minorHAnsi"/>
          <w:b/>
          <w:sz w:val="18"/>
          <w:szCs w:val="22"/>
        </w:rPr>
        <w:t>Zostały zamknięte</w:t>
      </w:r>
      <w:r w:rsidR="00C172DD">
        <w:rPr>
          <w:rFonts w:asciiTheme="minorHAnsi" w:hAnsiTheme="minorHAnsi" w:cstheme="minorHAnsi"/>
          <w:b/>
          <w:sz w:val="18"/>
          <w:szCs w:val="22"/>
        </w:rPr>
        <w:t xml:space="preserve"> </w:t>
      </w:r>
      <w:r w:rsidRPr="008D128E">
        <w:rPr>
          <w:rFonts w:asciiTheme="minorHAnsi" w:hAnsiTheme="minorHAnsi" w:cstheme="minorHAnsi"/>
          <w:b/>
          <w:sz w:val="18"/>
          <w:szCs w:val="22"/>
        </w:rPr>
        <w:t>kierunki kształcenia?</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8"/>
        <w:gridCol w:w="8047"/>
      </w:tblGrid>
      <w:tr w:rsidR="002A0CE1" w:rsidRPr="008D128E" w:rsidTr="00095056">
        <w:tc>
          <w:tcPr>
            <w:tcW w:w="448" w:type="dxa"/>
          </w:tcPr>
          <w:tbl>
            <w:tblPr>
              <w:tblStyle w:val="Tabela-Siatka"/>
              <w:tblW w:w="312" w:type="dxa"/>
              <w:tblLook w:val="04A0"/>
            </w:tblPr>
            <w:tblGrid>
              <w:gridCol w:w="312"/>
            </w:tblGrid>
            <w:tr w:rsidR="002A0CE1" w:rsidRPr="008D128E" w:rsidTr="00095056">
              <w:tc>
                <w:tcPr>
                  <w:tcW w:w="312"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color w:val="auto"/>
                <w:sz w:val="18"/>
                <w:szCs w:val="22"/>
              </w:rPr>
              <w:t xml:space="preserve">5.2.1 </w:t>
            </w:r>
            <w:r w:rsidRPr="008D128E">
              <w:rPr>
                <w:rFonts w:asciiTheme="minorHAnsi" w:hAnsiTheme="minorHAnsi" w:cstheme="minorHAnsi"/>
                <w:sz w:val="18"/>
                <w:szCs w:val="22"/>
              </w:rPr>
              <w:t>Tak, (jakie?) ……………………………………………………………………….</w:t>
            </w:r>
          </w:p>
          <w:p w:rsidR="002A0CE1" w:rsidRPr="008D128E" w:rsidRDefault="002A0CE1" w:rsidP="00095056">
            <w:pPr>
              <w:pStyle w:val="Default"/>
              <w:rPr>
                <w:rFonts w:asciiTheme="minorHAnsi" w:hAnsiTheme="minorHAnsi" w:cstheme="minorHAnsi"/>
                <w:sz w:val="2"/>
                <w:szCs w:val="22"/>
              </w:rPr>
            </w:pPr>
          </w:p>
        </w:tc>
      </w:tr>
      <w:tr w:rsidR="002A0CE1" w:rsidRPr="008D128E" w:rsidTr="00095056">
        <w:tc>
          <w:tcPr>
            <w:tcW w:w="448" w:type="dxa"/>
          </w:tcPr>
          <w:tbl>
            <w:tblPr>
              <w:tblStyle w:val="Tabela-Siatka"/>
              <w:tblW w:w="0" w:type="auto"/>
              <w:tblLook w:val="04A0"/>
            </w:tblPr>
            <w:tblGrid>
              <w:gridCol w:w="312"/>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jc w:val="both"/>
              <w:rPr>
                <w:rFonts w:asciiTheme="minorHAnsi" w:hAnsiTheme="minorHAnsi" w:cstheme="minorHAnsi"/>
                <w:color w:val="auto"/>
                <w:sz w:val="18"/>
                <w:szCs w:val="22"/>
              </w:rPr>
            </w:pPr>
            <w:proofErr w:type="gramStart"/>
            <w:r w:rsidRPr="008D128E">
              <w:rPr>
                <w:rFonts w:asciiTheme="minorHAnsi" w:hAnsiTheme="minorHAnsi" w:cstheme="minorHAnsi"/>
                <w:color w:val="auto"/>
                <w:sz w:val="18"/>
                <w:szCs w:val="22"/>
              </w:rPr>
              <w:t xml:space="preserve">5.2.2 </w:t>
            </w:r>
            <w:proofErr w:type="gramEnd"/>
            <w:r w:rsidRPr="008D128E">
              <w:rPr>
                <w:rFonts w:asciiTheme="minorHAnsi" w:hAnsiTheme="minorHAnsi" w:cstheme="minorHAnsi"/>
                <w:color w:val="auto"/>
                <w:sz w:val="18"/>
                <w:szCs w:val="22"/>
              </w:rPr>
              <w:t>Nie</w:t>
            </w:r>
          </w:p>
        </w:tc>
      </w:tr>
    </w:tbl>
    <w:p w:rsidR="002A0CE1" w:rsidRPr="008D128E" w:rsidRDefault="002A0CE1" w:rsidP="002A0CE1">
      <w:pPr>
        <w:pStyle w:val="Default"/>
        <w:numPr>
          <w:ilvl w:val="0"/>
          <w:numId w:val="17"/>
        </w:numPr>
        <w:rPr>
          <w:rFonts w:asciiTheme="minorHAnsi" w:hAnsiTheme="minorHAnsi" w:cstheme="minorHAnsi"/>
          <w:b/>
          <w:sz w:val="18"/>
          <w:szCs w:val="22"/>
        </w:rPr>
      </w:pPr>
      <w:r w:rsidRPr="008D128E">
        <w:rPr>
          <w:rFonts w:asciiTheme="minorHAnsi" w:hAnsiTheme="minorHAnsi" w:cstheme="minorHAnsi"/>
          <w:b/>
          <w:sz w:val="18"/>
          <w:szCs w:val="22"/>
        </w:rPr>
        <w:t>Proszę wskazać przyczynę zamknięcia szkół/kierunków kształcenia</w:t>
      </w:r>
    </w:p>
    <w:tbl>
      <w:tblPr>
        <w:tblStyle w:val="Tabela-Siatka"/>
        <w:tblW w:w="8557"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0"/>
        <w:gridCol w:w="8047"/>
      </w:tblGrid>
      <w:tr w:rsidR="002A0CE1" w:rsidRPr="008D128E" w:rsidTr="00095056">
        <w:tc>
          <w:tcPr>
            <w:tcW w:w="510" w:type="dxa"/>
          </w:tcPr>
          <w:tbl>
            <w:tblPr>
              <w:tblStyle w:val="Tabela-Siatka"/>
              <w:tblW w:w="0" w:type="auto"/>
              <w:tblLook w:val="04A0"/>
            </w:tblPr>
            <w:tblGrid>
              <w:gridCol w:w="284"/>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 xml:space="preserve">6.1. </w:t>
            </w:r>
            <w:proofErr w:type="gramStart"/>
            <w:r w:rsidRPr="008D128E">
              <w:rPr>
                <w:rFonts w:asciiTheme="minorHAnsi" w:hAnsiTheme="minorHAnsi" w:cstheme="minorHAnsi"/>
                <w:sz w:val="18"/>
                <w:szCs w:val="22"/>
              </w:rPr>
              <w:t>brak</w:t>
            </w:r>
            <w:proofErr w:type="gramEnd"/>
            <w:r w:rsidRPr="008D128E">
              <w:rPr>
                <w:rFonts w:asciiTheme="minorHAnsi" w:hAnsiTheme="minorHAnsi" w:cstheme="minorHAnsi"/>
                <w:sz w:val="18"/>
                <w:szCs w:val="22"/>
              </w:rPr>
              <w:t xml:space="preserve"> zainteresowania ze strony uczniów</w:t>
            </w:r>
          </w:p>
          <w:p w:rsidR="002A0CE1" w:rsidRPr="008D128E" w:rsidRDefault="002A0CE1" w:rsidP="00095056">
            <w:pPr>
              <w:pStyle w:val="Default"/>
              <w:rPr>
                <w:rFonts w:asciiTheme="minorHAnsi" w:hAnsiTheme="minorHAnsi" w:cstheme="minorHAnsi"/>
                <w:sz w:val="2"/>
                <w:szCs w:val="22"/>
              </w:rPr>
            </w:pPr>
          </w:p>
        </w:tc>
      </w:tr>
      <w:tr w:rsidR="002A0CE1" w:rsidRPr="008D128E" w:rsidTr="00095056">
        <w:tc>
          <w:tcPr>
            <w:tcW w:w="510" w:type="dxa"/>
          </w:tcPr>
          <w:tbl>
            <w:tblPr>
              <w:tblStyle w:val="Tabela-Siatka"/>
              <w:tblW w:w="0" w:type="auto"/>
              <w:tblLook w:val="04A0"/>
            </w:tblPr>
            <w:tblGrid>
              <w:gridCol w:w="284"/>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 xml:space="preserve">6.2. </w:t>
            </w:r>
            <w:proofErr w:type="gramStart"/>
            <w:r w:rsidRPr="008D128E">
              <w:rPr>
                <w:rFonts w:asciiTheme="minorHAnsi" w:hAnsiTheme="minorHAnsi" w:cstheme="minorHAnsi"/>
                <w:sz w:val="18"/>
                <w:szCs w:val="22"/>
              </w:rPr>
              <w:t>zmiany</w:t>
            </w:r>
            <w:proofErr w:type="gramEnd"/>
            <w:r w:rsidRPr="008D128E">
              <w:rPr>
                <w:rFonts w:asciiTheme="minorHAnsi" w:hAnsiTheme="minorHAnsi" w:cstheme="minorHAnsi"/>
                <w:sz w:val="18"/>
                <w:szCs w:val="22"/>
              </w:rPr>
              <w:t xml:space="preserve"> na rynku pracy</w:t>
            </w:r>
          </w:p>
          <w:p w:rsidR="002A0CE1" w:rsidRPr="008D128E" w:rsidRDefault="002A0CE1" w:rsidP="00095056">
            <w:pPr>
              <w:pStyle w:val="Default"/>
              <w:rPr>
                <w:rFonts w:asciiTheme="minorHAnsi" w:hAnsiTheme="minorHAnsi" w:cstheme="minorHAnsi"/>
                <w:b/>
                <w:sz w:val="2"/>
                <w:szCs w:val="22"/>
              </w:rPr>
            </w:pPr>
          </w:p>
        </w:tc>
      </w:tr>
      <w:tr w:rsidR="002A0CE1" w:rsidRPr="008D128E" w:rsidTr="00095056">
        <w:tc>
          <w:tcPr>
            <w:tcW w:w="510" w:type="dxa"/>
          </w:tcPr>
          <w:tbl>
            <w:tblPr>
              <w:tblStyle w:val="Tabela-Siatka"/>
              <w:tblW w:w="0" w:type="auto"/>
              <w:tblLook w:val="04A0"/>
            </w:tblPr>
            <w:tblGrid>
              <w:gridCol w:w="284"/>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b/>
                <w:sz w:val="18"/>
                <w:szCs w:val="22"/>
              </w:rPr>
            </w:pPr>
            <w:r w:rsidRPr="008D128E">
              <w:rPr>
                <w:rFonts w:asciiTheme="minorHAnsi" w:hAnsiTheme="minorHAnsi" w:cstheme="minorHAnsi"/>
                <w:color w:val="auto"/>
                <w:sz w:val="18"/>
                <w:szCs w:val="22"/>
              </w:rPr>
              <w:t xml:space="preserve">6.3. </w:t>
            </w:r>
            <w:r w:rsidRPr="008D128E">
              <w:rPr>
                <w:rFonts w:asciiTheme="minorHAnsi" w:hAnsiTheme="minorHAnsi" w:cstheme="minorHAnsi"/>
                <w:sz w:val="18"/>
                <w:szCs w:val="22"/>
              </w:rPr>
              <w:t>Inne, jakie………………………………………………………………………</w:t>
            </w:r>
          </w:p>
        </w:tc>
      </w:tr>
    </w:tbl>
    <w:p w:rsidR="002A0CE1" w:rsidRPr="008D128E" w:rsidRDefault="002A0CE1" w:rsidP="002A0CE1">
      <w:pPr>
        <w:pStyle w:val="Default"/>
        <w:rPr>
          <w:rFonts w:asciiTheme="minorHAnsi" w:hAnsiTheme="minorHAnsi" w:cstheme="minorHAnsi"/>
          <w:sz w:val="18"/>
          <w:szCs w:val="22"/>
        </w:rPr>
      </w:pPr>
    </w:p>
    <w:p w:rsidR="002A0CE1" w:rsidRPr="008D128E" w:rsidRDefault="002A0CE1" w:rsidP="002A0CE1">
      <w:pPr>
        <w:pStyle w:val="Default"/>
        <w:numPr>
          <w:ilvl w:val="0"/>
          <w:numId w:val="17"/>
        </w:numPr>
        <w:rPr>
          <w:rFonts w:asciiTheme="minorHAnsi" w:hAnsiTheme="minorHAnsi" w:cstheme="minorHAnsi"/>
          <w:b/>
          <w:sz w:val="18"/>
          <w:szCs w:val="22"/>
        </w:rPr>
      </w:pPr>
      <w:r w:rsidRPr="008D128E">
        <w:rPr>
          <w:rFonts w:asciiTheme="minorHAnsi" w:hAnsiTheme="minorHAnsi" w:cstheme="minorHAnsi"/>
          <w:b/>
          <w:sz w:val="18"/>
          <w:szCs w:val="22"/>
        </w:rPr>
        <w:t>Czy w ciągu ostatnich 5 lat zwiększyło się zainteresowanie młodzieży kształceniem w</w:t>
      </w:r>
      <w:r w:rsidR="006F5B3B" w:rsidRPr="008D128E">
        <w:rPr>
          <w:rFonts w:asciiTheme="minorHAnsi" w:hAnsiTheme="minorHAnsi" w:cstheme="minorHAnsi"/>
          <w:b/>
          <w:sz w:val="18"/>
          <w:szCs w:val="22"/>
        </w:rPr>
        <w:t xml:space="preserve"> </w:t>
      </w:r>
      <w:r w:rsidRPr="008D128E">
        <w:rPr>
          <w:rFonts w:asciiTheme="minorHAnsi" w:hAnsiTheme="minorHAnsi" w:cstheme="minorHAnsi"/>
          <w:b/>
          <w:sz w:val="18"/>
          <w:szCs w:val="22"/>
        </w:rPr>
        <w:t>szkołach kształcenia zawodowego (technikach, zasadniczych szkołach zawodowych i</w:t>
      </w:r>
      <w:r w:rsidR="006F5B3B" w:rsidRPr="008D128E">
        <w:rPr>
          <w:rFonts w:asciiTheme="minorHAnsi" w:hAnsiTheme="minorHAnsi" w:cstheme="minorHAnsi"/>
          <w:b/>
          <w:sz w:val="18"/>
          <w:szCs w:val="22"/>
        </w:rPr>
        <w:t xml:space="preserve"> </w:t>
      </w:r>
      <w:r w:rsidRPr="008D128E">
        <w:rPr>
          <w:rFonts w:asciiTheme="minorHAnsi" w:hAnsiTheme="minorHAnsi" w:cstheme="minorHAnsi"/>
          <w:b/>
          <w:sz w:val="18"/>
          <w:szCs w:val="22"/>
        </w:rPr>
        <w:t xml:space="preserve">szkołach </w:t>
      </w:r>
      <w:proofErr w:type="gramStart"/>
      <w:r w:rsidRPr="008D128E">
        <w:rPr>
          <w:rFonts w:asciiTheme="minorHAnsi" w:hAnsiTheme="minorHAnsi" w:cstheme="minorHAnsi"/>
          <w:b/>
          <w:sz w:val="18"/>
          <w:szCs w:val="22"/>
        </w:rPr>
        <w:t>policealnych)</w:t>
      </w:r>
      <w:r w:rsidRPr="008D128E">
        <w:rPr>
          <w:rFonts w:asciiTheme="minorHAnsi" w:hAnsiTheme="minorHAnsi" w:cstheme="minorHAnsi"/>
          <w:sz w:val="18"/>
          <w:szCs w:val="22"/>
        </w:rPr>
        <w:t xml:space="preserve"> ?</w:t>
      </w:r>
      <w:proofErr w:type="gramEnd"/>
    </w:p>
    <w:tbl>
      <w:tblPr>
        <w:tblStyle w:val="Tabela-Siatka"/>
        <w:tblpPr w:leftFromText="141" w:rightFromText="141" w:vertAnchor="text" w:horzAnchor="page" w:tblpX="2203" w:tblpY="24"/>
        <w:tblW w:w="0" w:type="auto"/>
        <w:tblLook w:val="04A0"/>
      </w:tblPr>
      <w:tblGrid>
        <w:gridCol w:w="250"/>
      </w:tblGrid>
      <w:tr w:rsidR="002A0CE1" w:rsidRPr="00BD3F60" w:rsidTr="00095056">
        <w:tc>
          <w:tcPr>
            <w:tcW w:w="250" w:type="dxa"/>
          </w:tcPr>
          <w:p w:rsidR="002A0CE1" w:rsidRPr="008D128E" w:rsidRDefault="002A0CE1" w:rsidP="00095056">
            <w:pPr>
              <w:pStyle w:val="Default"/>
              <w:tabs>
                <w:tab w:val="left" w:pos="426"/>
                <w:tab w:val="left" w:pos="567"/>
              </w:tabs>
              <w:rPr>
                <w:rFonts w:asciiTheme="minorHAnsi" w:hAnsiTheme="minorHAnsi" w:cstheme="minorHAnsi"/>
                <w:sz w:val="18"/>
                <w:szCs w:val="22"/>
              </w:rPr>
            </w:pPr>
          </w:p>
        </w:tc>
      </w:tr>
    </w:tbl>
    <w:p w:rsidR="002A0CE1" w:rsidRPr="008D128E" w:rsidRDefault="002A0CE1" w:rsidP="002A0CE1">
      <w:pPr>
        <w:pStyle w:val="Default"/>
        <w:tabs>
          <w:tab w:val="left" w:pos="426"/>
          <w:tab w:val="left" w:pos="567"/>
        </w:tabs>
        <w:ind w:left="1134"/>
        <w:rPr>
          <w:rFonts w:asciiTheme="minorHAnsi" w:hAnsiTheme="minorHAnsi" w:cstheme="minorHAnsi"/>
          <w:sz w:val="18"/>
          <w:szCs w:val="22"/>
        </w:rPr>
      </w:pPr>
      <w:r w:rsidRPr="008D128E">
        <w:rPr>
          <w:rFonts w:asciiTheme="minorHAnsi" w:hAnsiTheme="minorHAnsi" w:cstheme="minorHAnsi"/>
          <w:sz w:val="18"/>
          <w:szCs w:val="22"/>
        </w:rPr>
        <w:t>7.1. Tak, dlaczego?……………………………………………………………………….</w:t>
      </w:r>
      <w:r w:rsidR="00C172DD">
        <w:rPr>
          <w:rFonts w:asciiTheme="minorHAnsi" w:hAnsiTheme="minorHAnsi" w:cstheme="minorHAnsi"/>
          <w:sz w:val="18"/>
          <w:szCs w:val="22"/>
        </w:rPr>
        <w:t xml:space="preserve"> </w:t>
      </w:r>
      <w:r w:rsidRPr="008D128E">
        <w:rPr>
          <w:rFonts w:asciiTheme="minorHAnsi" w:hAnsiTheme="minorHAnsi" w:cstheme="minorHAnsi"/>
          <w:sz w:val="18"/>
          <w:szCs w:val="22"/>
        </w:rPr>
        <w:t xml:space="preserve"> </w:t>
      </w:r>
    </w:p>
    <w:p w:rsidR="002A0CE1" w:rsidRPr="008D128E" w:rsidRDefault="002A0CE1" w:rsidP="002A0CE1">
      <w:pPr>
        <w:pStyle w:val="Default"/>
        <w:tabs>
          <w:tab w:val="left" w:pos="426"/>
          <w:tab w:val="left" w:pos="567"/>
        </w:tabs>
        <w:ind w:left="1134"/>
        <w:rPr>
          <w:rFonts w:asciiTheme="minorHAnsi" w:hAnsiTheme="minorHAnsi" w:cstheme="minorHAnsi"/>
          <w:sz w:val="2"/>
          <w:szCs w:val="22"/>
        </w:rPr>
      </w:pPr>
    </w:p>
    <w:tbl>
      <w:tblPr>
        <w:tblStyle w:val="Tabela-Siatka"/>
        <w:tblpPr w:leftFromText="141" w:rightFromText="141" w:vertAnchor="text" w:horzAnchor="page" w:tblpX="2203" w:tblpY="24"/>
        <w:tblW w:w="0" w:type="auto"/>
        <w:tblLook w:val="04A0"/>
      </w:tblPr>
      <w:tblGrid>
        <w:gridCol w:w="250"/>
      </w:tblGrid>
      <w:tr w:rsidR="002A0CE1" w:rsidRPr="008D128E" w:rsidTr="00095056">
        <w:tc>
          <w:tcPr>
            <w:tcW w:w="250" w:type="dxa"/>
          </w:tcPr>
          <w:p w:rsidR="002A0CE1" w:rsidRPr="008D128E" w:rsidRDefault="002A0CE1" w:rsidP="00095056">
            <w:pPr>
              <w:pStyle w:val="Default"/>
              <w:tabs>
                <w:tab w:val="left" w:pos="426"/>
                <w:tab w:val="left" w:pos="567"/>
              </w:tabs>
              <w:rPr>
                <w:rFonts w:asciiTheme="minorHAnsi" w:hAnsiTheme="minorHAnsi" w:cstheme="minorHAnsi"/>
                <w:sz w:val="18"/>
                <w:szCs w:val="22"/>
              </w:rPr>
            </w:pPr>
          </w:p>
        </w:tc>
      </w:tr>
    </w:tbl>
    <w:p w:rsidR="002A0CE1" w:rsidRPr="008D128E" w:rsidRDefault="002A0CE1" w:rsidP="002A0CE1">
      <w:pPr>
        <w:pStyle w:val="Default"/>
        <w:tabs>
          <w:tab w:val="left" w:pos="426"/>
          <w:tab w:val="left" w:pos="567"/>
        </w:tabs>
        <w:ind w:left="1134"/>
        <w:rPr>
          <w:rFonts w:asciiTheme="minorHAnsi" w:hAnsiTheme="minorHAnsi" w:cstheme="minorHAnsi"/>
          <w:sz w:val="18"/>
          <w:szCs w:val="22"/>
        </w:rPr>
      </w:pPr>
      <w:proofErr w:type="gramStart"/>
      <w:r w:rsidRPr="008D128E">
        <w:rPr>
          <w:rFonts w:asciiTheme="minorHAnsi" w:hAnsiTheme="minorHAnsi" w:cstheme="minorHAnsi"/>
          <w:sz w:val="18"/>
          <w:szCs w:val="22"/>
        </w:rPr>
        <w:t xml:space="preserve">7.2. </w:t>
      </w:r>
      <w:proofErr w:type="gramEnd"/>
      <w:r w:rsidRPr="008D128E">
        <w:rPr>
          <w:rFonts w:asciiTheme="minorHAnsi" w:hAnsiTheme="minorHAnsi" w:cstheme="minorHAnsi"/>
          <w:sz w:val="18"/>
          <w:szCs w:val="22"/>
        </w:rPr>
        <w:t>Nie, dlaczego?……………………………………………………………………….</w:t>
      </w:r>
    </w:p>
    <w:p w:rsidR="002A0CE1" w:rsidRPr="008D128E" w:rsidRDefault="002A0CE1" w:rsidP="002A0CE1">
      <w:pPr>
        <w:pStyle w:val="Default"/>
        <w:ind w:left="1134"/>
        <w:rPr>
          <w:rFonts w:asciiTheme="minorHAnsi" w:hAnsiTheme="minorHAnsi" w:cstheme="minorHAnsi"/>
          <w:sz w:val="18"/>
          <w:szCs w:val="22"/>
        </w:rPr>
      </w:pPr>
    </w:p>
    <w:p w:rsidR="002A0CE1" w:rsidRPr="008D128E" w:rsidRDefault="002A0CE1" w:rsidP="002A0CE1">
      <w:pPr>
        <w:pStyle w:val="Default"/>
        <w:numPr>
          <w:ilvl w:val="0"/>
          <w:numId w:val="17"/>
        </w:numPr>
        <w:rPr>
          <w:rFonts w:asciiTheme="minorHAnsi" w:hAnsiTheme="minorHAnsi" w:cstheme="minorHAnsi"/>
          <w:b/>
          <w:sz w:val="18"/>
          <w:szCs w:val="22"/>
        </w:rPr>
      </w:pPr>
      <w:r w:rsidRPr="008D128E">
        <w:rPr>
          <w:rFonts w:asciiTheme="minorHAnsi" w:hAnsiTheme="minorHAnsi" w:cstheme="minorHAnsi"/>
          <w:b/>
          <w:sz w:val="18"/>
          <w:szCs w:val="22"/>
        </w:rPr>
        <w:lastRenderedPageBreak/>
        <w:t>Proszę ocenić stan</w:t>
      </w:r>
      <w:r w:rsidR="006F5B3B" w:rsidRPr="008D128E">
        <w:rPr>
          <w:rFonts w:asciiTheme="minorHAnsi" w:hAnsiTheme="minorHAnsi" w:cstheme="minorHAnsi"/>
          <w:b/>
          <w:sz w:val="18"/>
          <w:szCs w:val="22"/>
        </w:rPr>
        <w:t xml:space="preserve"> </w:t>
      </w:r>
      <w:r w:rsidRPr="008D128E">
        <w:rPr>
          <w:rFonts w:asciiTheme="minorHAnsi" w:hAnsiTheme="minorHAnsi" w:cstheme="minorHAnsi"/>
          <w:b/>
          <w:sz w:val="18"/>
          <w:szCs w:val="22"/>
        </w:rPr>
        <w:t>wyposażenia pracowni zawodowych/warsztatów szkolnych w niezbędne do realizacji podstawy programowej kształcenia zawodowego sprzęt i urządzenia w podległych Państwu placówkach:</w:t>
      </w:r>
    </w:p>
    <w:p w:rsidR="002A0CE1" w:rsidRPr="008D128E" w:rsidRDefault="002A0CE1" w:rsidP="002A0CE1">
      <w:pPr>
        <w:pStyle w:val="Default"/>
        <w:ind w:left="720"/>
        <w:rPr>
          <w:rFonts w:asciiTheme="minorHAnsi" w:hAnsiTheme="minorHAnsi" w:cstheme="minorHAnsi"/>
          <w:b/>
          <w:sz w:val="14"/>
          <w:szCs w:val="22"/>
        </w:rPr>
      </w:pPr>
      <w:r w:rsidRPr="008D128E">
        <w:rPr>
          <w:rFonts w:asciiTheme="minorHAnsi" w:hAnsiTheme="minorHAnsi" w:cstheme="minorHAnsi"/>
          <w:i/>
          <w:sz w:val="14"/>
          <w:szCs w:val="22"/>
        </w:rPr>
        <w:t>(Proszę zaznaczyć jedną odpowiedź)</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9"/>
        <w:gridCol w:w="8279"/>
      </w:tblGrid>
      <w:tr w:rsidR="002A0CE1" w:rsidRPr="00BD3F60" w:rsidTr="00095056">
        <w:tc>
          <w:tcPr>
            <w:tcW w:w="509" w:type="dxa"/>
          </w:tcPr>
          <w:tbl>
            <w:tblPr>
              <w:tblStyle w:val="Tabela-Siatka"/>
              <w:tblW w:w="283" w:type="dxa"/>
              <w:tblLook w:val="04A0"/>
            </w:tblPr>
            <w:tblGrid>
              <w:gridCol w:w="283"/>
            </w:tblGrid>
            <w:tr w:rsidR="002A0CE1" w:rsidRPr="008D128E" w:rsidTr="00095056">
              <w:tc>
                <w:tcPr>
                  <w:tcW w:w="283"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279" w:type="dxa"/>
          </w:tcPr>
          <w:p w:rsidR="002A0CE1" w:rsidRPr="008D128E" w:rsidRDefault="002A0CE1" w:rsidP="00095056">
            <w:pPr>
              <w:pStyle w:val="Default"/>
              <w:ind w:left="375" w:hanging="341"/>
              <w:rPr>
                <w:rFonts w:cstheme="minorHAnsi"/>
                <w:sz w:val="20"/>
              </w:rPr>
            </w:pPr>
            <w:r w:rsidRPr="008D128E">
              <w:rPr>
                <w:rFonts w:asciiTheme="minorHAnsi" w:hAnsiTheme="minorHAnsi" w:cstheme="minorHAnsi"/>
                <w:color w:val="auto"/>
                <w:sz w:val="18"/>
                <w:szCs w:val="22"/>
              </w:rPr>
              <w:t>8.1. Wyposażenie jest bardzo dobre (jest kompletne, gwarantuje dostęp do nowoczesnych technologii, pozwala na odtworzenie rzeczywistych realiów miejsca pracy)</w:t>
            </w:r>
          </w:p>
        </w:tc>
      </w:tr>
      <w:tr w:rsidR="002A0CE1" w:rsidRPr="00BD3F60" w:rsidTr="00095056">
        <w:tc>
          <w:tcPr>
            <w:tcW w:w="509" w:type="dxa"/>
          </w:tcPr>
          <w:tbl>
            <w:tblPr>
              <w:tblStyle w:val="Tabela-Siatka"/>
              <w:tblW w:w="0" w:type="auto"/>
              <w:tblLook w:val="04A0"/>
            </w:tblPr>
            <w:tblGrid>
              <w:gridCol w:w="283"/>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279" w:type="dxa"/>
          </w:tcPr>
          <w:p w:rsidR="002A0CE1" w:rsidRPr="008D128E" w:rsidRDefault="002A0CE1" w:rsidP="00095056">
            <w:pPr>
              <w:pStyle w:val="Default"/>
              <w:ind w:left="459" w:hanging="425"/>
              <w:jc w:val="both"/>
              <w:rPr>
                <w:rFonts w:cstheme="minorHAnsi"/>
                <w:sz w:val="20"/>
              </w:rPr>
            </w:pPr>
            <w:r w:rsidRPr="008D128E">
              <w:rPr>
                <w:rFonts w:asciiTheme="minorHAnsi" w:hAnsiTheme="minorHAnsi" w:cstheme="minorHAnsi"/>
                <w:color w:val="auto"/>
                <w:sz w:val="18"/>
                <w:szCs w:val="22"/>
              </w:rPr>
              <w:t>8.2. Wyposażenie jest dobre (jest kompletne i pozwala w pełni realizować praktyczną stronę nauki zawodu)</w:t>
            </w:r>
          </w:p>
        </w:tc>
      </w:tr>
      <w:tr w:rsidR="002A0CE1" w:rsidRPr="00BD3F60" w:rsidTr="00095056">
        <w:tc>
          <w:tcPr>
            <w:tcW w:w="509" w:type="dxa"/>
          </w:tcPr>
          <w:tbl>
            <w:tblPr>
              <w:tblStyle w:val="Tabela-Siatka"/>
              <w:tblW w:w="0" w:type="auto"/>
              <w:tblLook w:val="04A0"/>
            </w:tblPr>
            <w:tblGrid>
              <w:gridCol w:w="283"/>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279" w:type="dxa"/>
          </w:tcPr>
          <w:p w:rsidR="002A0CE1" w:rsidRPr="008D128E" w:rsidRDefault="002A0CE1" w:rsidP="00095056">
            <w:pPr>
              <w:pStyle w:val="Default"/>
              <w:ind w:left="34"/>
              <w:jc w:val="both"/>
              <w:rPr>
                <w:rFonts w:cstheme="minorHAnsi"/>
                <w:sz w:val="20"/>
              </w:rPr>
            </w:pPr>
            <w:r w:rsidRPr="008D128E">
              <w:rPr>
                <w:rFonts w:asciiTheme="minorHAnsi" w:hAnsiTheme="minorHAnsi" w:cstheme="minorHAnsi"/>
                <w:color w:val="auto"/>
                <w:sz w:val="18"/>
                <w:szCs w:val="22"/>
              </w:rPr>
              <w:t>8.3. Wyposażenie jest wystarczające, ale mało nowoczesne</w:t>
            </w:r>
          </w:p>
        </w:tc>
      </w:tr>
      <w:tr w:rsidR="002A0CE1" w:rsidRPr="008D128E" w:rsidTr="00095056">
        <w:tc>
          <w:tcPr>
            <w:tcW w:w="509" w:type="dxa"/>
          </w:tcPr>
          <w:tbl>
            <w:tblPr>
              <w:tblStyle w:val="Tabela-Siatka"/>
              <w:tblW w:w="0" w:type="auto"/>
              <w:tblLook w:val="04A0"/>
            </w:tblPr>
            <w:tblGrid>
              <w:gridCol w:w="283"/>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279" w:type="dxa"/>
          </w:tcPr>
          <w:p w:rsidR="002A0CE1" w:rsidRPr="008D128E" w:rsidRDefault="002A0CE1" w:rsidP="00095056">
            <w:pPr>
              <w:pStyle w:val="Default"/>
              <w:ind w:left="34"/>
              <w:jc w:val="both"/>
              <w:rPr>
                <w:rFonts w:cstheme="minorHAnsi"/>
                <w:sz w:val="20"/>
              </w:rPr>
            </w:pPr>
            <w:r w:rsidRPr="008D128E">
              <w:rPr>
                <w:rFonts w:asciiTheme="minorHAnsi" w:hAnsiTheme="minorHAnsi" w:cstheme="minorHAnsi"/>
                <w:color w:val="auto"/>
                <w:sz w:val="18"/>
                <w:szCs w:val="22"/>
              </w:rPr>
              <w:t>8.4. Wyposażenie jest niewystarczające</w:t>
            </w:r>
          </w:p>
        </w:tc>
      </w:tr>
    </w:tbl>
    <w:p w:rsidR="002A0CE1" w:rsidRPr="008D128E" w:rsidRDefault="002A0CE1" w:rsidP="002A0CE1">
      <w:pPr>
        <w:pStyle w:val="Default"/>
        <w:ind w:left="720"/>
        <w:jc w:val="both"/>
        <w:rPr>
          <w:rFonts w:asciiTheme="minorHAnsi" w:hAnsiTheme="minorHAnsi" w:cstheme="minorHAnsi"/>
          <w:color w:val="auto"/>
          <w:sz w:val="18"/>
          <w:szCs w:val="22"/>
        </w:rPr>
      </w:pPr>
    </w:p>
    <w:p w:rsidR="002A0CE1" w:rsidRPr="008D128E" w:rsidRDefault="002A0CE1" w:rsidP="002A0CE1">
      <w:pPr>
        <w:pStyle w:val="Default"/>
        <w:numPr>
          <w:ilvl w:val="0"/>
          <w:numId w:val="17"/>
        </w:numPr>
        <w:rPr>
          <w:rFonts w:asciiTheme="minorHAnsi" w:hAnsiTheme="minorHAnsi" w:cstheme="minorHAnsi"/>
          <w:b/>
          <w:sz w:val="18"/>
          <w:szCs w:val="22"/>
        </w:rPr>
      </w:pPr>
      <w:r w:rsidRPr="008D128E">
        <w:rPr>
          <w:rFonts w:asciiTheme="minorHAnsi" w:hAnsiTheme="minorHAnsi" w:cstheme="minorHAnsi"/>
          <w:b/>
          <w:sz w:val="18"/>
          <w:szCs w:val="22"/>
        </w:rPr>
        <w:t>Jak oceniacie Państwo stan kadry kształcenia zawodowego w podległych Państwu szkołach kształcenia zawodowego?</w:t>
      </w:r>
    </w:p>
    <w:tbl>
      <w:tblPr>
        <w:tblStyle w:val="Tabela-Siatka"/>
        <w:tblW w:w="4790" w:type="pct"/>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68"/>
        <w:gridCol w:w="8330"/>
      </w:tblGrid>
      <w:tr w:rsidR="002A0CE1" w:rsidRPr="008D128E" w:rsidTr="00095056">
        <w:tc>
          <w:tcPr>
            <w:tcW w:w="319" w:type="pct"/>
          </w:tcPr>
          <w:tbl>
            <w:tblPr>
              <w:tblStyle w:val="Tabela-Siatka"/>
              <w:tblW w:w="340" w:type="dxa"/>
              <w:tblLayout w:type="fixed"/>
              <w:tblLook w:val="04A0"/>
            </w:tblPr>
            <w:tblGrid>
              <w:gridCol w:w="340"/>
            </w:tblGrid>
            <w:tr w:rsidR="002A0CE1" w:rsidRPr="00BD3F60" w:rsidTr="00095056">
              <w:tc>
                <w:tcPr>
                  <w:tcW w:w="34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4681" w:type="pct"/>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color w:val="auto"/>
                <w:sz w:val="18"/>
                <w:szCs w:val="22"/>
              </w:rPr>
              <w:t xml:space="preserve">9.1. </w:t>
            </w:r>
            <w:r w:rsidRPr="008D128E">
              <w:rPr>
                <w:rFonts w:asciiTheme="minorHAnsi" w:hAnsiTheme="minorHAnsi" w:cstheme="minorHAnsi"/>
                <w:sz w:val="18"/>
                <w:szCs w:val="22"/>
              </w:rPr>
              <w:t xml:space="preserve">Jest dobrze przygotowana </w:t>
            </w:r>
          </w:p>
          <w:p w:rsidR="002A0CE1" w:rsidRPr="008D128E" w:rsidRDefault="002A0CE1" w:rsidP="00095056">
            <w:pPr>
              <w:pStyle w:val="Default"/>
              <w:rPr>
                <w:rFonts w:asciiTheme="minorHAnsi" w:hAnsiTheme="minorHAnsi" w:cstheme="minorHAnsi"/>
                <w:sz w:val="4"/>
                <w:szCs w:val="22"/>
              </w:rPr>
            </w:pPr>
          </w:p>
        </w:tc>
      </w:tr>
      <w:tr w:rsidR="002A0CE1" w:rsidRPr="00BD3F60" w:rsidTr="00095056">
        <w:tc>
          <w:tcPr>
            <w:tcW w:w="319" w:type="pct"/>
          </w:tcPr>
          <w:tbl>
            <w:tblPr>
              <w:tblStyle w:val="Tabela-Siatka"/>
              <w:tblW w:w="340" w:type="dxa"/>
              <w:tblLayout w:type="fixed"/>
              <w:tblLook w:val="04A0"/>
            </w:tblPr>
            <w:tblGrid>
              <w:gridCol w:w="340"/>
            </w:tblGrid>
            <w:tr w:rsidR="002A0CE1" w:rsidRPr="008D128E" w:rsidTr="00095056">
              <w:tc>
                <w:tcPr>
                  <w:tcW w:w="34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4681" w:type="pct"/>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9.2. Starzeje się i zaczyna brakować nauczycieli kształcenia zawodowego i instruktorów praktycznej nauki zawodu</w:t>
            </w:r>
          </w:p>
        </w:tc>
      </w:tr>
      <w:tr w:rsidR="002A0CE1" w:rsidRPr="008D128E" w:rsidTr="00095056">
        <w:tc>
          <w:tcPr>
            <w:tcW w:w="319" w:type="pct"/>
          </w:tcPr>
          <w:tbl>
            <w:tblPr>
              <w:tblStyle w:val="Tabela-Siatka"/>
              <w:tblW w:w="340" w:type="dxa"/>
              <w:tblLayout w:type="fixed"/>
              <w:tblLook w:val="04A0"/>
            </w:tblPr>
            <w:tblGrid>
              <w:gridCol w:w="340"/>
            </w:tblGrid>
            <w:tr w:rsidR="002A0CE1" w:rsidRPr="00BD3F60" w:rsidTr="00095056">
              <w:tc>
                <w:tcPr>
                  <w:tcW w:w="34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4681" w:type="pct"/>
          </w:tcPr>
          <w:p w:rsidR="002A0CE1" w:rsidRPr="008D128E" w:rsidRDefault="002A0CE1" w:rsidP="00095056">
            <w:pPr>
              <w:pStyle w:val="Default"/>
              <w:rPr>
                <w:sz w:val="20"/>
              </w:rPr>
            </w:pPr>
            <w:r w:rsidRPr="008D128E">
              <w:rPr>
                <w:rFonts w:asciiTheme="minorHAnsi" w:hAnsiTheme="minorHAnsi" w:cstheme="minorHAnsi"/>
                <w:sz w:val="18"/>
                <w:szCs w:val="22"/>
              </w:rPr>
              <w:t xml:space="preserve">9.3. Jest niedostatecznie przygotowana i wymaga dokształcania. Jeżeli tak </w:t>
            </w:r>
            <w:proofErr w:type="gramStart"/>
            <w:r w:rsidRPr="008D128E">
              <w:rPr>
                <w:rFonts w:asciiTheme="minorHAnsi" w:hAnsiTheme="minorHAnsi" w:cstheme="minorHAnsi"/>
                <w:sz w:val="18"/>
                <w:szCs w:val="22"/>
              </w:rPr>
              <w:t>to w jakim</w:t>
            </w:r>
            <w:proofErr w:type="gramEnd"/>
            <w:r w:rsidRPr="008D128E">
              <w:rPr>
                <w:rFonts w:asciiTheme="minorHAnsi" w:hAnsiTheme="minorHAnsi" w:cstheme="minorHAnsi"/>
                <w:sz w:val="18"/>
                <w:szCs w:val="22"/>
              </w:rPr>
              <w:t xml:space="preserve"> zakresie.</w:t>
            </w:r>
            <w:r w:rsidRPr="008D128E">
              <w:rPr>
                <w:sz w:val="20"/>
              </w:rPr>
              <w:t xml:space="preserve"> </w:t>
            </w:r>
          </w:p>
          <w:p w:rsidR="002A0CE1" w:rsidRPr="008D128E" w:rsidRDefault="002A0CE1" w:rsidP="00095056">
            <w:pPr>
              <w:pStyle w:val="Default"/>
              <w:rPr>
                <w:rFonts w:asciiTheme="minorHAnsi" w:hAnsiTheme="minorHAnsi" w:cstheme="minorHAnsi"/>
                <w:i/>
                <w:sz w:val="14"/>
                <w:szCs w:val="22"/>
              </w:rPr>
            </w:pPr>
            <w:r w:rsidRPr="008D128E">
              <w:rPr>
                <w:rFonts w:asciiTheme="minorHAnsi" w:hAnsiTheme="minorHAnsi" w:cstheme="minorHAnsi"/>
                <w:i/>
                <w:sz w:val="14"/>
                <w:szCs w:val="22"/>
              </w:rPr>
              <w:t xml:space="preserve">(Proszę </w:t>
            </w:r>
            <w:proofErr w:type="gramStart"/>
            <w:r w:rsidRPr="008D128E">
              <w:rPr>
                <w:rFonts w:asciiTheme="minorHAnsi" w:hAnsiTheme="minorHAnsi" w:cstheme="minorHAnsi"/>
                <w:i/>
                <w:sz w:val="14"/>
                <w:szCs w:val="22"/>
              </w:rPr>
              <w:t>wskazać na jakie</w:t>
            </w:r>
            <w:proofErr w:type="gramEnd"/>
            <w:r w:rsidRPr="008D128E">
              <w:rPr>
                <w:rFonts w:asciiTheme="minorHAnsi" w:hAnsiTheme="minorHAnsi" w:cstheme="minorHAnsi"/>
                <w:i/>
                <w:sz w:val="14"/>
                <w:szCs w:val="22"/>
              </w:rPr>
              <w:t xml:space="preserve"> kwalifikacje, kompetencje występuje największe zapotrzebowanie)</w:t>
            </w:r>
          </w:p>
          <w:p w:rsidR="002A0CE1" w:rsidRPr="008D128E" w:rsidRDefault="002A0CE1" w:rsidP="00095056">
            <w:pPr>
              <w:pStyle w:val="Default"/>
              <w:rPr>
                <w:rFonts w:asciiTheme="minorHAnsi" w:hAnsiTheme="minorHAnsi" w:cstheme="minorHAnsi"/>
                <w:b/>
                <w:sz w:val="18"/>
                <w:szCs w:val="22"/>
              </w:rPr>
            </w:pPr>
            <w:r w:rsidRPr="008D128E">
              <w:rPr>
                <w:rFonts w:asciiTheme="minorHAnsi" w:hAnsiTheme="minorHAnsi" w:cstheme="minorHAnsi"/>
                <w:sz w:val="18"/>
                <w:szCs w:val="22"/>
              </w:rPr>
              <w:t>………………………………………………………………………………………………………………………………………………………………………………………………………………………………………………</w:t>
            </w:r>
          </w:p>
        </w:tc>
      </w:tr>
    </w:tbl>
    <w:p w:rsidR="002A0CE1" w:rsidRPr="008D128E" w:rsidRDefault="002A0CE1" w:rsidP="002A0CE1">
      <w:pPr>
        <w:pStyle w:val="Default"/>
        <w:numPr>
          <w:ilvl w:val="0"/>
          <w:numId w:val="17"/>
        </w:numPr>
        <w:rPr>
          <w:rFonts w:asciiTheme="minorHAnsi" w:hAnsiTheme="minorHAnsi" w:cstheme="minorHAnsi"/>
          <w:b/>
          <w:sz w:val="18"/>
          <w:szCs w:val="22"/>
        </w:rPr>
      </w:pPr>
      <w:r w:rsidRPr="008D128E">
        <w:rPr>
          <w:rFonts w:asciiTheme="minorHAnsi" w:hAnsiTheme="minorHAnsi" w:cstheme="minorHAnsi"/>
          <w:b/>
          <w:sz w:val="18"/>
          <w:szCs w:val="22"/>
        </w:rPr>
        <w:t>W jaki sposób dokonujecie Państwo oceny celowości istnienia określonej szkoły/ typu szkoły/ kierunku kształcenia?</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0"/>
        <w:gridCol w:w="8047"/>
      </w:tblGrid>
      <w:tr w:rsidR="002A0CE1" w:rsidRPr="00BD3F60" w:rsidTr="00095056">
        <w:tc>
          <w:tcPr>
            <w:tcW w:w="510" w:type="dxa"/>
          </w:tcPr>
          <w:tbl>
            <w:tblPr>
              <w:tblStyle w:val="Tabela-Siatka"/>
              <w:tblW w:w="0" w:type="auto"/>
              <w:tblLook w:val="04A0"/>
            </w:tblPr>
            <w:tblGrid>
              <w:gridCol w:w="284"/>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color w:val="auto"/>
                <w:sz w:val="18"/>
                <w:szCs w:val="22"/>
              </w:rPr>
              <w:t xml:space="preserve">10.1. </w:t>
            </w:r>
            <w:r w:rsidRPr="008D128E">
              <w:rPr>
                <w:rFonts w:asciiTheme="minorHAnsi" w:hAnsiTheme="minorHAnsi" w:cstheme="minorHAnsi"/>
                <w:sz w:val="18"/>
                <w:szCs w:val="22"/>
              </w:rPr>
              <w:t>Na podstawie danych powiatowego urzędu pracy (np. informacja nt. zawodów deficytowych i nadwyżkowych)</w:t>
            </w:r>
          </w:p>
        </w:tc>
      </w:tr>
      <w:tr w:rsidR="002A0CE1" w:rsidRPr="008D128E" w:rsidTr="00095056">
        <w:tc>
          <w:tcPr>
            <w:tcW w:w="510" w:type="dxa"/>
          </w:tcPr>
          <w:tbl>
            <w:tblPr>
              <w:tblStyle w:val="Tabela-Siatka"/>
              <w:tblW w:w="0" w:type="auto"/>
              <w:tblLook w:val="04A0"/>
            </w:tblPr>
            <w:tblGrid>
              <w:gridCol w:w="284"/>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10.2. Na postawie konsultacji z przedsiębiorcami</w:t>
            </w:r>
          </w:p>
          <w:p w:rsidR="002A0CE1" w:rsidRPr="008D128E" w:rsidRDefault="002A0CE1" w:rsidP="00095056">
            <w:pPr>
              <w:pStyle w:val="Default"/>
              <w:rPr>
                <w:rFonts w:asciiTheme="minorHAnsi" w:hAnsiTheme="minorHAnsi" w:cstheme="minorHAnsi"/>
                <w:sz w:val="2"/>
                <w:szCs w:val="22"/>
              </w:rPr>
            </w:pPr>
          </w:p>
        </w:tc>
      </w:tr>
      <w:tr w:rsidR="002A0CE1" w:rsidRPr="00BD3F60" w:rsidTr="00095056">
        <w:tc>
          <w:tcPr>
            <w:tcW w:w="510" w:type="dxa"/>
          </w:tcPr>
          <w:tbl>
            <w:tblPr>
              <w:tblStyle w:val="Tabela-Siatka"/>
              <w:tblW w:w="0" w:type="auto"/>
              <w:tblLook w:val="04A0"/>
            </w:tblPr>
            <w:tblGrid>
              <w:gridCol w:w="284"/>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b/>
                <w:sz w:val="18"/>
                <w:szCs w:val="22"/>
              </w:rPr>
            </w:pPr>
            <w:r w:rsidRPr="008D128E">
              <w:rPr>
                <w:rFonts w:asciiTheme="minorHAnsi" w:hAnsiTheme="minorHAnsi" w:cstheme="minorHAnsi"/>
                <w:sz w:val="18"/>
                <w:szCs w:val="22"/>
              </w:rPr>
              <w:t xml:space="preserve">10.3. Na podstawie własnych badań i oceny </w:t>
            </w:r>
          </w:p>
        </w:tc>
      </w:tr>
      <w:tr w:rsidR="002A0CE1" w:rsidRPr="008D128E" w:rsidTr="00095056">
        <w:tc>
          <w:tcPr>
            <w:tcW w:w="510" w:type="dxa"/>
          </w:tcPr>
          <w:tbl>
            <w:tblPr>
              <w:tblStyle w:val="Tabela-Siatka"/>
              <w:tblW w:w="0" w:type="auto"/>
              <w:tblLook w:val="04A0"/>
            </w:tblPr>
            <w:tblGrid>
              <w:gridCol w:w="284"/>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color w:val="auto"/>
                <w:sz w:val="18"/>
                <w:szCs w:val="22"/>
              </w:rPr>
              <w:t xml:space="preserve">10.4. </w:t>
            </w:r>
            <w:r w:rsidRPr="008D128E">
              <w:rPr>
                <w:rFonts w:asciiTheme="minorHAnsi" w:hAnsiTheme="minorHAnsi" w:cstheme="minorHAnsi"/>
                <w:sz w:val="18"/>
                <w:szCs w:val="22"/>
              </w:rPr>
              <w:t>Inne, jakie…………………………………………………….</w:t>
            </w:r>
          </w:p>
          <w:p w:rsidR="002A0CE1" w:rsidRPr="008D128E" w:rsidRDefault="002A0CE1" w:rsidP="00095056">
            <w:pPr>
              <w:pStyle w:val="Default"/>
              <w:rPr>
                <w:rFonts w:asciiTheme="minorHAnsi" w:hAnsiTheme="minorHAnsi" w:cstheme="minorHAnsi"/>
                <w:b/>
                <w:sz w:val="18"/>
                <w:szCs w:val="22"/>
              </w:rPr>
            </w:pPr>
          </w:p>
        </w:tc>
      </w:tr>
    </w:tbl>
    <w:p w:rsidR="002A0CE1" w:rsidRPr="008D128E" w:rsidRDefault="002A0CE1" w:rsidP="002A0CE1">
      <w:pPr>
        <w:pStyle w:val="Default"/>
        <w:numPr>
          <w:ilvl w:val="0"/>
          <w:numId w:val="17"/>
        </w:numPr>
        <w:rPr>
          <w:rFonts w:asciiTheme="minorHAnsi" w:hAnsiTheme="minorHAnsi" w:cstheme="minorHAnsi"/>
          <w:b/>
          <w:sz w:val="18"/>
          <w:szCs w:val="22"/>
        </w:rPr>
      </w:pPr>
      <w:r w:rsidRPr="008D128E">
        <w:rPr>
          <w:rFonts w:asciiTheme="minorHAnsi" w:hAnsiTheme="minorHAnsi" w:cstheme="minorHAnsi"/>
          <w:b/>
          <w:sz w:val="18"/>
          <w:szCs w:val="22"/>
        </w:rPr>
        <w:t>Czy w oparciu o</w:t>
      </w:r>
      <w:r w:rsidR="006F5B3B" w:rsidRPr="008D128E">
        <w:rPr>
          <w:rFonts w:asciiTheme="minorHAnsi" w:hAnsiTheme="minorHAnsi" w:cstheme="minorHAnsi"/>
          <w:b/>
          <w:sz w:val="18"/>
          <w:szCs w:val="22"/>
        </w:rPr>
        <w:t xml:space="preserve"> </w:t>
      </w:r>
      <w:r w:rsidRPr="008D128E">
        <w:rPr>
          <w:rFonts w:asciiTheme="minorHAnsi" w:hAnsiTheme="minorHAnsi" w:cstheme="minorHAnsi"/>
          <w:b/>
          <w:sz w:val="18"/>
          <w:szCs w:val="22"/>
        </w:rPr>
        <w:t>ocenę potrzeb</w:t>
      </w:r>
      <w:r w:rsidR="006F5B3B" w:rsidRPr="008D128E">
        <w:rPr>
          <w:rFonts w:asciiTheme="minorHAnsi" w:hAnsiTheme="minorHAnsi" w:cstheme="minorHAnsi"/>
          <w:b/>
          <w:sz w:val="18"/>
          <w:szCs w:val="22"/>
        </w:rPr>
        <w:t xml:space="preserve"> </w:t>
      </w:r>
      <w:r w:rsidRPr="008D128E">
        <w:rPr>
          <w:rFonts w:asciiTheme="minorHAnsi" w:hAnsiTheme="minorHAnsi" w:cstheme="minorHAnsi"/>
          <w:b/>
          <w:sz w:val="18"/>
          <w:szCs w:val="22"/>
        </w:rPr>
        <w:t xml:space="preserve">lokalnego rynku pracy uważacie Państwo, że szkoły kształcenia zawodowego w Państwa powiecie kształcą </w:t>
      </w:r>
      <w:proofErr w:type="gramStart"/>
      <w:r w:rsidRPr="008D128E">
        <w:rPr>
          <w:rFonts w:asciiTheme="minorHAnsi" w:hAnsiTheme="minorHAnsi" w:cstheme="minorHAnsi"/>
          <w:b/>
          <w:sz w:val="18"/>
          <w:szCs w:val="22"/>
        </w:rPr>
        <w:t>absolwentów</w:t>
      </w:r>
      <w:r w:rsidR="000B7BAD" w:rsidRPr="008D128E">
        <w:rPr>
          <w:rFonts w:asciiTheme="minorHAnsi" w:hAnsiTheme="minorHAnsi" w:cstheme="minorHAnsi"/>
          <w:b/>
          <w:sz w:val="18"/>
          <w:szCs w:val="22"/>
        </w:rPr>
        <w:t>:</w:t>
      </w:r>
      <w:proofErr w:type="gramEnd"/>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0"/>
        <w:gridCol w:w="8047"/>
      </w:tblGrid>
      <w:tr w:rsidR="002A0CE1" w:rsidRPr="00BD3F60" w:rsidTr="00095056">
        <w:tc>
          <w:tcPr>
            <w:tcW w:w="510" w:type="dxa"/>
          </w:tcPr>
          <w:tbl>
            <w:tblPr>
              <w:tblStyle w:val="Tabela-Siatka"/>
              <w:tblW w:w="0" w:type="auto"/>
              <w:tblLook w:val="04A0"/>
            </w:tblPr>
            <w:tblGrid>
              <w:gridCol w:w="284"/>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color w:val="auto"/>
                <w:sz w:val="18"/>
                <w:szCs w:val="22"/>
              </w:rPr>
              <w:t xml:space="preserve">11.1. </w:t>
            </w:r>
            <w:r w:rsidRPr="008D128E">
              <w:rPr>
                <w:rFonts w:asciiTheme="minorHAnsi" w:hAnsiTheme="minorHAnsi" w:cstheme="minorHAnsi"/>
                <w:sz w:val="18"/>
                <w:szCs w:val="22"/>
              </w:rPr>
              <w:t>Na których jest zapotrzebowanie na lokalnym/regionalnym rynku pracy</w:t>
            </w:r>
          </w:p>
          <w:p w:rsidR="002A0CE1" w:rsidRPr="008D128E" w:rsidRDefault="002A0CE1" w:rsidP="00095056">
            <w:pPr>
              <w:pStyle w:val="Default"/>
              <w:rPr>
                <w:rFonts w:asciiTheme="minorHAnsi" w:hAnsiTheme="minorHAnsi" w:cstheme="minorHAnsi"/>
                <w:sz w:val="2"/>
                <w:szCs w:val="22"/>
              </w:rPr>
            </w:pPr>
          </w:p>
        </w:tc>
      </w:tr>
      <w:tr w:rsidR="002A0CE1" w:rsidRPr="00BD3F60" w:rsidTr="00095056">
        <w:tc>
          <w:tcPr>
            <w:tcW w:w="510" w:type="dxa"/>
          </w:tcPr>
          <w:tbl>
            <w:tblPr>
              <w:tblStyle w:val="Tabela-Siatka"/>
              <w:tblW w:w="0" w:type="auto"/>
              <w:tblLook w:val="04A0"/>
            </w:tblPr>
            <w:tblGrid>
              <w:gridCol w:w="284"/>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11.2. Na których jest niewielkie zapotrzebowanie</w:t>
            </w:r>
          </w:p>
        </w:tc>
      </w:tr>
      <w:tr w:rsidR="002A0CE1" w:rsidRPr="008D128E" w:rsidTr="00095056">
        <w:tc>
          <w:tcPr>
            <w:tcW w:w="510" w:type="dxa"/>
          </w:tcPr>
          <w:tbl>
            <w:tblPr>
              <w:tblStyle w:val="Tabela-Siatka"/>
              <w:tblW w:w="0" w:type="auto"/>
              <w:tblLook w:val="04A0"/>
            </w:tblPr>
            <w:tblGrid>
              <w:gridCol w:w="284"/>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11.3. Trudno powiedzieć</w:t>
            </w:r>
          </w:p>
          <w:p w:rsidR="002A0CE1" w:rsidRPr="008D128E" w:rsidRDefault="002A0CE1" w:rsidP="00095056">
            <w:pPr>
              <w:pStyle w:val="Default"/>
              <w:rPr>
                <w:rFonts w:asciiTheme="minorHAnsi" w:hAnsiTheme="minorHAnsi" w:cstheme="minorHAnsi"/>
                <w:b/>
                <w:sz w:val="18"/>
                <w:szCs w:val="22"/>
              </w:rPr>
            </w:pPr>
          </w:p>
        </w:tc>
      </w:tr>
    </w:tbl>
    <w:p w:rsidR="002A0CE1" w:rsidRPr="008D128E" w:rsidRDefault="002A0CE1" w:rsidP="002A0CE1">
      <w:pPr>
        <w:pStyle w:val="Default"/>
        <w:numPr>
          <w:ilvl w:val="0"/>
          <w:numId w:val="17"/>
        </w:numPr>
        <w:rPr>
          <w:rFonts w:asciiTheme="minorHAnsi" w:hAnsiTheme="minorHAnsi" w:cstheme="minorHAnsi"/>
          <w:b/>
          <w:sz w:val="18"/>
          <w:szCs w:val="22"/>
        </w:rPr>
      </w:pPr>
      <w:r w:rsidRPr="008D128E">
        <w:rPr>
          <w:rFonts w:asciiTheme="minorHAnsi" w:hAnsiTheme="minorHAnsi" w:cstheme="minorHAnsi"/>
          <w:b/>
          <w:sz w:val="18"/>
          <w:szCs w:val="22"/>
        </w:rPr>
        <w:t>Czy w związku ze zmianami na rynku pracy przewidują Państwo w ciągu najbliższych 3 lat uruchomienie nowych kierunków kształcenia, w tym wynikających ze specjalizacji regionalnych?</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
        <w:gridCol w:w="142"/>
        <w:gridCol w:w="283"/>
        <w:gridCol w:w="7797"/>
      </w:tblGrid>
      <w:tr w:rsidR="002A0CE1" w:rsidRPr="00BD3F60" w:rsidTr="00095056">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b/>
                <w:sz w:val="18"/>
                <w:szCs w:val="22"/>
              </w:rPr>
            </w:pPr>
          </w:p>
        </w:tc>
        <w:tc>
          <w:tcPr>
            <w:tcW w:w="8222" w:type="dxa"/>
            <w:gridSpan w:val="3"/>
            <w:tcBorders>
              <w:left w:val="single" w:sz="4" w:space="0" w:color="auto"/>
            </w:tcBorders>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b/>
                <w:sz w:val="18"/>
                <w:szCs w:val="22"/>
                <w:u w:val="single"/>
              </w:rPr>
              <w:t xml:space="preserve">12.1. </w:t>
            </w:r>
            <w:proofErr w:type="gramStart"/>
            <w:r w:rsidRPr="008D128E">
              <w:rPr>
                <w:rFonts w:asciiTheme="minorHAnsi" w:hAnsiTheme="minorHAnsi" w:cstheme="minorHAnsi"/>
                <w:b/>
                <w:sz w:val="18"/>
                <w:szCs w:val="22"/>
                <w:u w:val="single"/>
              </w:rPr>
              <w:t>Tak</w:t>
            </w:r>
            <w:r w:rsidRPr="008D128E">
              <w:rPr>
                <w:rFonts w:asciiTheme="minorHAnsi" w:hAnsiTheme="minorHAnsi" w:cstheme="minorHAnsi"/>
                <w:sz w:val="18"/>
                <w:szCs w:val="22"/>
              </w:rPr>
              <w:t xml:space="preserve"> (jakich</w:t>
            </w:r>
            <w:proofErr w:type="gramEnd"/>
            <w:r w:rsidRPr="008D128E">
              <w:rPr>
                <w:rFonts w:asciiTheme="minorHAnsi" w:hAnsiTheme="minorHAnsi" w:cstheme="minorHAnsi"/>
                <w:sz w:val="18"/>
                <w:szCs w:val="22"/>
              </w:rPr>
              <w:t xml:space="preserve">?), </w:t>
            </w:r>
            <w:proofErr w:type="gramStart"/>
            <w:r w:rsidRPr="008D128E">
              <w:rPr>
                <w:rFonts w:asciiTheme="minorHAnsi" w:hAnsiTheme="minorHAnsi" w:cstheme="minorHAnsi"/>
                <w:sz w:val="18"/>
                <w:szCs w:val="22"/>
              </w:rPr>
              <w:t>proszę</w:t>
            </w:r>
            <w:proofErr w:type="gramEnd"/>
            <w:r w:rsidRPr="008D128E">
              <w:rPr>
                <w:rFonts w:asciiTheme="minorHAnsi" w:hAnsiTheme="minorHAnsi" w:cstheme="minorHAnsi"/>
                <w:sz w:val="18"/>
                <w:szCs w:val="22"/>
              </w:rPr>
              <w:t xml:space="preserve"> wybrać z poniższych inteligentnych specjalizacji regionalnych:</w:t>
            </w:r>
          </w:p>
        </w:tc>
      </w:tr>
      <w:tr w:rsidR="002A0CE1" w:rsidRPr="00BD3F60" w:rsidTr="00095056">
        <w:trPr>
          <w:gridBefore w:val="2"/>
          <w:wBefore w:w="425" w:type="dxa"/>
        </w:trPr>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sz w:val="18"/>
                <w:szCs w:val="22"/>
              </w:rPr>
            </w:pPr>
          </w:p>
        </w:tc>
        <w:tc>
          <w:tcPr>
            <w:tcW w:w="7797" w:type="dxa"/>
            <w:tcBorders>
              <w:left w:val="single" w:sz="4" w:space="0" w:color="auto"/>
            </w:tcBorders>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color w:val="auto"/>
                <w:sz w:val="18"/>
                <w:szCs w:val="22"/>
              </w:rPr>
              <w:t>12.1.1. Nowoczesny przemysł włókienniczy i mody (w tym wzornictwo)</w:t>
            </w:r>
          </w:p>
        </w:tc>
      </w:tr>
      <w:tr w:rsidR="002A0CE1" w:rsidRPr="008D128E" w:rsidTr="00095056">
        <w:trPr>
          <w:gridBefore w:val="2"/>
          <w:wBefore w:w="425" w:type="dxa"/>
        </w:trPr>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sz w:val="18"/>
                <w:szCs w:val="22"/>
              </w:rPr>
            </w:pPr>
          </w:p>
        </w:tc>
        <w:tc>
          <w:tcPr>
            <w:tcW w:w="7797" w:type="dxa"/>
            <w:tcBorders>
              <w:left w:val="single" w:sz="4" w:space="0" w:color="auto"/>
            </w:tcBorders>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12.1.2. Zaawansowane materiały budowlane</w:t>
            </w:r>
          </w:p>
        </w:tc>
      </w:tr>
      <w:tr w:rsidR="002A0CE1" w:rsidRPr="008D128E" w:rsidTr="00095056">
        <w:trPr>
          <w:gridBefore w:val="2"/>
          <w:wBefore w:w="425" w:type="dxa"/>
        </w:trPr>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sz w:val="18"/>
                <w:szCs w:val="22"/>
              </w:rPr>
            </w:pPr>
          </w:p>
        </w:tc>
        <w:tc>
          <w:tcPr>
            <w:tcW w:w="7797" w:type="dxa"/>
            <w:tcBorders>
              <w:left w:val="single" w:sz="4" w:space="0" w:color="auto"/>
            </w:tcBorders>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12.1.3. Medycyna, farmacja, kosmetyki</w:t>
            </w:r>
          </w:p>
        </w:tc>
      </w:tr>
      <w:tr w:rsidR="002A0CE1" w:rsidRPr="00BD3F60" w:rsidTr="00095056">
        <w:trPr>
          <w:gridBefore w:val="2"/>
          <w:wBefore w:w="425" w:type="dxa"/>
        </w:trPr>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sz w:val="18"/>
                <w:szCs w:val="22"/>
              </w:rPr>
            </w:pPr>
          </w:p>
        </w:tc>
        <w:tc>
          <w:tcPr>
            <w:tcW w:w="7797" w:type="dxa"/>
            <w:tcBorders>
              <w:left w:val="single" w:sz="4" w:space="0" w:color="auto"/>
            </w:tcBorders>
          </w:tcPr>
          <w:p w:rsidR="002A0CE1" w:rsidRPr="008D128E" w:rsidRDefault="002A0CE1" w:rsidP="00095056">
            <w:pPr>
              <w:pStyle w:val="Default"/>
              <w:rPr>
                <w:rFonts w:asciiTheme="minorHAnsi" w:hAnsiTheme="minorHAnsi" w:cstheme="minorHAnsi"/>
                <w:color w:val="auto"/>
                <w:sz w:val="18"/>
                <w:szCs w:val="22"/>
              </w:rPr>
            </w:pPr>
            <w:r w:rsidRPr="008D128E">
              <w:rPr>
                <w:rFonts w:asciiTheme="minorHAnsi" w:hAnsiTheme="minorHAnsi" w:cstheme="minorHAnsi"/>
                <w:color w:val="auto"/>
                <w:sz w:val="18"/>
                <w:szCs w:val="22"/>
              </w:rPr>
              <w:t>12.1.4. Energetyka (w tym odnawialne źródła energii)</w:t>
            </w:r>
          </w:p>
        </w:tc>
      </w:tr>
      <w:tr w:rsidR="002A0CE1" w:rsidRPr="00BD3F60" w:rsidTr="00095056">
        <w:trPr>
          <w:gridBefore w:val="2"/>
          <w:wBefore w:w="425" w:type="dxa"/>
        </w:trPr>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sz w:val="18"/>
                <w:szCs w:val="22"/>
              </w:rPr>
            </w:pPr>
          </w:p>
        </w:tc>
        <w:tc>
          <w:tcPr>
            <w:tcW w:w="7797" w:type="dxa"/>
            <w:tcBorders>
              <w:left w:val="single" w:sz="4" w:space="0" w:color="auto"/>
            </w:tcBorders>
          </w:tcPr>
          <w:p w:rsidR="002A0CE1" w:rsidRPr="008D128E" w:rsidRDefault="002A0CE1" w:rsidP="00095056">
            <w:pPr>
              <w:pStyle w:val="Default"/>
              <w:rPr>
                <w:rFonts w:asciiTheme="minorHAnsi" w:hAnsiTheme="minorHAnsi" w:cstheme="minorHAnsi"/>
                <w:color w:val="auto"/>
                <w:sz w:val="18"/>
                <w:szCs w:val="22"/>
              </w:rPr>
            </w:pPr>
            <w:r w:rsidRPr="008D128E">
              <w:rPr>
                <w:rFonts w:asciiTheme="minorHAnsi" w:hAnsiTheme="minorHAnsi" w:cstheme="minorHAnsi"/>
                <w:color w:val="auto"/>
                <w:sz w:val="18"/>
                <w:szCs w:val="22"/>
              </w:rPr>
              <w:t>12.1.5. Innowacyjne rolnictwo i przetwórstwo rolno-spożywcze</w:t>
            </w:r>
          </w:p>
        </w:tc>
      </w:tr>
      <w:tr w:rsidR="002A0CE1" w:rsidRPr="008D128E" w:rsidTr="00095056">
        <w:trPr>
          <w:gridBefore w:val="2"/>
          <w:wBefore w:w="425" w:type="dxa"/>
        </w:trPr>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sz w:val="18"/>
                <w:szCs w:val="22"/>
              </w:rPr>
            </w:pPr>
          </w:p>
        </w:tc>
        <w:tc>
          <w:tcPr>
            <w:tcW w:w="7797" w:type="dxa"/>
            <w:tcBorders>
              <w:left w:val="single" w:sz="4" w:space="0" w:color="auto"/>
            </w:tcBorders>
          </w:tcPr>
          <w:p w:rsidR="002A0CE1" w:rsidRPr="008D128E" w:rsidRDefault="002A0CE1" w:rsidP="00095056">
            <w:pPr>
              <w:pStyle w:val="Default"/>
              <w:rPr>
                <w:rFonts w:asciiTheme="minorHAnsi" w:hAnsiTheme="minorHAnsi" w:cstheme="minorHAnsi"/>
                <w:color w:val="auto"/>
                <w:sz w:val="18"/>
                <w:szCs w:val="22"/>
              </w:rPr>
            </w:pPr>
            <w:r w:rsidRPr="008D128E">
              <w:rPr>
                <w:rFonts w:asciiTheme="minorHAnsi" w:hAnsiTheme="minorHAnsi" w:cstheme="minorHAnsi"/>
                <w:color w:val="auto"/>
                <w:sz w:val="18"/>
                <w:szCs w:val="22"/>
              </w:rPr>
              <w:t>12.1.6. Informatyka i telekomunikacja</w:t>
            </w:r>
          </w:p>
        </w:tc>
      </w:tr>
      <w:tr w:rsidR="002A0CE1" w:rsidRPr="00BD3F60" w:rsidTr="00095056">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b/>
                <w:sz w:val="18"/>
                <w:szCs w:val="22"/>
              </w:rPr>
            </w:pPr>
          </w:p>
        </w:tc>
        <w:tc>
          <w:tcPr>
            <w:tcW w:w="8222" w:type="dxa"/>
            <w:gridSpan w:val="3"/>
            <w:tcBorders>
              <w:left w:val="single" w:sz="4" w:space="0" w:color="auto"/>
            </w:tcBorders>
          </w:tcPr>
          <w:p w:rsidR="002A0CE1" w:rsidRPr="008D128E" w:rsidRDefault="002A0CE1" w:rsidP="00095056">
            <w:pPr>
              <w:pStyle w:val="Default"/>
              <w:rPr>
                <w:rFonts w:asciiTheme="minorHAnsi" w:hAnsiTheme="minorHAnsi" w:cstheme="minorHAnsi"/>
                <w:b/>
                <w:color w:val="auto"/>
                <w:sz w:val="18"/>
                <w:szCs w:val="22"/>
                <w:u w:val="single"/>
              </w:rPr>
            </w:pPr>
            <w:r w:rsidRPr="008D128E">
              <w:rPr>
                <w:rFonts w:asciiTheme="minorHAnsi" w:hAnsiTheme="minorHAnsi" w:cstheme="minorHAnsi"/>
                <w:b/>
                <w:color w:val="auto"/>
                <w:sz w:val="18"/>
                <w:szCs w:val="22"/>
                <w:u w:val="single"/>
              </w:rPr>
              <w:t>12.2. Tak, ale nie dotyczy żadnych z powyższych</w:t>
            </w:r>
          </w:p>
        </w:tc>
      </w:tr>
      <w:tr w:rsidR="002A0CE1" w:rsidRPr="008D128E" w:rsidTr="00095056">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b/>
                <w:sz w:val="18"/>
                <w:szCs w:val="22"/>
              </w:rPr>
            </w:pPr>
          </w:p>
        </w:tc>
        <w:tc>
          <w:tcPr>
            <w:tcW w:w="8222" w:type="dxa"/>
            <w:gridSpan w:val="3"/>
            <w:tcBorders>
              <w:left w:val="single" w:sz="4" w:space="0" w:color="auto"/>
            </w:tcBorders>
          </w:tcPr>
          <w:p w:rsidR="002A0CE1" w:rsidRPr="008D128E" w:rsidRDefault="002A0CE1" w:rsidP="00095056">
            <w:pPr>
              <w:pStyle w:val="Default"/>
              <w:rPr>
                <w:rFonts w:asciiTheme="minorHAnsi" w:hAnsiTheme="minorHAnsi" w:cstheme="minorHAnsi"/>
                <w:b/>
                <w:color w:val="auto"/>
                <w:sz w:val="18"/>
                <w:szCs w:val="22"/>
                <w:u w:val="single"/>
              </w:rPr>
            </w:pPr>
            <w:r w:rsidRPr="008D128E">
              <w:rPr>
                <w:rFonts w:asciiTheme="minorHAnsi" w:hAnsiTheme="minorHAnsi" w:cstheme="minorHAnsi"/>
                <w:b/>
                <w:color w:val="auto"/>
                <w:sz w:val="18"/>
                <w:szCs w:val="22"/>
                <w:u w:val="single"/>
              </w:rPr>
              <w:t>12.3. Nie</w:t>
            </w:r>
          </w:p>
        </w:tc>
      </w:tr>
    </w:tbl>
    <w:p w:rsidR="002A0CE1" w:rsidRPr="008D128E" w:rsidRDefault="002A0CE1" w:rsidP="002A0CE1">
      <w:pPr>
        <w:pStyle w:val="Default"/>
        <w:rPr>
          <w:rFonts w:asciiTheme="minorHAnsi" w:hAnsiTheme="minorHAnsi" w:cstheme="minorHAnsi"/>
          <w:sz w:val="18"/>
          <w:szCs w:val="22"/>
        </w:rPr>
      </w:pPr>
    </w:p>
    <w:p w:rsidR="002A0CE1" w:rsidRPr="008D128E" w:rsidRDefault="002A0CE1" w:rsidP="002A0CE1">
      <w:pPr>
        <w:pStyle w:val="Default"/>
        <w:numPr>
          <w:ilvl w:val="0"/>
          <w:numId w:val="17"/>
        </w:numPr>
        <w:rPr>
          <w:rFonts w:asciiTheme="minorHAnsi" w:hAnsiTheme="minorHAnsi" w:cstheme="minorHAnsi"/>
          <w:b/>
          <w:sz w:val="18"/>
          <w:szCs w:val="22"/>
        </w:rPr>
      </w:pPr>
      <w:r w:rsidRPr="008D128E">
        <w:rPr>
          <w:rFonts w:asciiTheme="minorHAnsi" w:hAnsiTheme="minorHAnsi" w:cstheme="minorHAnsi"/>
          <w:b/>
          <w:sz w:val="18"/>
          <w:szCs w:val="22"/>
        </w:rPr>
        <w:t xml:space="preserve"> Czy Państwo, jako organ prowadzący korzystaliście ze środków POKL 2007-2013 na rozwój szkolnictwa zawodowego w Państwa Powiecie?</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8"/>
        <w:gridCol w:w="561"/>
        <w:gridCol w:w="7329"/>
        <w:gridCol w:w="142"/>
        <w:gridCol w:w="416"/>
      </w:tblGrid>
      <w:tr w:rsidR="002A0CE1" w:rsidRPr="00BD3F60" w:rsidTr="00095056">
        <w:tc>
          <w:tcPr>
            <w:tcW w:w="448"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b/>
                      <w:sz w:val="18"/>
                      <w:szCs w:val="22"/>
                    </w:rPr>
                  </w:pPr>
                </w:p>
              </w:tc>
            </w:tr>
          </w:tbl>
          <w:p w:rsidR="002A0CE1" w:rsidRPr="008D128E" w:rsidRDefault="002A0CE1" w:rsidP="00095056">
            <w:pPr>
              <w:pStyle w:val="Default"/>
              <w:rPr>
                <w:rFonts w:asciiTheme="minorHAnsi" w:hAnsiTheme="minorHAnsi" w:cstheme="minorHAnsi"/>
                <w:b/>
                <w:sz w:val="18"/>
                <w:szCs w:val="22"/>
              </w:rPr>
            </w:pPr>
          </w:p>
        </w:tc>
        <w:tc>
          <w:tcPr>
            <w:tcW w:w="8448" w:type="dxa"/>
            <w:gridSpan w:val="4"/>
          </w:tcPr>
          <w:p w:rsidR="002A0CE1" w:rsidRPr="008D128E" w:rsidRDefault="002A0CE1" w:rsidP="00095056">
            <w:pPr>
              <w:pStyle w:val="Default"/>
              <w:rPr>
                <w:rFonts w:asciiTheme="minorHAnsi" w:hAnsiTheme="minorHAnsi" w:cstheme="minorHAnsi"/>
                <w:b/>
                <w:sz w:val="18"/>
                <w:szCs w:val="22"/>
              </w:rPr>
            </w:pPr>
            <w:r w:rsidRPr="008D128E">
              <w:rPr>
                <w:rFonts w:asciiTheme="minorHAnsi" w:hAnsiTheme="minorHAnsi" w:cstheme="minorHAnsi"/>
                <w:b/>
                <w:color w:val="auto"/>
                <w:sz w:val="18"/>
                <w:szCs w:val="22"/>
              </w:rPr>
              <w:t>13.1 Tak, Starostwo pozyskało środki na wdrożenie programów rozwojowych, w tym na:</w:t>
            </w:r>
          </w:p>
        </w:tc>
      </w:tr>
      <w:tr w:rsidR="002A0CE1" w:rsidRPr="008D128E" w:rsidTr="00095056">
        <w:trPr>
          <w:gridBefore w:val="1"/>
          <w:wBefore w:w="448" w:type="dxa"/>
        </w:trPr>
        <w:tc>
          <w:tcPr>
            <w:tcW w:w="561" w:type="dxa"/>
          </w:tcPr>
          <w:tbl>
            <w:tblPr>
              <w:tblStyle w:val="Tabela-Siatka"/>
              <w:tblW w:w="0" w:type="auto"/>
              <w:tblLook w:val="04A0"/>
            </w:tblPr>
            <w:tblGrid>
              <w:gridCol w:w="335"/>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887" w:type="dxa"/>
            <w:gridSpan w:val="3"/>
          </w:tcPr>
          <w:p w:rsidR="002A0CE1" w:rsidRPr="008D128E" w:rsidRDefault="002A0CE1" w:rsidP="00095056">
            <w:pPr>
              <w:pStyle w:val="Default"/>
              <w:rPr>
                <w:rFonts w:asciiTheme="minorHAnsi" w:hAnsiTheme="minorHAnsi" w:cstheme="minorHAnsi"/>
                <w:color w:val="auto"/>
                <w:sz w:val="18"/>
                <w:szCs w:val="22"/>
              </w:rPr>
            </w:pPr>
            <w:r w:rsidRPr="008D128E">
              <w:rPr>
                <w:rFonts w:asciiTheme="minorHAnsi" w:hAnsiTheme="minorHAnsi" w:cstheme="minorHAnsi"/>
                <w:color w:val="auto"/>
                <w:sz w:val="18"/>
                <w:szCs w:val="22"/>
              </w:rPr>
              <w:t xml:space="preserve">13.1.1. </w:t>
            </w:r>
            <w:proofErr w:type="gramStart"/>
            <w:r w:rsidRPr="008D128E">
              <w:rPr>
                <w:rFonts w:asciiTheme="minorHAnsi" w:hAnsiTheme="minorHAnsi" w:cstheme="minorHAnsi"/>
                <w:color w:val="auto"/>
                <w:sz w:val="18"/>
                <w:szCs w:val="22"/>
              </w:rPr>
              <w:t>dodatkowe</w:t>
            </w:r>
            <w:proofErr w:type="gramEnd"/>
            <w:r w:rsidRPr="008D128E">
              <w:rPr>
                <w:rFonts w:asciiTheme="minorHAnsi" w:hAnsiTheme="minorHAnsi" w:cstheme="minorHAnsi"/>
                <w:color w:val="auto"/>
                <w:sz w:val="18"/>
                <w:szCs w:val="22"/>
              </w:rPr>
              <w:t xml:space="preserve"> zajęcia dydaktyczno-wyrównawcze</w:t>
            </w:r>
          </w:p>
        </w:tc>
      </w:tr>
      <w:tr w:rsidR="002A0CE1" w:rsidRPr="00BD3F60" w:rsidTr="00095056">
        <w:trPr>
          <w:gridBefore w:val="1"/>
          <w:wBefore w:w="448" w:type="dxa"/>
        </w:trPr>
        <w:tc>
          <w:tcPr>
            <w:tcW w:w="561" w:type="dxa"/>
          </w:tcPr>
          <w:tbl>
            <w:tblPr>
              <w:tblStyle w:val="Tabela-Siatka"/>
              <w:tblW w:w="0" w:type="auto"/>
              <w:tblLook w:val="04A0"/>
            </w:tblPr>
            <w:tblGrid>
              <w:gridCol w:w="335"/>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887" w:type="dxa"/>
            <w:gridSpan w:val="3"/>
          </w:tcPr>
          <w:p w:rsidR="002A0CE1" w:rsidRPr="008D128E" w:rsidRDefault="002A0CE1" w:rsidP="00095056">
            <w:pPr>
              <w:pStyle w:val="Default"/>
              <w:rPr>
                <w:rFonts w:asciiTheme="minorHAnsi" w:hAnsiTheme="minorHAnsi" w:cstheme="minorHAnsi"/>
                <w:color w:val="auto"/>
                <w:sz w:val="18"/>
                <w:szCs w:val="22"/>
              </w:rPr>
            </w:pPr>
            <w:r w:rsidRPr="008D128E">
              <w:rPr>
                <w:rFonts w:asciiTheme="minorHAnsi" w:hAnsiTheme="minorHAnsi" w:cstheme="minorHAnsi"/>
                <w:sz w:val="18"/>
                <w:szCs w:val="22"/>
              </w:rPr>
              <w:t xml:space="preserve">13.1.2. </w:t>
            </w:r>
            <w:proofErr w:type="gramStart"/>
            <w:r w:rsidRPr="008D128E">
              <w:rPr>
                <w:rFonts w:asciiTheme="minorHAnsi" w:hAnsiTheme="minorHAnsi" w:cstheme="minorHAnsi"/>
                <w:color w:val="auto"/>
                <w:sz w:val="18"/>
                <w:szCs w:val="22"/>
              </w:rPr>
              <w:t>doradztwo</w:t>
            </w:r>
            <w:proofErr w:type="gramEnd"/>
            <w:r w:rsidRPr="008D128E">
              <w:rPr>
                <w:rFonts w:asciiTheme="minorHAnsi" w:hAnsiTheme="minorHAnsi" w:cstheme="minorHAnsi"/>
                <w:color w:val="auto"/>
                <w:sz w:val="18"/>
                <w:szCs w:val="22"/>
              </w:rPr>
              <w:t xml:space="preserve"> i opiekę dla uczniów wykazujących problemy w nauce</w:t>
            </w:r>
          </w:p>
        </w:tc>
      </w:tr>
      <w:tr w:rsidR="002A0CE1" w:rsidRPr="00BD3F60" w:rsidTr="00095056">
        <w:trPr>
          <w:gridBefore w:val="1"/>
          <w:wBefore w:w="448" w:type="dxa"/>
        </w:trPr>
        <w:tc>
          <w:tcPr>
            <w:tcW w:w="561" w:type="dxa"/>
          </w:tcPr>
          <w:tbl>
            <w:tblPr>
              <w:tblStyle w:val="Tabela-Siatka"/>
              <w:tblW w:w="0" w:type="auto"/>
              <w:tblLook w:val="04A0"/>
            </w:tblPr>
            <w:tblGrid>
              <w:gridCol w:w="335"/>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887" w:type="dxa"/>
            <w:gridSpan w:val="3"/>
          </w:tcPr>
          <w:p w:rsidR="002A0CE1" w:rsidRPr="008D128E" w:rsidRDefault="002A0CE1" w:rsidP="00095056">
            <w:pPr>
              <w:pStyle w:val="Default"/>
              <w:rPr>
                <w:rFonts w:asciiTheme="minorHAnsi" w:hAnsiTheme="minorHAnsi" w:cstheme="minorHAnsi"/>
                <w:color w:val="auto"/>
                <w:sz w:val="18"/>
                <w:szCs w:val="22"/>
              </w:rPr>
            </w:pPr>
            <w:r w:rsidRPr="008D128E">
              <w:rPr>
                <w:rFonts w:asciiTheme="minorHAnsi" w:hAnsiTheme="minorHAnsi" w:cstheme="minorHAnsi"/>
                <w:sz w:val="18"/>
                <w:szCs w:val="22"/>
              </w:rPr>
              <w:t xml:space="preserve">13.1.3. </w:t>
            </w:r>
            <w:proofErr w:type="gramStart"/>
            <w:r w:rsidRPr="008D128E">
              <w:rPr>
                <w:rFonts w:asciiTheme="minorHAnsi" w:hAnsiTheme="minorHAnsi" w:cstheme="minorHAnsi"/>
                <w:color w:val="auto"/>
                <w:sz w:val="18"/>
                <w:szCs w:val="22"/>
              </w:rPr>
              <w:t>dodatkowe</w:t>
            </w:r>
            <w:proofErr w:type="gramEnd"/>
            <w:r w:rsidRPr="008D128E">
              <w:rPr>
                <w:rFonts w:asciiTheme="minorHAnsi" w:hAnsiTheme="minorHAnsi" w:cstheme="minorHAnsi"/>
                <w:color w:val="auto"/>
                <w:sz w:val="18"/>
                <w:szCs w:val="22"/>
              </w:rPr>
              <w:t xml:space="preserve"> zajęcia ukierunkowane na rozwój kompetencji kluczowych</w:t>
            </w:r>
          </w:p>
        </w:tc>
      </w:tr>
      <w:tr w:rsidR="002A0CE1" w:rsidRPr="00BD3F60" w:rsidTr="00095056">
        <w:trPr>
          <w:gridBefore w:val="1"/>
          <w:wBefore w:w="448" w:type="dxa"/>
        </w:trPr>
        <w:tc>
          <w:tcPr>
            <w:tcW w:w="561" w:type="dxa"/>
          </w:tcPr>
          <w:tbl>
            <w:tblPr>
              <w:tblStyle w:val="Tabela-Siatka"/>
              <w:tblW w:w="0" w:type="auto"/>
              <w:tblLook w:val="04A0"/>
            </w:tblPr>
            <w:tblGrid>
              <w:gridCol w:w="335"/>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887" w:type="dxa"/>
            <w:gridSpan w:val="3"/>
          </w:tcPr>
          <w:p w:rsidR="002A0CE1" w:rsidRPr="008D128E" w:rsidRDefault="002A0CE1" w:rsidP="00095056">
            <w:pPr>
              <w:pStyle w:val="Default"/>
              <w:rPr>
                <w:rFonts w:asciiTheme="minorHAnsi" w:hAnsiTheme="minorHAnsi" w:cstheme="minorHAnsi"/>
                <w:color w:val="auto"/>
                <w:sz w:val="18"/>
                <w:szCs w:val="22"/>
              </w:rPr>
            </w:pPr>
            <w:r w:rsidRPr="008D128E">
              <w:rPr>
                <w:rFonts w:asciiTheme="minorHAnsi" w:hAnsiTheme="minorHAnsi" w:cstheme="minorHAnsi"/>
                <w:color w:val="auto"/>
                <w:sz w:val="18"/>
                <w:szCs w:val="22"/>
              </w:rPr>
              <w:t xml:space="preserve">13.1.4. </w:t>
            </w:r>
            <w:proofErr w:type="gramStart"/>
            <w:r w:rsidRPr="008D128E">
              <w:rPr>
                <w:rFonts w:asciiTheme="minorHAnsi" w:hAnsiTheme="minorHAnsi" w:cstheme="minorHAnsi"/>
                <w:color w:val="auto"/>
                <w:sz w:val="18"/>
                <w:szCs w:val="22"/>
              </w:rPr>
              <w:t>efektywne</w:t>
            </w:r>
            <w:proofErr w:type="gramEnd"/>
            <w:r w:rsidRPr="008D128E">
              <w:rPr>
                <w:rFonts w:asciiTheme="minorHAnsi" w:hAnsiTheme="minorHAnsi" w:cstheme="minorHAnsi"/>
                <w:color w:val="auto"/>
                <w:sz w:val="18"/>
                <w:szCs w:val="22"/>
              </w:rPr>
              <w:t xml:space="preserve"> programy doradztwa edukacyjno-zawodowego</w:t>
            </w:r>
          </w:p>
        </w:tc>
      </w:tr>
      <w:tr w:rsidR="002A0CE1" w:rsidRPr="00BD3F60" w:rsidTr="00095056">
        <w:trPr>
          <w:gridBefore w:val="1"/>
          <w:wBefore w:w="448" w:type="dxa"/>
        </w:trPr>
        <w:tc>
          <w:tcPr>
            <w:tcW w:w="561" w:type="dxa"/>
          </w:tcPr>
          <w:tbl>
            <w:tblPr>
              <w:tblStyle w:val="Tabela-Siatka"/>
              <w:tblW w:w="0" w:type="auto"/>
              <w:tblLook w:val="04A0"/>
            </w:tblPr>
            <w:tblGrid>
              <w:gridCol w:w="335"/>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887" w:type="dxa"/>
            <w:gridSpan w:val="3"/>
          </w:tcPr>
          <w:p w:rsidR="002A0CE1" w:rsidRPr="008D128E" w:rsidRDefault="002A0CE1" w:rsidP="00095056">
            <w:pPr>
              <w:pStyle w:val="Default"/>
              <w:rPr>
                <w:rFonts w:asciiTheme="minorHAnsi" w:hAnsiTheme="minorHAnsi" w:cstheme="minorHAnsi"/>
                <w:color w:val="auto"/>
                <w:sz w:val="18"/>
                <w:szCs w:val="22"/>
              </w:rPr>
            </w:pPr>
            <w:r w:rsidRPr="008D128E">
              <w:rPr>
                <w:rFonts w:asciiTheme="minorHAnsi" w:hAnsiTheme="minorHAnsi" w:cstheme="minorHAnsi"/>
                <w:color w:val="auto"/>
                <w:sz w:val="18"/>
                <w:szCs w:val="22"/>
              </w:rPr>
              <w:t xml:space="preserve">13.1.5. </w:t>
            </w:r>
            <w:proofErr w:type="gramStart"/>
            <w:r w:rsidRPr="008D128E">
              <w:rPr>
                <w:rFonts w:asciiTheme="minorHAnsi" w:hAnsiTheme="minorHAnsi" w:cstheme="minorHAnsi"/>
                <w:color w:val="auto"/>
                <w:sz w:val="18"/>
                <w:szCs w:val="22"/>
              </w:rPr>
              <w:t>współpracę</w:t>
            </w:r>
            <w:proofErr w:type="gramEnd"/>
            <w:r w:rsidRPr="008D128E">
              <w:rPr>
                <w:rFonts w:asciiTheme="minorHAnsi" w:hAnsiTheme="minorHAnsi" w:cstheme="minorHAnsi"/>
                <w:color w:val="auto"/>
                <w:sz w:val="18"/>
                <w:szCs w:val="22"/>
              </w:rPr>
              <w:t xml:space="preserve"> szkół z pracodawcami (w tym staże, praktyki)</w:t>
            </w:r>
          </w:p>
        </w:tc>
      </w:tr>
      <w:tr w:rsidR="002A0CE1" w:rsidRPr="00BD3F60" w:rsidTr="00095056">
        <w:trPr>
          <w:gridBefore w:val="1"/>
          <w:wBefore w:w="448" w:type="dxa"/>
        </w:trPr>
        <w:tc>
          <w:tcPr>
            <w:tcW w:w="561" w:type="dxa"/>
          </w:tcPr>
          <w:tbl>
            <w:tblPr>
              <w:tblStyle w:val="Tabela-Siatka"/>
              <w:tblW w:w="0" w:type="auto"/>
              <w:tblLook w:val="04A0"/>
            </w:tblPr>
            <w:tblGrid>
              <w:gridCol w:w="335"/>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887" w:type="dxa"/>
            <w:gridSpan w:val="3"/>
          </w:tcPr>
          <w:p w:rsidR="002A0CE1" w:rsidRPr="008D128E" w:rsidRDefault="002A0CE1" w:rsidP="00095056">
            <w:pPr>
              <w:pStyle w:val="Default"/>
              <w:rPr>
                <w:rFonts w:asciiTheme="minorHAnsi" w:hAnsiTheme="minorHAnsi" w:cstheme="minorHAnsi"/>
                <w:color w:val="auto"/>
                <w:sz w:val="18"/>
                <w:szCs w:val="22"/>
              </w:rPr>
            </w:pPr>
            <w:r w:rsidRPr="008D128E">
              <w:rPr>
                <w:rFonts w:asciiTheme="minorHAnsi" w:hAnsiTheme="minorHAnsi" w:cstheme="minorHAnsi"/>
                <w:color w:val="auto"/>
                <w:sz w:val="18"/>
                <w:szCs w:val="22"/>
              </w:rPr>
              <w:t xml:space="preserve">13.1.6. wyposażenie szkół i placówek prowadzących kształcenie zawodowe w nowoczesne materiały dydaktyczne (w tym podręczniki szkolne) zapewniające </w:t>
            </w:r>
            <w:proofErr w:type="gramStart"/>
            <w:r w:rsidRPr="008D128E">
              <w:rPr>
                <w:rFonts w:asciiTheme="minorHAnsi" w:hAnsiTheme="minorHAnsi" w:cstheme="minorHAnsi"/>
                <w:color w:val="auto"/>
                <w:sz w:val="18"/>
                <w:szCs w:val="22"/>
              </w:rPr>
              <w:t>wysoką jakość</w:t>
            </w:r>
            <w:proofErr w:type="gramEnd"/>
            <w:r w:rsidRPr="008D128E">
              <w:rPr>
                <w:rFonts w:asciiTheme="minorHAnsi" w:hAnsiTheme="minorHAnsi" w:cstheme="minorHAnsi"/>
                <w:color w:val="auto"/>
                <w:sz w:val="18"/>
                <w:szCs w:val="22"/>
              </w:rPr>
              <w:t xml:space="preserve"> kształcenia</w:t>
            </w:r>
          </w:p>
        </w:tc>
      </w:tr>
      <w:tr w:rsidR="002A0CE1" w:rsidRPr="00BD3F60" w:rsidTr="00095056">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1"/>
          <w:wBefore w:w="448" w:type="dxa"/>
        </w:trPr>
        <w:tc>
          <w:tcPr>
            <w:tcW w:w="561" w:type="dxa"/>
            <w:tcBorders>
              <w:top w:val="nil"/>
              <w:left w:val="nil"/>
              <w:bottom w:val="nil"/>
              <w:right w:val="nil"/>
            </w:tcBorders>
          </w:tcPr>
          <w:tbl>
            <w:tblPr>
              <w:tblStyle w:val="Tabela-Siatka"/>
              <w:tblW w:w="0" w:type="auto"/>
              <w:tblLook w:val="04A0"/>
            </w:tblPr>
            <w:tblGrid>
              <w:gridCol w:w="335"/>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887" w:type="dxa"/>
            <w:gridSpan w:val="3"/>
            <w:tcBorders>
              <w:top w:val="nil"/>
              <w:left w:val="nil"/>
              <w:bottom w:val="nil"/>
              <w:right w:val="nil"/>
            </w:tcBorders>
          </w:tcPr>
          <w:p w:rsidR="002A0CE1" w:rsidRPr="008D128E" w:rsidRDefault="002A0CE1" w:rsidP="00095056">
            <w:pPr>
              <w:pStyle w:val="Default"/>
              <w:rPr>
                <w:rFonts w:asciiTheme="minorHAnsi" w:hAnsiTheme="minorHAnsi" w:cstheme="minorHAnsi"/>
                <w:color w:val="auto"/>
                <w:sz w:val="18"/>
                <w:szCs w:val="22"/>
              </w:rPr>
            </w:pPr>
            <w:r w:rsidRPr="008D128E">
              <w:rPr>
                <w:rFonts w:asciiTheme="minorHAnsi" w:hAnsiTheme="minorHAnsi" w:cstheme="minorHAnsi"/>
                <w:color w:val="auto"/>
                <w:sz w:val="18"/>
                <w:szCs w:val="22"/>
              </w:rPr>
              <w:t xml:space="preserve">13.1.7. </w:t>
            </w:r>
            <w:proofErr w:type="gramStart"/>
            <w:r w:rsidRPr="008D128E">
              <w:rPr>
                <w:rFonts w:asciiTheme="minorHAnsi" w:hAnsiTheme="minorHAnsi" w:cstheme="minorHAnsi"/>
                <w:color w:val="auto"/>
                <w:sz w:val="18"/>
                <w:szCs w:val="22"/>
              </w:rPr>
              <w:t>wprowadzenie</w:t>
            </w:r>
            <w:proofErr w:type="gramEnd"/>
            <w:r w:rsidRPr="008D128E">
              <w:rPr>
                <w:rFonts w:asciiTheme="minorHAnsi" w:hAnsiTheme="minorHAnsi" w:cstheme="minorHAnsi"/>
                <w:color w:val="auto"/>
                <w:sz w:val="18"/>
                <w:szCs w:val="22"/>
              </w:rPr>
              <w:t xml:space="preserve"> nowych innowacyjnych form nauczania</w:t>
            </w:r>
          </w:p>
        </w:tc>
      </w:tr>
      <w:tr w:rsidR="002A0CE1" w:rsidRPr="00BD3F60" w:rsidTr="00095056">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1"/>
          <w:wBefore w:w="448" w:type="dxa"/>
        </w:trPr>
        <w:tc>
          <w:tcPr>
            <w:tcW w:w="561" w:type="dxa"/>
            <w:tcBorders>
              <w:top w:val="nil"/>
              <w:left w:val="nil"/>
              <w:bottom w:val="nil"/>
              <w:right w:val="nil"/>
            </w:tcBorders>
          </w:tcPr>
          <w:tbl>
            <w:tblPr>
              <w:tblStyle w:val="Tabela-Siatka"/>
              <w:tblW w:w="0" w:type="auto"/>
              <w:tblLook w:val="04A0"/>
            </w:tblPr>
            <w:tblGrid>
              <w:gridCol w:w="335"/>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887" w:type="dxa"/>
            <w:gridSpan w:val="3"/>
            <w:tcBorders>
              <w:top w:val="nil"/>
              <w:left w:val="nil"/>
              <w:bottom w:val="nil"/>
              <w:right w:val="nil"/>
            </w:tcBorders>
          </w:tcPr>
          <w:p w:rsidR="002A0CE1" w:rsidRPr="008D128E" w:rsidRDefault="002A0CE1" w:rsidP="00095056">
            <w:pPr>
              <w:pStyle w:val="Default"/>
              <w:rPr>
                <w:rFonts w:asciiTheme="minorHAnsi" w:hAnsiTheme="minorHAnsi" w:cstheme="minorHAnsi"/>
                <w:color w:val="auto"/>
                <w:sz w:val="18"/>
                <w:szCs w:val="22"/>
              </w:rPr>
            </w:pPr>
            <w:r w:rsidRPr="008D128E">
              <w:rPr>
                <w:rFonts w:asciiTheme="minorHAnsi" w:hAnsiTheme="minorHAnsi" w:cstheme="minorHAnsi"/>
                <w:color w:val="auto"/>
                <w:sz w:val="18"/>
                <w:szCs w:val="22"/>
              </w:rPr>
              <w:t xml:space="preserve">13.1.8. </w:t>
            </w:r>
            <w:proofErr w:type="gramStart"/>
            <w:r w:rsidRPr="008D128E">
              <w:rPr>
                <w:rFonts w:asciiTheme="minorHAnsi" w:hAnsiTheme="minorHAnsi" w:cstheme="minorHAnsi"/>
                <w:color w:val="auto"/>
                <w:sz w:val="18"/>
                <w:szCs w:val="22"/>
              </w:rPr>
              <w:t>wdrażanie</w:t>
            </w:r>
            <w:proofErr w:type="gramEnd"/>
            <w:r w:rsidRPr="008D128E">
              <w:rPr>
                <w:rFonts w:asciiTheme="minorHAnsi" w:hAnsiTheme="minorHAnsi" w:cstheme="minorHAnsi"/>
                <w:color w:val="auto"/>
                <w:sz w:val="18"/>
                <w:szCs w:val="22"/>
              </w:rPr>
              <w:t xml:space="preserve"> programów do efektywnego zarządzania placówką</w:t>
            </w:r>
            <w:r w:rsidRPr="008D128E">
              <w:rPr>
                <w:rFonts w:asciiTheme="minorHAnsi" w:hAnsiTheme="minorHAnsi" w:cstheme="minorHAnsi"/>
                <w:color w:val="auto"/>
                <w:sz w:val="18"/>
                <w:szCs w:val="22"/>
              </w:rPr>
              <w:tab/>
            </w:r>
          </w:p>
        </w:tc>
      </w:tr>
      <w:tr w:rsidR="002A0CE1" w:rsidRPr="00BD3F60" w:rsidTr="00095056">
        <w:trPr>
          <w:gridAfter w:val="1"/>
          <w:wAfter w:w="416" w:type="dxa"/>
        </w:trPr>
        <w:tc>
          <w:tcPr>
            <w:tcW w:w="448"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b/>
                      <w:sz w:val="18"/>
                      <w:szCs w:val="22"/>
                    </w:rPr>
                  </w:pPr>
                </w:p>
              </w:tc>
            </w:tr>
          </w:tbl>
          <w:p w:rsidR="002A0CE1" w:rsidRPr="008D128E" w:rsidRDefault="002A0CE1" w:rsidP="00095056">
            <w:pPr>
              <w:pStyle w:val="Default"/>
              <w:rPr>
                <w:rFonts w:asciiTheme="minorHAnsi" w:hAnsiTheme="minorHAnsi" w:cstheme="minorHAnsi"/>
                <w:b/>
                <w:sz w:val="18"/>
                <w:szCs w:val="22"/>
              </w:rPr>
            </w:pPr>
          </w:p>
        </w:tc>
        <w:tc>
          <w:tcPr>
            <w:tcW w:w="8032" w:type="dxa"/>
            <w:gridSpan w:val="3"/>
          </w:tcPr>
          <w:p w:rsidR="002A0CE1" w:rsidRPr="008D128E" w:rsidRDefault="002A0CE1" w:rsidP="00095056">
            <w:pPr>
              <w:pStyle w:val="Default"/>
              <w:rPr>
                <w:rFonts w:asciiTheme="minorHAnsi" w:hAnsiTheme="minorHAnsi" w:cstheme="minorHAnsi"/>
                <w:b/>
                <w:sz w:val="18"/>
                <w:szCs w:val="22"/>
              </w:rPr>
            </w:pPr>
            <w:r w:rsidRPr="008D128E">
              <w:rPr>
                <w:rFonts w:asciiTheme="minorHAnsi" w:hAnsiTheme="minorHAnsi" w:cstheme="minorHAnsi"/>
                <w:b/>
                <w:color w:val="auto"/>
                <w:sz w:val="18"/>
                <w:szCs w:val="22"/>
              </w:rPr>
              <w:t>13.2</w:t>
            </w:r>
            <w:r w:rsidRPr="008D128E">
              <w:rPr>
                <w:rFonts w:asciiTheme="minorHAnsi" w:hAnsiTheme="minorHAnsi" w:cstheme="minorHAnsi"/>
                <w:b/>
                <w:color w:val="auto"/>
                <w:sz w:val="18"/>
                <w:szCs w:val="22"/>
                <w:u w:val="single"/>
              </w:rPr>
              <w:t xml:space="preserve"> </w:t>
            </w:r>
            <w:r w:rsidRPr="008D128E">
              <w:rPr>
                <w:rFonts w:asciiTheme="minorHAnsi" w:hAnsiTheme="minorHAnsi" w:cstheme="minorHAnsi"/>
                <w:b/>
                <w:color w:val="auto"/>
                <w:sz w:val="18"/>
                <w:szCs w:val="22"/>
              </w:rPr>
              <w:t>Tak, na współpracę szkół i placówek prowadzących kształcenie zawodowe z</w:t>
            </w:r>
            <w:r w:rsidR="006F5B3B" w:rsidRPr="008D128E">
              <w:rPr>
                <w:rFonts w:asciiTheme="minorHAnsi" w:hAnsiTheme="minorHAnsi" w:cstheme="minorHAnsi"/>
                <w:b/>
                <w:color w:val="auto"/>
                <w:sz w:val="18"/>
                <w:szCs w:val="22"/>
              </w:rPr>
              <w:t xml:space="preserve"> </w:t>
            </w:r>
            <w:r w:rsidRPr="008D128E">
              <w:rPr>
                <w:rFonts w:asciiTheme="minorHAnsi" w:hAnsiTheme="minorHAnsi" w:cstheme="minorHAnsi"/>
                <w:b/>
                <w:color w:val="auto"/>
                <w:sz w:val="18"/>
                <w:szCs w:val="22"/>
              </w:rPr>
              <w:t>pracodawcami w zakresie:</w:t>
            </w:r>
            <w:r w:rsidRPr="008D128E">
              <w:rPr>
                <w:rFonts w:asciiTheme="minorHAnsi" w:hAnsiTheme="minorHAnsi" w:cstheme="minorHAnsi"/>
                <w:b/>
                <w:sz w:val="18"/>
                <w:szCs w:val="22"/>
              </w:rPr>
              <w:t xml:space="preserve"> </w:t>
            </w:r>
          </w:p>
        </w:tc>
      </w:tr>
      <w:tr w:rsidR="002A0CE1" w:rsidRPr="008D128E" w:rsidTr="00095056">
        <w:trPr>
          <w:gridBefore w:val="1"/>
          <w:gridAfter w:val="2"/>
          <w:wBefore w:w="448" w:type="dxa"/>
          <w:wAfter w:w="558" w:type="dxa"/>
        </w:trPr>
        <w:tc>
          <w:tcPr>
            <w:tcW w:w="561" w:type="dxa"/>
          </w:tcPr>
          <w:tbl>
            <w:tblPr>
              <w:tblStyle w:val="Tabela-Siatka"/>
              <w:tblW w:w="0" w:type="auto"/>
              <w:tblLook w:val="04A0"/>
            </w:tblPr>
            <w:tblGrid>
              <w:gridCol w:w="335"/>
            </w:tblGrid>
            <w:tr w:rsidR="002A0CE1" w:rsidRPr="00BD3F60" w:rsidTr="00095056">
              <w:tc>
                <w:tcPr>
                  <w:tcW w:w="471"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329" w:type="dxa"/>
            <w:tcBorders>
              <w:left w:val="nil"/>
            </w:tcBorders>
          </w:tcPr>
          <w:p w:rsidR="002A0CE1" w:rsidRPr="008D128E" w:rsidRDefault="002A0CE1" w:rsidP="00095056">
            <w:pPr>
              <w:pStyle w:val="Default"/>
              <w:rPr>
                <w:rFonts w:asciiTheme="minorHAnsi" w:hAnsiTheme="minorHAnsi" w:cstheme="minorHAnsi"/>
                <w:color w:val="auto"/>
                <w:sz w:val="18"/>
                <w:szCs w:val="22"/>
              </w:rPr>
            </w:pPr>
            <w:r w:rsidRPr="008D128E">
              <w:rPr>
                <w:rFonts w:asciiTheme="minorHAnsi" w:hAnsiTheme="minorHAnsi" w:cstheme="minorHAnsi"/>
                <w:color w:val="auto"/>
                <w:sz w:val="18"/>
                <w:szCs w:val="22"/>
              </w:rPr>
              <w:t xml:space="preserve">13.2.1. </w:t>
            </w:r>
            <w:proofErr w:type="gramStart"/>
            <w:r w:rsidRPr="008D128E">
              <w:rPr>
                <w:rFonts w:asciiTheme="minorHAnsi" w:hAnsiTheme="minorHAnsi" w:cstheme="minorHAnsi"/>
                <w:color w:val="auto"/>
                <w:sz w:val="18"/>
                <w:szCs w:val="22"/>
              </w:rPr>
              <w:t>organizacji</w:t>
            </w:r>
            <w:proofErr w:type="gramEnd"/>
            <w:r w:rsidRPr="008D128E">
              <w:rPr>
                <w:rFonts w:asciiTheme="minorHAnsi" w:hAnsiTheme="minorHAnsi" w:cstheme="minorHAnsi"/>
                <w:color w:val="auto"/>
                <w:sz w:val="18"/>
                <w:szCs w:val="22"/>
              </w:rPr>
              <w:t xml:space="preserve"> staży i praktyk</w:t>
            </w:r>
          </w:p>
        </w:tc>
      </w:tr>
      <w:tr w:rsidR="002A0CE1" w:rsidRPr="00BD3F60" w:rsidTr="00095056">
        <w:trPr>
          <w:gridBefore w:val="1"/>
          <w:gridAfter w:val="2"/>
          <w:wBefore w:w="448" w:type="dxa"/>
          <w:wAfter w:w="558" w:type="dxa"/>
        </w:trPr>
        <w:tc>
          <w:tcPr>
            <w:tcW w:w="561" w:type="dxa"/>
          </w:tcPr>
          <w:tbl>
            <w:tblPr>
              <w:tblStyle w:val="Tabela-Siatka"/>
              <w:tblW w:w="0" w:type="auto"/>
              <w:tblLook w:val="04A0"/>
            </w:tblPr>
            <w:tblGrid>
              <w:gridCol w:w="335"/>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329" w:type="dxa"/>
            <w:tcBorders>
              <w:left w:val="nil"/>
            </w:tcBorders>
          </w:tcPr>
          <w:p w:rsidR="002A0CE1" w:rsidRPr="008D128E" w:rsidRDefault="002A0CE1" w:rsidP="00095056">
            <w:pPr>
              <w:pStyle w:val="Default"/>
              <w:rPr>
                <w:rFonts w:asciiTheme="minorHAnsi" w:hAnsiTheme="minorHAnsi" w:cstheme="minorHAnsi"/>
                <w:color w:val="auto"/>
                <w:sz w:val="18"/>
                <w:szCs w:val="22"/>
              </w:rPr>
            </w:pPr>
            <w:r w:rsidRPr="008D128E">
              <w:rPr>
                <w:rFonts w:asciiTheme="minorHAnsi" w:hAnsiTheme="minorHAnsi" w:cstheme="minorHAnsi"/>
                <w:sz w:val="18"/>
                <w:szCs w:val="22"/>
              </w:rPr>
              <w:t xml:space="preserve">13.2.2. </w:t>
            </w:r>
            <w:proofErr w:type="gramStart"/>
            <w:r w:rsidRPr="008D128E">
              <w:rPr>
                <w:rFonts w:asciiTheme="minorHAnsi" w:hAnsiTheme="minorHAnsi" w:cstheme="minorHAnsi"/>
                <w:color w:val="auto"/>
                <w:sz w:val="18"/>
                <w:szCs w:val="22"/>
              </w:rPr>
              <w:t>przygotowania</w:t>
            </w:r>
            <w:proofErr w:type="gramEnd"/>
            <w:r w:rsidRPr="008D128E">
              <w:rPr>
                <w:rFonts w:asciiTheme="minorHAnsi" w:hAnsiTheme="minorHAnsi" w:cstheme="minorHAnsi"/>
                <w:color w:val="auto"/>
                <w:sz w:val="18"/>
                <w:szCs w:val="22"/>
              </w:rPr>
              <w:t xml:space="preserve"> zawodowego młodocianego pracownika do wykonywania zawodu, określonej pracy</w:t>
            </w:r>
          </w:p>
        </w:tc>
      </w:tr>
      <w:tr w:rsidR="002A0CE1" w:rsidRPr="008D128E" w:rsidTr="00095056">
        <w:trPr>
          <w:gridAfter w:val="1"/>
          <w:wAfter w:w="416" w:type="dxa"/>
        </w:trPr>
        <w:tc>
          <w:tcPr>
            <w:tcW w:w="448"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b/>
                      <w:sz w:val="18"/>
                      <w:szCs w:val="22"/>
                    </w:rPr>
                  </w:pPr>
                </w:p>
              </w:tc>
            </w:tr>
          </w:tbl>
          <w:p w:rsidR="002A0CE1" w:rsidRPr="008D128E" w:rsidRDefault="002A0CE1" w:rsidP="00095056">
            <w:pPr>
              <w:pStyle w:val="Default"/>
              <w:rPr>
                <w:rFonts w:asciiTheme="minorHAnsi" w:hAnsiTheme="minorHAnsi" w:cstheme="minorHAnsi"/>
                <w:b/>
                <w:sz w:val="18"/>
                <w:szCs w:val="22"/>
              </w:rPr>
            </w:pPr>
          </w:p>
        </w:tc>
        <w:tc>
          <w:tcPr>
            <w:tcW w:w="8032" w:type="dxa"/>
            <w:gridSpan w:val="3"/>
          </w:tcPr>
          <w:p w:rsidR="002A0CE1" w:rsidRPr="008D128E" w:rsidRDefault="002A0CE1" w:rsidP="00095056">
            <w:pPr>
              <w:pStyle w:val="Default"/>
              <w:rPr>
                <w:rFonts w:cstheme="minorHAnsi"/>
                <w:b/>
                <w:sz w:val="20"/>
              </w:rPr>
            </w:pPr>
            <w:r w:rsidRPr="008D128E">
              <w:rPr>
                <w:rFonts w:asciiTheme="minorHAnsi" w:hAnsiTheme="minorHAnsi" w:cstheme="minorHAnsi"/>
                <w:b/>
                <w:color w:val="auto"/>
                <w:sz w:val="18"/>
                <w:szCs w:val="22"/>
              </w:rPr>
              <w:t>13.3 Nie,</w:t>
            </w:r>
            <w:r w:rsidRPr="008D128E">
              <w:rPr>
                <w:rFonts w:asciiTheme="minorHAnsi" w:hAnsiTheme="minorHAnsi" w:cstheme="minorHAnsi"/>
                <w:b/>
                <w:color w:val="auto"/>
                <w:sz w:val="18"/>
                <w:szCs w:val="22"/>
                <w:u w:val="single"/>
              </w:rPr>
              <w:t xml:space="preserve"> </w:t>
            </w:r>
            <w:r w:rsidRPr="008D128E">
              <w:rPr>
                <w:rFonts w:asciiTheme="minorHAnsi" w:hAnsiTheme="minorHAnsi" w:cstheme="minorHAnsi"/>
                <w:b/>
                <w:color w:val="auto"/>
                <w:sz w:val="18"/>
                <w:szCs w:val="22"/>
              </w:rPr>
              <w:t>dlaczego?.................................................</w:t>
            </w:r>
            <w:proofErr w:type="gramStart"/>
            <w:r w:rsidRPr="008D128E">
              <w:rPr>
                <w:rFonts w:asciiTheme="minorHAnsi" w:hAnsiTheme="minorHAnsi" w:cstheme="minorHAnsi"/>
                <w:b/>
                <w:color w:val="auto"/>
                <w:sz w:val="18"/>
                <w:szCs w:val="22"/>
              </w:rPr>
              <w:t>........................</w:t>
            </w:r>
            <w:proofErr w:type="gramEnd"/>
          </w:p>
        </w:tc>
      </w:tr>
    </w:tbl>
    <w:p w:rsidR="002A0CE1" w:rsidRPr="008D128E" w:rsidRDefault="002A0CE1" w:rsidP="002A0CE1">
      <w:pPr>
        <w:pStyle w:val="Default"/>
        <w:rPr>
          <w:rFonts w:asciiTheme="minorHAnsi" w:hAnsiTheme="minorHAnsi" w:cstheme="minorHAnsi"/>
          <w:b/>
          <w:sz w:val="18"/>
          <w:szCs w:val="22"/>
        </w:rPr>
      </w:pPr>
    </w:p>
    <w:p w:rsidR="002A0CE1" w:rsidRPr="008D128E" w:rsidRDefault="002A0CE1" w:rsidP="002A0CE1">
      <w:pPr>
        <w:pStyle w:val="Default"/>
        <w:numPr>
          <w:ilvl w:val="0"/>
          <w:numId w:val="17"/>
        </w:numPr>
        <w:rPr>
          <w:rFonts w:asciiTheme="minorHAnsi" w:hAnsiTheme="minorHAnsi" w:cstheme="minorHAnsi"/>
          <w:b/>
          <w:color w:val="auto"/>
          <w:sz w:val="18"/>
          <w:szCs w:val="22"/>
        </w:rPr>
      </w:pPr>
      <w:r w:rsidRPr="008D128E">
        <w:rPr>
          <w:rFonts w:asciiTheme="minorHAnsi" w:hAnsiTheme="minorHAnsi" w:cstheme="minorHAnsi"/>
          <w:b/>
          <w:color w:val="auto"/>
          <w:sz w:val="18"/>
          <w:szCs w:val="22"/>
        </w:rPr>
        <w:t>Czy Państwo, jako</w:t>
      </w:r>
      <w:r w:rsidR="006F5B3B" w:rsidRPr="008D128E">
        <w:rPr>
          <w:rFonts w:asciiTheme="minorHAnsi" w:hAnsiTheme="minorHAnsi" w:cstheme="minorHAnsi"/>
          <w:b/>
          <w:color w:val="auto"/>
          <w:sz w:val="18"/>
          <w:szCs w:val="22"/>
        </w:rPr>
        <w:t xml:space="preserve"> </w:t>
      </w:r>
      <w:r w:rsidRPr="008D128E">
        <w:rPr>
          <w:rFonts w:asciiTheme="minorHAnsi" w:hAnsiTheme="minorHAnsi" w:cstheme="minorHAnsi"/>
          <w:b/>
          <w:sz w:val="18"/>
          <w:szCs w:val="22"/>
        </w:rPr>
        <w:t xml:space="preserve">organ prowadzący, korzystaliście ze środków </w:t>
      </w:r>
      <w:r w:rsidRPr="008D128E">
        <w:rPr>
          <w:rFonts w:asciiTheme="minorHAnsi" w:hAnsiTheme="minorHAnsi" w:cstheme="minorHAnsi"/>
          <w:b/>
          <w:color w:val="auto"/>
          <w:sz w:val="18"/>
          <w:szCs w:val="22"/>
        </w:rPr>
        <w:t>Regionalnego Programu Operacyjnego Województwa Łódzkiego na lata 2014-2020 na wsparcie szkół/placówek prowadzących kształcenie zawodowe?</w:t>
      </w:r>
    </w:p>
    <w:tbl>
      <w:tblPr>
        <w:tblStyle w:val="Tabela-Siatka"/>
        <w:tblW w:w="9066"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
        <w:gridCol w:w="509"/>
        <w:gridCol w:w="510"/>
        <w:gridCol w:w="7913"/>
        <w:gridCol w:w="62"/>
      </w:tblGrid>
      <w:tr w:rsidR="002A0CE1" w:rsidRPr="00BD3F60" w:rsidTr="00095056">
        <w:trPr>
          <w:gridAfter w:val="1"/>
          <w:wAfter w:w="62" w:type="dxa"/>
        </w:trPr>
        <w:tc>
          <w:tcPr>
            <w:tcW w:w="581" w:type="dxa"/>
            <w:gridSpan w:val="2"/>
          </w:tcPr>
          <w:tbl>
            <w:tblPr>
              <w:tblStyle w:val="Tabela-Siatka"/>
              <w:tblW w:w="0" w:type="auto"/>
              <w:tblLook w:val="04A0"/>
            </w:tblPr>
            <w:tblGrid>
              <w:gridCol w:w="355"/>
            </w:tblGrid>
            <w:tr w:rsidR="002A0CE1" w:rsidRPr="00BD3F60" w:rsidTr="00095056">
              <w:tc>
                <w:tcPr>
                  <w:tcW w:w="360" w:type="dxa"/>
                </w:tcPr>
                <w:p w:rsidR="002A0CE1" w:rsidRPr="008D128E" w:rsidRDefault="002A0CE1" w:rsidP="00095056">
                  <w:pPr>
                    <w:pStyle w:val="Default"/>
                    <w:rPr>
                      <w:rFonts w:asciiTheme="minorHAnsi" w:hAnsiTheme="minorHAnsi" w:cstheme="minorHAnsi"/>
                      <w:b/>
                      <w:color w:val="auto"/>
                      <w:sz w:val="18"/>
                      <w:szCs w:val="22"/>
                    </w:rPr>
                  </w:pPr>
                </w:p>
              </w:tc>
            </w:tr>
          </w:tbl>
          <w:p w:rsidR="002A0CE1" w:rsidRPr="008D128E" w:rsidRDefault="002A0CE1" w:rsidP="00095056">
            <w:pPr>
              <w:pStyle w:val="Default"/>
              <w:rPr>
                <w:rFonts w:asciiTheme="minorHAnsi" w:hAnsiTheme="minorHAnsi" w:cstheme="minorHAnsi"/>
                <w:b/>
                <w:color w:val="auto"/>
                <w:sz w:val="18"/>
                <w:szCs w:val="22"/>
              </w:rPr>
            </w:pPr>
          </w:p>
        </w:tc>
        <w:tc>
          <w:tcPr>
            <w:tcW w:w="8423" w:type="dxa"/>
            <w:gridSpan w:val="2"/>
          </w:tcPr>
          <w:p w:rsidR="002A0CE1" w:rsidRPr="008D128E" w:rsidRDefault="002A0CE1" w:rsidP="00095056">
            <w:pPr>
              <w:pStyle w:val="Default"/>
              <w:ind w:left="284" w:hanging="284"/>
              <w:rPr>
                <w:rFonts w:asciiTheme="minorHAnsi" w:hAnsiTheme="minorHAnsi" w:cstheme="minorHAnsi"/>
                <w:b/>
                <w:color w:val="auto"/>
                <w:sz w:val="18"/>
                <w:szCs w:val="22"/>
              </w:rPr>
            </w:pPr>
            <w:r w:rsidRPr="008D128E">
              <w:rPr>
                <w:rFonts w:asciiTheme="minorHAnsi" w:hAnsiTheme="minorHAnsi" w:cstheme="minorHAnsi"/>
                <w:b/>
                <w:color w:val="auto"/>
                <w:sz w:val="18"/>
                <w:szCs w:val="22"/>
              </w:rPr>
              <w:t>14.1. Tak, Starostwo pozyskało środki na:</w:t>
            </w:r>
          </w:p>
        </w:tc>
      </w:tr>
      <w:tr w:rsidR="002A0CE1" w:rsidRPr="00BD3F60" w:rsidTr="00095056">
        <w:trPr>
          <w:gridBefore w:val="2"/>
          <w:wBefore w:w="581" w:type="dxa"/>
          <w:trHeight w:val="599"/>
        </w:trPr>
        <w:tc>
          <w:tcPr>
            <w:tcW w:w="510" w:type="dxa"/>
          </w:tcPr>
          <w:tbl>
            <w:tblPr>
              <w:tblStyle w:val="Tabela-Siatka"/>
              <w:tblW w:w="0" w:type="auto"/>
              <w:tblLook w:val="04A0"/>
            </w:tblPr>
            <w:tblGrid>
              <w:gridCol w:w="284"/>
            </w:tblGrid>
            <w:tr w:rsidR="002A0CE1" w:rsidRPr="00BD3F60" w:rsidTr="00095056">
              <w:tc>
                <w:tcPr>
                  <w:tcW w:w="360" w:type="dxa"/>
                </w:tcPr>
                <w:p w:rsidR="002A0CE1" w:rsidRPr="008D128E" w:rsidRDefault="002A0CE1" w:rsidP="00095056">
                  <w:pPr>
                    <w:pStyle w:val="Akapitzlist"/>
                    <w:ind w:left="0" w:hanging="156"/>
                    <w:jc w:val="both"/>
                    <w:rPr>
                      <w:sz w:val="18"/>
                      <w:lang w:val="pl-PL"/>
                    </w:rPr>
                  </w:pPr>
                </w:p>
              </w:tc>
            </w:tr>
          </w:tbl>
          <w:p w:rsidR="002A0CE1" w:rsidRPr="008D128E" w:rsidRDefault="002A0CE1" w:rsidP="00095056">
            <w:pPr>
              <w:pStyle w:val="Akapitzlist"/>
              <w:ind w:left="0" w:hanging="156"/>
              <w:jc w:val="both"/>
              <w:rPr>
                <w:sz w:val="18"/>
                <w:lang w:val="pl-PL"/>
              </w:rPr>
            </w:pPr>
          </w:p>
        </w:tc>
        <w:tc>
          <w:tcPr>
            <w:tcW w:w="7975" w:type="dxa"/>
            <w:gridSpan w:val="2"/>
          </w:tcPr>
          <w:p w:rsidR="002A0CE1" w:rsidRPr="008D128E" w:rsidRDefault="002A0CE1" w:rsidP="00095056">
            <w:pPr>
              <w:pStyle w:val="Akapitzlist"/>
              <w:ind w:left="0"/>
              <w:jc w:val="both"/>
              <w:rPr>
                <w:sz w:val="18"/>
                <w:lang w:val="pl-PL"/>
              </w:rPr>
            </w:pPr>
            <w:r w:rsidRPr="008D128E">
              <w:rPr>
                <w:sz w:val="18"/>
                <w:lang w:val="pl-PL"/>
              </w:rPr>
              <w:t xml:space="preserve">14.1.1 </w:t>
            </w:r>
            <w:proofErr w:type="gramStart"/>
            <w:r w:rsidRPr="008D128E">
              <w:rPr>
                <w:sz w:val="18"/>
                <w:lang w:val="pl-PL"/>
              </w:rPr>
              <w:t>podnoszenie</w:t>
            </w:r>
            <w:proofErr w:type="gramEnd"/>
            <w:r w:rsidRPr="008D128E">
              <w:rPr>
                <w:sz w:val="18"/>
                <w:lang w:val="pl-PL"/>
              </w:rPr>
              <w:t xml:space="preserve"> kompetencji i uzyskiwanie kwalifikacji uczniów poprzez realizację staży i praktyk zawodowych, a także dodatkowych zajęć specjalistycznych</w:t>
            </w:r>
          </w:p>
        </w:tc>
      </w:tr>
      <w:tr w:rsidR="002A0CE1" w:rsidRPr="00BD3F60" w:rsidTr="00095056">
        <w:trPr>
          <w:gridBefore w:val="2"/>
          <w:wBefore w:w="581" w:type="dxa"/>
          <w:trHeight w:val="311"/>
        </w:trPr>
        <w:tc>
          <w:tcPr>
            <w:tcW w:w="510" w:type="dxa"/>
          </w:tcPr>
          <w:tbl>
            <w:tblPr>
              <w:tblStyle w:val="Tabela-Siatka"/>
              <w:tblW w:w="0" w:type="auto"/>
              <w:tblLook w:val="04A0"/>
            </w:tblPr>
            <w:tblGrid>
              <w:gridCol w:w="284"/>
            </w:tblGrid>
            <w:tr w:rsidR="002A0CE1" w:rsidRPr="00BD3F60" w:rsidTr="00095056">
              <w:tc>
                <w:tcPr>
                  <w:tcW w:w="360" w:type="dxa"/>
                </w:tcPr>
                <w:p w:rsidR="002A0CE1" w:rsidRPr="008D128E" w:rsidRDefault="002A0CE1" w:rsidP="00095056">
                  <w:pPr>
                    <w:pStyle w:val="Akapitzlist"/>
                    <w:ind w:left="0" w:hanging="156"/>
                    <w:jc w:val="both"/>
                    <w:rPr>
                      <w:sz w:val="18"/>
                      <w:lang w:val="pl-PL"/>
                    </w:rPr>
                  </w:pPr>
                </w:p>
              </w:tc>
            </w:tr>
          </w:tbl>
          <w:p w:rsidR="002A0CE1" w:rsidRPr="008D128E" w:rsidRDefault="002A0CE1" w:rsidP="00095056">
            <w:pPr>
              <w:pStyle w:val="Akapitzlist"/>
              <w:ind w:left="0" w:hanging="156"/>
              <w:jc w:val="both"/>
              <w:rPr>
                <w:sz w:val="18"/>
                <w:lang w:val="pl-PL"/>
              </w:rPr>
            </w:pPr>
          </w:p>
        </w:tc>
        <w:tc>
          <w:tcPr>
            <w:tcW w:w="7975" w:type="dxa"/>
            <w:gridSpan w:val="2"/>
          </w:tcPr>
          <w:p w:rsidR="002A0CE1" w:rsidRPr="008D128E" w:rsidRDefault="002A0CE1" w:rsidP="00095056">
            <w:pPr>
              <w:pStyle w:val="Akapitzlist"/>
              <w:ind w:left="0"/>
              <w:jc w:val="both"/>
              <w:rPr>
                <w:sz w:val="18"/>
                <w:lang w:val="pl-PL"/>
              </w:rPr>
            </w:pPr>
            <w:r w:rsidRPr="008D128E">
              <w:rPr>
                <w:sz w:val="18"/>
                <w:lang w:val="pl-PL"/>
              </w:rPr>
              <w:t xml:space="preserve">14.1.2 </w:t>
            </w:r>
            <w:proofErr w:type="gramStart"/>
            <w:r w:rsidRPr="008D128E">
              <w:rPr>
                <w:sz w:val="18"/>
                <w:lang w:val="pl-PL"/>
              </w:rPr>
              <w:t>doskonalenie</w:t>
            </w:r>
            <w:proofErr w:type="gramEnd"/>
            <w:r w:rsidRPr="008D128E">
              <w:rPr>
                <w:sz w:val="18"/>
                <w:lang w:val="pl-PL"/>
              </w:rPr>
              <w:t xml:space="preserve"> umiejętności i kompetencji zawodowych nauczycieli kształcenia zawodowego i instruktorów (staże, praktyki)</w:t>
            </w:r>
          </w:p>
        </w:tc>
      </w:tr>
      <w:tr w:rsidR="002A0CE1" w:rsidRPr="00BD3F60" w:rsidTr="00095056">
        <w:trPr>
          <w:gridBefore w:val="2"/>
          <w:wBefore w:w="581" w:type="dxa"/>
        </w:trPr>
        <w:tc>
          <w:tcPr>
            <w:tcW w:w="510" w:type="dxa"/>
          </w:tcPr>
          <w:tbl>
            <w:tblPr>
              <w:tblStyle w:val="Tabela-Siatka"/>
              <w:tblW w:w="0" w:type="auto"/>
              <w:tblLook w:val="04A0"/>
            </w:tblPr>
            <w:tblGrid>
              <w:gridCol w:w="284"/>
            </w:tblGrid>
            <w:tr w:rsidR="002A0CE1" w:rsidRPr="00BD3F60" w:rsidTr="00095056">
              <w:tc>
                <w:tcPr>
                  <w:tcW w:w="360" w:type="dxa"/>
                </w:tcPr>
                <w:p w:rsidR="002A0CE1" w:rsidRPr="008D128E" w:rsidRDefault="002A0CE1" w:rsidP="00095056">
                  <w:pPr>
                    <w:pStyle w:val="Akapitzlist"/>
                    <w:ind w:left="0" w:hanging="156"/>
                    <w:jc w:val="both"/>
                    <w:rPr>
                      <w:sz w:val="18"/>
                      <w:lang w:val="pl-PL"/>
                    </w:rPr>
                  </w:pPr>
                </w:p>
              </w:tc>
            </w:tr>
          </w:tbl>
          <w:p w:rsidR="002A0CE1" w:rsidRPr="008D128E" w:rsidRDefault="002A0CE1" w:rsidP="00095056">
            <w:pPr>
              <w:pStyle w:val="Akapitzlist"/>
              <w:ind w:left="0" w:hanging="156"/>
              <w:jc w:val="both"/>
              <w:rPr>
                <w:sz w:val="18"/>
                <w:lang w:val="pl-PL"/>
              </w:rPr>
            </w:pPr>
          </w:p>
        </w:tc>
        <w:tc>
          <w:tcPr>
            <w:tcW w:w="7975" w:type="dxa"/>
            <w:gridSpan w:val="2"/>
          </w:tcPr>
          <w:p w:rsidR="002A0CE1" w:rsidRPr="008D128E" w:rsidRDefault="002A0CE1" w:rsidP="00095056">
            <w:pPr>
              <w:pStyle w:val="Akapitzlist"/>
              <w:ind w:left="0"/>
              <w:jc w:val="both"/>
              <w:rPr>
                <w:sz w:val="18"/>
                <w:lang w:val="pl-PL"/>
              </w:rPr>
            </w:pPr>
            <w:r w:rsidRPr="008D128E">
              <w:rPr>
                <w:sz w:val="18"/>
                <w:lang w:val="pl-PL"/>
              </w:rPr>
              <w:t xml:space="preserve">14.1.3 </w:t>
            </w:r>
            <w:proofErr w:type="gramStart"/>
            <w:r w:rsidRPr="008D128E">
              <w:rPr>
                <w:sz w:val="18"/>
                <w:lang w:val="pl-PL"/>
              </w:rPr>
              <w:t>wyposażenie</w:t>
            </w:r>
            <w:proofErr w:type="gramEnd"/>
            <w:r w:rsidRPr="008D128E">
              <w:rPr>
                <w:sz w:val="18"/>
                <w:lang w:val="pl-PL"/>
              </w:rPr>
              <w:t>/doposażenie pracowni i warsztatów szkolnych dla zawodów szkolnictwa zawodowego w nowoczesny sprzęt, materiały dydaktyczne</w:t>
            </w:r>
          </w:p>
        </w:tc>
      </w:tr>
      <w:tr w:rsidR="002A0CE1" w:rsidRPr="00BD3F60" w:rsidTr="00095056">
        <w:trPr>
          <w:gridBefore w:val="2"/>
          <w:wBefore w:w="581" w:type="dxa"/>
          <w:trHeight w:val="410"/>
        </w:trPr>
        <w:tc>
          <w:tcPr>
            <w:tcW w:w="510" w:type="dxa"/>
          </w:tcPr>
          <w:tbl>
            <w:tblPr>
              <w:tblStyle w:val="Tabela-Siatka"/>
              <w:tblW w:w="0" w:type="auto"/>
              <w:tblLook w:val="04A0"/>
            </w:tblPr>
            <w:tblGrid>
              <w:gridCol w:w="284"/>
            </w:tblGrid>
            <w:tr w:rsidR="002A0CE1" w:rsidRPr="00BD3F60" w:rsidTr="00095056">
              <w:tc>
                <w:tcPr>
                  <w:tcW w:w="360" w:type="dxa"/>
                </w:tcPr>
                <w:p w:rsidR="002A0CE1" w:rsidRPr="008D128E" w:rsidRDefault="002A0CE1" w:rsidP="00095056">
                  <w:pPr>
                    <w:pStyle w:val="Akapitzlist"/>
                    <w:ind w:left="0" w:hanging="156"/>
                    <w:jc w:val="both"/>
                    <w:rPr>
                      <w:sz w:val="18"/>
                      <w:lang w:val="pl-PL"/>
                    </w:rPr>
                  </w:pPr>
                </w:p>
              </w:tc>
            </w:tr>
          </w:tbl>
          <w:p w:rsidR="002A0CE1" w:rsidRPr="008D128E" w:rsidRDefault="002A0CE1" w:rsidP="00095056">
            <w:pPr>
              <w:pStyle w:val="Akapitzlist"/>
              <w:ind w:left="0" w:hanging="156"/>
              <w:jc w:val="both"/>
              <w:rPr>
                <w:sz w:val="18"/>
                <w:lang w:val="pl-PL"/>
              </w:rPr>
            </w:pPr>
          </w:p>
        </w:tc>
        <w:tc>
          <w:tcPr>
            <w:tcW w:w="7975" w:type="dxa"/>
            <w:gridSpan w:val="2"/>
          </w:tcPr>
          <w:p w:rsidR="002A0CE1" w:rsidRPr="008D128E" w:rsidRDefault="002A0CE1" w:rsidP="00095056">
            <w:pPr>
              <w:pStyle w:val="Akapitzlist"/>
              <w:ind w:left="0"/>
              <w:jc w:val="both"/>
              <w:rPr>
                <w:sz w:val="18"/>
                <w:lang w:val="pl-PL"/>
              </w:rPr>
            </w:pPr>
            <w:r w:rsidRPr="008D128E">
              <w:rPr>
                <w:sz w:val="18"/>
                <w:lang w:val="pl-PL"/>
              </w:rPr>
              <w:t xml:space="preserve">14.1.4 </w:t>
            </w:r>
            <w:proofErr w:type="gramStart"/>
            <w:r w:rsidRPr="008D128E">
              <w:rPr>
                <w:sz w:val="18"/>
                <w:lang w:val="pl-PL"/>
              </w:rPr>
              <w:t>modernizację</w:t>
            </w:r>
            <w:proofErr w:type="gramEnd"/>
            <w:r w:rsidRPr="008D128E">
              <w:rPr>
                <w:sz w:val="18"/>
                <w:lang w:val="pl-PL"/>
              </w:rPr>
              <w:t xml:space="preserve"> oferty kształcenia zawodowego i dostosowanie jej do potrzeb regionalnego rynku pracy, w tym poprzez współpracę z przedsiębiorcami</w:t>
            </w:r>
          </w:p>
        </w:tc>
      </w:tr>
      <w:tr w:rsidR="002A0CE1" w:rsidRPr="00BD3F60" w:rsidTr="00095056">
        <w:trPr>
          <w:gridBefore w:val="2"/>
          <w:wBefore w:w="581" w:type="dxa"/>
          <w:trHeight w:val="253"/>
        </w:trPr>
        <w:tc>
          <w:tcPr>
            <w:tcW w:w="510" w:type="dxa"/>
          </w:tcPr>
          <w:tbl>
            <w:tblPr>
              <w:tblStyle w:val="Tabela-Siatka"/>
              <w:tblW w:w="0" w:type="auto"/>
              <w:tblLook w:val="04A0"/>
            </w:tblPr>
            <w:tblGrid>
              <w:gridCol w:w="284"/>
            </w:tblGrid>
            <w:tr w:rsidR="002A0CE1" w:rsidRPr="00BD3F60" w:rsidTr="00095056">
              <w:tc>
                <w:tcPr>
                  <w:tcW w:w="360" w:type="dxa"/>
                </w:tcPr>
                <w:p w:rsidR="002A0CE1" w:rsidRPr="008D128E" w:rsidRDefault="002A0CE1" w:rsidP="00095056">
                  <w:pPr>
                    <w:pStyle w:val="Akapitzlist"/>
                    <w:ind w:left="0" w:hanging="156"/>
                    <w:jc w:val="both"/>
                    <w:rPr>
                      <w:sz w:val="18"/>
                      <w:lang w:val="pl-PL"/>
                    </w:rPr>
                  </w:pPr>
                </w:p>
              </w:tc>
            </w:tr>
          </w:tbl>
          <w:p w:rsidR="002A0CE1" w:rsidRPr="008D128E" w:rsidRDefault="002A0CE1" w:rsidP="00095056">
            <w:pPr>
              <w:pStyle w:val="Akapitzlist"/>
              <w:ind w:left="0" w:hanging="156"/>
              <w:jc w:val="both"/>
              <w:rPr>
                <w:sz w:val="18"/>
                <w:lang w:val="pl-PL"/>
              </w:rPr>
            </w:pPr>
          </w:p>
        </w:tc>
        <w:tc>
          <w:tcPr>
            <w:tcW w:w="7975" w:type="dxa"/>
            <w:gridSpan w:val="2"/>
          </w:tcPr>
          <w:p w:rsidR="002A0CE1" w:rsidRPr="008D128E" w:rsidRDefault="002A0CE1" w:rsidP="00095056">
            <w:pPr>
              <w:pStyle w:val="Akapitzlist"/>
              <w:ind w:left="0"/>
              <w:jc w:val="both"/>
              <w:rPr>
                <w:sz w:val="18"/>
                <w:lang w:val="pl-PL"/>
              </w:rPr>
            </w:pPr>
            <w:r w:rsidRPr="008D128E">
              <w:rPr>
                <w:sz w:val="18"/>
                <w:lang w:val="pl-PL"/>
              </w:rPr>
              <w:t xml:space="preserve">14.1.5 </w:t>
            </w:r>
            <w:proofErr w:type="gramStart"/>
            <w:r w:rsidRPr="008D128E">
              <w:rPr>
                <w:sz w:val="18"/>
                <w:lang w:val="pl-PL"/>
              </w:rPr>
              <w:t>rozwój</w:t>
            </w:r>
            <w:proofErr w:type="gramEnd"/>
            <w:r w:rsidRPr="008D128E">
              <w:rPr>
                <w:sz w:val="18"/>
                <w:lang w:val="pl-PL"/>
              </w:rPr>
              <w:t xml:space="preserve"> doradztwa edukacyjno-zawodowego, w tym tworzenie Szkolnych Punktów Informacji i Kariery (</w:t>
            </w:r>
            <w:proofErr w:type="spellStart"/>
            <w:r w:rsidRPr="008D128E">
              <w:rPr>
                <w:sz w:val="18"/>
                <w:lang w:val="pl-PL"/>
              </w:rPr>
              <w:t>SPIiK</w:t>
            </w:r>
            <w:proofErr w:type="spellEnd"/>
            <w:r w:rsidRPr="008D128E">
              <w:rPr>
                <w:sz w:val="18"/>
                <w:lang w:val="pl-PL"/>
              </w:rPr>
              <w:t>)</w:t>
            </w:r>
          </w:p>
        </w:tc>
      </w:tr>
      <w:tr w:rsidR="002A0CE1" w:rsidRPr="008D128E" w:rsidTr="00095056">
        <w:trPr>
          <w:gridBefore w:val="1"/>
          <w:gridAfter w:val="1"/>
          <w:wBefore w:w="72" w:type="dxa"/>
          <w:wAfter w:w="62" w:type="dxa"/>
        </w:trPr>
        <w:tc>
          <w:tcPr>
            <w:tcW w:w="509" w:type="dxa"/>
          </w:tcPr>
          <w:tbl>
            <w:tblPr>
              <w:tblStyle w:val="Tabela-Siatka"/>
              <w:tblW w:w="283" w:type="dxa"/>
              <w:tblLook w:val="04A0"/>
            </w:tblPr>
            <w:tblGrid>
              <w:gridCol w:w="283"/>
            </w:tblGrid>
            <w:tr w:rsidR="002A0CE1" w:rsidRPr="00BD3F60" w:rsidTr="00095056">
              <w:tc>
                <w:tcPr>
                  <w:tcW w:w="283" w:type="dxa"/>
                </w:tcPr>
                <w:p w:rsidR="002A0CE1" w:rsidRPr="008D128E" w:rsidRDefault="002A0CE1" w:rsidP="00095056">
                  <w:pPr>
                    <w:pStyle w:val="Akapitzlist"/>
                    <w:ind w:left="0"/>
                    <w:jc w:val="both"/>
                    <w:rPr>
                      <w:b/>
                      <w:sz w:val="18"/>
                      <w:lang w:val="pl-PL"/>
                    </w:rPr>
                  </w:pPr>
                </w:p>
              </w:tc>
            </w:tr>
          </w:tbl>
          <w:p w:rsidR="002A0CE1" w:rsidRPr="008D128E" w:rsidRDefault="002A0CE1" w:rsidP="00095056">
            <w:pPr>
              <w:pStyle w:val="Akapitzlist"/>
              <w:ind w:left="0"/>
              <w:jc w:val="both"/>
              <w:rPr>
                <w:b/>
                <w:sz w:val="18"/>
                <w:lang w:val="pl-PL"/>
              </w:rPr>
            </w:pPr>
          </w:p>
        </w:tc>
        <w:tc>
          <w:tcPr>
            <w:tcW w:w="8423" w:type="dxa"/>
            <w:gridSpan w:val="2"/>
          </w:tcPr>
          <w:p w:rsidR="002A0CE1" w:rsidRPr="008D128E" w:rsidRDefault="002A0CE1" w:rsidP="00095056">
            <w:pPr>
              <w:pStyle w:val="Akapitzlist"/>
              <w:ind w:left="0"/>
              <w:jc w:val="both"/>
              <w:rPr>
                <w:b/>
                <w:sz w:val="18"/>
                <w:lang w:val="pl-PL"/>
              </w:rPr>
            </w:pPr>
            <w:r w:rsidRPr="008D128E">
              <w:rPr>
                <w:b/>
                <w:sz w:val="18"/>
                <w:lang w:val="pl-PL"/>
              </w:rPr>
              <w:t>14.2 Nie, dlaczego?……………………………………………………………</w:t>
            </w:r>
          </w:p>
        </w:tc>
      </w:tr>
    </w:tbl>
    <w:p w:rsidR="002A0CE1" w:rsidRPr="008D128E" w:rsidRDefault="002A0CE1" w:rsidP="002A0CE1">
      <w:pPr>
        <w:pStyle w:val="Default"/>
        <w:ind w:left="644"/>
        <w:rPr>
          <w:rFonts w:asciiTheme="minorHAnsi" w:hAnsiTheme="minorHAnsi" w:cstheme="minorHAnsi"/>
          <w:b/>
          <w:color w:val="auto"/>
          <w:sz w:val="18"/>
          <w:szCs w:val="22"/>
        </w:rPr>
      </w:pPr>
    </w:p>
    <w:p w:rsidR="002A0CE1" w:rsidRPr="008D128E" w:rsidRDefault="002A0CE1" w:rsidP="002A0CE1">
      <w:pPr>
        <w:pStyle w:val="Default"/>
        <w:numPr>
          <w:ilvl w:val="0"/>
          <w:numId w:val="17"/>
        </w:numPr>
        <w:rPr>
          <w:rFonts w:asciiTheme="minorHAnsi" w:hAnsiTheme="minorHAnsi" w:cstheme="minorHAnsi"/>
          <w:b/>
          <w:color w:val="auto"/>
          <w:sz w:val="18"/>
          <w:szCs w:val="22"/>
        </w:rPr>
      </w:pPr>
      <w:r w:rsidRPr="008D128E">
        <w:rPr>
          <w:rFonts w:asciiTheme="minorHAnsi" w:hAnsiTheme="minorHAnsi" w:cstheme="minorHAnsi"/>
          <w:b/>
          <w:color w:val="auto"/>
          <w:sz w:val="18"/>
          <w:szCs w:val="22"/>
        </w:rPr>
        <w:t>Czy planują Państwo ubiegać się o dofinansowanie z Regionalnego Programu Operacyjnego Województwa Łódzkiego na lata 2014-2020 na wsparcie szkół/placówek prowadzących kształcenie zawodowe?</w:t>
      </w:r>
    </w:p>
    <w:tbl>
      <w:tblPr>
        <w:tblStyle w:val="Tabela-Siatka"/>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
        <w:gridCol w:w="573"/>
        <w:gridCol w:w="568"/>
        <w:gridCol w:w="7770"/>
        <w:gridCol w:w="21"/>
      </w:tblGrid>
      <w:tr w:rsidR="002A0CE1" w:rsidRPr="00BD3F60" w:rsidTr="00095056">
        <w:tc>
          <w:tcPr>
            <w:tcW w:w="390" w:type="dxa"/>
            <w:gridSpan w:val="2"/>
          </w:tcPr>
          <w:tbl>
            <w:tblPr>
              <w:tblStyle w:val="Tabela-Siatka"/>
              <w:tblW w:w="0" w:type="auto"/>
              <w:tblLook w:val="04A0"/>
            </w:tblPr>
            <w:tblGrid>
              <w:gridCol w:w="360"/>
            </w:tblGrid>
            <w:tr w:rsidR="002A0CE1" w:rsidRPr="00BD3F60" w:rsidTr="00095056">
              <w:tc>
                <w:tcPr>
                  <w:tcW w:w="360" w:type="dxa"/>
                </w:tcPr>
                <w:p w:rsidR="002A0CE1" w:rsidRPr="008D128E" w:rsidRDefault="002A0CE1" w:rsidP="00095056">
                  <w:pPr>
                    <w:pStyle w:val="Default"/>
                    <w:rPr>
                      <w:rFonts w:asciiTheme="minorHAnsi" w:hAnsiTheme="minorHAnsi" w:cstheme="minorHAnsi"/>
                      <w:b/>
                      <w:color w:val="auto"/>
                      <w:sz w:val="18"/>
                      <w:szCs w:val="22"/>
                    </w:rPr>
                  </w:pPr>
                </w:p>
              </w:tc>
            </w:tr>
          </w:tbl>
          <w:p w:rsidR="002A0CE1" w:rsidRPr="008D128E" w:rsidRDefault="002A0CE1" w:rsidP="00095056">
            <w:pPr>
              <w:pStyle w:val="Default"/>
              <w:rPr>
                <w:rFonts w:asciiTheme="minorHAnsi" w:hAnsiTheme="minorHAnsi" w:cstheme="minorHAnsi"/>
                <w:b/>
                <w:color w:val="auto"/>
                <w:sz w:val="18"/>
                <w:szCs w:val="22"/>
              </w:rPr>
            </w:pPr>
          </w:p>
        </w:tc>
        <w:tc>
          <w:tcPr>
            <w:tcW w:w="8614" w:type="dxa"/>
            <w:gridSpan w:val="3"/>
          </w:tcPr>
          <w:p w:rsidR="002A0CE1" w:rsidRPr="008D128E" w:rsidRDefault="002A0CE1" w:rsidP="00095056">
            <w:pPr>
              <w:pStyle w:val="Default"/>
              <w:ind w:left="284" w:hanging="284"/>
              <w:rPr>
                <w:rFonts w:asciiTheme="minorHAnsi" w:hAnsiTheme="minorHAnsi" w:cstheme="minorHAnsi"/>
                <w:b/>
                <w:color w:val="auto"/>
                <w:sz w:val="18"/>
                <w:szCs w:val="22"/>
              </w:rPr>
            </w:pPr>
            <w:r w:rsidRPr="008D128E">
              <w:rPr>
                <w:rFonts w:asciiTheme="minorHAnsi" w:hAnsiTheme="minorHAnsi" w:cstheme="minorHAnsi"/>
                <w:b/>
                <w:color w:val="auto"/>
                <w:sz w:val="18"/>
                <w:szCs w:val="22"/>
              </w:rPr>
              <w:t>15.1. Tak, Starostwo będzie ubiegać się o dofinansowanie na:</w:t>
            </w:r>
          </w:p>
        </w:tc>
      </w:tr>
      <w:tr w:rsidR="002A0CE1" w:rsidRPr="00BD3F60" w:rsidTr="00095056">
        <w:trPr>
          <w:gridBefore w:val="2"/>
          <w:gridAfter w:val="1"/>
          <w:wBefore w:w="390" w:type="dxa"/>
          <w:wAfter w:w="21" w:type="dxa"/>
          <w:trHeight w:val="192"/>
        </w:trPr>
        <w:tc>
          <w:tcPr>
            <w:tcW w:w="568" w:type="dxa"/>
          </w:tcPr>
          <w:tbl>
            <w:tblPr>
              <w:tblStyle w:val="Tabela-Siatka"/>
              <w:tblW w:w="0" w:type="auto"/>
              <w:tblLook w:val="04A0"/>
            </w:tblPr>
            <w:tblGrid>
              <w:gridCol w:w="340"/>
            </w:tblGrid>
            <w:tr w:rsidR="002A0CE1" w:rsidRPr="00BD3F60" w:rsidTr="00095056">
              <w:tc>
                <w:tcPr>
                  <w:tcW w:w="340"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8025" w:type="dxa"/>
          </w:tcPr>
          <w:p w:rsidR="002A0CE1" w:rsidRPr="008D128E" w:rsidRDefault="002A0CE1" w:rsidP="00095056">
            <w:pPr>
              <w:pStyle w:val="Akapitzlist"/>
              <w:ind w:left="0"/>
              <w:jc w:val="both"/>
              <w:rPr>
                <w:sz w:val="18"/>
                <w:lang w:val="pl-PL"/>
              </w:rPr>
            </w:pPr>
            <w:r w:rsidRPr="008D128E">
              <w:rPr>
                <w:sz w:val="18"/>
                <w:lang w:val="pl-PL"/>
              </w:rPr>
              <w:t xml:space="preserve">15.1.1 </w:t>
            </w:r>
            <w:proofErr w:type="gramStart"/>
            <w:r w:rsidRPr="008D128E">
              <w:rPr>
                <w:sz w:val="18"/>
                <w:lang w:val="pl-PL"/>
              </w:rPr>
              <w:t>podnoszenie</w:t>
            </w:r>
            <w:proofErr w:type="gramEnd"/>
            <w:r w:rsidRPr="008D128E">
              <w:rPr>
                <w:sz w:val="18"/>
                <w:lang w:val="pl-PL"/>
              </w:rPr>
              <w:t xml:space="preserve"> kompetencji i uzyskiwanie kwalifikacji uczniów poprzez realizację staży i praktyk zawodowych, a także dodatkowych zajęć specjalistycznych</w:t>
            </w:r>
          </w:p>
        </w:tc>
      </w:tr>
      <w:tr w:rsidR="002A0CE1" w:rsidRPr="00BD3F60" w:rsidTr="00095056">
        <w:trPr>
          <w:gridBefore w:val="2"/>
          <w:gridAfter w:val="1"/>
          <w:wBefore w:w="390" w:type="dxa"/>
          <w:wAfter w:w="21" w:type="dxa"/>
          <w:trHeight w:val="311"/>
        </w:trPr>
        <w:tc>
          <w:tcPr>
            <w:tcW w:w="568" w:type="dxa"/>
          </w:tcPr>
          <w:tbl>
            <w:tblPr>
              <w:tblStyle w:val="Tabela-Siatka"/>
              <w:tblW w:w="0" w:type="auto"/>
              <w:tblLook w:val="04A0"/>
            </w:tblPr>
            <w:tblGrid>
              <w:gridCol w:w="342"/>
            </w:tblGrid>
            <w:tr w:rsidR="002A0CE1" w:rsidRPr="00BD3F60" w:rsidTr="00095056">
              <w:tc>
                <w:tcPr>
                  <w:tcW w:w="360"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8025" w:type="dxa"/>
          </w:tcPr>
          <w:p w:rsidR="002A0CE1" w:rsidRPr="008D128E" w:rsidRDefault="002A0CE1" w:rsidP="00095056">
            <w:pPr>
              <w:pStyle w:val="Akapitzlist"/>
              <w:ind w:left="0"/>
              <w:jc w:val="both"/>
              <w:rPr>
                <w:sz w:val="18"/>
                <w:lang w:val="pl-PL"/>
              </w:rPr>
            </w:pPr>
            <w:r w:rsidRPr="008D128E">
              <w:rPr>
                <w:sz w:val="18"/>
                <w:lang w:val="pl-PL"/>
              </w:rPr>
              <w:t xml:space="preserve">15.1.2 </w:t>
            </w:r>
            <w:proofErr w:type="gramStart"/>
            <w:r w:rsidRPr="008D128E">
              <w:rPr>
                <w:sz w:val="18"/>
                <w:lang w:val="pl-PL"/>
              </w:rPr>
              <w:t>doskonalenie</w:t>
            </w:r>
            <w:proofErr w:type="gramEnd"/>
            <w:r w:rsidRPr="008D128E">
              <w:rPr>
                <w:sz w:val="18"/>
                <w:lang w:val="pl-PL"/>
              </w:rPr>
              <w:t xml:space="preserve"> umiejętności i kompetencji zawodowych nauczycieli kształcenia zawodowego i instruktorów (staże, praktyki)</w:t>
            </w:r>
          </w:p>
        </w:tc>
      </w:tr>
      <w:tr w:rsidR="002A0CE1" w:rsidRPr="00BD3F60" w:rsidTr="00095056">
        <w:trPr>
          <w:gridBefore w:val="2"/>
          <w:gridAfter w:val="1"/>
          <w:wBefore w:w="390" w:type="dxa"/>
          <w:wAfter w:w="21" w:type="dxa"/>
          <w:trHeight w:val="180"/>
        </w:trPr>
        <w:tc>
          <w:tcPr>
            <w:tcW w:w="568" w:type="dxa"/>
          </w:tcPr>
          <w:tbl>
            <w:tblPr>
              <w:tblStyle w:val="Tabela-Siatka"/>
              <w:tblW w:w="0" w:type="auto"/>
              <w:tblLook w:val="04A0"/>
            </w:tblPr>
            <w:tblGrid>
              <w:gridCol w:w="342"/>
            </w:tblGrid>
            <w:tr w:rsidR="002A0CE1" w:rsidRPr="00BD3F60" w:rsidTr="00095056">
              <w:tc>
                <w:tcPr>
                  <w:tcW w:w="360"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8025" w:type="dxa"/>
          </w:tcPr>
          <w:p w:rsidR="002A0CE1" w:rsidRPr="008D128E" w:rsidRDefault="002A0CE1" w:rsidP="00095056">
            <w:pPr>
              <w:pStyle w:val="Akapitzlist"/>
              <w:ind w:left="0"/>
              <w:jc w:val="both"/>
              <w:rPr>
                <w:sz w:val="18"/>
                <w:lang w:val="pl-PL"/>
              </w:rPr>
            </w:pPr>
            <w:r w:rsidRPr="008D128E">
              <w:rPr>
                <w:sz w:val="18"/>
                <w:lang w:val="pl-PL"/>
              </w:rPr>
              <w:t xml:space="preserve">15.1.3 </w:t>
            </w:r>
            <w:proofErr w:type="gramStart"/>
            <w:r w:rsidRPr="008D128E">
              <w:rPr>
                <w:sz w:val="18"/>
                <w:lang w:val="pl-PL"/>
              </w:rPr>
              <w:t>wyposażenie</w:t>
            </w:r>
            <w:proofErr w:type="gramEnd"/>
            <w:r w:rsidRPr="008D128E">
              <w:rPr>
                <w:sz w:val="18"/>
                <w:lang w:val="pl-PL"/>
              </w:rPr>
              <w:t>/doposażenie pracowni i warsztatów szkolnych dla zawodów szkolnictwa zawodowego w nowoczesny sprzęt, materiały dydaktyczne</w:t>
            </w:r>
          </w:p>
        </w:tc>
      </w:tr>
      <w:tr w:rsidR="002A0CE1" w:rsidRPr="00BD3F60" w:rsidTr="00095056">
        <w:trPr>
          <w:gridBefore w:val="2"/>
          <w:gridAfter w:val="1"/>
          <w:wBefore w:w="390" w:type="dxa"/>
          <w:wAfter w:w="21" w:type="dxa"/>
          <w:trHeight w:val="330"/>
        </w:trPr>
        <w:tc>
          <w:tcPr>
            <w:tcW w:w="568" w:type="dxa"/>
          </w:tcPr>
          <w:tbl>
            <w:tblPr>
              <w:tblStyle w:val="Tabela-Siatka"/>
              <w:tblW w:w="0" w:type="auto"/>
              <w:tblLook w:val="04A0"/>
            </w:tblPr>
            <w:tblGrid>
              <w:gridCol w:w="342"/>
            </w:tblGrid>
            <w:tr w:rsidR="002A0CE1" w:rsidRPr="00BD3F60" w:rsidTr="00095056">
              <w:tc>
                <w:tcPr>
                  <w:tcW w:w="360"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8025" w:type="dxa"/>
          </w:tcPr>
          <w:p w:rsidR="002A0CE1" w:rsidRPr="008D128E" w:rsidRDefault="002A0CE1" w:rsidP="00095056">
            <w:pPr>
              <w:pStyle w:val="Akapitzlist"/>
              <w:ind w:left="0"/>
              <w:jc w:val="both"/>
              <w:rPr>
                <w:sz w:val="18"/>
                <w:lang w:val="pl-PL"/>
              </w:rPr>
            </w:pPr>
            <w:r w:rsidRPr="008D128E">
              <w:rPr>
                <w:sz w:val="18"/>
                <w:lang w:val="pl-PL"/>
              </w:rPr>
              <w:t xml:space="preserve">15.1.4 </w:t>
            </w:r>
            <w:proofErr w:type="gramStart"/>
            <w:r w:rsidRPr="008D128E">
              <w:rPr>
                <w:sz w:val="18"/>
                <w:lang w:val="pl-PL"/>
              </w:rPr>
              <w:t>modernizację</w:t>
            </w:r>
            <w:proofErr w:type="gramEnd"/>
            <w:r w:rsidRPr="008D128E">
              <w:rPr>
                <w:sz w:val="18"/>
                <w:lang w:val="pl-PL"/>
              </w:rPr>
              <w:t xml:space="preserve"> oferty kształcenia zawodowego i dostosowanie jej do potrzeb regionalnego rynku pracy, w tym poprzez współpracę z przedsiębiorcami</w:t>
            </w:r>
          </w:p>
        </w:tc>
      </w:tr>
      <w:tr w:rsidR="002A0CE1" w:rsidRPr="00BD3F60" w:rsidTr="00095056">
        <w:trPr>
          <w:gridBefore w:val="2"/>
          <w:gridAfter w:val="1"/>
          <w:wBefore w:w="390" w:type="dxa"/>
          <w:wAfter w:w="21" w:type="dxa"/>
          <w:trHeight w:val="253"/>
        </w:trPr>
        <w:tc>
          <w:tcPr>
            <w:tcW w:w="568" w:type="dxa"/>
          </w:tcPr>
          <w:tbl>
            <w:tblPr>
              <w:tblStyle w:val="Tabela-Siatka"/>
              <w:tblW w:w="0" w:type="auto"/>
              <w:tblLook w:val="04A0"/>
            </w:tblPr>
            <w:tblGrid>
              <w:gridCol w:w="342"/>
            </w:tblGrid>
            <w:tr w:rsidR="002A0CE1" w:rsidRPr="00BD3F60" w:rsidTr="00095056">
              <w:tc>
                <w:tcPr>
                  <w:tcW w:w="360"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8025" w:type="dxa"/>
          </w:tcPr>
          <w:p w:rsidR="002A0CE1" w:rsidRPr="008D128E" w:rsidRDefault="002A0CE1" w:rsidP="00095056">
            <w:pPr>
              <w:pStyle w:val="Akapitzlist"/>
              <w:ind w:left="0"/>
              <w:jc w:val="both"/>
              <w:rPr>
                <w:sz w:val="18"/>
                <w:lang w:val="pl-PL"/>
              </w:rPr>
            </w:pPr>
            <w:r w:rsidRPr="008D128E">
              <w:rPr>
                <w:sz w:val="18"/>
                <w:lang w:val="pl-PL"/>
              </w:rPr>
              <w:t xml:space="preserve">15.1.5 </w:t>
            </w:r>
            <w:proofErr w:type="gramStart"/>
            <w:r w:rsidRPr="008D128E">
              <w:rPr>
                <w:sz w:val="18"/>
                <w:lang w:val="pl-PL"/>
              </w:rPr>
              <w:t>rozwój</w:t>
            </w:r>
            <w:proofErr w:type="gramEnd"/>
            <w:r w:rsidRPr="008D128E">
              <w:rPr>
                <w:sz w:val="18"/>
                <w:lang w:val="pl-PL"/>
              </w:rPr>
              <w:t xml:space="preserve"> doradztwa edukacyjno-zawodowego, w tym tworzenie Szkolnych Punktów Informacji i Kariery (</w:t>
            </w:r>
            <w:proofErr w:type="spellStart"/>
            <w:r w:rsidRPr="008D128E">
              <w:rPr>
                <w:sz w:val="18"/>
                <w:lang w:val="pl-PL"/>
              </w:rPr>
              <w:t>SPIiK</w:t>
            </w:r>
            <w:proofErr w:type="spellEnd"/>
            <w:r w:rsidRPr="008D128E">
              <w:rPr>
                <w:sz w:val="18"/>
                <w:lang w:val="pl-PL"/>
              </w:rPr>
              <w:t>)</w:t>
            </w:r>
          </w:p>
        </w:tc>
      </w:tr>
      <w:tr w:rsidR="002A0CE1" w:rsidRPr="008D128E" w:rsidTr="00095056">
        <w:trPr>
          <w:gridBefore w:val="1"/>
          <w:wBefore w:w="76" w:type="dxa"/>
        </w:trPr>
        <w:tc>
          <w:tcPr>
            <w:tcW w:w="314" w:type="dxa"/>
          </w:tcPr>
          <w:tbl>
            <w:tblPr>
              <w:tblStyle w:val="Tabela-Siatka"/>
              <w:tblW w:w="347" w:type="dxa"/>
              <w:tblLook w:val="04A0"/>
            </w:tblPr>
            <w:tblGrid>
              <w:gridCol w:w="347"/>
            </w:tblGrid>
            <w:tr w:rsidR="002A0CE1" w:rsidRPr="00BD3F60" w:rsidTr="00095056">
              <w:tc>
                <w:tcPr>
                  <w:tcW w:w="347" w:type="dxa"/>
                </w:tcPr>
                <w:p w:rsidR="002A0CE1" w:rsidRPr="008D128E" w:rsidRDefault="002A0CE1" w:rsidP="00095056">
                  <w:pPr>
                    <w:pStyle w:val="Akapitzlist"/>
                    <w:ind w:left="0"/>
                    <w:jc w:val="both"/>
                    <w:rPr>
                      <w:b/>
                      <w:sz w:val="18"/>
                      <w:lang w:val="pl-PL"/>
                    </w:rPr>
                  </w:pPr>
                </w:p>
              </w:tc>
            </w:tr>
          </w:tbl>
          <w:p w:rsidR="002A0CE1" w:rsidRPr="008D128E" w:rsidRDefault="002A0CE1" w:rsidP="00095056">
            <w:pPr>
              <w:pStyle w:val="Akapitzlist"/>
              <w:ind w:left="0"/>
              <w:jc w:val="both"/>
              <w:rPr>
                <w:b/>
                <w:sz w:val="18"/>
                <w:lang w:val="pl-PL"/>
              </w:rPr>
            </w:pPr>
          </w:p>
        </w:tc>
        <w:tc>
          <w:tcPr>
            <w:tcW w:w="8614" w:type="dxa"/>
            <w:gridSpan w:val="3"/>
          </w:tcPr>
          <w:p w:rsidR="002A0CE1" w:rsidRPr="008D128E" w:rsidRDefault="002A0CE1" w:rsidP="00095056">
            <w:pPr>
              <w:pStyle w:val="Akapitzlist"/>
              <w:ind w:left="0"/>
              <w:jc w:val="both"/>
              <w:rPr>
                <w:b/>
                <w:sz w:val="18"/>
                <w:lang w:val="pl-PL"/>
              </w:rPr>
            </w:pPr>
            <w:r w:rsidRPr="008D128E">
              <w:rPr>
                <w:b/>
                <w:sz w:val="18"/>
                <w:lang w:val="pl-PL"/>
              </w:rPr>
              <w:t>15.2 Nie, dlaczego?……………………………………………………………</w:t>
            </w:r>
          </w:p>
        </w:tc>
      </w:tr>
    </w:tbl>
    <w:p w:rsidR="002A0CE1" w:rsidRPr="008D128E" w:rsidRDefault="002A0CE1" w:rsidP="002A0CE1">
      <w:pPr>
        <w:pStyle w:val="Default"/>
        <w:rPr>
          <w:rFonts w:asciiTheme="minorHAnsi" w:hAnsiTheme="minorHAnsi" w:cstheme="minorHAnsi"/>
          <w:b/>
          <w:color w:val="auto"/>
          <w:sz w:val="18"/>
          <w:szCs w:val="22"/>
        </w:rPr>
      </w:pPr>
    </w:p>
    <w:p w:rsidR="002A0CE1" w:rsidRPr="008D128E" w:rsidRDefault="002A0CE1" w:rsidP="002A0CE1">
      <w:pPr>
        <w:pStyle w:val="Default"/>
        <w:ind w:left="284"/>
        <w:rPr>
          <w:rFonts w:asciiTheme="minorHAnsi" w:hAnsiTheme="minorHAnsi" w:cstheme="minorHAnsi"/>
          <w:b/>
          <w:color w:val="auto"/>
          <w:sz w:val="18"/>
          <w:szCs w:val="22"/>
        </w:rPr>
      </w:pPr>
      <w:proofErr w:type="gramStart"/>
      <w:r w:rsidRPr="008D128E">
        <w:rPr>
          <w:rFonts w:asciiTheme="minorHAnsi" w:hAnsiTheme="minorHAnsi" w:cstheme="minorHAnsi"/>
          <w:b/>
          <w:color w:val="auto"/>
          <w:sz w:val="18"/>
          <w:szCs w:val="22"/>
        </w:rPr>
        <w:t>16.</w:t>
      </w:r>
      <w:r w:rsidRPr="008D128E">
        <w:rPr>
          <w:rFonts w:asciiTheme="minorHAnsi" w:hAnsiTheme="minorHAnsi" w:cstheme="minorHAnsi"/>
          <w:b/>
          <w:color w:val="auto"/>
          <w:sz w:val="18"/>
          <w:szCs w:val="22"/>
        </w:rPr>
        <w:tab/>
      </w:r>
      <w:proofErr w:type="gramEnd"/>
      <w:r w:rsidRPr="008D128E">
        <w:rPr>
          <w:rFonts w:asciiTheme="minorHAnsi" w:hAnsiTheme="minorHAnsi" w:cstheme="minorHAnsi"/>
          <w:b/>
          <w:color w:val="auto"/>
          <w:sz w:val="18"/>
          <w:szCs w:val="22"/>
        </w:rPr>
        <w:t xml:space="preserve">Czy Państwo, jako </w:t>
      </w:r>
      <w:r w:rsidRPr="008D128E">
        <w:rPr>
          <w:rFonts w:asciiTheme="minorHAnsi" w:hAnsiTheme="minorHAnsi" w:cstheme="minorHAnsi"/>
          <w:b/>
          <w:sz w:val="18"/>
          <w:szCs w:val="22"/>
        </w:rPr>
        <w:t xml:space="preserve">organ prowadzący korzystaliście ze środków </w:t>
      </w:r>
      <w:r w:rsidRPr="008D128E">
        <w:rPr>
          <w:rFonts w:asciiTheme="minorHAnsi" w:hAnsiTheme="minorHAnsi" w:cstheme="minorHAnsi"/>
          <w:b/>
          <w:color w:val="auto"/>
          <w:sz w:val="18"/>
          <w:szCs w:val="22"/>
        </w:rPr>
        <w:t xml:space="preserve">Regionalnego Programu Operacyjnego Województwa Łódzkiego na lata 2014-2020 na </w:t>
      </w:r>
      <w:r w:rsidRPr="008D128E">
        <w:rPr>
          <w:rFonts w:asciiTheme="minorHAnsi" w:hAnsiTheme="minorHAnsi"/>
          <w:b/>
          <w:color w:val="auto"/>
          <w:sz w:val="18"/>
          <w:szCs w:val="22"/>
        </w:rPr>
        <w:t>tworzenie i rozwój ukierunkowanych branżowo centrów kształcenia zawodowego i ustawicznego we współpracy z</w:t>
      </w:r>
      <w:r w:rsidR="006F5B3B" w:rsidRPr="008D128E">
        <w:rPr>
          <w:rFonts w:asciiTheme="minorHAnsi" w:hAnsiTheme="minorHAnsi"/>
          <w:b/>
          <w:color w:val="auto"/>
          <w:sz w:val="18"/>
          <w:szCs w:val="22"/>
        </w:rPr>
        <w:t xml:space="preserve"> </w:t>
      </w:r>
      <w:r w:rsidRPr="008D128E">
        <w:rPr>
          <w:rFonts w:asciiTheme="minorHAnsi" w:hAnsiTheme="minorHAnsi"/>
          <w:b/>
          <w:color w:val="auto"/>
          <w:sz w:val="18"/>
          <w:szCs w:val="22"/>
        </w:rPr>
        <w:t>pracodawcami, w zakresie</w:t>
      </w:r>
      <w:r w:rsidRPr="008D128E">
        <w:rPr>
          <w:rFonts w:asciiTheme="minorHAnsi" w:hAnsiTheme="minorHAnsi" w:cstheme="minorHAnsi"/>
          <w:b/>
          <w:color w:val="auto"/>
          <w:sz w:val="18"/>
          <w:szCs w:val="22"/>
        </w:rPr>
        <w:t xml:space="preserve"> wsparcia kształcenia ustawicznego?</w:t>
      </w:r>
    </w:p>
    <w:tbl>
      <w:tblPr>
        <w:tblStyle w:val="Tabela-Siatka"/>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0"/>
        <w:gridCol w:w="136"/>
        <w:gridCol w:w="509"/>
        <w:gridCol w:w="7713"/>
      </w:tblGrid>
      <w:tr w:rsidR="002A0CE1" w:rsidRPr="00BD3F60" w:rsidTr="00095056">
        <w:tc>
          <w:tcPr>
            <w:tcW w:w="457" w:type="dxa"/>
            <w:gridSpan w:val="2"/>
          </w:tcPr>
          <w:tbl>
            <w:tblPr>
              <w:tblStyle w:val="Tabela-Siatka"/>
              <w:tblW w:w="0" w:type="auto"/>
              <w:tblLook w:val="04A0"/>
            </w:tblPr>
            <w:tblGrid>
              <w:gridCol w:w="360"/>
            </w:tblGrid>
            <w:tr w:rsidR="002A0CE1" w:rsidRPr="00BD3F60" w:rsidTr="00095056">
              <w:tc>
                <w:tcPr>
                  <w:tcW w:w="360" w:type="dxa"/>
                </w:tcPr>
                <w:p w:rsidR="002A0CE1" w:rsidRPr="008D128E" w:rsidRDefault="002A0CE1" w:rsidP="00095056">
                  <w:pPr>
                    <w:pStyle w:val="Default"/>
                    <w:rPr>
                      <w:rFonts w:asciiTheme="minorHAnsi" w:hAnsiTheme="minorHAnsi" w:cstheme="minorHAnsi"/>
                      <w:b/>
                      <w:color w:val="auto"/>
                      <w:sz w:val="18"/>
                      <w:szCs w:val="22"/>
                    </w:rPr>
                  </w:pPr>
                </w:p>
              </w:tc>
            </w:tr>
          </w:tbl>
          <w:p w:rsidR="002A0CE1" w:rsidRPr="008D128E" w:rsidRDefault="002A0CE1" w:rsidP="00095056">
            <w:pPr>
              <w:pStyle w:val="Default"/>
              <w:rPr>
                <w:rFonts w:asciiTheme="minorHAnsi" w:hAnsiTheme="minorHAnsi" w:cstheme="minorHAnsi"/>
                <w:b/>
                <w:color w:val="auto"/>
                <w:sz w:val="18"/>
                <w:szCs w:val="22"/>
              </w:rPr>
            </w:pPr>
          </w:p>
        </w:tc>
        <w:tc>
          <w:tcPr>
            <w:tcW w:w="8471" w:type="dxa"/>
            <w:gridSpan w:val="2"/>
          </w:tcPr>
          <w:p w:rsidR="002A0CE1" w:rsidRPr="008D128E" w:rsidRDefault="002A0CE1" w:rsidP="00095056">
            <w:pPr>
              <w:pStyle w:val="Default"/>
              <w:rPr>
                <w:rFonts w:asciiTheme="minorHAnsi" w:hAnsiTheme="minorHAnsi" w:cstheme="minorHAnsi"/>
                <w:b/>
                <w:color w:val="auto"/>
                <w:sz w:val="18"/>
                <w:szCs w:val="22"/>
              </w:rPr>
            </w:pPr>
            <w:r w:rsidRPr="008D128E">
              <w:rPr>
                <w:rFonts w:asciiTheme="minorHAnsi" w:hAnsiTheme="minorHAnsi" w:cstheme="minorHAnsi"/>
                <w:b/>
                <w:color w:val="auto"/>
                <w:sz w:val="18"/>
                <w:szCs w:val="22"/>
              </w:rPr>
              <w:t>16.1. Tak, Starostwo korzystało ze środków na:</w:t>
            </w:r>
          </w:p>
        </w:tc>
      </w:tr>
      <w:tr w:rsidR="002A0CE1" w:rsidRPr="00BD3F60" w:rsidTr="00095056">
        <w:trPr>
          <w:gridBefore w:val="2"/>
          <w:wBefore w:w="457" w:type="dxa"/>
          <w:trHeight w:val="292"/>
        </w:trPr>
        <w:tc>
          <w:tcPr>
            <w:tcW w:w="425" w:type="dxa"/>
          </w:tcPr>
          <w:tbl>
            <w:tblPr>
              <w:tblStyle w:val="Tabela-Siatka"/>
              <w:tblW w:w="283" w:type="dxa"/>
              <w:tblLook w:val="04A0"/>
            </w:tblPr>
            <w:tblGrid>
              <w:gridCol w:w="283"/>
            </w:tblGrid>
            <w:tr w:rsidR="002A0CE1" w:rsidRPr="00BD3F60" w:rsidTr="00095056">
              <w:tc>
                <w:tcPr>
                  <w:tcW w:w="283"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8046" w:type="dxa"/>
          </w:tcPr>
          <w:p w:rsidR="002A0CE1" w:rsidRPr="008D128E" w:rsidRDefault="002A0CE1" w:rsidP="00095056">
            <w:pPr>
              <w:pStyle w:val="Akapitzlist"/>
              <w:ind w:left="0"/>
              <w:jc w:val="both"/>
              <w:rPr>
                <w:sz w:val="18"/>
                <w:lang w:val="pl-PL"/>
              </w:rPr>
            </w:pPr>
            <w:r w:rsidRPr="008D128E">
              <w:rPr>
                <w:sz w:val="18"/>
                <w:lang w:val="pl-PL"/>
              </w:rPr>
              <w:t xml:space="preserve">16.1.1 </w:t>
            </w:r>
            <w:proofErr w:type="gramStart"/>
            <w:r w:rsidRPr="008D128E">
              <w:rPr>
                <w:sz w:val="18"/>
                <w:lang w:val="pl-PL"/>
              </w:rPr>
              <w:t>przygotowanie</w:t>
            </w:r>
            <w:proofErr w:type="gramEnd"/>
            <w:r w:rsidRPr="008D128E">
              <w:rPr>
                <w:sz w:val="18"/>
                <w:lang w:val="pl-PL"/>
              </w:rPr>
              <w:t xml:space="preserve"> szkół i placówek do pełnienia funkcji CKZiU dla określonej branży</w:t>
            </w:r>
          </w:p>
        </w:tc>
      </w:tr>
      <w:tr w:rsidR="002A0CE1" w:rsidRPr="00BD3F60" w:rsidTr="00095056">
        <w:trPr>
          <w:gridBefore w:val="2"/>
          <w:wBefore w:w="457" w:type="dxa"/>
          <w:trHeight w:val="282"/>
        </w:trPr>
        <w:tc>
          <w:tcPr>
            <w:tcW w:w="425" w:type="dxa"/>
          </w:tcPr>
          <w:tbl>
            <w:tblPr>
              <w:tblStyle w:val="Tabela-Siatka"/>
              <w:tblW w:w="0" w:type="auto"/>
              <w:tblLook w:val="04A0"/>
            </w:tblPr>
            <w:tblGrid>
              <w:gridCol w:w="283"/>
            </w:tblGrid>
            <w:tr w:rsidR="002A0CE1" w:rsidRPr="00BD3F60" w:rsidTr="00095056">
              <w:tc>
                <w:tcPr>
                  <w:tcW w:w="360"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8046" w:type="dxa"/>
          </w:tcPr>
          <w:p w:rsidR="002A0CE1" w:rsidRPr="008D128E" w:rsidRDefault="002A0CE1" w:rsidP="00095056">
            <w:pPr>
              <w:pStyle w:val="Akapitzlist"/>
              <w:ind w:left="0"/>
              <w:jc w:val="both"/>
              <w:rPr>
                <w:sz w:val="18"/>
                <w:lang w:val="pl-PL"/>
              </w:rPr>
            </w:pPr>
            <w:r w:rsidRPr="008D128E">
              <w:rPr>
                <w:sz w:val="18"/>
                <w:lang w:val="pl-PL"/>
              </w:rPr>
              <w:t xml:space="preserve">16.1.2 </w:t>
            </w:r>
            <w:proofErr w:type="gramStart"/>
            <w:r w:rsidRPr="008D128E">
              <w:rPr>
                <w:sz w:val="18"/>
                <w:lang w:val="pl-PL"/>
              </w:rPr>
              <w:t>wsparcie</w:t>
            </w:r>
            <w:proofErr w:type="gramEnd"/>
            <w:r w:rsidRPr="008D128E">
              <w:rPr>
                <w:sz w:val="18"/>
                <w:lang w:val="pl-PL"/>
              </w:rPr>
              <w:t xml:space="preserve"> realizacji zadań dla określonych branż przez CKZiU</w:t>
            </w:r>
          </w:p>
          <w:p w:rsidR="002A0CE1" w:rsidRPr="008D128E" w:rsidRDefault="002A0CE1" w:rsidP="00095056">
            <w:pPr>
              <w:pStyle w:val="Akapitzlist"/>
              <w:ind w:left="0"/>
              <w:jc w:val="both"/>
              <w:rPr>
                <w:i/>
                <w:sz w:val="6"/>
                <w:lang w:val="pl-PL"/>
              </w:rPr>
            </w:pPr>
          </w:p>
        </w:tc>
      </w:tr>
      <w:tr w:rsidR="002A0CE1" w:rsidRPr="00BD3F60" w:rsidTr="00095056">
        <w:trPr>
          <w:gridBefore w:val="2"/>
          <w:wBefore w:w="457" w:type="dxa"/>
          <w:trHeight w:val="650"/>
        </w:trPr>
        <w:tc>
          <w:tcPr>
            <w:tcW w:w="425" w:type="dxa"/>
          </w:tcPr>
          <w:tbl>
            <w:tblPr>
              <w:tblStyle w:val="Tabela-Siatka"/>
              <w:tblW w:w="0" w:type="auto"/>
              <w:tblLook w:val="04A0"/>
            </w:tblPr>
            <w:tblGrid>
              <w:gridCol w:w="283"/>
            </w:tblGrid>
            <w:tr w:rsidR="002A0CE1" w:rsidRPr="00BD3F60" w:rsidTr="00095056">
              <w:tc>
                <w:tcPr>
                  <w:tcW w:w="360"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8046" w:type="dxa"/>
          </w:tcPr>
          <w:p w:rsidR="002A0CE1" w:rsidRPr="008D128E" w:rsidRDefault="002A0CE1" w:rsidP="00095056">
            <w:pPr>
              <w:pStyle w:val="Akapitzlist"/>
              <w:ind w:left="0"/>
              <w:jc w:val="both"/>
              <w:rPr>
                <w:sz w:val="18"/>
                <w:lang w:val="pl-PL"/>
              </w:rPr>
            </w:pPr>
            <w:r w:rsidRPr="008D128E">
              <w:rPr>
                <w:sz w:val="18"/>
                <w:lang w:val="pl-PL"/>
              </w:rPr>
              <w:t xml:space="preserve">16.1.3 </w:t>
            </w:r>
            <w:proofErr w:type="gramStart"/>
            <w:r w:rsidRPr="008D128E">
              <w:rPr>
                <w:sz w:val="18"/>
                <w:lang w:val="pl-PL"/>
              </w:rPr>
              <w:t>rozwój</w:t>
            </w:r>
            <w:proofErr w:type="gramEnd"/>
            <w:r w:rsidRPr="008D128E">
              <w:rPr>
                <w:sz w:val="18"/>
                <w:lang w:val="pl-PL"/>
              </w:rPr>
              <w:t xml:space="preserve"> doradztwa edukacyjno-zawodowego, w tym tworzenie Szkolnych Punktów Informacji i Kariery</w:t>
            </w:r>
          </w:p>
        </w:tc>
      </w:tr>
      <w:tr w:rsidR="002A0CE1" w:rsidRPr="008D128E" w:rsidTr="00095056">
        <w:trPr>
          <w:trHeight w:val="310"/>
        </w:trPr>
        <w:tc>
          <w:tcPr>
            <w:tcW w:w="315" w:type="dxa"/>
          </w:tcPr>
          <w:tbl>
            <w:tblPr>
              <w:tblStyle w:val="Tabela-Siatka"/>
              <w:tblW w:w="344" w:type="dxa"/>
              <w:tblLook w:val="04A0"/>
            </w:tblPr>
            <w:tblGrid>
              <w:gridCol w:w="344"/>
            </w:tblGrid>
            <w:tr w:rsidR="002A0CE1" w:rsidRPr="00BD3F60" w:rsidTr="00095056">
              <w:tc>
                <w:tcPr>
                  <w:tcW w:w="344" w:type="dxa"/>
                </w:tcPr>
                <w:p w:rsidR="002A0CE1" w:rsidRPr="008D128E" w:rsidRDefault="002A0CE1" w:rsidP="00095056">
                  <w:pPr>
                    <w:pStyle w:val="Akapitzlist"/>
                    <w:ind w:left="0"/>
                    <w:jc w:val="both"/>
                    <w:rPr>
                      <w:b/>
                      <w:sz w:val="18"/>
                      <w:lang w:val="pl-PL"/>
                    </w:rPr>
                  </w:pPr>
                </w:p>
              </w:tc>
            </w:tr>
          </w:tbl>
          <w:p w:rsidR="002A0CE1" w:rsidRPr="008D128E" w:rsidRDefault="002A0CE1" w:rsidP="00095056">
            <w:pPr>
              <w:pStyle w:val="Akapitzlist"/>
              <w:ind w:left="0"/>
              <w:jc w:val="both"/>
              <w:rPr>
                <w:b/>
                <w:sz w:val="18"/>
                <w:lang w:val="pl-PL"/>
              </w:rPr>
            </w:pPr>
          </w:p>
        </w:tc>
        <w:tc>
          <w:tcPr>
            <w:tcW w:w="8613" w:type="dxa"/>
            <w:gridSpan w:val="3"/>
          </w:tcPr>
          <w:p w:rsidR="002A0CE1" w:rsidRPr="008D128E" w:rsidRDefault="002A0CE1" w:rsidP="00095056">
            <w:pPr>
              <w:pStyle w:val="Akapitzlist"/>
              <w:ind w:left="0"/>
              <w:jc w:val="both"/>
              <w:rPr>
                <w:b/>
                <w:i/>
                <w:sz w:val="18"/>
                <w:lang w:val="pl-PL"/>
              </w:rPr>
            </w:pPr>
            <w:r w:rsidRPr="008D128E">
              <w:rPr>
                <w:b/>
                <w:sz w:val="18"/>
                <w:lang w:val="pl-PL"/>
              </w:rPr>
              <w:t>16.2 Nie, dlaczego……………………………………………………………</w:t>
            </w:r>
          </w:p>
        </w:tc>
      </w:tr>
    </w:tbl>
    <w:p w:rsidR="002A0CE1" w:rsidRPr="008D128E" w:rsidRDefault="002A0CE1" w:rsidP="002A0CE1">
      <w:pPr>
        <w:pStyle w:val="Default"/>
        <w:ind w:left="360"/>
        <w:rPr>
          <w:rFonts w:asciiTheme="minorHAnsi" w:hAnsiTheme="minorHAnsi" w:cstheme="minorHAnsi"/>
          <w:b/>
          <w:color w:val="auto"/>
          <w:sz w:val="18"/>
          <w:szCs w:val="22"/>
        </w:rPr>
      </w:pPr>
    </w:p>
    <w:p w:rsidR="002A0CE1" w:rsidRPr="008D128E" w:rsidRDefault="002A0CE1" w:rsidP="002A0CE1">
      <w:pPr>
        <w:pStyle w:val="Default"/>
        <w:ind w:left="360"/>
        <w:rPr>
          <w:rFonts w:asciiTheme="minorHAnsi" w:hAnsiTheme="minorHAnsi" w:cstheme="minorHAnsi"/>
          <w:b/>
          <w:color w:val="auto"/>
          <w:sz w:val="18"/>
          <w:szCs w:val="22"/>
        </w:rPr>
      </w:pPr>
      <w:proofErr w:type="gramStart"/>
      <w:r w:rsidRPr="008D128E">
        <w:rPr>
          <w:rFonts w:asciiTheme="minorHAnsi" w:hAnsiTheme="minorHAnsi" w:cstheme="minorHAnsi"/>
          <w:b/>
          <w:color w:val="auto"/>
          <w:sz w:val="18"/>
          <w:szCs w:val="22"/>
        </w:rPr>
        <w:t>17.</w:t>
      </w:r>
      <w:r w:rsidRPr="008D128E">
        <w:rPr>
          <w:rFonts w:asciiTheme="minorHAnsi" w:hAnsiTheme="minorHAnsi" w:cstheme="minorHAnsi"/>
          <w:b/>
          <w:color w:val="auto"/>
          <w:sz w:val="18"/>
          <w:szCs w:val="22"/>
        </w:rPr>
        <w:tab/>
      </w:r>
      <w:proofErr w:type="gramEnd"/>
      <w:r w:rsidRPr="008D128E">
        <w:rPr>
          <w:rFonts w:asciiTheme="minorHAnsi" w:hAnsiTheme="minorHAnsi" w:cstheme="minorHAnsi"/>
          <w:b/>
          <w:color w:val="auto"/>
          <w:sz w:val="18"/>
          <w:szCs w:val="22"/>
        </w:rPr>
        <w:t xml:space="preserve">Czy Państwo, jako </w:t>
      </w:r>
      <w:r w:rsidRPr="008D128E">
        <w:rPr>
          <w:rFonts w:asciiTheme="minorHAnsi" w:hAnsiTheme="minorHAnsi" w:cstheme="minorHAnsi"/>
          <w:b/>
          <w:sz w:val="18"/>
          <w:szCs w:val="22"/>
        </w:rPr>
        <w:t xml:space="preserve">organ prowadzący planują ubiegać się o dofinansowanie z </w:t>
      </w:r>
      <w:r w:rsidRPr="008D128E">
        <w:rPr>
          <w:rFonts w:asciiTheme="minorHAnsi" w:hAnsiTheme="minorHAnsi" w:cstheme="minorHAnsi"/>
          <w:b/>
          <w:color w:val="auto"/>
          <w:sz w:val="18"/>
          <w:szCs w:val="22"/>
        </w:rPr>
        <w:t xml:space="preserve">Regionalnego Programu Operacyjnego Województwa Łódzkiego na lata 2014-2020 na </w:t>
      </w:r>
      <w:r w:rsidRPr="008D128E">
        <w:rPr>
          <w:rFonts w:asciiTheme="minorHAnsi" w:hAnsiTheme="minorHAnsi"/>
          <w:b/>
          <w:color w:val="auto"/>
          <w:sz w:val="18"/>
          <w:szCs w:val="22"/>
        </w:rPr>
        <w:t>tworzenie i rozwój ukierunkowanych branżowo centrów kształcenia zawodowego i ustawicznego we współpracy z</w:t>
      </w:r>
      <w:r w:rsidR="006F5B3B" w:rsidRPr="008D128E">
        <w:rPr>
          <w:rFonts w:asciiTheme="minorHAnsi" w:hAnsiTheme="minorHAnsi"/>
          <w:b/>
          <w:color w:val="auto"/>
          <w:sz w:val="18"/>
          <w:szCs w:val="22"/>
        </w:rPr>
        <w:t xml:space="preserve"> </w:t>
      </w:r>
      <w:r w:rsidRPr="008D128E">
        <w:rPr>
          <w:rFonts w:asciiTheme="minorHAnsi" w:hAnsiTheme="minorHAnsi"/>
          <w:b/>
          <w:color w:val="auto"/>
          <w:sz w:val="18"/>
          <w:szCs w:val="22"/>
        </w:rPr>
        <w:t>pracodawcami, w zakresie</w:t>
      </w:r>
      <w:r w:rsidRPr="008D128E">
        <w:rPr>
          <w:rFonts w:asciiTheme="minorHAnsi" w:hAnsiTheme="minorHAnsi" w:cstheme="minorHAnsi"/>
          <w:b/>
          <w:color w:val="auto"/>
          <w:sz w:val="18"/>
          <w:szCs w:val="22"/>
        </w:rPr>
        <w:t xml:space="preserve"> wsparcia kształcenia ustawicznego?</w:t>
      </w:r>
    </w:p>
    <w:tbl>
      <w:tblPr>
        <w:tblStyle w:val="Tabela-Siatka"/>
        <w:tblW w:w="8978"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6"/>
        <w:gridCol w:w="509"/>
        <w:gridCol w:w="7796"/>
        <w:gridCol w:w="47"/>
      </w:tblGrid>
      <w:tr w:rsidR="002A0CE1" w:rsidRPr="00BD3F60" w:rsidTr="00095056">
        <w:trPr>
          <w:gridAfter w:val="1"/>
          <w:wAfter w:w="47" w:type="dxa"/>
          <w:trHeight w:val="341"/>
        </w:trPr>
        <w:tc>
          <w:tcPr>
            <w:tcW w:w="626" w:type="dxa"/>
          </w:tcPr>
          <w:tbl>
            <w:tblPr>
              <w:tblStyle w:val="Tabela-Siatka"/>
              <w:tblW w:w="0" w:type="auto"/>
              <w:tblLook w:val="04A0"/>
            </w:tblPr>
            <w:tblGrid>
              <w:gridCol w:w="360"/>
            </w:tblGrid>
            <w:tr w:rsidR="002A0CE1" w:rsidRPr="00BD3F60" w:rsidTr="00095056">
              <w:tc>
                <w:tcPr>
                  <w:tcW w:w="360" w:type="dxa"/>
                </w:tcPr>
                <w:p w:rsidR="002A0CE1" w:rsidRPr="008D128E" w:rsidRDefault="002A0CE1" w:rsidP="00095056">
                  <w:pPr>
                    <w:pStyle w:val="Akapitzlist"/>
                    <w:ind w:left="0"/>
                    <w:jc w:val="both"/>
                    <w:rPr>
                      <w:b/>
                      <w:sz w:val="18"/>
                      <w:lang w:val="pl-PL"/>
                    </w:rPr>
                  </w:pPr>
                </w:p>
              </w:tc>
            </w:tr>
          </w:tbl>
          <w:p w:rsidR="002A0CE1" w:rsidRPr="008D128E" w:rsidRDefault="002A0CE1" w:rsidP="00095056">
            <w:pPr>
              <w:pStyle w:val="Akapitzlist"/>
              <w:ind w:left="0"/>
              <w:jc w:val="both"/>
              <w:rPr>
                <w:b/>
                <w:sz w:val="18"/>
                <w:lang w:val="pl-PL"/>
              </w:rPr>
            </w:pPr>
          </w:p>
        </w:tc>
        <w:tc>
          <w:tcPr>
            <w:tcW w:w="8305" w:type="dxa"/>
            <w:gridSpan w:val="2"/>
          </w:tcPr>
          <w:p w:rsidR="002A0CE1" w:rsidRPr="008D128E" w:rsidRDefault="002A0CE1" w:rsidP="00095056">
            <w:pPr>
              <w:pStyle w:val="Akapitzlist"/>
              <w:ind w:left="0"/>
              <w:jc w:val="both"/>
              <w:rPr>
                <w:b/>
                <w:sz w:val="18"/>
                <w:lang w:val="pl-PL"/>
              </w:rPr>
            </w:pPr>
            <w:r w:rsidRPr="008D128E">
              <w:rPr>
                <w:b/>
                <w:sz w:val="18"/>
                <w:lang w:val="pl-PL"/>
              </w:rPr>
              <w:t>17.1. Tak, Starostwo planuje ubiegać się o dofinansowanie na:</w:t>
            </w:r>
          </w:p>
        </w:tc>
      </w:tr>
      <w:tr w:rsidR="002A0CE1" w:rsidRPr="00BD3F60" w:rsidTr="00095056">
        <w:trPr>
          <w:gridBefore w:val="1"/>
          <w:wBefore w:w="626" w:type="dxa"/>
          <w:trHeight w:val="558"/>
        </w:trPr>
        <w:tc>
          <w:tcPr>
            <w:tcW w:w="509" w:type="dxa"/>
          </w:tcPr>
          <w:tbl>
            <w:tblPr>
              <w:tblStyle w:val="Tabela-Siatka"/>
              <w:tblW w:w="0" w:type="auto"/>
              <w:tblLook w:val="04A0"/>
            </w:tblPr>
            <w:tblGrid>
              <w:gridCol w:w="283"/>
            </w:tblGrid>
            <w:tr w:rsidR="002A0CE1" w:rsidRPr="00BD3F60" w:rsidTr="00095056">
              <w:tc>
                <w:tcPr>
                  <w:tcW w:w="360"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7843" w:type="dxa"/>
            <w:gridSpan w:val="2"/>
          </w:tcPr>
          <w:p w:rsidR="002A0CE1" w:rsidRPr="008D128E" w:rsidRDefault="002A0CE1" w:rsidP="00095056">
            <w:pPr>
              <w:pStyle w:val="Akapitzlist"/>
              <w:ind w:left="0"/>
              <w:jc w:val="both"/>
              <w:rPr>
                <w:sz w:val="18"/>
                <w:lang w:val="pl-PL"/>
              </w:rPr>
            </w:pPr>
            <w:r w:rsidRPr="008D128E">
              <w:rPr>
                <w:sz w:val="18"/>
                <w:lang w:val="pl-PL"/>
              </w:rPr>
              <w:t xml:space="preserve">17.1.1 </w:t>
            </w:r>
            <w:proofErr w:type="gramStart"/>
            <w:r w:rsidRPr="008D128E">
              <w:rPr>
                <w:sz w:val="18"/>
                <w:lang w:val="pl-PL"/>
              </w:rPr>
              <w:t>przygotowanie</w:t>
            </w:r>
            <w:proofErr w:type="gramEnd"/>
            <w:r w:rsidRPr="008D128E">
              <w:rPr>
                <w:sz w:val="18"/>
                <w:lang w:val="pl-PL"/>
              </w:rPr>
              <w:t xml:space="preserve"> szkół i placówek do pełnienia funkcji CKZiU dla określonej branży</w:t>
            </w:r>
          </w:p>
        </w:tc>
      </w:tr>
      <w:tr w:rsidR="002A0CE1" w:rsidRPr="00BD3F60" w:rsidTr="00095056">
        <w:trPr>
          <w:gridBefore w:val="1"/>
          <w:wBefore w:w="626" w:type="dxa"/>
          <w:trHeight w:val="326"/>
        </w:trPr>
        <w:tc>
          <w:tcPr>
            <w:tcW w:w="509" w:type="dxa"/>
          </w:tcPr>
          <w:tbl>
            <w:tblPr>
              <w:tblStyle w:val="Tabela-Siatka"/>
              <w:tblW w:w="0" w:type="auto"/>
              <w:tblLook w:val="04A0"/>
            </w:tblPr>
            <w:tblGrid>
              <w:gridCol w:w="283"/>
            </w:tblGrid>
            <w:tr w:rsidR="002A0CE1" w:rsidRPr="00BD3F60" w:rsidTr="00095056">
              <w:tc>
                <w:tcPr>
                  <w:tcW w:w="360"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7843" w:type="dxa"/>
            <w:gridSpan w:val="2"/>
          </w:tcPr>
          <w:p w:rsidR="002A0CE1" w:rsidRPr="008D128E" w:rsidRDefault="002A0CE1" w:rsidP="00095056">
            <w:pPr>
              <w:pStyle w:val="Akapitzlist"/>
              <w:ind w:left="0"/>
              <w:jc w:val="both"/>
              <w:rPr>
                <w:i/>
                <w:sz w:val="18"/>
                <w:lang w:val="pl-PL"/>
              </w:rPr>
            </w:pPr>
            <w:r w:rsidRPr="008D128E">
              <w:rPr>
                <w:sz w:val="18"/>
                <w:lang w:val="pl-PL"/>
              </w:rPr>
              <w:t xml:space="preserve">17.1.2 </w:t>
            </w:r>
            <w:proofErr w:type="gramStart"/>
            <w:r w:rsidRPr="008D128E">
              <w:rPr>
                <w:sz w:val="18"/>
                <w:lang w:val="pl-PL"/>
              </w:rPr>
              <w:t>wsparcie</w:t>
            </w:r>
            <w:proofErr w:type="gramEnd"/>
            <w:r w:rsidRPr="008D128E">
              <w:rPr>
                <w:sz w:val="18"/>
                <w:lang w:val="pl-PL"/>
              </w:rPr>
              <w:t xml:space="preserve"> realizacji zadań dla określonych branż przez CKZiU</w:t>
            </w:r>
          </w:p>
        </w:tc>
      </w:tr>
      <w:tr w:rsidR="002A0CE1" w:rsidRPr="00BD3F60" w:rsidTr="00095056">
        <w:trPr>
          <w:gridBefore w:val="1"/>
          <w:wBefore w:w="626" w:type="dxa"/>
          <w:trHeight w:val="486"/>
        </w:trPr>
        <w:tc>
          <w:tcPr>
            <w:tcW w:w="509" w:type="dxa"/>
          </w:tcPr>
          <w:tbl>
            <w:tblPr>
              <w:tblStyle w:val="Tabela-Siatka"/>
              <w:tblW w:w="283" w:type="dxa"/>
              <w:tblLook w:val="04A0"/>
            </w:tblPr>
            <w:tblGrid>
              <w:gridCol w:w="283"/>
            </w:tblGrid>
            <w:tr w:rsidR="002A0CE1" w:rsidRPr="00BD3F60" w:rsidTr="00095056">
              <w:tc>
                <w:tcPr>
                  <w:tcW w:w="283"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7843" w:type="dxa"/>
            <w:gridSpan w:val="2"/>
          </w:tcPr>
          <w:p w:rsidR="002A0CE1" w:rsidRPr="008D128E" w:rsidRDefault="002A0CE1" w:rsidP="00095056">
            <w:pPr>
              <w:pStyle w:val="Akapitzlist"/>
              <w:ind w:left="0"/>
              <w:jc w:val="both"/>
              <w:rPr>
                <w:sz w:val="18"/>
                <w:lang w:val="pl-PL"/>
              </w:rPr>
            </w:pPr>
            <w:r w:rsidRPr="008D128E">
              <w:rPr>
                <w:sz w:val="18"/>
                <w:lang w:val="pl-PL"/>
              </w:rPr>
              <w:t xml:space="preserve">17.1.3 </w:t>
            </w:r>
            <w:proofErr w:type="gramStart"/>
            <w:r w:rsidRPr="008D128E">
              <w:rPr>
                <w:sz w:val="18"/>
                <w:lang w:val="pl-PL"/>
              </w:rPr>
              <w:t>rozwój</w:t>
            </w:r>
            <w:proofErr w:type="gramEnd"/>
            <w:r w:rsidRPr="008D128E">
              <w:rPr>
                <w:sz w:val="18"/>
                <w:lang w:val="pl-PL"/>
              </w:rPr>
              <w:t xml:space="preserve"> doradztwa edukacyjno-zawodowego, w tym tworzenie Szkolnych Punktów Informacji i Kariery</w:t>
            </w:r>
          </w:p>
        </w:tc>
      </w:tr>
      <w:tr w:rsidR="002A0CE1" w:rsidRPr="008D128E" w:rsidTr="00095056">
        <w:trPr>
          <w:gridAfter w:val="1"/>
          <w:wAfter w:w="47" w:type="dxa"/>
          <w:trHeight w:val="274"/>
        </w:trPr>
        <w:tc>
          <w:tcPr>
            <w:tcW w:w="626" w:type="dxa"/>
          </w:tcPr>
          <w:tbl>
            <w:tblPr>
              <w:tblStyle w:val="Tabela-Siatka"/>
              <w:tblW w:w="0" w:type="auto"/>
              <w:tblLook w:val="04A0"/>
            </w:tblPr>
            <w:tblGrid>
              <w:gridCol w:w="368"/>
            </w:tblGrid>
            <w:tr w:rsidR="002A0CE1" w:rsidRPr="00BD3F60" w:rsidTr="00095056">
              <w:tc>
                <w:tcPr>
                  <w:tcW w:w="368" w:type="dxa"/>
                </w:tcPr>
                <w:p w:rsidR="002A0CE1" w:rsidRPr="008D128E" w:rsidRDefault="002A0CE1" w:rsidP="00095056">
                  <w:pPr>
                    <w:pStyle w:val="Akapitzlist"/>
                    <w:ind w:left="0"/>
                    <w:jc w:val="both"/>
                    <w:rPr>
                      <w:b/>
                      <w:sz w:val="18"/>
                      <w:lang w:val="pl-PL"/>
                    </w:rPr>
                  </w:pPr>
                </w:p>
              </w:tc>
            </w:tr>
          </w:tbl>
          <w:p w:rsidR="002A0CE1" w:rsidRPr="008D128E" w:rsidRDefault="002A0CE1" w:rsidP="00095056">
            <w:pPr>
              <w:pStyle w:val="Akapitzlist"/>
              <w:ind w:left="0"/>
              <w:jc w:val="both"/>
              <w:rPr>
                <w:b/>
                <w:sz w:val="18"/>
                <w:lang w:val="pl-PL"/>
              </w:rPr>
            </w:pPr>
          </w:p>
        </w:tc>
        <w:tc>
          <w:tcPr>
            <w:tcW w:w="8305" w:type="dxa"/>
            <w:gridSpan w:val="2"/>
          </w:tcPr>
          <w:p w:rsidR="002A0CE1" w:rsidRPr="008D128E" w:rsidRDefault="002A0CE1" w:rsidP="00095056">
            <w:pPr>
              <w:pStyle w:val="Akapitzlist"/>
              <w:ind w:left="0"/>
              <w:jc w:val="both"/>
              <w:rPr>
                <w:b/>
                <w:i/>
                <w:sz w:val="18"/>
                <w:lang w:val="pl-PL"/>
              </w:rPr>
            </w:pPr>
            <w:r w:rsidRPr="008D128E">
              <w:rPr>
                <w:b/>
                <w:sz w:val="18"/>
                <w:lang w:val="pl-PL"/>
              </w:rPr>
              <w:t>17.2 Nie, dlaczego……………………………………………………………</w:t>
            </w:r>
          </w:p>
        </w:tc>
      </w:tr>
    </w:tbl>
    <w:p w:rsidR="002A0CE1" w:rsidRPr="008D128E" w:rsidRDefault="002A0CE1" w:rsidP="002A0CE1">
      <w:pPr>
        <w:pStyle w:val="Default"/>
        <w:ind w:left="360"/>
        <w:rPr>
          <w:rFonts w:asciiTheme="minorHAnsi" w:hAnsiTheme="minorHAnsi" w:cstheme="minorHAnsi"/>
          <w:b/>
          <w:color w:val="auto"/>
          <w:sz w:val="18"/>
          <w:szCs w:val="22"/>
        </w:rPr>
      </w:pPr>
    </w:p>
    <w:p w:rsidR="002A0CE1" w:rsidRPr="008D128E" w:rsidRDefault="002A0CE1" w:rsidP="002A0CE1">
      <w:pPr>
        <w:pStyle w:val="Default"/>
        <w:ind w:left="360"/>
        <w:rPr>
          <w:rFonts w:asciiTheme="minorHAnsi" w:hAnsiTheme="minorHAnsi" w:cstheme="minorHAnsi"/>
          <w:b/>
          <w:color w:val="auto"/>
          <w:sz w:val="18"/>
          <w:szCs w:val="22"/>
        </w:rPr>
      </w:pPr>
      <w:proofErr w:type="gramStart"/>
      <w:r w:rsidRPr="008D128E">
        <w:rPr>
          <w:rFonts w:asciiTheme="minorHAnsi" w:hAnsiTheme="minorHAnsi" w:cstheme="minorHAnsi"/>
          <w:b/>
          <w:color w:val="auto"/>
          <w:sz w:val="18"/>
          <w:szCs w:val="22"/>
        </w:rPr>
        <w:t>18.</w:t>
      </w:r>
      <w:r w:rsidRPr="008D128E">
        <w:rPr>
          <w:rFonts w:asciiTheme="minorHAnsi" w:hAnsiTheme="minorHAnsi" w:cstheme="minorHAnsi"/>
          <w:b/>
          <w:color w:val="auto"/>
          <w:sz w:val="18"/>
          <w:szCs w:val="22"/>
        </w:rPr>
        <w:tab/>
      </w:r>
      <w:proofErr w:type="gramEnd"/>
      <w:r w:rsidRPr="008D128E">
        <w:rPr>
          <w:rFonts w:asciiTheme="minorHAnsi" w:hAnsiTheme="minorHAnsi" w:cstheme="minorHAnsi"/>
          <w:b/>
          <w:color w:val="auto"/>
          <w:sz w:val="18"/>
          <w:szCs w:val="22"/>
        </w:rPr>
        <w:t xml:space="preserve">Czy Państwo, jako </w:t>
      </w:r>
      <w:r w:rsidRPr="008D128E">
        <w:rPr>
          <w:rFonts w:asciiTheme="minorHAnsi" w:hAnsiTheme="minorHAnsi" w:cstheme="minorHAnsi"/>
          <w:b/>
          <w:sz w:val="18"/>
          <w:szCs w:val="22"/>
        </w:rPr>
        <w:t xml:space="preserve">organ prowadzący korzystaliście ze środków </w:t>
      </w:r>
      <w:r w:rsidRPr="008D128E">
        <w:rPr>
          <w:rFonts w:asciiTheme="minorHAnsi" w:hAnsiTheme="minorHAnsi" w:cstheme="minorHAnsi"/>
          <w:b/>
          <w:color w:val="auto"/>
          <w:sz w:val="18"/>
          <w:szCs w:val="22"/>
        </w:rPr>
        <w:t xml:space="preserve">Regionalnego Programu Operacyjnego Województwa Łódzkiego na lata 2014-2020 na wsparcie kształcenia ustawicznego w placówkach kształcenia </w:t>
      </w:r>
      <w:r w:rsidRPr="008D128E">
        <w:rPr>
          <w:rFonts w:asciiTheme="minorHAnsi" w:hAnsiTheme="minorHAnsi" w:cstheme="minorHAnsi"/>
          <w:b/>
          <w:color w:val="auto"/>
          <w:sz w:val="18"/>
          <w:szCs w:val="22"/>
        </w:rPr>
        <w:lastRenderedPageBreak/>
        <w:t xml:space="preserve">ustawicznego, placówkach kształcenia praktycznego oraz ośrodkach dokształcania i doskonalenia zawodowego </w:t>
      </w:r>
      <w:r w:rsidR="00D07A7C">
        <w:rPr>
          <w:rFonts w:asciiTheme="minorHAnsi" w:hAnsiTheme="minorHAnsi" w:cstheme="minorHAnsi"/>
          <w:b/>
          <w:color w:val="auto"/>
          <w:sz w:val="18"/>
          <w:szCs w:val="22"/>
        </w:rPr>
        <w:t>–</w:t>
      </w:r>
      <w:r w:rsidRPr="008D128E">
        <w:rPr>
          <w:rFonts w:asciiTheme="minorHAnsi" w:hAnsiTheme="minorHAnsi" w:cstheme="minorHAnsi"/>
          <w:b/>
          <w:color w:val="auto"/>
          <w:sz w:val="18"/>
          <w:szCs w:val="22"/>
        </w:rPr>
        <w:t xml:space="preserve"> umożliwiających uzyskanie i uzupełnienie wiedzy, umiejętności i kwalifikacji zawodowych?</w:t>
      </w:r>
    </w:p>
    <w:tbl>
      <w:tblPr>
        <w:tblStyle w:val="Tabela-Siatka"/>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5"/>
        <w:gridCol w:w="8613"/>
      </w:tblGrid>
      <w:tr w:rsidR="002A0CE1" w:rsidRPr="00BD3F60" w:rsidTr="00095056">
        <w:trPr>
          <w:trHeight w:val="505"/>
        </w:trPr>
        <w:tc>
          <w:tcPr>
            <w:tcW w:w="315" w:type="dxa"/>
            <w:tcBorders>
              <w:right w:val="single" w:sz="4" w:space="0" w:color="auto"/>
            </w:tcBorders>
          </w:tcPr>
          <w:p w:rsidR="002A0CE1" w:rsidRPr="008D128E" w:rsidRDefault="002A0CE1" w:rsidP="00095056">
            <w:pPr>
              <w:pStyle w:val="Akapitzlist"/>
              <w:ind w:left="0"/>
              <w:jc w:val="both"/>
              <w:rPr>
                <w:sz w:val="18"/>
                <w:lang w:val="pl-PL"/>
              </w:rPr>
            </w:pPr>
          </w:p>
        </w:tc>
        <w:tc>
          <w:tcPr>
            <w:tcW w:w="8613" w:type="dxa"/>
            <w:tcBorders>
              <w:top w:val="nil"/>
              <w:left w:val="single" w:sz="4" w:space="0" w:color="auto"/>
              <w:bottom w:val="nil"/>
              <w:right w:val="nil"/>
            </w:tcBorders>
          </w:tcPr>
          <w:p w:rsidR="002A0CE1" w:rsidRPr="008D128E" w:rsidRDefault="002A0CE1" w:rsidP="00095056">
            <w:pPr>
              <w:pStyle w:val="Akapitzlist"/>
              <w:ind w:left="0"/>
              <w:jc w:val="both"/>
              <w:rPr>
                <w:sz w:val="18"/>
                <w:lang w:val="pl-PL"/>
              </w:rPr>
            </w:pPr>
            <w:r w:rsidRPr="008D128E">
              <w:rPr>
                <w:sz w:val="18"/>
                <w:lang w:val="pl-PL"/>
              </w:rPr>
              <w:t>18.1 Tak, na organizację pozaszkolnych form kształcenia zawodowego, w tym kwalifikacyjnych kursów zawodowych, kursów umiejętności zawodowych itp.</w:t>
            </w:r>
          </w:p>
        </w:tc>
      </w:tr>
      <w:tr w:rsidR="002A0CE1" w:rsidRPr="008D128E" w:rsidTr="00095056">
        <w:trPr>
          <w:trHeight w:val="320"/>
        </w:trPr>
        <w:tc>
          <w:tcPr>
            <w:tcW w:w="315" w:type="dxa"/>
            <w:tcBorders>
              <w:right w:val="single" w:sz="4" w:space="0" w:color="auto"/>
            </w:tcBorders>
          </w:tcPr>
          <w:p w:rsidR="002A0CE1" w:rsidRPr="008D128E" w:rsidRDefault="002A0CE1" w:rsidP="00095056">
            <w:pPr>
              <w:pStyle w:val="Akapitzlist"/>
              <w:ind w:left="0"/>
              <w:jc w:val="both"/>
              <w:rPr>
                <w:sz w:val="18"/>
                <w:lang w:val="pl-PL"/>
              </w:rPr>
            </w:pPr>
          </w:p>
        </w:tc>
        <w:tc>
          <w:tcPr>
            <w:tcW w:w="8613" w:type="dxa"/>
            <w:tcBorders>
              <w:top w:val="nil"/>
              <w:left w:val="single" w:sz="4" w:space="0" w:color="auto"/>
              <w:bottom w:val="nil"/>
              <w:right w:val="nil"/>
            </w:tcBorders>
          </w:tcPr>
          <w:p w:rsidR="002A0CE1" w:rsidRPr="008D128E" w:rsidRDefault="002A0CE1" w:rsidP="00095056">
            <w:pPr>
              <w:pStyle w:val="Akapitzlist"/>
              <w:ind w:left="0"/>
              <w:jc w:val="both"/>
              <w:rPr>
                <w:sz w:val="18"/>
                <w:lang w:val="pl-PL"/>
              </w:rPr>
            </w:pPr>
            <w:r w:rsidRPr="008D128E">
              <w:rPr>
                <w:sz w:val="18"/>
                <w:lang w:val="pl-PL"/>
              </w:rPr>
              <w:t>18.2. Tak na inne, jakie…………………………………………………………………………</w:t>
            </w:r>
          </w:p>
        </w:tc>
      </w:tr>
      <w:tr w:rsidR="002A0CE1" w:rsidRPr="008D128E" w:rsidTr="00095056">
        <w:trPr>
          <w:trHeight w:val="320"/>
        </w:trPr>
        <w:tc>
          <w:tcPr>
            <w:tcW w:w="315" w:type="dxa"/>
            <w:tcBorders>
              <w:right w:val="single" w:sz="4" w:space="0" w:color="auto"/>
            </w:tcBorders>
          </w:tcPr>
          <w:p w:rsidR="002A0CE1" w:rsidRPr="008D128E" w:rsidRDefault="002A0CE1" w:rsidP="00095056">
            <w:pPr>
              <w:pStyle w:val="Akapitzlist"/>
              <w:ind w:left="0"/>
              <w:jc w:val="both"/>
              <w:rPr>
                <w:sz w:val="18"/>
                <w:lang w:val="pl-PL"/>
              </w:rPr>
            </w:pPr>
          </w:p>
        </w:tc>
        <w:tc>
          <w:tcPr>
            <w:tcW w:w="8613" w:type="dxa"/>
            <w:tcBorders>
              <w:top w:val="nil"/>
              <w:left w:val="single" w:sz="4" w:space="0" w:color="auto"/>
              <w:bottom w:val="nil"/>
              <w:right w:val="nil"/>
            </w:tcBorders>
          </w:tcPr>
          <w:p w:rsidR="002A0CE1" w:rsidRPr="008D128E" w:rsidRDefault="002A0CE1" w:rsidP="00095056">
            <w:pPr>
              <w:pStyle w:val="Akapitzlist"/>
              <w:ind w:left="0"/>
              <w:jc w:val="both"/>
              <w:rPr>
                <w:i/>
                <w:sz w:val="18"/>
                <w:lang w:val="pl-PL"/>
              </w:rPr>
            </w:pPr>
            <w:proofErr w:type="gramStart"/>
            <w:r w:rsidRPr="008D128E">
              <w:rPr>
                <w:sz w:val="18"/>
                <w:lang w:val="pl-PL"/>
              </w:rPr>
              <w:t xml:space="preserve">18.3 </w:t>
            </w:r>
            <w:proofErr w:type="gramEnd"/>
            <w:r w:rsidRPr="008D128E">
              <w:rPr>
                <w:sz w:val="18"/>
                <w:lang w:val="pl-PL"/>
              </w:rPr>
              <w:t>Nie, dlaczego……………………………………………………………..</w:t>
            </w:r>
          </w:p>
        </w:tc>
      </w:tr>
    </w:tbl>
    <w:p w:rsidR="002A0CE1" w:rsidRPr="008D128E" w:rsidRDefault="002A0CE1" w:rsidP="002A0CE1">
      <w:pPr>
        <w:pStyle w:val="Default"/>
        <w:rPr>
          <w:rFonts w:asciiTheme="minorHAnsi" w:hAnsiTheme="minorHAnsi" w:cstheme="minorHAnsi"/>
          <w:b/>
          <w:sz w:val="18"/>
          <w:szCs w:val="22"/>
        </w:rPr>
      </w:pPr>
    </w:p>
    <w:p w:rsidR="002A0CE1" w:rsidRPr="008D128E" w:rsidRDefault="002A0CE1" w:rsidP="002A0CE1">
      <w:pPr>
        <w:pStyle w:val="Default"/>
        <w:ind w:left="360"/>
        <w:rPr>
          <w:rFonts w:asciiTheme="minorHAnsi" w:hAnsiTheme="minorHAnsi" w:cstheme="minorHAnsi"/>
          <w:b/>
          <w:color w:val="auto"/>
          <w:sz w:val="18"/>
          <w:szCs w:val="22"/>
        </w:rPr>
      </w:pPr>
      <w:proofErr w:type="gramStart"/>
      <w:r w:rsidRPr="008D128E">
        <w:rPr>
          <w:rFonts w:asciiTheme="minorHAnsi" w:hAnsiTheme="minorHAnsi" w:cstheme="minorHAnsi"/>
          <w:b/>
          <w:color w:val="auto"/>
          <w:sz w:val="18"/>
          <w:szCs w:val="22"/>
        </w:rPr>
        <w:t>19.</w:t>
      </w:r>
      <w:r w:rsidRPr="008D128E">
        <w:rPr>
          <w:rFonts w:asciiTheme="minorHAnsi" w:hAnsiTheme="minorHAnsi" w:cstheme="minorHAnsi"/>
          <w:b/>
          <w:color w:val="auto"/>
          <w:sz w:val="18"/>
          <w:szCs w:val="22"/>
        </w:rPr>
        <w:tab/>
      </w:r>
      <w:proofErr w:type="gramEnd"/>
      <w:r w:rsidRPr="008D128E">
        <w:rPr>
          <w:rFonts w:asciiTheme="minorHAnsi" w:hAnsiTheme="minorHAnsi" w:cstheme="minorHAnsi"/>
          <w:b/>
          <w:color w:val="auto"/>
          <w:sz w:val="18"/>
          <w:szCs w:val="22"/>
        </w:rPr>
        <w:t xml:space="preserve">Czy planują Państwo ubiegać się o dofinansowanie z Regionalnego Programu Operacyjnego Województwa Łódzkiego na lata 2014-2020 na wsparcie kształcenia ustawicznego w placówkach kształcenia ustawicznego, placówkach kształcenia praktycznego oraz ośrodkach dokształcania i doskonalenia zawodowego </w:t>
      </w:r>
      <w:r w:rsidR="00D07A7C">
        <w:rPr>
          <w:rFonts w:asciiTheme="minorHAnsi" w:hAnsiTheme="minorHAnsi" w:cstheme="minorHAnsi"/>
          <w:b/>
          <w:color w:val="auto"/>
          <w:sz w:val="18"/>
          <w:szCs w:val="22"/>
        </w:rPr>
        <w:t>–</w:t>
      </w:r>
      <w:r w:rsidRPr="008D128E">
        <w:rPr>
          <w:rFonts w:asciiTheme="minorHAnsi" w:hAnsiTheme="minorHAnsi" w:cstheme="minorHAnsi"/>
          <w:b/>
          <w:color w:val="auto"/>
          <w:sz w:val="18"/>
          <w:szCs w:val="22"/>
        </w:rPr>
        <w:t xml:space="preserve"> umożliwiających uzyskanie i uzupełnienie wiedzy, umiejętności i kwalifikacji zawodowych?</w:t>
      </w:r>
    </w:p>
    <w:tbl>
      <w:tblPr>
        <w:tblStyle w:val="Tabela-Siatka"/>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5"/>
        <w:gridCol w:w="8613"/>
      </w:tblGrid>
      <w:tr w:rsidR="002A0CE1" w:rsidRPr="00BD3F60" w:rsidTr="00095056">
        <w:trPr>
          <w:trHeight w:val="320"/>
        </w:trPr>
        <w:tc>
          <w:tcPr>
            <w:tcW w:w="315"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Akapitzlist"/>
              <w:ind w:left="0"/>
              <w:jc w:val="both"/>
              <w:rPr>
                <w:sz w:val="18"/>
                <w:lang w:val="pl-PL"/>
              </w:rPr>
            </w:pPr>
          </w:p>
        </w:tc>
        <w:tc>
          <w:tcPr>
            <w:tcW w:w="8613" w:type="dxa"/>
            <w:vMerge w:val="restart"/>
            <w:tcBorders>
              <w:left w:val="single" w:sz="4" w:space="0" w:color="auto"/>
            </w:tcBorders>
          </w:tcPr>
          <w:p w:rsidR="002A0CE1" w:rsidRPr="008D128E" w:rsidRDefault="002A0CE1" w:rsidP="00095056">
            <w:pPr>
              <w:pStyle w:val="Akapitzlist"/>
              <w:ind w:left="0"/>
              <w:jc w:val="both"/>
              <w:rPr>
                <w:sz w:val="18"/>
                <w:lang w:val="pl-PL"/>
              </w:rPr>
            </w:pPr>
            <w:r w:rsidRPr="008D128E">
              <w:rPr>
                <w:sz w:val="18"/>
                <w:lang w:val="pl-PL"/>
              </w:rPr>
              <w:t xml:space="preserve">19.1 Tak, na organizację pozaszkolnych form kształcenia zawodowego, w tym kwalifikacyjnych kursów zawodowych, kursów umiejętności zawodowych itp. </w:t>
            </w:r>
          </w:p>
        </w:tc>
      </w:tr>
      <w:tr w:rsidR="002A0CE1" w:rsidRPr="00BD3F60" w:rsidTr="00095056">
        <w:trPr>
          <w:trHeight w:val="168"/>
        </w:trPr>
        <w:tc>
          <w:tcPr>
            <w:tcW w:w="315" w:type="dxa"/>
            <w:tcBorders>
              <w:top w:val="single" w:sz="4" w:space="0" w:color="auto"/>
              <w:bottom w:val="single" w:sz="4" w:space="0" w:color="auto"/>
            </w:tcBorders>
          </w:tcPr>
          <w:p w:rsidR="002A0CE1" w:rsidRPr="008D128E" w:rsidRDefault="002A0CE1" w:rsidP="00095056">
            <w:pPr>
              <w:pStyle w:val="Akapitzlist"/>
              <w:ind w:left="0"/>
              <w:jc w:val="both"/>
              <w:rPr>
                <w:sz w:val="18"/>
                <w:lang w:val="pl-PL"/>
              </w:rPr>
            </w:pPr>
          </w:p>
        </w:tc>
        <w:tc>
          <w:tcPr>
            <w:tcW w:w="8613" w:type="dxa"/>
            <w:vMerge/>
            <w:tcBorders>
              <w:left w:val="nil"/>
            </w:tcBorders>
          </w:tcPr>
          <w:p w:rsidR="002A0CE1" w:rsidRPr="008D128E" w:rsidRDefault="002A0CE1" w:rsidP="00095056">
            <w:pPr>
              <w:pStyle w:val="Akapitzlist"/>
              <w:ind w:left="0"/>
              <w:jc w:val="both"/>
              <w:rPr>
                <w:sz w:val="18"/>
                <w:lang w:val="pl-PL"/>
              </w:rPr>
            </w:pPr>
          </w:p>
        </w:tc>
      </w:tr>
      <w:tr w:rsidR="002A0CE1" w:rsidRPr="008D128E" w:rsidTr="00095056">
        <w:trPr>
          <w:trHeight w:val="320"/>
        </w:trPr>
        <w:tc>
          <w:tcPr>
            <w:tcW w:w="315"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Akapitzlist"/>
              <w:ind w:left="0"/>
              <w:jc w:val="both"/>
              <w:rPr>
                <w:sz w:val="18"/>
                <w:lang w:val="pl-PL"/>
              </w:rPr>
            </w:pPr>
          </w:p>
        </w:tc>
        <w:tc>
          <w:tcPr>
            <w:tcW w:w="8613" w:type="dxa"/>
            <w:tcBorders>
              <w:left w:val="single" w:sz="4" w:space="0" w:color="auto"/>
            </w:tcBorders>
          </w:tcPr>
          <w:p w:rsidR="002A0CE1" w:rsidRPr="008D128E" w:rsidRDefault="002A0CE1" w:rsidP="00095056">
            <w:pPr>
              <w:pStyle w:val="Akapitzlist"/>
              <w:ind w:left="0"/>
              <w:jc w:val="both"/>
              <w:rPr>
                <w:sz w:val="18"/>
                <w:lang w:val="pl-PL"/>
              </w:rPr>
            </w:pPr>
            <w:r w:rsidRPr="008D128E">
              <w:rPr>
                <w:sz w:val="18"/>
                <w:lang w:val="pl-PL"/>
              </w:rPr>
              <w:t>19.2 Tak na inne, jakie………………………………………………………………………</w:t>
            </w:r>
          </w:p>
        </w:tc>
      </w:tr>
      <w:tr w:rsidR="002A0CE1" w:rsidRPr="008D128E" w:rsidTr="00095056">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20"/>
        </w:trPr>
        <w:tc>
          <w:tcPr>
            <w:tcW w:w="315" w:type="dxa"/>
            <w:tcBorders>
              <w:top w:val="single" w:sz="4" w:space="0" w:color="auto"/>
              <w:right w:val="single" w:sz="4" w:space="0" w:color="auto"/>
            </w:tcBorders>
          </w:tcPr>
          <w:p w:rsidR="002A0CE1" w:rsidRPr="008D128E" w:rsidRDefault="002A0CE1" w:rsidP="00095056">
            <w:pPr>
              <w:pStyle w:val="Akapitzlist"/>
              <w:ind w:left="0"/>
              <w:jc w:val="both"/>
              <w:rPr>
                <w:sz w:val="18"/>
                <w:lang w:val="pl-PL"/>
              </w:rPr>
            </w:pPr>
          </w:p>
        </w:tc>
        <w:tc>
          <w:tcPr>
            <w:tcW w:w="8613" w:type="dxa"/>
            <w:tcBorders>
              <w:top w:val="nil"/>
              <w:left w:val="single" w:sz="4" w:space="0" w:color="auto"/>
              <w:bottom w:val="nil"/>
              <w:right w:val="nil"/>
            </w:tcBorders>
          </w:tcPr>
          <w:p w:rsidR="002A0CE1" w:rsidRPr="008D128E" w:rsidRDefault="002A0CE1" w:rsidP="00095056">
            <w:pPr>
              <w:pStyle w:val="Akapitzlist"/>
              <w:ind w:left="0"/>
              <w:jc w:val="both"/>
              <w:rPr>
                <w:sz w:val="18"/>
                <w:lang w:val="pl-PL"/>
              </w:rPr>
            </w:pPr>
            <w:proofErr w:type="gramStart"/>
            <w:r w:rsidRPr="008D128E">
              <w:rPr>
                <w:sz w:val="18"/>
                <w:lang w:val="pl-PL"/>
              </w:rPr>
              <w:t xml:space="preserve">19.2 </w:t>
            </w:r>
            <w:proofErr w:type="gramEnd"/>
            <w:r w:rsidRPr="008D128E">
              <w:rPr>
                <w:sz w:val="18"/>
                <w:lang w:val="pl-PL"/>
              </w:rPr>
              <w:t>Nie, dlaczego?……………………………………………………………………………</w:t>
            </w:r>
          </w:p>
        </w:tc>
      </w:tr>
    </w:tbl>
    <w:p w:rsidR="002A0CE1" w:rsidRPr="008D128E" w:rsidRDefault="002A0CE1" w:rsidP="002A0CE1">
      <w:pPr>
        <w:pStyle w:val="Default"/>
        <w:rPr>
          <w:rFonts w:asciiTheme="minorHAnsi" w:hAnsiTheme="minorHAnsi" w:cstheme="minorHAnsi"/>
          <w:b/>
          <w:sz w:val="18"/>
          <w:szCs w:val="22"/>
        </w:rPr>
      </w:pPr>
    </w:p>
    <w:p w:rsidR="002A0CE1" w:rsidRPr="008D128E" w:rsidRDefault="002A0CE1" w:rsidP="002A0CE1">
      <w:pPr>
        <w:pStyle w:val="Default"/>
        <w:ind w:left="360"/>
        <w:rPr>
          <w:rFonts w:asciiTheme="minorHAnsi" w:hAnsiTheme="minorHAnsi" w:cstheme="minorHAnsi"/>
          <w:b/>
          <w:sz w:val="18"/>
          <w:szCs w:val="22"/>
        </w:rPr>
      </w:pPr>
      <w:proofErr w:type="gramStart"/>
      <w:r w:rsidRPr="008D128E">
        <w:rPr>
          <w:rFonts w:asciiTheme="minorHAnsi" w:hAnsiTheme="minorHAnsi" w:cstheme="minorHAnsi"/>
          <w:b/>
          <w:sz w:val="18"/>
          <w:szCs w:val="22"/>
        </w:rPr>
        <w:t xml:space="preserve">20. </w:t>
      </w:r>
      <w:proofErr w:type="gramEnd"/>
      <w:r w:rsidRPr="008D128E">
        <w:rPr>
          <w:rFonts w:asciiTheme="minorHAnsi" w:hAnsiTheme="minorHAnsi" w:cstheme="minorHAnsi"/>
          <w:b/>
          <w:sz w:val="18"/>
          <w:szCs w:val="22"/>
        </w:rPr>
        <w:t>Czy w związku z wejściem w życie z dniem 1 września 2017 r. reformy oświaty Starostwo ma już opracowaną sieć szkół zawodowych w powiecie, w tym szkół branżowych I stopnia?</w:t>
      </w:r>
    </w:p>
    <w:tbl>
      <w:tblPr>
        <w:tblStyle w:val="Tabela-Siatka"/>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5"/>
        <w:gridCol w:w="8613"/>
      </w:tblGrid>
      <w:tr w:rsidR="002A0CE1" w:rsidRPr="008D128E" w:rsidTr="00095056">
        <w:trPr>
          <w:trHeight w:val="320"/>
        </w:trPr>
        <w:tc>
          <w:tcPr>
            <w:tcW w:w="315"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Akapitzlist"/>
              <w:ind w:left="0"/>
              <w:jc w:val="both"/>
              <w:rPr>
                <w:sz w:val="18"/>
                <w:lang w:val="pl-PL"/>
              </w:rPr>
            </w:pPr>
          </w:p>
        </w:tc>
        <w:tc>
          <w:tcPr>
            <w:tcW w:w="8613" w:type="dxa"/>
            <w:tcBorders>
              <w:top w:val="nil"/>
              <w:left w:val="single" w:sz="4" w:space="0" w:color="auto"/>
              <w:bottom w:val="nil"/>
              <w:right w:val="nil"/>
            </w:tcBorders>
          </w:tcPr>
          <w:p w:rsidR="002A0CE1" w:rsidRPr="008D128E" w:rsidRDefault="002A0CE1" w:rsidP="00095056">
            <w:pPr>
              <w:pStyle w:val="Akapitzlist"/>
              <w:ind w:left="0"/>
              <w:jc w:val="both"/>
              <w:rPr>
                <w:sz w:val="18"/>
                <w:lang w:val="pl-PL"/>
              </w:rPr>
            </w:pPr>
            <w:r w:rsidRPr="008D128E">
              <w:rPr>
                <w:sz w:val="18"/>
                <w:lang w:val="pl-PL"/>
              </w:rPr>
              <w:t xml:space="preserve">20.1 Tak </w:t>
            </w:r>
          </w:p>
        </w:tc>
      </w:tr>
      <w:tr w:rsidR="002A0CE1" w:rsidRPr="008D128E" w:rsidTr="00095056">
        <w:trPr>
          <w:trHeight w:val="320"/>
        </w:trPr>
        <w:tc>
          <w:tcPr>
            <w:tcW w:w="315" w:type="dxa"/>
            <w:tcBorders>
              <w:top w:val="single" w:sz="4" w:space="0" w:color="auto"/>
              <w:right w:val="single" w:sz="4" w:space="0" w:color="auto"/>
            </w:tcBorders>
          </w:tcPr>
          <w:p w:rsidR="002A0CE1" w:rsidRPr="008D128E" w:rsidRDefault="002A0CE1" w:rsidP="00095056">
            <w:pPr>
              <w:pStyle w:val="Akapitzlist"/>
              <w:ind w:left="0"/>
              <w:jc w:val="both"/>
              <w:rPr>
                <w:sz w:val="18"/>
                <w:lang w:val="pl-PL"/>
              </w:rPr>
            </w:pPr>
          </w:p>
        </w:tc>
        <w:tc>
          <w:tcPr>
            <w:tcW w:w="8613" w:type="dxa"/>
            <w:tcBorders>
              <w:top w:val="nil"/>
              <w:left w:val="single" w:sz="4" w:space="0" w:color="auto"/>
              <w:bottom w:val="nil"/>
              <w:right w:val="nil"/>
            </w:tcBorders>
          </w:tcPr>
          <w:p w:rsidR="002A0CE1" w:rsidRPr="008D128E" w:rsidRDefault="002A0CE1" w:rsidP="00095056">
            <w:pPr>
              <w:pStyle w:val="Akapitzlist"/>
              <w:ind w:left="0"/>
              <w:jc w:val="both"/>
              <w:rPr>
                <w:sz w:val="18"/>
                <w:lang w:val="pl-PL"/>
              </w:rPr>
            </w:pPr>
            <w:r w:rsidRPr="008D128E">
              <w:rPr>
                <w:sz w:val="18"/>
                <w:lang w:val="pl-PL"/>
              </w:rPr>
              <w:t>20.2 Nie, dlaczego?………………………………………………………….</w:t>
            </w:r>
          </w:p>
        </w:tc>
      </w:tr>
    </w:tbl>
    <w:p w:rsidR="002A0CE1" w:rsidRPr="008D128E" w:rsidRDefault="002A0CE1" w:rsidP="002A0CE1">
      <w:pPr>
        <w:pStyle w:val="Default"/>
        <w:ind w:left="360"/>
        <w:rPr>
          <w:rFonts w:asciiTheme="minorHAnsi" w:hAnsiTheme="minorHAnsi" w:cstheme="minorHAnsi"/>
          <w:b/>
          <w:sz w:val="18"/>
          <w:szCs w:val="22"/>
        </w:rPr>
      </w:pPr>
    </w:p>
    <w:p w:rsidR="002A0CE1" w:rsidRPr="008D128E" w:rsidRDefault="002A0CE1" w:rsidP="002A0CE1">
      <w:pPr>
        <w:pStyle w:val="Default"/>
        <w:ind w:left="360"/>
        <w:rPr>
          <w:rFonts w:asciiTheme="minorHAnsi" w:hAnsiTheme="minorHAnsi" w:cstheme="minorHAnsi"/>
          <w:b/>
          <w:sz w:val="18"/>
          <w:szCs w:val="22"/>
        </w:rPr>
      </w:pPr>
      <w:proofErr w:type="gramStart"/>
      <w:r w:rsidRPr="008D128E">
        <w:rPr>
          <w:rFonts w:asciiTheme="minorHAnsi" w:hAnsiTheme="minorHAnsi" w:cstheme="minorHAnsi"/>
          <w:b/>
          <w:sz w:val="18"/>
          <w:szCs w:val="22"/>
        </w:rPr>
        <w:t>21.</w:t>
      </w:r>
      <w:proofErr w:type="gramEnd"/>
      <w:r w:rsidRPr="008D128E">
        <w:rPr>
          <w:rFonts w:asciiTheme="minorHAnsi" w:hAnsiTheme="minorHAnsi" w:cstheme="minorHAnsi"/>
          <w:b/>
          <w:sz w:val="18"/>
          <w:szCs w:val="22"/>
        </w:rPr>
        <w:t xml:space="preserve">Czy w związku z proponowanymi zmianami w systemie oświaty przewidują </w:t>
      </w:r>
      <w:proofErr w:type="gramStart"/>
      <w:r w:rsidRPr="008D128E">
        <w:rPr>
          <w:rFonts w:asciiTheme="minorHAnsi" w:hAnsiTheme="minorHAnsi" w:cstheme="minorHAnsi"/>
          <w:b/>
          <w:sz w:val="18"/>
          <w:szCs w:val="22"/>
        </w:rPr>
        <w:t xml:space="preserve">Państwo </w:t>
      </w:r>
      <w:proofErr w:type="gramEnd"/>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
        <w:gridCol w:w="142"/>
        <w:gridCol w:w="283"/>
        <w:gridCol w:w="7622"/>
      </w:tblGrid>
      <w:tr w:rsidR="002A0CE1" w:rsidRPr="008D128E" w:rsidTr="00095056">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b/>
                <w:sz w:val="18"/>
                <w:szCs w:val="22"/>
              </w:rPr>
            </w:pPr>
          </w:p>
        </w:tc>
        <w:tc>
          <w:tcPr>
            <w:tcW w:w="8047" w:type="dxa"/>
            <w:gridSpan w:val="3"/>
            <w:tcBorders>
              <w:left w:val="single" w:sz="4" w:space="0" w:color="auto"/>
            </w:tcBorders>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b/>
                <w:color w:val="auto"/>
                <w:sz w:val="18"/>
                <w:szCs w:val="22"/>
              </w:rPr>
              <w:t>21.1</w:t>
            </w:r>
            <w:r w:rsidRPr="008D128E">
              <w:rPr>
                <w:rFonts w:asciiTheme="minorHAnsi" w:hAnsiTheme="minorHAnsi" w:cstheme="minorHAnsi"/>
                <w:b/>
                <w:sz w:val="18"/>
                <w:szCs w:val="22"/>
              </w:rPr>
              <w:t xml:space="preserve"> </w:t>
            </w:r>
            <w:r w:rsidRPr="008D128E">
              <w:rPr>
                <w:rFonts w:asciiTheme="minorHAnsi" w:hAnsiTheme="minorHAnsi" w:cstheme="minorHAnsi"/>
                <w:sz w:val="18"/>
                <w:szCs w:val="22"/>
              </w:rPr>
              <w:t>Zamknięcie zasadniczej szkoły zawodowej</w:t>
            </w:r>
          </w:p>
        </w:tc>
      </w:tr>
      <w:tr w:rsidR="002A0CE1" w:rsidRPr="008D128E" w:rsidTr="00095056">
        <w:trPr>
          <w:gridBefore w:val="2"/>
          <w:wBefore w:w="425" w:type="dxa"/>
        </w:trPr>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sz w:val="18"/>
                <w:szCs w:val="22"/>
              </w:rPr>
            </w:pPr>
          </w:p>
        </w:tc>
        <w:tc>
          <w:tcPr>
            <w:tcW w:w="7622" w:type="dxa"/>
            <w:tcBorders>
              <w:left w:val="single" w:sz="4" w:space="0" w:color="auto"/>
            </w:tcBorders>
          </w:tcPr>
          <w:p w:rsidR="002A0CE1" w:rsidRPr="008D128E" w:rsidRDefault="002A0CE1" w:rsidP="00095056">
            <w:pPr>
              <w:pStyle w:val="Default"/>
              <w:rPr>
                <w:rFonts w:asciiTheme="minorHAnsi" w:hAnsiTheme="minorHAnsi" w:cstheme="minorHAnsi"/>
                <w:color w:val="auto"/>
                <w:sz w:val="18"/>
                <w:szCs w:val="22"/>
              </w:rPr>
            </w:pPr>
            <w:r w:rsidRPr="008D128E">
              <w:rPr>
                <w:rFonts w:asciiTheme="minorHAnsi" w:hAnsiTheme="minorHAnsi" w:cstheme="minorHAnsi"/>
                <w:color w:val="auto"/>
                <w:sz w:val="18"/>
                <w:szCs w:val="22"/>
              </w:rPr>
              <w:t xml:space="preserve">21.1.1 </w:t>
            </w:r>
            <w:proofErr w:type="gramStart"/>
            <w:r w:rsidRPr="008D128E">
              <w:rPr>
                <w:rFonts w:asciiTheme="minorHAnsi" w:hAnsiTheme="minorHAnsi" w:cstheme="minorHAnsi"/>
                <w:sz w:val="18"/>
                <w:szCs w:val="22"/>
              </w:rPr>
              <w:t>Tak</w:t>
            </w:r>
            <w:r w:rsidR="006F5B3B" w:rsidRPr="008D128E">
              <w:rPr>
                <w:rFonts w:asciiTheme="minorHAnsi" w:hAnsiTheme="minorHAnsi" w:cstheme="minorHAnsi"/>
                <w:sz w:val="18"/>
                <w:szCs w:val="22"/>
              </w:rPr>
              <w:t xml:space="preserve"> </w:t>
            </w:r>
            <w:r w:rsidRPr="008D128E">
              <w:rPr>
                <w:rFonts w:asciiTheme="minorHAnsi" w:hAnsiTheme="minorHAnsi" w:cstheme="minorHAnsi"/>
                <w:sz w:val="18"/>
                <w:szCs w:val="22"/>
              </w:rPr>
              <w:t>(dlaczego</w:t>
            </w:r>
            <w:proofErr w:type="gramEnd"/>
            <w:r w:rsidRPr="008D128E">
              <w:rPr>
                <w:rFonts w:asciiTheme="minorHAnsi" w:hAnsiTheme="minorHAnsi" w:cstheme="minorHAnsi"/>
                <w:sz w:val="18"/>
                <w:szCs w:val="22"/>
              </w:rPr>
              <w:t>?)………………………..</w:t>
            </w:r>
            <w:r w:rsidRPr="008D128E">
              <w:rPr>
                <w:rFonts w:asciiTheme="minorHAnsi" w:hAnsiTheme="minorHAnsi" w:cstheme="minorHAnsi"/>
                <w:color w:val="auto"/>
                <w:sz w:val="18"/>
                <w:szCs w:val="22"/>
              </w:rPr>
              <w:t xml:space="preserve"> </w:t>
            </w:r>
          </w:p>
        </w:tc>
      </w:tr>
      <w:tr w:rsidR="002A0CE1" w:rsidRPr="008D128E" w:rsidTr="00095056">
        <w:trPr>
          <w:gridBefore w:val="2"/>
          <w:wBefore w:w="425" w:type="dxa"/>
        </w:trPr>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sz w:val="18"/>
                <w:szCs w:val="22"/>
              </w:rPr>
            </w:pPr>
          </w:p>
        </w:tc>
        <w:tc>
          <w:tcPr>
            <w:tcW w:w="7622" w:type="dxa"/>
            <w:tcBorders>
              <w:left w:val="single" w:sz="4" w:space="0" w:color="auto"/>
            </w:tcBorders>
          </w:tcPr>
          <w:p w:rsidR="002A0CE1" w:rsidRPr="008D128E" w:rsidRDefault="002A0CE1" w:rsidP="00095056">
            <w:pPr>
              <w:pStyle w:val="Default"/>
              <w:rPr>
                <w:rFonts w:asciiTheme="minorHAnsi" w:hAnsiTheme="minorHAnsi" w:cstheme="minorHAnsi"/>
                <w:color w:val="auto"/>
                <w:sz w:val="18"/>
                <w:szCs w:val="22"/>
              </w:rPr>
            </w:pPr>
            <w:proofErr w:type="gramStart"/>
            <w:r w:rsidRPr="008D128E">
              <w:rPr>
                <w:rFonts w:asciiTheme="minorHAnsi" w:hAnsiTheme="minorHAnsi" w:cstheme="minorHAnsi"/>
                <w:sz w:val="18"/>
                <w:szCs w:val="22"/>
              </w:rPr>
              <w:t xml:space="preserve">21.1.2. </w:t>
            </w:r>
            <w:proofErr w:type="gramEnd"/>
            <w:r w:rsidRPr="008D128E">
              <w:rPr>
                <w:rFonts w:asciiTheme="minorHAnsi" w:hAnsiTheme="minorHAnsi" w:cstheme="minorHAnsi"/>
                <w:color w:val="auto"/>
                <w:sz w:val="18"/>
                <w:szCs w:val="22"/>
              </w:rPr>
              <w:t>Nie</w:t>
            </w:r>
          </w:p>
        </w:tc>
      </w:tr>
      <w:tr w:rsidR="002A0CE1" w:rsidRPr="00BD3F60" w:rsidTr="00095056">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b/>
                <w:sz w:val="18"/>
                <w:szCs w:val="22"/>
              </w:rPr>
            </w:pPr>
          </w:p>
        </w:tc>
        <w:tc>
          <w:tcPr>
            <w:tcW w:w="8047" w:type="dxa"/>
            <w:gridSpan w:val="3"/>
            <w:tcBorders>
              <w:left w:val="single" w:sz="4" w:space="0" w:color="auto"/>
            </w:tcBorders>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b/>
                <w:color w:val="auto"/>
                <w:sz w:val="18"/>
                <w:szCs w:val="22"/>
              </w:rPr>
              <w:t>21.2</w:t>
            </w:r>
            <w:r w:rsidRPr="008D128E">
              <w:rPr>
                <w:rFonts w:asciiTheme="minorHAnsi" w:hAnsiTheme="minorHAnsi" w:cstheme="minorHAnsi"/>
                <w:b/>
                <w:sz w:val="18"/>
                <w:szCs w:val="22"/>
              </w:rPr>
              <w:t xml:space="preserve"> </w:t>
            </w:r>
            <w:r w:rsidRPr="008D128E">
              <w:rPr>
                <w:rFonts w:asciiTheme="minorHAnsi" w:hAnsiTheme="minorHAnsi" w:cstheme="minorHAnsi"/>
                <w:sz w:val="18"/>
                <w:szCs w:val="22"/>
              </w:rPr>
              <w:t>Zamknięcie</w:t>
            </w:r>
            <w:r w:rsidR="006F5B3B" w:rsidRPr="008D128E">
              <w:rPr>
                <w:rFonts w:asciiTheme="minorHAnsi" w:hAnsiTheme="minorHAnsi" w:cstheme="minorHAnsi"/>
                <w:sz w:val="18"/>
                <w:szCs w:val="22"/>
              </w:rPr>
              <w:t xml:space="preserve"> </w:t>
            </w:r>
            <w:r w:rsidRPr="008D128E">
              <w:rPr>
                <w:rFonts w:asciiTheme="minorHAnsi" w:hAnsiTheme="minorHAnsi" w:cstheme="minorHAnsi"/>
                <w:sz w:val="18"/>
                <w:szCs w:val="22"/>
              </w:rPr>
              <w:t>kierunków kształcenia w zasadniczej szkole zawodowej</w:t>
            </w:r>
          </w:p>
        </w:tc>
      </w:tr>
      <w:tr w:rsidR="002A0CE1" w:rsidRPr="008D128E" w:rsidTr="00095056">
        <w:trPr>
          <w:gridBefore w:val="2"/>
          <w:wBefore w:w="425" w:type="dxa"/>
        </w:trPr>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sz w:val="18"/>
                <w:szCs w:val="22"/>
              </w:rPr>
            </w:pPr>
          </w:p>
        </w:tc>
        <w:tc>
          <w:tcPr>
            <w:tcW w:w="7622" w:type="dxa"/>
            <w:tcBorders>
              <w:left w:val="single" w:sz="4" w:space="0" w:color="auto"/>
            </w:tcBorders>
          </w:tcPr>
          <w:p w:rsidR="002A0CE1" w:rsidRPr="008D128E" w:rsidRDefault="002A0CE1" w:rsidP="00095056">
            <w:pPr>
              <w:pStyle w:val="Default"/>
              <w:rPr>
                <w:rFonts w:asciiTheme="minorHAnsi" w:hAnsiTheme="minorHAnsi" w:cstheme="minorHAnsi"/>
                <w:color w:val="auto"/>
                <w:sz w:val="18"/>
                <w:szCs w:val="22"/>
              </w:rPr>
            </w:pPr>
            <w:r w:rsidRPr="008D128E">
              <w:rPr>
                <w:rFonts w:asciiTheme="minorHAnsi" w:hAnsiTheme="minorHAnsi" w:cstheme="minorHAnsi"/>
                <w:color w:val="auto"/>
                <w:sz w:val="18"/>
                <w:szCs w:val="22"/>
              </w:rPr>
              <w:t xml:space="preserve">21.2.1. </w:t>
            </w:r>
            <w:proofErr w:type="gramStart"/>
            <w:r w:rsidRPr="008D128E">
              <w:rPr>
                <w:rFonts w:asciiTheme="minorHAnsi" w:hAnsiTheme="minorHAnsi" w:cstheme="minorHAnsi"/>
                <w:sz w:val="18"/>
                <w:szCs w:val="22"/>
              </w:rPr>
              <w:t>Tak</w:t>
            </w:r>
            <w:r w:rsidR="006F5B3B" w:rsidRPr="008D128E">
              <w:rPr>
                <w:rFonts w:asciiTheme="minorHAnsi" w:hAnsiTheme="minorHAnsi" w:cstheme="minorHAnsi"/>
                <w:sz w:val="18"/>
                <w:szCs w:val="22"/>
              </w:rPr>
              <w:t xml:space="preserve"> </w:t>
            </w:r>
            <w:r w:rsidRPr="008D128E">
              <w:rPr>
                <w:rFonts w:asciiTheme="minorHAnsi" w:hAnsiTheme="minorHAnsi" w:cstheme="minorHAnsi"/>
                <w:sz w:val="18"/>
                <w:szCs w:val="22"/>
              </w:rPr>
              <w:t>(dlaczego</w:t>
            </w:r>
            <w:proofErr w:type="gramEnd"/>
            <w:r w:rsidRPr="008D128E">
              <w:rPr>
                <w:rFonts w:asciiTheme="minorHAnsi" w:hAnsiTheme="minorHAnsi" w:cstheme="minorHAnsi"/>
                <w:sz w:val="18"/>
                <w:szCs w:val="22"/>
              </w:rPr>
              <w:t>?)………………………..</w:t>
            </w:r>
            <w:r w:rsidRPr="008D128E">
              <w:rPr>
                <w:rFonts w:asciiTheme="minorHAnsi" w:hAnsiTheme="minorHAnsi" w:cstheme="minorHAnsi"/>
                <w:color w:val="auto"/>
                <w:sz w:val="18"/>
                <w:szCs w:val="22"/>
              </w:rPr>
              <w:t xml:space="preserve"> </w:t>
            </w:r>
          </w:p>
        </w:tc>
      </w:tr>
      <w:tr w:rsidR="002A0CE1" w:rsidRPr="008D128E" w:rsidTr="00095056">
        <w:trPr>
          <w:gridBefore w:val="2"/>
          <w:wBefore w:w="425" w:type="dxa"/>
        </w:trPr>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sz w:val="18"/>
                <w:szCs w:val="22"/>
              </w:rPr>
            </w:pPr>
          </w:p>
        </w:tc>
        <w:tc>
          <w:tcPr>
            <w:tcW w:w="7622" w:type="dxa"/>
            <w:tcBorders>
              <w:left w:val="single" w:sz="4" w:space="0" w:color="auto"/>
            </w:tcBorders>
          </w:tcPr>
          <w:p w:rsidR="002A0CE1" w:rsidRPr="008D128E" w:rsidRDefault="002A0CE1" w:rsidP="00095056">
            <w:pPr>
              <w:pStyle w:val="Default"/>
              <w:rPr>
                <w:rFonts w:asciiTheme="minorHAnsi" w:hAnsiTheme="minorHAnsi" w:cstheme="minorHAnsi"/>
                <w:color w:val="auto"/>
                <w:sz w:val="18"/>
                <w:szCs w:val="22"/>
              </w:rPr>
            </w:pPr>
            <w:proofErr w:type="gramStart"/>
            <w:r w:rsidRPr="008D128E">
              <w:rPr>
                <w:rFonts w:asciiTheme="minorHAnsi" w:hAnsiTheme="minorHAnsi" w:cstheme="minorHAnsi"/>
                <w:sz w:val="18"/>
                <w:szCs w:val="22"/>
              </w:rPr>
              <w:t xml:space="preserve">21.2.2. </w:t>
            </w:r>
            <w:proofErr w:type="gramEnd"/>
            <w:r w:rsidRPr="008D128E">
              <w:rPr>
                <w:rFonts w:asciiTheme="minorHAnsi" w:hAnsiTheme="minorHAnsi" w:cstheme="minorHAnsi"/>
                <w:color w:val="auto"/>
                <w:sz w:val="18"/>
                <w:szCs w:val="22"/>
              </w:rPr>
              <w:t>Nie</w:t>
            </w:r>
          </w:p>
        </w:tc>
      </w:tr>
      <w:tr w:rsidR="002A0CE1" w:rsidRPr="008D128E" w:rsidTr="00095056">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b/>
                <w:sz w:val="18"/>
                <w:szCs w:val="22"/>
              </w:rPr>
            </w:pPr>
          </w:p>
        </w:tc>
        <w:tc>
          <w:tcPr>
            <w:tcW w:w="8047" w:type="dxa"/>
            <w:gridSpan w:val="3"/>
            <w:tcBorders>
              <w:left w:val="single" w:sz="4" w:space="0" w:color="auto"/>
            </w:tcBorders>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b/>
                <w:color w:val="auto"/>
                <w:sz w:val="18"/>
                <w:szCs w:val="22"/>
              </w:rPr>
              <w:t>21.3</w:t>
            </w:r>
            <w:r w:rsidRPr="008D128E">
              <w:rPr>
                <w:rFonts w:asciiTheme="minorHAnsi" w:hAnsiTheme="minorHAnsi" w:cstheme="minorHAnsi"/>
                <w:b/>
                <w:sz w:val="18"/>
                <w:szCs w:val="22"/>
              </w:rPr>
              <w:t xml:space="preserve"> </w:t>
            </w:r>
            <w:r w:rsidRPr="008D128E">
              <w:rPr>
                <w:rFonts w:asciiTheme="minorHAnsi" w:hAnsiTheme="minorHAnsi" w:cstheme="minorHAnsi"/>
                <w:sz w:val="18"/>
                <w:szCs w:val="22"/>
              </w:rPr>
              <w:t>Zamknięcie</w:t>
            </w:r>
            <w:r w:rsidR="006F5B3B" w:rsidRPr="008D128E">
              <w:rPr>
                <w:rFonts w:asciiTheme="minorHAnsi" w:hAnsiTheme="minorHAnsi" w:cstheme="minorHAnsi"/>
                <w:sz w:val="18"/>
                <w:szCs w:val="22"/>
              </w:rPr>
              <w:t xml:space="preserve"> </w:t>
            </w:r>
            <w:r w:rsidRPr="008D128E">
              <w:rPr>
                <w:rFonts w:asciiTheme="minorHAnsi" w:hAnsiTheme="minorHAnsi" w:cstheme="minorHAnsi"/>
                <w:sz w:val="18"/>
                <w:szCs w:val="22"/>
              </w:rPr>
              <w:t>technikum</w:t>
            </w:r>
          </w:p>
        </w:tc>
      </w:tr>
      <w:tr w:rsidR="002A0CE1" w:rsidRPr="008D128E" w:rsidTr="00095056">
        <w:trPr>
          <w:gridBefore w:val="2"/>
          <w:wBefore w:w="425" w:type="dxa"/>
        </w:trPr>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sz w:val="18"/>
                <w:szCs w:val="22"/>
              </w:rPr>
            </w:pPr>
          </w:p>
        </w:tc>
        <w:tc>
          <w:tcPr>
            <w:tcW w:w="7622" w:type="dxa"/>
            <w:tcBorders>
              <w:left w:val="single" w:sz="4" w:space="0" w:color="auto"/>
            </w:tcBorders>
          </w:tcPr>
          <w:p w:rsidR="002A0CE1" w:rsidRPr="008D128E" w:rsidRDefault="002A0CE1" w:rsidP="00095056">
            <w:pPr>
              <w:pStyle w:val="Default"/>
              <w:rPr>
                <w:rFonts w:asciiTheme="minorHAnsi" w:hAnsiTheme="minorHAnsi" w:cstheme="minorHAnsi"/>
                <w:color w:val="auto"/>
                <w:sz w:val="18"/>
                <w:szCs w:val="22"/>
              </w:rPr>
            </w:pPr>
            <w:r w:rsidRPr="008D128E">
              <w:rPr>
                <w:rFonts w:asciiTheme="minorHAnsi" w:hAnsiTheme="minorHAnsi" w:cstheme="minorHAnsi"/>
                <w:color w:val="auto"/>
                <w:sz w:val="18"/>
                <w:szCs w:val="22"/>
              </w:rPr>
              <w:t xml:space="preserve">21.3.1. </w:t>
            </w:r>
            <w:proofErr w:type="gramStart"/>
            <w:r w:rsidRPr="008D128E">
              <w:rPr>
                <w:rFonts w:asciiTheme="minorHAnsi" w:hAnsiTheme="minorHAnsi" w:cstheme="minorHAnsi"/>
                <w:sz w:val="18"/>
                <w:szCs w:val="22"/>
              </w:rPr>
              <w:t>Tak</w:t>
            </w:r>
            <w:r w:rsidR="006F5B3B" w:rsidRPr="008D128E">
              <w:rPr>
                <w:rFonts w:asciiTheme="minorHAnsi" w:hAnsiTheme="minorHAnsi" w:cstheme="minorHAnsi"/>
                <w:sz w:val="18"/>
                <w:szCs w:val="22"/>
              </w:rPr>
              <w:t xml:space="preserve"> </w:t>
            </w:r>
            <w:r w:rsidRPr="008D128E">
              <w:rPr>
                <w:rFonts w:asciiTheme="minorHAnsi" w:hAnsiTheme="minorHAnsi" w:cstheme="minorHAnsi"/>
                <w:sz w:val="18"/>
                <w:szCs w:val="22"/>
              </w:rPr>
              <w:t>(dlaczego</w:t>
            </w:r>
            <w:proofErr w:type="gramEnd"/>
            <w:r w:rsidRPr="008D128E">
              <w:rPr>
                <w:rFonts w:asciiTheme="minorHAnsi" w:hAnsiTheme="minorHAnsi" w:cstheme="minorHAnsi"/>
                <w:sz w:val="18"/>
                <w:szCs w:val="22"/>
              </w:rPr>
              <w:t>?)………………………..</w:t>
            </w:r>
            <w:r w:rsidRPr="008D128E">
              <w:rPr>
                <w:rFonts w:asciiTheme="minorHAnsi" w:hAnsiTheme="minorHAnsi" w:cstheme="minorHAnsi"/>
                <w:color w:val="auto"/>
                <w:sz w:val="18"/>
                <w:szCs w:val="22"/>
              </w:rPr>
              <w:t xml:space="preserve"> </w:t>
            </w:r>
          </w:p>
        </w:tc>
      </w:tr>
      <w:tr w:rsidR="002A0CE1" w:rsidRPr="008D128E" w:rsidTr="00095056">
        <w:trPr>
          <w:gridBefore w:val="2"/>
          <w:wBefore w:w="425" w:type="dxa"/>
        </w:trPr>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sz w:val="18"/>
                <w:szCs w:val="22"/>
              </w:rPr>
            </w:pPr>
          </w:p>
        </w:tc>
        <w:tc>
          <w:tcPr>
            <w:tcW w:w="7622" w:type="dxa"/>
            <w:tcBorders>
              <w:left w:val="single" w:sz="4" w:space="0" w:color="auto"/>
            </w:tcBorders>
          </w:tcPr>
          <w:p w:rsidR="002A0CE1" w:rsidRPr="008D128E" w:rsidRDefault="002A0CE1" w:rsidP="00095056">
            <w:pPr>
              <w:pStyle w:val="Default"/>
              <w:rPr>
                <w:rFonts w:asciiTheme="minorHAnsi" w:hAnsiTheme="minorHAnsi" w:cstheme="minorHAnsi"/>
                <w:color w:val="auto"/>
                <w:sz w:val="18"/>
                <w:szCs w:val="22"/>
              </w:rPr>
            </w:pPr>
            <w:proofErr w:type="gramStart"/>
            <w:r w:rsidRPr="008D128E">
              <w:rPr>
                <w:rFonts w:asciiTheme="minorHAnsi" w:hAnsiTheme="minorHAnsi" w:cstheme="minorHAnsi"/>
                <w:sz w:val="18"/>
                <w:szCs w:val="22"/>
              </w:rPr>
              <w:t xml:space="preserve">21.3.2. </w:t>
            </w:r>
            <w:proofErr w:type="gramEnd"/>
            <w:r w:rsidRPr="008D128E">
              <w:rPr>
                <w:rFonts w:asciiTheme="minorHAnsi" w:hAnsiTheme="minorHAnsi" w:cstheme="minorHAnsi"/>
                <w:color w:val="auto"/>
                <w:sz w:val="18"/>
                <w:szCs w:val="22"/>
              </w:rPr>
              <w:t>Nie</w:t>
            </w:r>
          </w:p>
        </w:tc>
      </w:tr>
      <w:tr w:rsidR="002A0CE1" w:rsidRPr="00BD3F60" w:rsidTr="00095056">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b/>
                <w:sz w:val="18"/>
                <w:szCs w:val="22"/>
              </w:rPr>
            </w:pPr>
          </w:p>
        </w:tc>
        <w:tc>
          <w:tcPr>
            <w:tcW w:w="8047" w:type="dxa"/>
            <w:gridSpan w:val="3"/>
            <w:tcBorders>
              <w:left w:val="single" w:sz="4" w:space="0" w:color="auto"/>
            </w:tcBorders>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b/>
                <w:color w:val="auto"/>
                <w:sz w:val="18"/>
                <w:szCs w:val="22"/>
              </w:rPr>
              <w:t>21.4</w:t>
            </w:r>
            <w:r w:rsidRPr="008D128E">
              <w:rPr>
                <w:rFonts w:asciiTheme="minorHAnsi" w:hAnsiTheme="minorHAnsi" w:cstheme="minorHAnsi"/>
                <w:b/>
                <w:sz w:val="18"/>
                <w:szCs w:val="22"/>
              </w:rPr>
              <w:t xml:space="preserve"> </w:t>
            </w:r>
            <w:r w:rsidRPr="008D128E">
              <w:rPr>
                <w:rFonts w:asciiTheme="minorHAnsi" w:hAnsiTheme="minorHAnsi" w:cstheme="minorHAnsi"/>
                <w:sz w:val="18"/>
                <w:szCs w:val="22"/>
              </w:rPr>
              <w:t>Zamknięcie kierunku kształcenia w technikum</w:t>
            </w:r>
          </w:p>
        </w:tc>
      </w:tr>
      <w:tr w:rsidR="002A0CE1" w:rsidRPr="008D128E" w:rsidTr="00095056">
        <w:trPr>
          <w:gridBefore w:val="2"/>
          <w:wBefore w:w="425" w:type="dxa"/>
        </w:trPr>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sz w:val="18"/>
                <w:szCs w:val="22"/>
              </w:rPr>
            </w:pPr>
          </w:p>
        </w:tc>
        <w:tc>
          <w:tcPr>
            <w:tcW w:w="7622" w:type="dxa"/>
            <w:tcBorders>
              <w:left w:val="single" w:sz="4" w:space="0" w:color="auto"/>
            </w:tcBorders>
          </w:tcPr>
          <w:p w:rsidR="002A0CE1" w:rsidRPr="008D128E" w:rsidRDefault="002A0CE1" w:rsidP="00095056">
            <w:pPr>
              <w:pStyle w:val="Default"/>
              <w:rPr>
                <w:rFonts w:asciiTheme="minorHAnsi" w:hAnsiTheme="minorHAnsi" w:cstheme="minorHAnsi"/>
                <w:color w:val="auto"/>
                <w:sz w:val="18"/>
                <w:szCs w:val="22"/>
              </w:rPr>
            </w:pPr>
            <w:r w:rsidRPr="008D128E">
              <w:rPr>
                <w:rFonts w:asciiTheme="minorHAnsi" w:hAnsiTheme="minorHAnsi" w:cstheme="minorHAnsi"/>
                <w:color w:val="auto"/>
                <w:sz w:val="18"/>
                <w:szCs w:val="22"/>
              </w:rPr>
              <w:t xml:space="preserve">21.4.1. </w:t>
            </w:r>
            <w:proofErr w:type="gramStart"/>
            <w:r w:rsidRPr="008D128E">
              <w:rPr>
                <w:rFonts w:asciiTheme="minorHAnsi" w:hAnsiTheme="minorHAnsi" w:cstheme="minorHAnsi"/>
                <w:sz w:val="18"/>
                <w:szCs w:val="22"/>
              </w:rPr>
              <w:t>Tak</w:t>
            </w:r>
            <w:r w:rsidR="006F5B3B" w:rsidRPr="008D128E">
              <w:rPr>
                <w:rFonts w:asciiTheme="minorHAnsi" w:hAnsiTheme="minorHAnsi" w:cstheme="minorHAnsi"/>
                <w:sz w:val="18"/>
                <w:szCs w:val="22"/>
              </w:rPr>
              <w:t xml:space="preserve"> </w:t>
            </w:r>
            <w:r w:rsidRPr="008D128E">
              <w:rPr>
                <w:rFonts w:asciiTheme="minorHAnsi" w:hAnsiTheme="minorHAnsi" w:cstheme="minorHAnsi"/>
                <w:sz w:val="18"/>
                <w:szCs w:val="22"/>
              </w:rPr>
              <w:t>(dlaczego</w:t>
            </w:r>
            <w:proofErr w:type="gramEnd"/>
            <w:r w:rsidRPr="008D128E">
              <w:rPr>
                <w:rFonts w:asciiTheme="minorHAnsi" w:hAnsiTheme="minorHAnsi" w:cstheme="minorHAnsi"/>
                <w:sz w:val="18"/>
                <w:szCs w:val="22"/>
              </w:rPr>
              <w:t>?)………………………..</w:t>
            </w:r>
            <w:r w:rsidRPr="008D128E">
              <w:rPr>
                <w:rFonts w:asciiTheme="minorHAnsi" w:hAnsiTheme="minorHAnsi" w:cstheme="minorHAnsi"/>
                <w:color w:val="auto"/>
                <w:sz w:val="18"/>
                <w:szCs w:val="22"/>
              </w:rPr>
              <w:t xml:space="preserve"> </w:t>
            </w:r>
          </w:p>
        </w:tc>
      </w:tr>
      <w:tr w:rsidR="002A0CE1" w:rsidRPr="008D128E" w:rsidTr="00095056">
        <w:trPr>
          <w:gridBefore w:val="2"/>
          <w:wBefore w:w="425" w:type="dxa"/>
        </w:trPr>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sz w:val="18"/>
                <w:szCs w:val="22"/>
              </w:rPr>
            </w:pPr>
          </w:p>
        </w:tc>
        <w:tc>
          <w:tcPr>
            <w:tcW w:w="7622" w:type="dxa"/>
            <w:tcBorders>
              <w:left w:val="single" w:sz="4" w:space="0" w:color="auto"/>
            </w:tcBorders>
          </w:tcPr>
          <w:p w:rsidR="002A0CE1" w:rsidRPr="008D128E" w:rsidRDefault="002A0CE1" w:rsidP="00095056">
            <w:pPr>
              <w:pStyle w:val="Default"/>
              <w:rPr>
                <w:rFonts w:asciiTheme="minorHAnsi" w:hAnsiTheme="minorHAnsi" w:cstheme="minorHAnsi"/>
                <w:color w:val="auto"/>
                <w:sz w:val="18"/>
                <w:szCs w:val="22"/>
              </w:rPr>
            </w:pPr>
            <w:proofErr w:type="gramStart"/>
            <w:r w:rsidRPr="008D128E">
              <w:rPr>
                <w:rFonts w:asciiTheme="minorHAnsi" w:hAnsiTheme="minorHAnsi" w:cstheme="minorHAnsi"/>
                <w:sz w:val="18"/>
                <w:szCs w:val="22"/>
              </w:rPr>
              <w:t xml:space="preserve">21.4.2. </w:t>
            </w:r>
            <w:proofErr w:type="gramEnd"/>
            <w:r w:rsidRPr="008D128E">
              <w:rPr>
                <w:rFonts w:asciiTheme="minorHAnsi" w:hAnsiTheme="minorHAnsi" w:cstheme="minorHAnsi"/>
                <w:color w:val="auto"/>
                <w:sz w:val="18"/>
                <w:szCs w:val="22"/>
              </w:rPr>
              <w:t>Nie</w:t>
            </w:r>
          </w:p>
        </w:tc>
      </w:tr>
      <w:tr w:rsidR="002A0CE1" w:rsidRPr="008D128E" w:rsidTr="00095056">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b/>
                <w:sz w:val="18"/>
                <w:szCs w:val="22"/>
              </w:rPr>
            </w:pPr>
          </w:p>
        </w:tc>
        <w:tc>
          <w:tcPr>
            <w:tcW w:w="8047" w:type="dxa"/>
            <w:gridSpan w:val="3"/>
            <w:tcBorders>
              <w:left w:val="single" w:sz="4" w:space="0" w:color="auto"/>
            </w:tcBorders>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b/>
                <w:color w:val="auto"/>
                <w:sz w:val="18"/>
                <w:szCs w:val="22"/>
              </w:rPr>
              <w:t>21.5</w:t>
            </w:r>
            <w:r w:rsidRPr="008D128E">
              <w:rPr>
                <w:rFonts w:asciiTheme="minorHAnsi" w:hAnsiTheme="minorHAnsi" w:cstheme="minorHAnsi"/>
                <w:b/>
                <w:sz w:val="18"/>
                <w:szCs w:val="22"/>
              </w:rPr>
              <w:t xml:space="preserve"> </w:t>
            </w:r>
            <w:r w:rsidRPr="008D128E">
              <w:rPr>
                <w:rFonts w:asciiTheme="minorHAnsi" w:hAnsiTheme="minorHAnsi" w:cstheme="minorHAnsi"/>
                <w:sz w:val="18"/>
                <w:szCs w:val="22"/>
              </w:rPr>
              <w:t xml:space="preserve">Zamknięcie szkoły policealnej </w:t>
            </w:r>
          </w:p>
        </w:tc>
      </w:tr>
      <w:tr w:rsidR="002A0CE1" w:rsidRPr="008D128E" w:rsidTr="00095056">
        <w:trPr>
          <w:gridBefore w:val="2"/>
          <w:wBefore w:w="425" w:type="dxa"/>
        </w:trPr>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sz w:val="18"/>
                <w:szCs w:val="22"/>
              </w:rPr>
            </w:pPr>
          </w:p>
        </w:tc>
        <w:tc>
          <w:tcPr>
            <w:tcW w:w="7622" w:type="dxa"/>
            <w:tcBorders>
              <w:left w:val="single" w:sz="4" w:space="0" w:color="auto"/>
            </w:tcBorders>
          </w:tcPr>
          <w:p w:rsidR="002A0CE1" w:rsidRPr="008D128E" w:rsidRDefault="002A0CE1" w:rsidP="00095056">
            <w:pPr>
              <w:pStyle w:val="Default"/>
              <w:rPr>
                <w:rFonts w:asciiTheme="minorHAnsi" w:hAnsiTheme="minorHAnsi" w:cstheme="minorHAnsi"/>
                <w:color w:val="auto"/>
                <w:sz w:val="18"/>
                <w:szCs w:val="22"/>
              </w:rPr>
            </w:pPr>
            <w:r w:rsidRPr="008D128E">
              <w:rPr>
                <w:rFonts w:asciiTheme="minorHAnsi" w:hAnsiTheme="minorHAnsi" w:cstheme="minorHAnsi"/>
                <w:color w:val="auto"/>
                <w:sz w:val="18"/>
                <w:szCs w:val="22"/>
              </w:rPr>
              <w:t xml:space="preserve">21.5.1. </w:t>
            </w:r>
            <w:proofErr w:type="gramStart"/>
            <w:r w:rsidRPr="008D128E">
              <w:rPr>
                <w:rFonts w:asciiTheme="minorHAnsi" w:hAnsiTheme="minorHAnsi" w:cstheme="minorHAnsi"/>
                <w:sz w:val="18"/>
                <w:szCs w:val="22"/>
              </w:rPr>
              <w:t>Tak</w:t>
            </w:r>
            <w:r w:rsidR="006F5B3B" w:rsidRPr="008D128E">
              <w:rPr>
                <w:rFonts w:asciiTheme="minorHAnsi" w:hAnsiTheme="minorHAnsi" w:cstheme="minorHAnsi"/>
                <w:sz w:val="18"/>
                <w:szCs w:val="22"/>
              </w:rPr>
              <w:t xml:space="preserve"> </w:t>
            </w:r>
            <w:r w:rsidRPr="008D128E">
              <w:rPr>
                <w:rFonts w:asciiTheme="minorHAnsi" w:hAnsiTheme="minorHAnsi" w:cstheme="minorHAnsi"/>
                <w:sz w:val="18"/>
                <w:szCs w:val="22"/>
              </w:rPr>
              <w:t>(dlaczego</w:t>
            </w:r>
            <w:proofErr w:type="gramEnd"/>
            <w:r w:rsidRPr="008D128E">
              <w:rPr>
                <w:rFonts w:asciiTheme="minorHAnsi" w:hAnsiTheme="minorHAnsi" w:cstheme="minorHAnsi"/>
                <w:sz w:val="18"/>
                <w:szCs w:val="22"/>
              </w:rPr>
              <w:t>?)……………………………………………………………………</w:t>
            </w:r>
            <w:r w:rsidRPr="008D128E">
              <w:rPr>
                <w:rFonts w:asciiTheme="minorHAnsi" w:hAnsiTheme="minorHAnsi" w:cstheme="minorHAnsi"/>
                <w:color w:val="auto"/>
                <w:sz w:val="18"/>
                <w:szCs w:val="22"/>
              </w:rPr>
              <w:t xml:space="preserve"> </w:t>
            </w:r>
          </w:p>
        </w:tc>
      </w:tr>
      <w:tr w:rsidR="002A0CE1" w:rsidRPr="008D128E" w:rsidTr="00095056">
        <w:trPr>
          <w:gridBefore w:val="2"/>
          <w:wBefore w:w="425" w:type="dxa"/>
        </w:trPr>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sz w:val="18"/>
                <w:szCs w:val="22"/>
              </w:rPr>
            </w:pPr>
          </w:p>
        </w:tc>
        <w:tc>
          <w:tcPr>
            <w:tcW w:w="7622" w:type="dxa"/>
            <w:tcBorders>
              <w:left w:val="single" w:sz="4" w:space="0" w:color="auto"/>
            </w:tcBorders>
          </w:tcPr>
          <w:p w:rsidR="002A0CE1" w:rsidRPr="008D128E" w:rsidRDefault="002A0CE1" w:rsidP="00095056">
            <w:pPr>
              <w:pStyle w:val="Default"/>
              <w:rPr>
                <w:rFonts w:asciiTheme="minorHAnsi" w:hAnsiTheme="minorHAnsi" w:cstheme="minorHAnsi"/>
                <w:color w:val="auto"/>
                <w:sz w:val="18"/>
                <w:szCs w:val="22"/>
              </w:rPr>
            </w:pPr>
            <w:proofErr w:type="gramStart"/>
            <w:r w:rsidRPr="008D128E">
              <w:rPr>
                <w:rFonts w:asciiTheme="minorHAnsi" w:hAnsiTheme="minorHAnsi" w:cstheme="minorHAnsi"/>
                <w:sz w:val="18"/>
                <w:szCs w:val="22"/>
              </w:rPr>
              <w:t xml:space="preserve">21.5.2. </w:t>
            </w:r>
            <w:proofErr w:type="gramEnd"/>
            <w:r w:rsidRPr="008D128E">
              <w:rPr>
                <w:rFonts w:asciiTheme="minorHAnsi" w:hAnsiTheme="minorHAnsi" w:cstheme="minorHAnsi"/>
                <w:color w:val="auto"/>
                <w:sz w:val="18"/>
                <w:szCs w:val="22"/>
              </w:rPr>
              <w:t>Nie</w:t>
            </w:r>
          </w:p>
        </w:tc>
      </w:tr>
      <w:tr w:rsidR="002A0CE1" w:rsidRPr="00BD3F60" w:rsidTr="00095056">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b/>
                <w:sz w:val="18"/>
                <w:szCs w:val="22"/>
              </w:rPr>
            </w:pPr>
          </w:p>
        </w:tc>
        <w:tc>
          <w:tcPr>
            <w:tcW w:w="8047" w:type="dxa"/>
            <w:gridSpan w:val="3"/>
            <w:tcBorders>
              <w:left w:val="single" w:sz="4" w:space="0" w:color="auto"/>
            </w:tcBorders>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b/>
                <w:color w:val="auto"/>
                <w:sz w:val="18"/>
                <w:szCs w:val="22"/>
              </w:rPr>
              <w:t>21.6</w:t>
            </w:r>
            <w:r w:rsidRPr="008D128E">
              <w:rPr>
                <w:rFonts w:asciiTheme="minorHAnsi" w:hAnsiTheme="minorHAnsi" w:cstheme="minorHAnsi"/>
                <w:b/>
                <w:sz w:val="18"/>
                <w:szCs w:val="22"/>
              </w:rPr>
              <w:t xml:space="preserve"> </w:t>
            </w:r>
            <w:r w:rsidRPr="008D128E">
              <w:rPr>
                <w:rFonts w:asciiTheme="minorHAnsi" w:hAnsiTheme="minorHAnsi" w:cstheme="minorHAnsi"/>
                <w:sz w:val="18"/>
                <w:szCs w:val="22"/>
              </w:rPr>
              <w:t xml:space="preserve">Zamknięcie kierunku kształcenia w szkole policealnej </w:t>
            </w:r>
          </w:p>
        </w:tc>
      </w:tr>
      <w:tr w:rsidR="002A0CE1" w:rsidRPr="008D128E" w:rsidTr="00095056">
        <w:trPr>
          <w:gridBefore w:val="2"/>
          <w:wBefore w:w="425" w:type="dxa"/>
        </w:trPr>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sz w:val="18"/>
                <w:szCs w:val="22"/>
              </w:rPr>
            </w:pPr>
          </w:p>
        </w:tc>
        <w:tc>
          <w:tcPr>
            <w:tcW w:w="7622" w:type="dxa"/>
            <w:tcBorders>
              <w:left w:val="single" w:sz="4" w:space="0" w:color="auto"/>
            </w:tcBorders>
          </w:tcPr>
          <w:p w:rsidR="002A0CE1" w:rsidRPr="008D128E" w:rsidRDefault="002A0CE1" w:rsidP="00095056">
            <w:pPr>
              <w:pStyle w:val="Default"/>
              <w:rPr>
                <w:rFonts w:asciiTheme="minorHAnsi" w:hAnsiTheme="minorHAnsi" w:cstheme="minorHAnsi"/>
                <w:color w:val="auto"/>
                <w:sz w:val="18"/>
                <w:szCs w:val="22"/>
              </w:rPr>
            </w:pPr>
            <w:r w:rsidRPr="008D128E">
              <w:rPr>
                <w:rFonts w:asciiTheme="minorHAnsi" w:hAnsiTheme="minorHAnsi" w:cstheme="minorHAnsi"/>
                <w:color w:val="auto"/>
                <w:sz w:val="18"/>
                <w:szCs w:val="22"/>
              </w:rPr>
              <w:t xml:space="preserve">21.6.1. </w:t>
            </w:r>
            <w:proofErr w:type="gramStart"/>
            <w:r w:rsidRPr="008D128E">
              <w:rPr>
                <w:rFonts w:asciiTheme="minorHAnsi" w:hAnsiTheme="minorHAnsi" w:cstheme="minorHAnsi"/>
                <w:sz w:val="18"/>
                <w:szCs w:val="22"/>
              </w:rPr>
              <w:t>Tak</w:t>
            </w:r>
            <w:r w:rsidR="006F5B3B" w:rsidRPr="008D128E">
              <w:rPr>
                <w:rFonts w:asciiTheme="minorHAnsi" w:hAnsiTheme="minorHAnsi" w:cstheme="minorHAnsi"/>
                <w:sz w:val="18"/>
                <w:szCs w:val="22"/>
              </w:rPr>
              <w:t xml:space="preserve"> </w:t>
            </w:r>
            <w:r w:rsidRPr="008D128E">
              <w:rPr>
                <w:rFonts w:asciiTheme="minorHAnsi" w:hAnsiTheme="minorHAnsi" w:cstheme="minorHAnsi"/>
                <w:sz w:val="18"/>
                <w:szCs w:val="22"/>
              </w:rPr>
              <w:t>(dlaczego</w:t>
            </w:r>
            <w:proofErr w:type="gramEnd"/>
            <w:r w:rsidRPr="008D128E">
              <w:rPr>
                <w:rFonts w:asciiTheme="minorHAnsi" w:hAnsiTheme="minorHAnsi" w:cstheme="minorHAnsi"/>
                <w:sz w:val="18"/>
                <w:szCs w:val="22"/>
              </w:rPr>
              <w:t>?)………………………………………………………………………..</w:t>
            </w:r>
            <w:r w:rsidRPr="008D128E">
              <w:rPr>
                <w:rFonts w:asciiTheme="minorHAnsi" w:hAnsiTheme="minorHAnsi" w:cstheme="minorHAnsi"/>
                <w:color w:val="auto"/>
                <w:sz w:val="18"/>
                <w:szCs w:val="22"/>
              </w:rPr>
              <w:t xml:space="preserve"> </w:t>
            </w:r>
          </w:p>
        </w:tc>
      </w:tr>
      <w:tr w:rsidR="002A0CE1" w:rsidRPr="008D128E" w:rsidTr="00095056">
        <w:trPr>
          <w:gridBefore w:val="2"/>
          <w:wBefore w:w="425" w:type="dxa"/>
        </w:trPr>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sz w:val="18"/>
                <w:szCs w:val="22"/>
              </w:rPr>
            </w:pPr>
          </w:p>
        </w:tc>
        <w:tc>
          <w:tcPr>
            <w:tcW w:w="7622" w:type="dxa"/>
            <w:tcBorders>
              <w:left w:val="single" w:sz="4" w:space="0" w:color="auto"/>
            </w:tcBorders>
          </w:tcPr>
          <w:p w:rsidR="002A0CE1" w:rsidRPr="008D128E" w:rsidRDefault="002A0CE1" w:rsidP="00095056">
            <w:pPr>
              <w:pStyle w:val="Default"/>
              <w:rPr>
                <w:rFonts w:asciiTheme="minorHAnsi" w:hAnsiTheme="minorHAnsi" w:cstheme="minorHAnsi"/>
                <w:color w:val="auto"/>
                <w:sz w:val="18"/>
                <w:szCs w:val="22"/>
              </w:rPr>
            </w:pPr>
            <w:proofErr w:type="gramStart"/>
            <w:r w:rsidRPr="008D128E">
              <w:rPr>
                <w:rFonts w:asciiTheme="minorHAnsi" w:hAnsiTheme="minorHAnsi" w:cstheme="minorHAnsi"/>
                <w:sz w:val="18"/>
                <w:szCs w:val="22"/>
              </w:rPr>
              <w:t xml:space="preserve">21.6.2. </w:t>
            </w:r>
            <w:proofErr w:type="gramEnd"/>
            <w:r w:rsidRPr="008D128E">
              <w:rPr>
                <w:rFonts w:asciiTheme="minorHAnsi" w:hAnsiTheme="minorHAnsi" w:cstheme="minorHAnsi"/>
                <w:color w:val="auto"/>
                <w:sz w:val="18"/>
                <w:szCs w:val="22"/>
              </w:rPr>
              <w:t>Nie</w:t>
            </w:r>
          </w:p>
        </w:tc>
      </w:tr>
      <w:tr w:rsidR="002A0CE1" w:rsidRPr="008D128E" w:rsidTr="00095056">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b/>
                <w:sz w:val="18"/>
                <w:szCs w:val="22"/>
              </w:rPr>
            </w:pPr>
          </w:p>
        </w:tc>
        <w:tc>
          <w:tcPr>
            <w:tcW w:w="8047" w:type="dxa"/>
            <w:gridSpan w:val="3"/>
            <w:tcBorders>
              <w:left w:val="single" w:sz="4" w:space="0" w:color="auto"/>
            </w:tcBorders>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b/>
                <w:color w:val="auto"/>
                <w:sz w:val="18"/>
                <w:szCs w:val="22"/>
              </w:rPr>
              <w:t>21.7</w:t>
            </w:r>
            <w:r w:rsidRPr="008D128E">
              <w:rPr>
                <w:rFonts w:asciiTheme="minorHAnsi" w:hAnsiTheme="minorHAnsi" w:cstheme="minorHAnsi"/>
                <w:b/>
                <w:sz w:val="18"/>
                <w:szCs w:val="22"/>
              </w:rPr>
              <w:t xml:space="preserve"> </w:t>
            </w:r>
            <w:r w:rsidRPr="008D128E">
              <w:rPr>
                <w:rFonts w:asciiTheme="minorHAnsi" w:hAnsiTheme="minorHAnsi" w:cstheme="minorHAnsi"/>
                <w:sz w:val="18"/>
                <w:szCs w:val="22"/>
              </w:rPr>
              <w:t>Inne, jakie?……………………………………………………………………………………………</w:t>
            </w:r>
          </w:p>
        </w:tc>
      </w:tr>
    </w:tbl>
    <w:p w:rsidR="002A0CE1" w:rsidRPr="008D128E" w:rsidRDefault="002A0CE1" w:rsidP="002A0CE1">
      <w:pPr>
        <w:pStyle w:val="Default"/>
        <w:rPr>
          <w:rFonts w:asciiTheme="minorHAnsi" w:hAnsiTheme="minorHAnsi" w:cstheme="minorHAnsi"/>
          <w:sz w:val="18"/>
          <w:szCs w:val="22"/>
        </w:rPr>
      </w:pPr>
    </w:p>
    <w:p w:rsidR="002A0CE1" w:rsidRPr="008D128E" w:rsidRDefault="002A0CE1" w:rsidP="003D6345">
      <w:pPr>
        <w:jc w:val="center"/>
        <w:rPr>
          <w:lang w:val="pl-PL"/>
        </w:rPr>
      </w:pPr>
    </w:p>
    <w:p w:rsidR="002A0CE1" w:rsidRPr="008D128E" w:rsidRDefault="002A0CE1" w:rsidP="003D6345">
      <w:pPr>
        <w:jc w:val="center"/>
        <w:rPr>
          <w:sz w:val="24"/>
          <w:szCs w:val="32"/>
          <w:lang w:val="pl-PL"/>
        </w:rPr>
      </w:pPr>
      <w:r w:rsidRPr="008D128E">
        <w:rPr>
          <w:sz w:val="24"/>
          <w:szCs w:val="32"/>
          <w:lang w:val="pl-PL"/>
        </w:rPr>
        <w:t>Dziękujemy za wypełnienie ankiety!</w:t>
      </w:r>
    </w:p>
    <w:p w:rsidR="002A0CE1" w:rsidRPr="008D128E" w:rsidRDefault="002A0CE1" w:rsidP="002A0CE1">
      <w:pPr>
        <w:pStyle w:val="Default"/>
        <w:rPr>
          <w:rFonts w:asciiTheme="minorHAnsi" w:hAnsiTheme="minorHAnsi" w:cstheme="minorHAnsi"/>
          <w:sz w:val="22"/>
          <w:szCs w:val="22"/>
        </w:rPr>
      </w:pPr>
    </w:p>
    <w:p w:rsidR="002A0CE1" w:rsidRPr="008D128E" w:rsidRDefault="002A0CE1">
      <w:pPr>
        <w:spacing w:after="200" w:line="276" w:lineRule="auto"/>
        <w:rPr>
          <w:lang w:val="pl-PL"/>
        </w:rPr>
      </w:pPr>
      <w:r w:rsidRPr="008D128E">
        <w:rPr>
          <w:lang w:val="pl-PL"/>
        </w:rPr>
        <w:br w:type="page"/>
      </w:r>
    </w:p>
    <w:p w:rsidR="002A0CE1" w:rsidRPr="008D128E" w:rsidRDefault="008D128E" w:rsidP="008D128E">
      <w:pPr>
        <w:pStyle w:val="Nagwek3"/>
        <w:rPr>
          <w:lang w:val="pl-PL"/>
        </w:rPr>
      </w:pPr>
      <w:bookmarkStart w:id="107" w:name="_Toc482688440"/>
      <w:r w:rsidRPr="008D128E">
        <w:rPr>
          <w:lang w:val="pl-PL"/>
        </w:rPr>
        <w:lastRenderedPageBreak/>
        <w:t>Ankieta nt. kształcenia zawodowego skierowana do szkół kształcenia zawodowego</w:t>
      </w:r>
      <w:bookmarkEnd w:id="107"/>
    </w:p>
    <w:p w:rsidR="002A0CE1" w:rsidRPr="008D128E" w:rsidRDefault="002A0CE1" w:rsidP="002A0CE1">
      <w:pPr>
        <w:pStyle w:val="Default"/>
        <w:rPr>
          <w:rFonts w:asciiTheme="minorHAnsi" w:hAnsiTheme="minorHAnsi" w:cstheme="minorHAnsi"/>
          <w:sz w:val="18"/>
          <w:szCs w:val="22"/>
        </w:rPr>
      </w:pPr>
    </w:p>
    <w:tbl>
      <w:tblPr>
        <w:tblStyle w:val="Tabela-Siatka"/>
        <w:tblW w:w="0" w:type="auto"/>
        <w:tblBorders>
          <w:top w:val="none" w:sz="0" w:space="0" w:color="auto"/>
          <w:left w:val="none" w:sz="0" w:space="0" w:color="auto"/>
          <w:bottom w:val="dotted" w:sz="4" w:space="0" w:color="auto"/>
          <w:right w:val="none" w:sz="0" w:space="0" w:color="auto"/>
          <w:insideH w:val="dotted" w:sz="4" w:space="0" w:color="auto"/>
          <w:insideV w:val="none" w:sz="0" w:space="0" w:color="auto"/>
        </w:tblBorders>
        <w:tblLook w:val="04A0"/>
      </w:tblPr>
      <w:tblGrid>
        <w:gridCol w:w="2518"/>
        <w:gridCol w:w="6694"/>
      </w:tblGrid>
      <w:tr w:rsidR="002A0CE1" w:rsidRPr="008D128E" w:rsidTr="00095056">
        <w:tc>
          <w:tcPr>
            <w:tcW w:w="2518" w:type="dxa"/>
            <w:tcBorders>
              <w:top w:val="nil"/>
              <w:bottom w:val="nil"/>
            </w:tcBorders>
          </w:tcPr>
          <w:p w:rsidR="002A0CE1" w:rsidRPr="008D128E" w:rsidRDefault="002A0CE1" w:rsidP="00095056">
            <w:pPr>
              <w:pStyle w:val="Default"/>
              <w:rPr>
                <w:rFonts w:asciiTheme="minorHAnsi" w:hAnsiTheme="minorHAnsi" w:cstheme="minorHAnsi"/>
                <w:b/>
                <w:sz w:val="18"/>
                <w:szCs w:val="22"/>
              </w:rPr>
            </w:pPr>
            <w:r w:rsidRPr="008D128E">
              <w:rPr>
                <w:rFonts w:asciiTheme="minorHAnsi" w:hAnsiTheme="minorHAnsi" w:cstheme="minorHAnsi"/>
                <w:b/>
                <w:sz w:val="18"/>
                <w:szCs w:val="22"/>
              </w:rPr>
              <w:t>M1. Nazwa Szkoły</w:t>
            </w:r>
          </w:p>
        </w:tc>
        <w:tc>
          <w:tcPr>
            <w:tcW w:w="6694" w:type="dxa"/>
          </w:tcPr>
          <w:p w:rsidR="002A0CE1" w:rsidRPr="008D128E" w:rsidRDefault="002A0CE1" w:rsidP="00095056">
            <w:pPr>
              <w:pStyle w:val="Default"/>
              <w:rPr>
                <w:rFonts w:asciiTheme="minorHAnsi" w:hAnsiTheme="minorHAnsi" w:cstheme="minorHAnsi"/>
                <w:b/>
                <w:sz w:val="18"/>
                <w:szCs w:val="22"/>
              </w:rPr>
            </w:pPr>
          </w:p>
        </w:tc>
      </w:tr>
      <w:tr w:rsidR="002A0CE1" w:rsidRPr="008D128E" w:rsidTr="00095056">
        <w:tc>
          <w:tcPr>
            <w:tcW w:w="2518" w:type="dxa"/>
            <w:tcBorders>
              <w:top w:val="nil"/>
              <w:bottom w:val="nil"/>
            </w:tcBorders>
          </w:tcPr>
          <w:p w:rsidR="002A0CE1" w:rsidRPr="008D128E" w:rsidRDefault="002A0CE1" w:rsidP="00095056">
            <w:pPr>
              <w:pStyle w:val="Default"/>
              <w:rPr>
                <w:rFonts w:asciiTheme="minorHAnsi" w:hAnsiTheme="minorHAnsi" w:cstheme="minorHAnsi"/>
                <w:b/>
                <w:sz w:val="18"/>
                <w:szCs w:val="22"/>
              </w:rPr>
            </w:pPr>
            <w:r w:rsidRPr="008D128E">
              <w:rPr>
                <w:rFonts w:asciiTheme="minorHAnsi" w:hAnsiTheme="minorHAnsi" w:cstheme="minorHAnsi"/>
                <w:b/>
                <w:sz w:val="18"/>
                <w:szCs w:val="22"/>
              </w:rPr>
              <w:t>M2. Organ prowadzący</w:t>
            </w:r>
          </w:p>
        </w:tc>
        <w:tc>
          <w:tcPr>
            <w:tcW w:w="6694" w:type="dxa"/>
          </w:tcPr>
          <w:p w:rsidR="002A0CE1" w:rsidRPr="008D128E" w:rsidRDefault="002A0CE1" w:rsidP="00095056">
            <w:pPr>
              <w:pStyle w:val="Default"/>
              <w:rPr>
                <w:rFonts w:asciiTheme="minorHAnsi" w:hAnsiTheme="minorHAnsi" w:cstheme="minorHAnsi"/>
                <w:b/>
                <w:sz w:val="18"/>
                <w:szCs w:val="22"/>
              </w:rPr>
            </w:pPr>
          </w:p>
        </w:tc>
      </w:tr>
      <w:tr w:rsidR="002A0CE1" w:rsidRPr="008D128E" w:rsidTr="00095056">
        <w:tc>
          <w:tcPr>
            <w:tcW w:w="2518" w:type="dxa"/>
            <w:tcBorders>
              <w:top w:val="nil"/>
              <w:bottom w:val="nil"/>
            </w:tcBorders>
          </w:tcPr>
          <w:p w:rsidR="002A0CE1" w:rsidRPr="008D128E" w:rsidRDefault="002A0CE1" w:rsidP="00095056">
            <w:pPr>
              <w:pStyle w:val="Default"/>
              <w:rPr>
                <w:rFonts w:asciiTheme="minorHAnsi" w:hAnsiTheme="minorHAnsi" w:cstheme="minorHAnsi"/>
                <w:b/>
                <w:sz w:val="18"/>
                <w:szCs w:val="22"/>
              </w:rPr>
            </w:pPr>
            <w:r w:rsidRPr="008D128E">
              <w:rPr>
                <w:rFonts w:asciiTheme="minorHAnsi" w:hAnsiTheme="minorHAnsi" w:cstheme="minorHAnsi"/>
                <w:b/>
                <w:sz w:val="18"/>
                <w:szCs w:val="22"/>
              </w:rPr>
              <w:t>M3. Adres Szkoły</w:t>
            </w:r>
          </w:p>
        </w:tc>
        <w:tc>
          <w:tcPr>
            <w:tcW w:w="6694" w:type="dxa"/>
          </w:tcPr>
          <w:p w:rsidR="002A0CE1" w:rsidRPr="008D128E" w:rsidRDefault="002A0CE1" w:rsidP="00095056">
            <w:pPr>
              <w:pStyle w:val="Default"/>
              <w:rPr>
                <w:rFonts w:asciiTheme="minorHAnsi" w:hAnsiTheme="minorHAnsi" w:cstheme="minorHAnsi"/>
                <w:b/>
                <w:sz w:val="18"/>
                <w:szCs w:val="22"/>
              </w:rPr>
            </w:pPr>
          </w:p>
        </w:tc>
      </w:tr>
      <w:tr w:rsidR="002A0CE1" w:rsidRPr="008D128E" w:rsidTr="00095056">
        <w:tc>
          <w:tcPr>
            <w:tcW w:w="2518" w:type="dxa"/>
            <w:tcBorders>
              <w:top w:val="nil"/>
              <w:bottom w:val="nil"/>
            </w:tcBorders>
          </w:tcPr>
          <w:p w:rsidR="002A0CE1" w:rsidRPr="008D128E" w:rsidRDefault="002A0CE1" w:rsidP="00095056">
            <w:pPr>
              <w:pStyle w:val="Default"/>
              <w:rPr>
                <w:rFonts w:asciiTheme="minorHAnsi" w:hAnsiTheme="minorHAnsi" w:cstheme="minorHAnsi"/>
                <w:b/>
                <w:sz w:val="18"/>
                <w:szCs w:val="22"/>
              </w:rPr>
            </w:pPr>
            <w:r w:rsidRPr="008D128E">
              <w:rPr>
                <w:rFonts w:asciiTheme="minorHAnsi" w:hAnsiTheme="minorHAnsi" w:cstheme="minorHAnsi"/>
                <w:b/>
                <w:sz w:val="18"/>
                <w:szCs w:val="22"/>
              </w:rPr>
              <w:t>M4. Osoba do kontaktu</w:t>
            </w:r>
          </w:p>
        </w:tc>
        <w:tc>
          <w:tcPr>
            <w:tcW w:w="6694" w:type="dxa"/>
          </w:tcPr>
          <w:p w:rsidR="002A0CE1" w:rsidRPr="008D128E" w:rsidRDefault="002A0CE1" w:rsidP="00095056">
            <w:pPr>
              <w:pStyle w:val="Default"/>
              <w:rPr>
                <w:rFonts w:asciiTheme="minorHAnsi" w:hAnsiTheme="minorHAnsi" w:cstheme="minorHAnsi"/>
                <w:b/>
                <w:sz w:val="18"/>
                <w:szCs w:val="22"/>
              </w:rPr>
            </w:pPr>
          </w:p>
        </w:tc>
      </w:tr>
    </w:tbl>
    <w:p w:rsidR="002A0CE1" w:rsidRPr="008D128E" w:rsidRDefault="002A0CE1" w:rsidP="002A0CE1">
      <w:pPr>
        <w:pStyle w:val="Default"/>
        <w:jc w:val="center"/>
        <w:rPr>
          <w:rFonts w:asciiTheme="minorHAnsi" w:hAnsiTheme="minorHAnsi" w:cstheme="minorHAnsi"/>
          <w:sz w:val="18"/>
          <w:szCs w:val="22"/>
        </w:rPr>
      </w:pPr>
    </w:p>
    <w:p w:rsidR="002A0CE1" w:rsidRPr="008D128E" w:rsidRDefault="002A0CE1" w:rsidP="003D6345">
      <w:pPr>
        <w:rPr>
          <w:b/>
          <w:color w:val="000000"/>
          <w:sz w:val="18"/>
          <w:szCs w:val="22"/>
          <w:lang w:val="pl-PL" w:bidi="ar-SA"/>
        </w:rPr>
      </w:pPr>
      <w:r w:rsidRPr="008D128E">
        <w:rPr>
          <w:b/>
          <w:color w:val="000000"/>
          <w:sz w:val="18"/>
          <w:szCs w:val="22"/>
          <w:lang w:val="pl-PL" w:bidi="ar-SA"/>
        </w:rPr>
        <w:t xml:space="preserve">M5. Czy Państwa szkoła </w:t>
      </w:r>
      <w:proofErr w:type="gramStart"/>
      <w:r w:rsidRPr="008D128E">
        <w:rPr>
          <w:b/>
          <w:color w:val="000000"/>
          <w:sz w:val="18"/>
          <w:szCs w:val="22"/>
          <w:lang w:val="pl-PL" w:bidi="ar-SA"/>
        </w:rPr>
        <w:t>funkcjonuje jako</w:t>
      </w:r>
      <w:proofErr w:type="gramEnd"/>
      <w:r w:rsidRPr="008D128E">
        <w:rPr>
          <w:b/>
          <w:color w:val="000000"/>
          <w:sz w:val="18"/>
          <w:szCs w:val="22"/>
          <w:lang w:val="pl-PL" w:bidi="ar-SA"/>
        </w:rPr>
        <w:t>:</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
        <w:gridCol w:w="8047"/>
      </w:tblGrid>
      <w:tr w:rsidR="002A0CE1" w:rsidRPr="008D128E" w:rsidTr="00095056">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sz w:val="18"/>
                <w:szCs w:val="22"/>
              </w:rPr>
            </w:pPr>
          </w:p>
        </w:tc>
        <w:tc>
          <w:tcPr>
            <w:tcW w:w="8047" w:type="dxa"/>
            <w:tcBorders>
              <w:left w:val="single" w:sz="4" w:space="0" w:color="auto"/>
            </w:tcBorders>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M5.1. Placówka samodzielna</w:t>
            </w:r>
          </w:p>
        </w:tc>
      </w:tr>
      <w:tr w:rsidR="002A0CE1" w:rsidRPr="00BD3F60" w:rsidTr="00095056">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sz w:val="18"/>
                <w:szCs w:val="22"/>
              </w:rPr>
            </w:pPr>
          </w:p>
        </w:tc>
        <w:tc>
          <w:tcPr>
            <w:tcW w:w="8047" w:type="dxa"/>
            <w:tcBorders>
              <w:left w:val="single" w:sz="4" w:space="0" w:color="auto"/>
            </w:tcBorders>
          </w:tcPr>
          <w:p w:rsidR="002A0CE1" w:rsidRPr="008D128E" w:rsidRDefault="002A0CE1" w:rsidP="00095056">
            <w:pPr>
              <w:pStyle w:val="Default"/>
              <w:rPr>
                <w:rFonts w:asciiTheme="minorHAnsi" w:hAnsiTheme="minorHAnsi" w:cstheme="minorHAnsi"/>
                <w:b/>
                <w:sz w:val="18"/>
                <w:szCs w:val="22"/>
                <w:u w:val="single"/>
              </w:rPr>
            </w:pPr>
            <w:r w:rsidRPr="008D128E">
              <w:rPr>
                <w:rFonts w:asciiTheme="minorHAnsi" w:hAnsiTheme="minorHAnsi" w:cstheme="minorHAnsi"/>
                <w:sz w:val="18"/>
                <w:szCs w:val="22"/>
              </w:rPr>
              <w:t>M5.2. Placówka funkcjonująca w ramach zespołu szkół</w:t>
            </w:r>
          </w:p>
        </w:tc>
      </w:tr>
    </w:tbl>
    <w:p w:rsidR="002A0CE1" w:rsidRPr="008D128E" w:rsidRDefault="002A0CE1" w:rsidP="002A0CE1">
      <w:pPr>
        <w:pStyle w:val="Default"/>
        <w:jc w:val="center"/>
        <w:rPr>
          <w:rFonts w:asciiTheme="minorHAnsi" w:hAnsiTheme="minorHAnsi" w:cstheme="minorHAnsi"/>
          <w:b/>
          <w:sz w:val="18"/>
          <w:szCs w:val="22"/>
          <w:u w:val="single"/>
        </w:rPr>
      </w:pPr>
    </w:p>
    <w:p w:rsidR="002A0CE1" w:rsidRPr="008D128E" w:rsidRDefault="002A0CE1" w:rsidP="003D6345">
      <w:pPr>
        <w:jc w:val="center"/>
        <w:rPr>
          <w:b/>
          <w:sz w:val="18"/>
          <w:szCs w:val="18"/>
          <w:lang w:val="pl-PL"/>
        </w:rPr>
      </w:pPr>
      <w:r w:rsidRPr="008D128E">
        <w:rPr>
          <w:b/>
          <w:sz w:val="18"/>
          <w:szCs w:val="18"/>
          <w:lang w:val="pl-PL"/>
        </w:rPr>
        <w:t>Uwaga! W przypadku Zespołu szkół, prosimy o podanie informacji dla każdego typu szkoły osobno.</w:t>
      </w:r>
    </w:p>
    <w:p w:rsidR="002A0CE1" w:rsidRPr="008D128E" w:rsidRDefault="002A0CE1" w:rsidP="002A0CE1">
      <w:pPr>
        <w:pStyle w:val="Default"/>
        <w:rPr>
          <w:rFonts w:asciiTheme="minorHAnsi" w:hAnsiTheme="minorHAnsi" w:cstheme="minorHAnsi"/>
          <w:sz w:val="18"/>
          <w:szCs w:val="22"/>
        </w:rPr>
      </w:pPr>
    </w:p>
    <w:p w:rsidR="002A0CE1" w:rsidRPr="008D128E" w:rsidRDefault="002A0CE1" w:rsidP="003D6345">
      <w:pPr>
        <w:rPr>
          <w:b/>
          <w:sz w:val="18"/>
          <w:szCs w:val="18"/>
          <w:lang w:val="pl-PL"/>
        </w:rPr>
      </w:pPr>
      <w:r w:rsidRPr="008D128E">
        <w:rPr>
          <w:b/>
          <w:sz w:val="18"/>
          <w:szCs w:val="18"/>
          <w:lang w:val="pl-PL"/>
        </w:rPr>
        <w:t xml:space="preserve">1. Proszę podać rodzaj szkoły </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
        <w:gridCol w:w="8047"/>
      </w:tblGrid>
      <w:tr w:rsidR="002A0CE1" w:rsidRPr="008D128E" w:rsidTr="00095056">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sz w:val="18"/>
                <w:szCs w:val="22"/>
              </w:rPr>
            </w:pPr>
          </w:p>
        </w:tc>
        <w:tc>
          <w:tcPr>
            <w:tcW w:w="8047" w:type="dxa"/>
            <w:tcBorders>
              <w:left w:val="single" w:sz="4" w:space="0" w:color="auto"/>
            </w:tcBorders>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1.1. Zasadnicza szkoła zawodowa</w:t>
            </w:r>
          </w:p>
        </w:tc>
      </w:tr>
      <w:tr w:rsidR="002A0CE1" w:rsidRPr="008D128E" w:rsidTr="00095056">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sz w:val="18"/>
                <w:szCs w:val="22"/>
              </w:rPr>
            </w:pPr>
          </w:p>
        </w:tc>
        <w:tc>
          <w:tcPr>
            <w:tcW w:w="8047" w:type="dxa"/>
            <w:tcBorders>
              <w:left w:val="single" w:sz="4" w:space="0" w:color="auto"/>
            </w:tcBorders>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1.2. Technikum</w:t>
            </w:r>
          </w:p>
        </w:tc>
      </w:tr>
      <w:tr w:rsidR="002A0CE1" w:rsidRPr="008D128E" w:rsidTr="00095056">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sz w:val="18"/>
                <w:szCs w:val="22"/>
              </w:rPr>
            </w:pPr>
          </w:p>
        </w:tc>
        <w:tc>
          <w:tcPr>
            <w:tcW w:w="8047" w:type="dxa"/>
            <w:tcBorders>
              <w:left w:val="single" w:sz="4" w:space="0" w:color="auto"/>
            </w:tcBorders>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1.3. Szkoła policealna</w:t>
            </w:r>
          </w:p>
        </w:tc>
      </w:tr>
    </w:tbl>
    <w:p w:rsidR="002A0CE1" w:rsidRPr="008D128E" w:rsidRDefault="002A0CE1" w:rsidP="002A0CE1">
      <w:pPr>
        <w:pStyle w:val="Default"/>
        <w:rPr>
          <w:rFonts w:asciiTheme="minorHAnsi" w:hAnsiTheme="minorHAnsi" w:cstheme="minorHAnsi"/>
          <w:sz w:val="18"/>
          <w:szCs w:val="22"/>
        </w:rPr>
      </w:pPr>
    </w:p>
    <w:p w:rsidR="002A0CE1" w:rsidRPr="008D128E" w:rsidRDefault="002A0CE1" w:rsidP="00830D21">
      <w:pPr>
        <w:rPr>
          <w:b/>
          <w:szCs w:val="22"/>
          <w:lang w:val="pl-PL"/>
        </w:rPr>
      </w:pPr>
      <w:r w:rsidRPr="008D128E">
        <w:rPr>
          <w:b/>
          <w:sz w:val="18"/>
          <w:szCs w:val="18"/>
          <w:lang w:val="pl-PL"/>
        </w:rPr>
        <w:t>2. Proszę wskazać profile kształcenia szkoły</w:t>
      </w:r>
      <w:r w:rsidR="006F5B3B" w:rsidRPr="008D128E">
        <w:rPr>
          <w:b/>
          <w:sz w:val="18"/>
          <w:szCs w:val="18"/>
          <w:lang w:val="pl-PL"/>
        </w:rPr>
        <w:t xml:space="preserve"> </w:t>
      </w:r>
      <w:r w:rsidRPr="008D128E">
        <w:rPr>
          <w:b/>
          <w:sz w:val="18"/>
          <w:szCs w:val="18"/>
          <w:lang w:val="pl-PL"/>
        </w:rPr>
        <w:t xml:space="preserve">i liczbę </w:t>
      </w:r>
      <w:proofErr w:type="gramStart"/>
      <w:r w:rsidRPr="008D128E">
        <w:rPr>
          <w:b/>
          <w:sz w:val="18"/>
          <w:szCs w:val="18"/>
          <w:lang w:val="pl-PL"/>
        </w:rPr>
        <w:t>uczniów</w:t>
      </w:r>
      <w:r w:rsidRPr="008D128E">
        <w:rPr>
          <w:b/>
          <w:sz w:val="18"/>
          <w:szCs w:val="22"/>
          <w:lang w:val="pl-PL"/>
        </w:rPr>
        <w:br/>
      </w:r>
      <w:r w:rsidR="006F5B3B" w:rsidRPr="008D128E">
        <w:rPr>
          <w:i/>
          <w:sz w:val="14"/>
          <w:szCs w:val="14"/>
          <w:lang w:val="pl-PL"/>
        </w:rPr>
        <w:t xml:space="preserve">  </w:t>
      </w:r>
      <w:r w:rsidRPr="008D128E">
        <w:rPr>
          <w:i/>
          <w:sz w:val="14"/>
          <w:szCs w:val="14"/>
          <w:lang w:val="pl-PL"/>
        </w:rPr>
        <w:t xml:space="preserve"> (Proszę</w:t>
      </w:r>
      <w:proofErr w:type="gramEnd"/>
      <w:r w:rsidRPr="008D128E">
        <w:rPr>
          <w:i/>
          <w:sz w:val="14"/>
          <w:szCs w:val="14"/>
          <w:lang w:val="pl-PL"/>
        </w:rPr>
        <w:t xml:space="preserve"> postawić znak ”x” przy odpowiednim profilu kształcenia oraz podać liczbę uczniów kształconych w danym profilu)</w:t>
      </w:r>
    </w:p>
    <w:tbl>
      <w:tblPr>
        <w:tblStyle w:val="Tabela-Siatka"/>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2"/>
        <w:gridCol w:w="5500"/>
        <w:gridCol w:w="3084"/>
      </w:tblGrid>
      <w:tr w:rsidR="002A0CE1" w:rsidRPr="008D128E" w:rsidTr="00095056">
        <w:tc>
          <w:tcPr>
            <w:tcW w:w="312" w:type="dxa"/>
            <w:tcBorders>
              <w:top w:val="nil"/>
              <w:left w:val="nil"/>
              <w:bottom w:val="single" w:sz="4" w:space="0" w:color="auto"/>
              <w:right w:val="single" w:sz="4" w:space="0" w:color="auto"/>
            </w:tcBorders>
          </w:tcPr>
          <w:p w:rsidR="002A0CE1" w:rsidRPr="008D128E" w:rsidRDefault="002A0CE1" w:rsidP="00095056">
            <w:pPr>
              <w:pStyle w:val="Default"/>
              <w:jc w:val="center"/>
              <w:rPr>
                <w:rFonts w:asciiTheme="minorHAnsi" w:hAnsiTheme="minorHAnsi" w:cstheme="minorHAnsi"/>
                <w:b/>
                <w:sz w:val="18"/>
                <w:szCs w:val="22"/>
              </w:rPr>
            </w:pPr>
          </w:p>
        </w:tc>
        <w:tc>
          <w:tcPr>
            <w:tcW w:w="5500" w:type="dxa"/>
            <w:tcBorders>
              <w:left w:val="single" w:sz="4" w:space="0" w:color="auto"/>
            </w:tcBorders>
          </w:tcPr>
          <w:p w:rsidR="002A0CE1" w:rsidRPr="008D128E" w:rsidRDefault="002A0CE1" w:rsidP="00095056">
            <w:pPr>
              <w:pStyle w:val="Default"/>
              <w:jc w:val="center"/>
              <w:rPr>
                <w:rFonts w:asciiTheme="minorHAnsi" w:hAnsiTheme="minorHAnsi" w:cstheme="minorHAnsi"/>
                <w:b/>
                <w:sz w:val="18"/>
                <w:szCs w:val="22"/>
              </w:rPr>
            </w:pPr>
            <w:r w:rsidRPr="008D128E">
              <w:rPr>
                <w:rFonts w:asciiTheme="minorHAnsi" w:hAnsiTheme="minorHAnsi" w:cstheme="minorHAnsi"/>
                <w:b/>
                <w:sz w:val="18"/>
                <w:szCs w:val="22"/>
              </w:rPr>
              <w:t>Profil kształcenia</w:t>
            </w:r>
          </w:p>
        </w:tc>
        <w:tc>
          <w:tcPr>
            <w:tcW w:w="3084" w:type="dxa"/>
          </w:tcPr>
          <w:p w:rsidR="002A0CE1" w:rsidRPr="008D128E" w:rsidRDefault="002A0CE1" w:rsidP="00095056">
            <w:pPr>
              <w:pStyle w:val="Default"/>
              <w:jc w:val="center"/>
              <w:rPr>
                <w:rFonts w:asciiTheme="minorHAnsi" w:hAnsiTheme="minorHAnsi" w:cstheme="minorHAnsi"/>
                <w:b/>
                <w:sz w:val="18"/>
                <w:szCs w:val="22"/>
              </w:rPr>
            </w:pPr>
            <w:r w:rsidRPr="008D128E">
              <w:rPr>
                <w:rFonts w:asciiTheme="minorHAnsi" w:hAnsiTheme="minorHAnsi" w:cstheme="minorHAnsi"/>
                <w:b/>
                <w:sz w:val="18"/>
                <w:szCs w:val="22"/>
              </w:rPr>
              <w:t>Liczba uczniów</w:t>
            </w:r>
          </w:p>
        </w:tc>
      </w:tr>
      <w:tr w:rsidR="002A0CE1" w:rsidRPr="008D128E" w:rsidTr="00095056">
        <w:tc>
          <w:tcPr>
            <w:tcW w:w="312" w:type="dxa"/>
            <w:tcBorders>
              <w:top w:val="single" w:sz="4" w:space="0" w:color="auto"/>
            </w:tcBorders>
          </w:tcPr>
          <w:p w:rsidR="002A0CE1" w:rsidRPr="008D128E" w:rsidRDefault="002A0CE1" w:rsidP="00095056">
            <w:pPr>
              <w:pStyle w:val="Default"/>
              <w:rPr>
                <w:rFonts w:asciiTheme="minorHAnsi" w:hAnsiTheme="minorHAnsi" w:cstheme="minorHAnsi"/>
                <w:sz w:val="18"/>
                <w:szCs w:val="22"/>
              </w:rPr>
            </w:pPr>
          </w:p>
        </w:tc>
        <w:tc>
          <w:tcPr>
            <w:tcW w:w="5500"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 xml:space="preserve">2.1. </w:t>
            </w:r>
            <w:proofErr w:type="gramStart"/>
            <w:r w:rsidRPr="008D128E">
              <w:rPr>
                <w:rFonts w:asciiTheme="minorHAnsi" w:hAnsiTheme="minorHAnsi" w:cstheme="minorHAnsi"/>
                <w:sz w:val="18"/>
                <w:szCs w:val="22"/>
              </w:rPr>
              <w:t>administracyjno-usługowy</w:t>
            </w:r>
            <w:proofErr w:type="gramEnd"/>
          </w:p>
        </w:tc>
        <w:tc>
          <w:tcPr>
            <w:tcW w:w="3084" w:type="dxa"/>
          </w:tcPr>
          <w:p w:rsidR="002A0CE1" w:rsidRPr="008D128E" w:rsidRDefault="002A0CE1" w:rsidP="00095056">
            <w:pPr>
              <w:pStyle w:val="Default"/>
              <w:rPr>
                <w:rFonts w:asciiTheme="minorHAnsi" w:hAnsiTheme="minorHAnsi" w:cstheme="minorHAnsi"/>
                <w:sz w:val="18"/>
                <w:szCs w:val="22"/>
              </w:rPr>
            </w:pPr>
          </w:p>
        </w:tc>
      </w:tr>
      <w:tr w:rsidR="002A0CE1" w:rsidRPr="008D128E" w:rsidTr="00095056">
        <w:tc>
          <w:tcPr>
            <w:tcW w:w="312" w:type="dxa"/>
          </w:tcPr>
          <w:p w:rsidR="002A0CE1" w:rsidRPr="008D128E" w:rsidRDefault="002A0CE1" w:rsidP="00095056">
            <w:pPr>
              <w:pStyle w:val="Default"/>
              <w:rPr>
                <w:rFonts w:asciiTheme="minorHAnsi" w:hAnsiTheme="minorHAnsi" w:cstheme="minorHAnsi"/>
                <w:sz w:val="18"/>
                <w:szCs w:val="22"/>
              </w:rPr>
            </w:pPr>
          </w:p>
        </w:tc>
        <w:tc>
          <w:tcPr>
            <w:tcW w:w="5500"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 xml:space="preserve">2.2. </w:t>
            </w:r>
            <w:proofErr w:type="gramStart"/>
            <w:r w:rsidRPr="008D128E">
              <w:rPr>
                <w:rFonts w:asciiTheme="minorHAnsi" w:hAnsiTheme="minorHAnsi" w:cstheme="minorHAnsi"/>
                <w:sz w:val="18"/>
                <w:szCs w:val="22"/>
              </w:rPr>
              <w:t>budowlany</w:t>
            </w:r>
            <w:proofErr w:type="gramEnd"/>
          </w:p>
        </w:tc>
        <w:tc>
          <w:tcPr>
            <w:tcW w:w="3084" w:type="dxa"/>
          </w:tcPr>
          <w:p w:rsidR="002A0CE1" w:rsidRPr="008D128E" w:rsidRDefault="002A0CE1" w:rsidP="00095056">
            <w:pPr>
              <w:pStyle w:val="Default"/>
              <w:rPr>
                <w:rFonts w:asciiTheme="minorHAnsi" w:hAnsiTheme="minorHAnsi" w:cstheme="minorHAnsi"/>
                <w:sz w:val="18"/>
                <w:szCs w:val="22"/>
              </w:rPr>
            </w:pPr>
          </w:p>
        </w:tc>
      </w:tr>
      <w:tr w:rsidR="002A0CE1" w:rsidRPr="008D128E" w:rsidTr="00095056">
        <w:tc>
          <w:tcPr>
            <w:tcW w:w="312" w:type="dxa"/>
          </w:tcPr>
          <w:p w:rsidR="002A0CE1" w:rsidRPr="008D128E" w:rsidRDefault="002A0CE1" w:rsidP="00095056">
            <w:pPr>
              <w:pStyle w:val="Default"/>
              <w:rPr>
                <w:rFonts w:asciiTheme="minorHAnsi" w:hAnsiTheme="minorHAnsi" w:cstheme="minorHAnsi"/>
                <w:sz w:val="18"/>
                <w:szCs w:val="22"/>
              </w:rPr>
            </w:pPr>
          </w:p>
        </w:tc>
        <w:tc>
          <w:tcPr>
            <w:tcW w:w="5500"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 xml:space="preserve">2.3. </w:t>
            </w:r>
            <w:proofErr w:type="gramStart"/>
            <w:r w:rsidRPr="008D128E">
              <w:rPr>
                <w:rFonts w:asciiTheme="minorHAnsi" w:hAnsiTheme="minorHAnsi" w:cstheme="minorHAnsi"/>
                <w:sz w:val="18"/>
                <w:szCs w:val="22"/>
              </w:rPr>
              <w:t>elektryczno-elektroniczny</w:t>
            </w:r>
            <w:proofErr w:type="gramEnd"/>
          </w:p>
        </w:tc>
        <w:tc>
          <w:tcPr>
            <w:tcW w:w="3084" w:type="dxa"/>
          </w:tcPr>
          <w:p w:rsidR="002A0CE1" w:rsidRPr="008D128E" w:rsidRDefault="002A0CE1" w:rsidP="00095056">
            <w:pPr>
              <w:pStyle w:val="Default"/>
              <w:rPr>
                <w:rFonts w:asciiTheme="minorHAnsi" w:hAnsiTheme="minorHAnsi" w:cstheme="minorHAnsi"/>
                <w:sz w:val="18"/>
                <w:szCs w:val="22"/>
              </w:rPr>
            </w:pPr>
          </w:p>
        </w:tc>
      </w:tr>
      <w:tr w:rsidR="002A0CE1" w:rsidRPr="008D128E" w:rsidTr="00095056">
        <w:tc>
          <w:tcPr>
            <w:tcW w:w="312" w:type="dxa"/>
          </w:tcPr>
          <w:p w:rsidR="002A0CE1" w:rsidRPr="008D128E" w:rsidRDefault="002A0CE1" w:rsidP="00095056">
            <w:pPr>
              <w:pStyle w:val="Default"/>
              <w:rPr>
                <w:rFonts w:asciiTheme="minorHAnsi" w:hAnsiTheme="minorHAnsi" w:cstheme="minorHAnsi"/>
                <w:sz w:val="18"/>
                <w:szCs w:val="22"/>
              </w:rPr>
            </w:pPr>
          </w:p>
        </w:tc>
        <w:tc>
          <w:tcPr>
            <w:tcW w:w="5500"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 xml:space="preserve">2.4. </w:t>
            </w:r>
            <w:proofErr w:type="gramStart"/>
            <w:r w:rsidRPr="008D128E">
              <w:rPr>
                <w:rFonts w:asciiTheme="minorHAnsi" w:hAnsiTheme="minorHAnsi" w:cstheme="minorHAnsi"/>
                <w:sz w:val="18"/>
                <w:szCs w:val="22"/>
              </w:rPr>
              <w:t>mechaniczny</w:t>
            </w:r>
            <w:proofErr w:type="gramEnd"/>
            <w:r w:rsidRPr="008D128E">
              <w:rPr>
                <w:rFonts w:asciiTheme="minorHAnsi" w:hAnsiTheme="minorHAnsi" w:cstheme="minorHAnsi"/>
                <w:sz w:val="18"/>
                <w:szCs w:val="22"/>
              </w:rPr>
              <w:t xml:space="preserve"> i górniczo-hutniczy</w:t>
            </w:r>
          </w:p>
        </w:tc>
        <w:tc>
          <w:tcPr>
            <w:tcW w:w="3084" w:type="dxa"/>
          </w:tcPr>
          <w:p w:rsidR="002A0CE1" w:rsidRPr="008D128E" w:rsidRDefault="002A0CE1" w:rsidP="00095056">
            <w:pPr>
              <w:pStyle w:val="Default"/>
              <w:rPr>
                <w:rFonts w:asciiTheme="minorHAnsi" w:hAnsiTheme="minorHAnsi" w:cstheme="minorHAnsi"/>
                <w:sz w:val="18"/>
                <w:szCs w:val="22"/>
              </w:rPr>
            </w:pPr>
          </w:p>
        </w:tc>
      </w:tr>
      <w:tr w:rsidR="002A0CE1" w:rsidRPr="00BD3F60" w:rsidTr="00095056">
        <w:tc>
          <w:tcPr>
            <w:tcW w:w="312" w:type="dxa"/>
          </w:tcPr>
          <w:p w:rsidR="002A0CE1" w:rsidRPr="008D128E" w:rsidRDefault="002A0CE1" w:rsidP="00095056">
            <w:pPr>
              <w:pStyle w:val="Default"/>
              <w:rPr>
                <w:rFonts w:asciiTheme="minorHAnsi" w:hAnsiTheme="minorHAnsi" w:cstheme="minorHAnsi"/>
                <w:sz w:val="18"/>
                <w:szCs w:val="22"/>
              </w:rPr>
            </w:pPr>
          </w:p>
        </w:tc>
        <w:tc>
          <w:tcPr>
            <w:tcW w:w="5500"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 xml:space="preserve">2.5. </w:t>
            </w:r>
            <w:proofErr w:type="gramStart"/>
            <w:r w:rsidRPr="008D128E">
              <w:rPr>
                <w:rFonts w:asciiTheme="minorHAnsi" w:hAnsiTheme="minorHAnsi" w:cstheme="minorHAnsi"/>
                <w:sz w:val="18"/>
                <w:szCs w:val="22"/>
              </w:rPr>
              <w:t>rolniczo-leśny</w:t>
            </w:r>
            <w:proofErr w:type="gramEnd"/>
            <w:r w:rsidRPr="008D128E">
              <w:rPr>
                <w:rFonts w:asciiTheme="minorHAnsi" w:hAnsiTheme="minorHAnsi" w:cstheme="minorHAnsi"/>
                <w:sz w:val="18"/>
                <w:szCs w:val="22"/>
              </w:rPr>
              <w:t xml:space="preserve"> z ochroną środowiska</w:t>
            </w:r>
          </w:p>
        </w:tc>
        <w:tc>
          <w:tcPr>
            <w:tcW w:w="3084" w:type="dxa"/>
          </w:tcPr>
          <w:p w:rsidR="002A0CE1" w:rsidRPr="008D128E" w:rsidRDefault="002A0CE1" w:rsidP="00095056">
            <w:pPr>
              <w:pStyle w:val="Default"/>
              <w:rPr>
                <w:rFonts w:asciiTheme="minorHAnsi" w:hAnsiTheme="minorHAnsi" w:cstheme="minorHAnsi"/>
                <w:sz w:val="18"/>
                <w:szCs w:val="22"/>
              </w:rPr>
            </w:pPr>
          </w:p>
        </w:tc>
      </w:tr>
      <w:tr w:rsidR="002A0CE1" w:rsidRPr="008D128E" w:rsidTr="00095056">
        <w:tc>
          <w:tcPr>
            <w:tcW w:w="312" w:type="dxa"/>
          </w:tcPr>
          <w:p w:rsidR="002A0CE1" w:rsidRPr="008D128E" w:rsidRDefault="002A0CE1" w:rsidP="00095056">
            <w:pPr>
              <w:pStyle w:val="Default"/>
              <w:rPr>
                <w:rFonts w:asciiTheme="minorHAnsi" w:hAnsiTheme="minorHAnsi" w:cstheme="minorHAnsi"/>
                <w:sz w:val="18"/>
                <w:szCs w:val="22"/>
              </w:rPr>
            </w:pPr>
          </w:p>
        </w:tc>
        <w:tc>
          <w:tcPr>
            <w:tcW w:w="5500"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 xml:space="preserve">2.6. </w:t>
            </w:r>
            <w:proofErr w:type="gramStart"/>
            <w:r w:rsidRPr="008D128E">
              <w:rPr>
                <w:rFonts w:asciiTheme="minorHAnsi" w:hAnsiTheme="minorHAnsi" w:cstheme="minorHAnsi"/>
                <w:sz w:val="18"/>
                <w:szCs w:val="22"/>
              </w:rPr>
              <w:t>turystyczno-gastronomiczny</w:t>
            </w:r>
            <w:proofErr w:type="gramEnd"/>
          </w:p>
        </w:tc>
        <w:tc>
          <w:tcPr>
            <w:tcW w:w="3084" w:type="dxa"/>
          </w:tcPr>
          <w:p w:rsidR="002A0CE1" w:rsidRPr="008D128E" w:rsidRDefault="002A0CE1" w:rsidP="00095056">
            <w:pPr>
              <w:pStyle w:val="Default"/>
              <w:rPr>
                <w:rFonts w:asciiTheme="minorHAnsi" w:hAnsiTheme="minorHAnsi" w:cstheme="minorHAnsi"/>
                <w:sz w:val="18"/>
                <w:szCs w:val="22"/>
              </w:rPr>
            </w:pPr>
          </w:p>
        </w:tc>
      </w:tr>
      <w:tr w:rsidR="002A0CE1" w:rsidRPr="008D128E" w:rsidTr="00095056">
        <w:tc>
          <w:tcPr>
            <w:tcW w:w="312" w:type="dxa"/>
          </w:tcPr>
          <w:p w:rsidR="002A0CE1" w:rsidRPr="008D128E" w:rsidRDefault="002A0CE1" w:rsidP="00095056">
            <w:pPr>
              <w:pStyle w:val="Default"/>
              <w:rPr>
                <w:rFonts w:asciiTheme="minorHAnsi" w:hAnsiTheme="minorHAnsi" w:cstheme="minorHAnsi"/>
                <w:sz w:val="18"/>
                <w:szCs w:val="22"/>
              </w:rPr>
            </w:pPr>
          </w:p>
        </w:tc>
        <w:tc>
          <w:tcPr>
            <w:tcW w:w="5500"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 xml:space="preserve">2.7. </w:t>
            </w:r>
            <w:proofErr w:type="gramStart"/>
            <w:r w:rsidRPr="008D128E">
              <w:rPr>
                <w:rFonts w:asciiTheme="minorHAnsi" w:hAnsiTheme="minorHAnsi" w:cstheme="minorHAnsi"/>
                <w:sz w:val="18"/>
                <w:szCs w:val="22"/>
              </w:rPr>
              <w:t>medyczno-społeczny</w:t>
            </w:r>
            <w:proofErr w:type="gramEnd"/>
          </w:p>
        </w:tc>
        <w:tc>
          <w:tcPr>
            <w:tcW w:w="3084" w:type="dxa"/>
          </w:tcPr>
          <w:p w:rsidR="002A0CE1" w:rsidRPr="008D128E" w:rsidRDefault="002A0CE1" w:rsidP="00095056">
            <w:pPr>
              <w:pStyle w:val="Default"/>
              <w:rPr>
                <w:rFonts w:asciiTheme="minorHAnsi" w:hAnsiTheme="minorHAnsi" w:cstheme="minorHAnsi"/>
                <w:sz w:val="18"/>
                <w:szCs w:val="22"/>
              </w:rPr>
            </w:pPr>
          </w:p>
        </w:tc>
      </w:tr>
      <w:tr w:rsidR="002A0CE1" w:rsidRPr="008D128E" w:rsidTr="00095056">
        <w:tc>
          <w:tcPr>
            <w:tcW w:w="312" w:type="dxa"/>
          </w:tcPr>
          <w:p w:rsidR="002A0CE1" w:rsidRPr="008D128E" w:rsidRDefault="002A0CE1" w:rsidP="00095056">
            <w:pPr>
              <w:pStyle w:val="Default"/>
              <w:rPr>
                <w:rFonts w:asciiTheme="minorHAnsi" w:hAnsiTheme="minorHAnsi" w:cstheme="minorHAnsi"/>
                <w:sz w:val="18"/>
                <w:szCs w:val="22"/>
              </w:rPr>
            </w:pPr>
          </w:p>
        </w:tc>
        <w:tc>
          <w:tcPr>
            <w:tcW w:w="5500"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 xml:space="preserve">2.8. </w:t>
            </w:r>
            <w:proofErr w:type="gramStart"/>
            <w:r w:rsidRPr="008D128E">
              <w:rPr>
                <w:rFonts w:asciiTheme="minorHAnsi" w:hAnsiTheme="minorHAnsi" w:cstheme="minorHAnsi"/>
                <w:sz w:val="18"/>
                <w:szCs w:val="22"/>
              </w:rPr>
              <w:t>inny</w:t>
            </w:r>
            <w:proofErr w:type="gramEnd"/>
            <w:r w:rsidRPr="008D128E">
              <w:rPr>
                <w:rFonts w:asciiTheme="minorHAnsi" w:hAnsiTheme="minorHAnsi" w:cstheme="minorHAnsi"/>
                <w:sz w:val="18"/>
                <w:szCs w:val="22"/>
              </w:rPr>
              <w:t>, jaki…………………………………………..</w:t>
            </w:r>
          </w:p>
        </w:tc>
        <w:tc>
          <w:tcPr>
            <w:tcW w:w="3084"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2A0CE1">
      <w:pPr>
        <w:pStyle w:val="Default"/>
        <w:rPr>
          <w:rFonts w:asciiTheme="minorHAnsi" w:hAnsiTheme="minorHAnsi" w:cstheme="minorHAnsi"/>
          <w:b/>
          <w:sz w:val="18"/>
          <w:szCs w:val="22"/>
        </w:rPr>
      </w:pPr>
    </w:p>
    <w:p w:rsidR="002A0CE1" w:rsidRPr="008D128E" w:rsidRDefault="002A0CE1" w:rsidP="00830D21">
      <w:pPr>
        <w:rPr>
          <w:b/>
          <w:sz w:val="18"/>
          <w:szCs w:val="18"/>
          <w:lang w:val="pl-PL"/>
        </w:rPr>
      </w:pPr>
      <w:proofErr w:type="gramStart"/>
      <w:r w:rsidRPr="008D128E">
        <w:rPr>
          <w:b/>
          <w:sz w:val="18"/>
          <w:szCs w:val="18"/>
          <w:lang w:val="pl-PL"/>
        </w:rPr>
        <w:t xml:space="preserve">3. </w:t>
      </w:r>
      <w:proofErr w:type="gramEnd"/>
      <w:r w:rsidRPr="008D128E">
        <w:rPr>
          <w:b/>
          <w:sz w:val="18"/>
          <w:szCs w:val="18"/>
          <w:lang w:val="pl-PL"/>
        </w:rPr>
        <w:t xml:space="preserve">Proszę określić, w </w:t>
      </w:r>
      <w:proofErr w:type="gramStart"/>
      <w:r w:rsidRPr="008D128E">
        <w:rPr>
          <w:b/>
          <w:sz w:val="18"/>
          <w:szCs w:val="18"/>
          <w:lang w:val="pl-PL"/>
        </w:rPr>
        <w:t>ramach których</w:t>
      </w:r>
      <w:proofErr w:type="gramEnd"/>
      <w:r w:rsidRPr="008D128E">
        <w:rPr>
          <w:b/>
          <w:sz w:val="18"/>
          <w:szCs w:val="18"/>
          <w:lang w:val="pl-PL"/>
        </w:rPr>
        <w:t xml:space="preserve"> inteligentnych specjalizacji regionalnych (wskazanych w</w:t>
      </w:r>
      <w:r w:rsidR="006F5B3B" w:rsidRPr="008D128E">
        <w:rPr>
          <w:b/>
          <w:sz w:val="18"/>
          <w:szCs w:val="18"/>
          <w:lang w:val="pl-PL"/>
        </w:rPr>
        <w:t xml:space="preserve"> </w:t>
      </w:r>
      <w:r w:rsidRPr="008D128E">
        <w:rPr>
          <w:b/>
          <w:sz w:val="18"/>
          <w:szCs w:val="18"/>
          <w:lang w:val="pl-PL"/>
        </w:rPr>
        <w:t>Regionalnej Strategii Innowacji Województwa Łódzkiego LORIS 2030) kształci szkoła.</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0"/>
        <w:gridCol w:w="8047"/>
      </w:tblGrid>
      <w:tr w:rsidR="002A0CE1" w:rsidRPr="00BD3F60" w:rsidTr="00095056">
        <w:tc>
          <w:tcPr>
            <w:tcW w:w="510" w:type="dxa"/>
          </w:tcPr>
          <w:tbl>
            <w:tblPr>
              <w:tblStyle w:val="Tabela-Siatka"/>
              <w:tblW w:w="0" w:type="auto"/>
              <w:tblLook w:val="04A0"/>
            </w:tblPr>
            <w:tblGrid>
              <w:gridCol w:w="284"/>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color w:val="auto"/>
                <w:sz w:val="18"/>
                <w:szCs w:val="22"/>
              </w:rPr>
              <w:t>3.1. Nowoczesny przemysł włókienniczy i mody (w tym wzornictwo)</w:t>
            </w:r>
          </w:p>
        </w:tc>
      </w:tr>
      <w:tr w:rsidR="002A0CE1" w:rsidRPr="008D128E" w:rsidTr="00095056">
        <w:tc>
          <w:tcPr>
            <w:tcW w:w="510" w:type="dxa"/>
          </w:tcPr>
          <w:tbl>
            <w:tblPr>
              <w:tblStyle w:val="Tabela-Siatka"/>
              <w:tblW w:w="0" w:type="auto"/>
              <w:tblLook w:val="04A0"/>
            </w:tblPr>
            <w:tblGrid>
              <w:gridCol w:w="284"/>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3.2. Zaawansowane materiały budowlane</w:t>
            </w:r>
          </w:p>
        </w:tc>
      </w:tr>
      <w:tr w:rsidR="002A0CE1" w:rsidRPr="008D128E" w:rsidTr="00095056">
        <w:tc>
          <w:tcPr>
            <w:tcW w:w="510" w:type="dxa"/>
          </w:tcPr>
          <w:tbl>
            <w:tblPr>
              <w:tblStyle w:val="Tabela-Siatka"/>
              <w:tblW w:w="0" w:type="auto"/>
              <w:tblLook w:val="04A0"/>
            </w:tblPr>
            <w:tblGrid>
              <w:gridCol w:w="284"/>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3.3. Medycyna, farmacja, kosmetyki</w:t>
            </w:r>
          </w:p>
        </w:tc>
      </w:tr>
      <w:tr w:rsidR="002A0CE1" w:rsidRPr="00BD3F60" w:rsidTr="00095056">
        <w:tc>
          <w:tcPr>
            <w:tcW w:w="510" w:type="dxa"/>
          </w:tcPr>
          <w:tbl>
            <w:tblPr>
              <w:tblStyle w:val="Tabela-Siatka"/>
              <w:tblW w:w="0" w:type="auto"/>
              <w:tblLook w:val="04A0"/>
            </w:tblPr>
            <w:tblGrid>
              <w:gridCol w:w="284"/>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color w:val="auto"/>
                <w:sz w:val="18"/>
                <w:szCs w:val="22"/>
              </w:rPr>
            </w:pPr>
            <w:r w:rsidRPr="008D128E">
              <w:rPr>
                <w:rFonts w:asciiTheme="minorHAnsi" w:hAnsiTheme="minorHAnsi" w:cstheme="minorHAnsi"/>
                <w:color w:val="auto"/>
                <w:sz w:val="18"/>
                <w:szCs w:val="22"/>
              </w:rPr>
              <w:t>3.4. Energetyka (w tym odnawialne źródła energii)</w:t>
            </w:r>
          </w:p>
        </w:tc>
      </w:tr>
      <w:tr w:rsidR="002A0CE1" w:rsidRPr="00BD3F60" w:rsidTr="00095056">
        <w:tc>
          <w:tcPr>
            <w:tcW w:w="510" w:type="dxa"/>
          </w:tcPr>
          <w:tbl>
            <w:tblPr>
              <w:tblStyle w:val="Tabela-Siatka"/>
              <w:tblW w:w="0" w:type="auto"/>
              <w:tblLook w:val="04A0"/>
            </w:tblPr>
            <w:tblGrid>
              <w:gridCol w:w="284"/>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color w:val="auto"/>
                <w:sz w:val="18"/>
                <w:szCs w:val="22"/>
              </w:rPr>
            </w:pPr>
            <w:r w:rsidRPr="008D128E">
              <w:rPr>
                <w:rFonts w:asciiTheme="minorHAnsi" w:hAnsiTheme="minorHAnsi" w:cstheme="minorHAnsi"/>
                <w:color w:val="auto"/>
                <w:sz w:val="18"/>
                <w:szCs w:val="22"/>
              </w:rPr>
              <w:t>3.5. Innowacyjne rolnictwo i przetwórstwo rolno-spożywcze</w:t>
            </w:r>
          </w:p>
        </w:tc>
      </w:tr>
      <w:tr w:rsidR="002A0CE1" w:rsidRPr="008D128E" w:rsidTr="00095056">
        <w:tc>
          <w:tcPr>
            <w:tcW w:w="510" w:type="dxa"/>
          </w:tcPr>
          <w:tbl>
            <w:tblPr>
              <w:tblStyle w:val="Tabela-Siatka"/>
              <w:tblW w:w="0" w:type="auto"/>
              <w:tblLook w:val="04A0"/>
            </w:tblPr>
            <w:tblGrid>
              <w:gridCol w:w="284"/>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color w:val="auto"/>
                <w:sz w:val="18"/>
                <w:szCs w:val="22"/>
              </w:rPr>
            </w:pPr>
            <w:r w:rsidRPr="008D128E">
              <w:rPr>
                <w:rFonts w:asciiTheme="minorHAnsi" w:hAnsiTheme="minorHAnsi" w:cstheme="minorHAnsi"/>
                <w:color w:val="auto"/>
                <w:sz w:val="18"/>
                <w:szCs w:val="22"/>
              </w:rPr>
              <w:t>3.6. Informatyka i telekomunikacja</w:t>
            </w:r>
          </w:p>
        </w:tc>
      </w:tr>
      <w:tr w:rsidR="002A0CE1" w:rsidRPr="00BD3F60" w:rsidTr="00095056">
        <w:tc>
          <w:tcPr>
            <w:tcW w:w="510" w:type="dxa"/>
          </w:tcPr>
          <w:tbl>
            <w:tblPr>
              <w:tblStyle w:val="Tabela-Siatka"/>
              <w:tblW w:w="0" w:type="auto"/>
              <w:tblLook w:val="04A0"/>
            </w:tblPr>
            <w:tblGrid>
              <w:gridCol w:w="284"/>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3.7. Nie dotyczy żadnych z powyższych</w:t>
            </w:r>
          </w:p>
        </w:tc>
      </w:tr>
    </w:tbl>
    <w:p w:rsidR="002A0CE1" w:rsidRPr="008D128E" w:rsidRDefault="002A0CE1" w:rsidP="002A0CE1">
      <w:pPr>
        <w:pStyle w:val="Default"/>
        <w:rPr>
          <w:rFonts w:asciiTheme="minorHAnsi" w:hAnsiTheme="minorHAnsi" w:cstheme="minorHAnsi"/>
          <w:b/>
          <w:sz w:val="18"/>
          <w:szCs w:val="22"/>
        </w:rPr>
      </w:pPr>
    </w:p>
    <w:p w:rsidR="002A0CE1" w:rsidRPr="008D128E" w:rsidRDefault="002A0CE1" w:rsidP="00830D21">
      <w:pPr>
        <w:rPr>
          <w:b/>
          <w:sz w:val="18"/>
          <w:szCs w:val="18"/>
          <w:lang w:val="pl-PL"/>
        </w:rPr>
      </w:pPr>
      <w:r w:rsidRPr="008D128E">
        <w:rPr>
          <w:b/>
          <w:sz w:val="18"/>
          <w:szCs w:val="18"/>
          <w:lang w:val="pl-PL"/>
        </w:rPr>
        <w:t xml:space="preserve">4. Proszę określić gdzie uczniowie szkoły odbywają zajęcia praktycznej nauki zawodu </w:t>
      </w:r>
      <w:r w:rsidRPr="008D128E">
        <w:rPr>
          <w:b/>
          <w:sz w:val="18"/>
          <w:szCs w:val="18"/>
          <w:lang w:val="pl-PL"/>
        </w:rPr>
        <w:br/>
      </w:r>
      <w:r w:rsidRPr="008D128E">
        <w:rPr>
          <w:i/>
          <w:sz w:val="14"/>
          <w:szCs w:val="14"/>
          <w:lang w:val="pl-PL"/>
        </w:rPr>
        <w:t xml:space="preserve"> (Proszę wskazać wszystkie właściwe odpowiedzi)</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0"/>
        <w:gridCol w:w="8047"/>
      </w:tblGrid>
      <w:tr w:rsidR="002A0CE1" w:rsidRPr="008D128E" w:rsidTr="00095056">
        <w:tc>
          <w:tcPr>
            <w:tcW w:w="510" w:type="dxa"/>
          </w:tcPr>
          <w:tbl>
            <w:tblPr>
              <w:tblStyle w:val="Tabela-Siatka"/>
              <w:tblW w:w="0" w:type="auto"/>
              <w:tblLook w:val="04A0"/>
            </w:tblPr>
            <w:tblGrid>
              <w:gridCol w:w="284"/>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cstheme="minorHAnsi"/>
                <w:sz w:val="20"/>
              </w:rPr>
            </w:pPr>
            <w:r w:rsidRPr="008D128E">
              <w:rPr>
                <w:rFonts w:asciiTheme="minorHAnsi" w:hAnsiTheme="minorHAnsi" w:cstheme="minorHAnsi"/>
                <w:color w:val="auto"/>
                <w:sz w:val="18"/>
                <w:szCs w:val="22"/>
              </w:rPr>
              <w:t xml:space="preserve">4.1. </w:t>
            </w:r>
            <w:proofErr w:type="gramStart"/>
            <w:r w:rsidRPr="008D128E">
              <w:rPr>
                <w:rFonts w:asciiTheme="minorHAnsi" w:hAnsiTheme="minorHAnsi" w:cstheme="minorHAnsi"/>
                <w:color w:val="auto"/>
                <w:sz w:val="18"/>
                <w:szCs w:val="22"/>
              </w:rPr>
              <w:t>w</w:t>
            </w:r>
            <w:proofErr w:type="gramEnd"/>
            <w:r w:rsidRPr="008D128E">
              <w:rPr>
                <w:rFonts w:asciiTheme="minorHAnsi" w:hAnsiTheme="minorHAnsi" w:cstheme="minorHAnsi"/>
                <w:color w:val="auto"/>
                <w:sz w:val="18"/>
                <w:szCs w:val="22"/>
              </w:rPr>
              <w:t xml:space="preserve"> szkolnych warsztatach/pracowniach</w:t>
            </w:r>
          </w:p>
        </w:tc>
      </w:tr>
      <w:tr w:rsidR="002A0CE1" w:rsidRPr="00BD3F60" w:rsidTr="00095056">
        <w:tc>
          <w:tcPr>
            <w:tcW w:w="510" w:type="dxa"/>
          </w:tcPr>
          <w:tbl>
            <w:tblPr>
              <w:tblStyle w:val="Tabela-Siatka"/>
              <w:tblW w:w="0" w:type="auto"/>
              <w:tblLook w:val="04A0"/>
            </w:tblPr>
            <w:tblGrid>
              <w:gridCol w:w="284"/>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cstheme="minorHAnsi"/>
                <w:sz w:val="20"/>
              </w:rPr>
            </w:pPr>
            <w:r w:rsidRPr="008D128E">
              <w:rPr>
                <w:rFonts w:asciiTheme="minorHAnsi" w:hAnsiTheme="minorHAnsi" w:cstheme="minorHAnsi"/>
                <w:color w:val="auto"/>
                <w:sz w:val="18"/>
                <w:szCs w:val="22"/>
              </w:rPr>
              <w:t xml:space="preserve">4.2. </w:t>
            </w:r>
            <w:proofErr w:type="gramStart"/>
            <w:r w:rsidRPr="008D128E">
              <w:rPr>
                <w:rFonts w:asciiTheme="minorHAnsi" w:hAnsiTheme="minorHAnsi" w:cstheme="minorHAnsi"/>
                <w:color w:val="auto"/>
                <w:sz w:val="18"/>
                <w:szCs w:val="22"/>
              </w:rPr>
              <w:t>w</w:t>
            </w:r>
            <w:proofErr w:type="gramEnd"/>
            <w:r w:rsidRPr="008D128E">
              <w:rPr>
                <w:rFonts w:asciiTheme="minorHAnsi" w:hAnsiTheme="minorHAnsi" w:cstheme="minorHAnsi"/>
                <w:color w:val="auto"/>
                <w:sz w:val="18"/>
                <w:szCs w:val="22"/>
              </w:rPr>
              <w:t xml:space="preserve"> Centrum Kształcenia Praktycznego/ zawodowego</w:t>
            </w:r>
          </w:p>
        </w:tc>
      </w:tr>
      <w:tr w:rsidR="002A0CE1" w:rsidRPr="00BD3F60" w:rsidTr="00095056">
        <w:tc>
          <w:tcPr>
            <w:tcW w:w="510" w:type="dxa"/>
          </w:tcPr>
          <w:tbl>
            <w:tblPr>
              <w:tblStyle w:val="Tabela-Siatka"/>
              <w:tblW w:w="0" w:type="auto"/>
              <w:tblLook w:val="04A0"/>
            </w:tblPr>
            <w:tblGrid>
              <w:gridCol w:w="284"/>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cstheme="minorHAnsi"/>
                <w:sz w:val="20"/>
              </w:rPr>
            </w:pPr>
            <w:r w:rsidRPr="008D128E">
              <w:rPr>
                <w:rFonts w:asciiTheme="minorHAnsi" w:hAnsiTheme="minorHAnsi" w:cstheme="minorHAnsi"/>
                <w:color w:val="auto"/>
                <w:sz w:val="18"/>
                <w:szCs w:val="22"/>
              </w:rPr>
              <w:t xml:space="preserve">4.3. </w:t>
            </w:r>
            <w:proofErr w:type="gramStart"/>
            <w:r w:rsidRPr="008D128E">
              <w:rPr>
                <w:rFonts w:asciiTheme="minorHAnsi" w:hAnsiTheme="minorHAnsi" w:cstheme="minorHAnsi"/>
                <w:color w:val="auto"/>
                <w:sz w:val="18"/>
                <w:szCs w:val="22"/>
              </w:rPr>
              <w:t>u</w:t>
            </w:r>
            <w:proofErr w:type="gramEnd"/>
            <w:r w:rsidRPr="008D128E">
              <w:rPr>
                <w:rFonts w:asciiTheme="minorHAnsi" w:hAnsiTheme="minorHAnsi" w:cstheme="minorHAnsi"/>
                <w:color w:val="auto"/>
                <w:sz w:val="18"/>
                <w:szCs w:val="22"/>
              </w:rPr>
              <w:t xml:space="preserve"> pracodawcy (w firmie, przedsiębiorstwie, gospodarstwie rolnym)</w:t>
            </w:r>
          </w:p>
        </w:tc>
      </w:tr>
      <w:tr w:rsidR="002A0CE1" w:rsidRPr="008D128E" w:rsidTr="00095056">
        <w:tc>
          <w:tcPr>
            <w:tcW w:w="510" w:type="dxa"/>
          </w:tcPr>
          <w:tbl>
            <w:tblPr>
              <w:tblStyle w:val="Tabela-Siatka"/>
              <w:tblW w:w="0" w:type="auto"/>
              <w:tblLook w:val="04A0"/>
            </w:tblPr>
            <w:tblGrid>
              <w:gridCol w:w="284"/>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color w:val="auto"/>
                <w:sz w:val="18"/>
                <w:szCs w:val="22"/>
              </w:rPr>
            </w:pPr>
            <w:r w:rsidRPr="008D128E">
              <w:rPr>
                <w:rFonts w:asciiTheme="minorHAnsi" w:hAnsiTheme="minorHAnsi" w:cstheme="minorHAnsi"/>
                <w:color w:val="auto"/>
                <w:sz w:val="18"/>
                <w:szCs w:val="22"/>
              </w:rPr>
              <w:t xml:space="preserve">4.4. </w:t>
            </w:r>
            <w:proofErr w:type="gramStart"/>
            <w:r w:rsidRPr="008D128E">
              <w:rPr>
                <w:rFonts w:asciiTheme="minorHAnsi" w:hAnsiTheme="minorHAnsi" w:cstheme="minorHAnsi"/>
                <w:color w:val="auto"/>
                <w:sz w:val="18"/>
                <w:szCs w:val="22"/>
              </w:rPr>
              <w:t>na</w:t>
            </w:r>
            <w:proofErr w:type="gramEnd"/>
            <w:r w:rsidRPr="008D128E">
              <w:rPr>
                <w:rFonts w:asciiTheme="minorHAnsi" w:hAnsiTheme="minorHAnsi" w:cstheme="minorHAnsi"/>
                <w:color w:val="auto"/>
                <w:sz w:val="18"/>
                <w:szCs w:val="22"/>
              </w:rPr>
              <w:t xml:space="preserve"> warsztatach międzyszkolnych</w:t>
            </w:r>
          </w:p>
        </w:tc>
      </w:tr>
      <w:tr w:rsidR="002A0CE1" w:rsidRPr="00BD3F60" w:rsidTr="00095056">
        <w:tc>
          <w:tcPr>
            <w:tcW w:w="510" w:type="dxa"/>
          </w:tcPr>
          <w:tbl>
            <w:tblPr>
              <w:tblStyle w:val="Tabela-Siatka"/>
              <w:tblW w:w="0" w:type="auto"/>
              <w:tblLook w:val="04A0"/>
            </w:tblPr>
            <w:tblGrid>
              <w:gridCol w:w="284"/>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color w:val="auto"/>
                <w:sz w:val="18"/>
                <w:szCs w:val="22"/>
              </w:rPr>
            </w:pPr>
            <w:r w:rsidRPr="008D128E">
              <w:rPr>
                <w:rFonts w:asciiTheme="minorHAnsi" w:hAnsiTheme="minorHAnsi" w:cstheme="minorHAnsi"/>
                <w:color w:val="auto"/>
                <w:sz w:val="18"/>
                <w:szCs w:val="22"/>
              </w:rPr>
              <w:t>4.5. Inne, jakie (np. cechy rzemiosł)………………………………………………………………….</w:t>
            </w:r>
          </w:p>
        </w:tc>
      </w:tr>
    </w:tbl>
    <w:p w:rsidR="002A0CE1" w:rsidRPr="008D128E" w:rsidRDefault="002A0CE1" w:rsidP="002A0CE1">
      <w:pPr>
        <w:pStyle w:val="Default"/>
        <w:rPr>
          <w:rFonts w:asciiTheme="minorHAnsi" w:hAnsiTheme="minorHAnsi" w:cstheme="minorHAnsi"/>
          <w:b/>
          <w:sz w:val="18"/>
          <w:szCs w:val="22"/>
        </w:rPr>
      </w:pPr>
    </w:p>
    <w:p w:rsidR="002A0CE1" w:rsidRPr="008D128E" w:rsidRDefault="002A0CE1" w:rsidP="00830D21">
      <w:pPr>
        <w:rPr>
          <w:b/>
          <w:sz w:val="18"/>
          <w:szCs w:val="18"/>
          <w:lang w:val="pl-PL"/>
        </w:rPr>
      </w:pPr>
      <w:r w:rsidRPr="008D128E">
        <w:rPr>
          <w:b/>
          <w:sz w:val="18"/>
          <w:szCs w:val="18"/>
          <w:lang w:val="pl-PL"/>
        </w:rPr>
        <w:t>5. Czy szkoła posiada własną pracownię/warsztat do praktycznej nauki zawodu?</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
        <w:gridCol w:w="8047"/>
      </w:tblGrid>
      <w:tr w:rsidR="002A0CE1" w:rsidRPr="008D128E" w:rsidTr="00095056">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sz w:val="18"/>
                <w:szCs w:val="22"/>
              </w:rPr>
            </w:pPr>
          </w:p>
        </w:tc>
        <w:tc>
          <w:tcPr>
            <w:tcW w:w="8047" w:type="dxa"/>
            <w:tcBorders>
              <w:left w:val="single" w:sz="4" w:space="0" w:color="auto"/>
            </w:tcBorders>
          </w:tcPr>
          <w:p w:rsidR="002A0CE1" w:rsidRPr="008D128E" w:rsidRDefault="002A0CE1" w:rsidP="00095056">
            <w:pPr>
              <w:pStyle w:val="Default"/>
              <w:rPr>
                <w:rFonts w:cstheme="minorHAnsi"/>
                <w:sz w:val="20"/>
              </w:rPr>
            </w:pPr>
            <w:r w:rsidRPr="008D128E">
              <w:rPr>
                <w:rFonts w:asciiTheme="minorHAnsi" w:hAnsiTheme="minorHAnsi" w:cstheme="minorHAnsi"/>
                <w:color w:val="auto"/>
                <w:sz w:val="18"/>
                <w:szCs w:val="22"/>
              </w:rPr>
              <w:t>5.1.</w:t>
            </w:r>
            <w:r w:rsidR="00C172DD">
              <w:rPr>
                <w:rFonts w:asciiTheme="minorHAnsi" w:hAnsiTheme="minorHAnsi" w:cstheme="minorHAnsi"/>
                <w:color w:val="auto"/>
                <w:sz w:val="18"/>
                <w:szCs w:val="22"/>
              </w:rPr>
              <w:t xml:space="preserve"> </w:t>
            </w:r>
            <w:r w:rsidRPr="008D128E">
              <w:rPr>
                <w:rFonts w:asciiTheme="minorHAnsi" w:hAnsiTheme="minorHAnsi" w:cstheme="minorHAnsi"/>
                <w:color w:val="auto"/>
                <w:sz w:val="18"/>
                <w:szCs w:val="22"/>
              </w:rPr>
              <w:t>Tak</w:t>
            </w:r>
          </w:p>
        </w:tc>
      </w:tr>
      <w:tr w:rsidR="002A0CE1" w:rsidRPr="00BD3F60" w:rsidTr="00095056">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sz w:val="18"/>
                <w:szCs w:val="22"/>
              </w:rPr>
            </w:pPr>
          </w:p>
        </w:tc>
        <w:tc>
          <w:tcPr>
            <w:tcW w:w="8047" w:type="dxa"/>
            <w:tcBorders>
              <w:left w:val="single" w:sz="4" w:space="0" w:color="auto"/>
            </w:tcBorders>
          </w:tcPr>
          <w:p w:rsidR="002A0CE1" w:rsidRPr="008D128E" w:rsidRDefault="002A0CE1" w:rsidP="00095056">
            <w:pPr>
              <w:pStyle w:val="Default"/>
              <w:rPr>
                <w:rFonts w:cstheme="minorHAnsi"/>
                <w:i/>
                <w:sz w:val="20"/>
              </w:rPr>
            </w:pPr>
            <w:r w:rsidRPr="008D128E">
              <w:rPr>
                <w:rFonts w:asciiTheme="minorHAnsi" w:hAnsiTheme="minorHAnsi" w:cstheme="minorHAnsi"/>
                <w:color w:val="auto"/>
                <w:sz w:val="18"/>
                <w:szCs w:val="22"/>
              </w:rPr>
              <w:t>5.2.</w:t>
            </w:r>
            <w:r w:rsidR="00C172DD">
              <w:rPr>
                <w:rFonts w:asciiTheme="minorHAnsi" w:hAnsiTheme="minorHAnsi" w:cstheme="minorHAnsi"/>
                <w:color w:val="auto"/>
                <w:sz w:val="18"/>
                <w:szCs w:val="22"/>
              </w:rPr>
              <w:t xml:space="preserve"> </w:t>
            </w:r>
            <w:proofErr w:type="gramStart"/>
            <w:r w:rsidRPr="008D128E">
              <w:rPr>
                <w:rFonts w:asciiTheme="minorHAnsi" w:hAnsiTheme="minorHAnsi" w:cstheme="minorHAnsi"/>
                <w:color w:val="auto"/>
                <w:sz w:val="18"/>
                <w:szCs w:val="22"/>
              </w:rPr>
              <w:t xml:space="preserve">Nie                  </w:t>
            </w:r>
            <w:r w:rsidRPr="008D128E">
              <w:rPr>
                <w:rFonts w:asciiTheme="minorHAnsi" w:hAnsiTheme="minorHAnsi" w:cstheme="minorHAnsi"/>
                <w:color w:val="auto"/>
                <w:sz w:val="18"/>
                <w:szCs w:val="22"/>
              </w:rPr>
              <w:sym w:font="Wingdings" w:char="F0E0"/>
            </w:r>
            <w:r w:rsidRPr="008D128E">
              <w:rPr>
                <w:rFonts w:asciiTheme="minorHAnsi" w:hAnsiTheme="minorHAnsi" w:cstheme="minorHAnsi"/>
                <w:color w:val="auto"/>
                <w:sz w:val="18"/>
                <w:szCs w:val="22"/>
              </w:rPr>
              <w:t xml:space="preserve"> </w:t>
            </w:r>
            <w:r w:rsidRPr="008D128E">
              <w:rPr>
                <w:rFonts w:asciiTheme="minorHAnsi" w:hAnsiTheme="minorHAnsi" w:cstheme="minorHAnsi"/>
                <w:i/>
                <w:color w:val="auto"/>
                <w:sz w:val="18"/>
                <w:szCs w:val="22"/>
              </w:rPr>
              <w:t>Proszę</w:t>
            </w:r>
            <w:proofErr w:type="gramEnd"/>
            <w:r w:rsidRPr="008D128E">
              <w:rPr>
                <w:rFonts w:asciiTheme="minorHAnsi" w:hAnsiTheme="minorHAnsi" w:cstheme="minorHAnsi"/>
                <w:i/>
                <w:color w:val="auto"/>
                <w:sz w:val="18"/>
                <w:szCs w:val="22"/>
              </w:rPr>
              <w:t xml:space="preserve"> przejść do pytania 8.</w:t>
            </w:r>
          </w:p>
        </w:tc>
      </w:tr>
    </w:tbl>
    <w:p w:rsidR="002A0CE1" w:rsidRPr="008D128E" w:rsidRDefault="002A0CE1" w:rsidP="002A0CE1">
      <w:pPr>
        <w:pStyle w:val="Default"/>
        <w:rPr>
          <w:rFonts w:asciiTheme="minorHAnsi" w:hAnsiTheme="minorHAnsi" w:cstheme="minorHAnsi"/>
          <w:color w:val="00B0F0"/>
          <w:sz w:val="10"/>
          <w:szCs w:val="22"/>
        </w:rPr>
      </w:pPr>
    </w:p>
    <w:p w:rsidR="002A0CE1" w:rsidRPr="008D128E" w:rsidRDefault="002A0CE1" w:rsidP="00830D21">
      <w:pPr>
        <w:rPr>
          <w:b/>
          <w:sz w:val="18"/>
          <w:szCs w:val="18"/>
          <w:lang w:val="pl-PL"/>
        </w:rPr>
      </w:pPr>
      <w:r w:rsidRPr="008D128E">
        <w:rPr>
          <w:b/>
          <w:sz w:val="18"/>
          <w:szCs w:val="18"/>
          <w:lang w:val="pl-PL"/>
        </w:rPr>
        <w:t>6. Proszę ocenić stan wyposażenia pracowni zawodowych/warsztatów szkolnych w sprzęt i</w:t>
      </w:r>
      <w:r w:rsidR="006F5B3B" w:rsidRPr="008D128E">
        <w:rPr>
          <w:b/>
          <w:sz w:val="18"/>
          <w:szCs w:val="18"/>
          <w:lang w:val="pl-PL"/>
        </w:rPr>
        <w:t xml:space="preserve"> </w:t>
      </w:r>
      <w:r w:rsidRPr="008D128E">
        <w:rPr>
          <w:b/>
          <w:sz w:val="18"/>
          <w:szCs w:val="18"/>
          <w:lang w:val="pl-PL"/>
        </w:rPr>
        <w:t>urządzenia do realizacji podstawy programowej kształcenia zawodowego i potrzeb rynku pracy</w:t>
      </w:r>
    </w:p>
    <w:p w:rsidR="002A0CE1" w:rsidRPr="008D128E" w:rsidRDefault="002A0CE1" w:rsidP="00830D21">
      <w:pPr>
        <w:rPr>
          <w:b/>
          <w:sz w:val="18"/>
          <w:szCs w:val="18"/>
          <w:lang w:val="pl-PL"/>
        </w:rPr>
      </w:pPr>
      <w:r w:rsidRPr="008D128E">
        <w:rPr>
          <w:b/>
          <w:sz w:val="18"/>
          <w:szCs w:val="18"/>
          <w:lang w:val="pl-PL"/>
        </w:rPr>
        <w:t>(</w:t>
      </w:r>
      <w:r w:rsidRPr="008D128E">
        <w:rPr>
          <w:i/>
          <w:sz w:val="14"/>
          <w:szCs w:val="14"/>
          <w:lang w:val="pl-PL"/>
        </w:rPr>
        <w:t>Proszę zaznaczyć jedną odpowiedź)</w:t>
      </w:r>
    </w:p>
    <w:tbl>
      <w:tblPr>
        <w:tblStyle w:val="Tabela-Siatk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9"/>
        <w:gridCol w:w="8422"/>
      </w:tblGrid>
      <w:tr w:rsidR="002A0CE1" w:rsidRPr="00BD3F60" w:rsidTr="00095056">
        <w:tc>
          <w:tcPr>
            <w:tcW w:w="509" w:type="dxa"/>
          </w:tcPr>
          <w:tbl>
            <w:tblPr>
              <w:tblStyle w:val="Tabela-Siatka"/>
              <w:tblW w:w="283" w:type="dxa"/>
              <w:tblLook w:val="04A0"/>
            </w:tblPr>
            <w:tblGrid>
              <w:gridCol w:w="283"/>
            </w:tblGrid>
            <w:tr w:rsidR="002A0CE1" w:rsidRPr="008D128E" w:rsidTr="00095056">
              <w:tc>
                <w:tcPr>
                  <w:tcW w:w="283"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422" w:type="dxa"/>
          </w:tcPr>
          <w:p w:rsidR="002A0CE1" w:rsidRPr="008D128E" w:rsidRDefault="002A0CE1" w:rsidP="00095056">
            <w:pPr>
              <w:pStyle w:val="Default"/>
              <w:ind w:left="233" w:hanging="141"/>
              <w:rPr>
                <w:rFonts w:cstheme="minorHAnsi"/>
                <w:sz w:val="20"/>
              </w:rPr>
            </w:pPr>
            <w:r w:rsidRPr="008D128E">
              <w:rPr>
                <w:rFonts w:asciiTheme="minorHAnsi" w:hAnsiTheme="minorHAnsi" w:cstheme="minorHAnsi"/>
                <w:color w:val="auto"/>
                <w:sz w:val="18"/>
                <w:szCs w:val="22"/>
              </w:rPr>
              <w:t>6.1. Wyposażenie jest bardzo dobre (jest kompletne, gwarantuje dostęp do nowoczesnych technologii, pozwala na odtworzenie rzeczywistych realiów miejsca pracy)</w:t>
            </w:r>
          </w:p>
        </w:tc>
      </w:tr>
      <w:tr w:rsidR="002A0CE1" w:rsidRPr="00BD3F60" w:rsidTr="00095056">
        <w:tc>
          <w:tcPr>
            <w:tcW w:w="509" w:type="dxa"/>
          </w:tcPr>
          <w:tbl>
            <w:tblPr>
              <w:tblStyle w:val="Tabela-Siatka"/>
              <w:tblW w:w="0" w:type="auto"/>
              <w:tblLook w:val="04A0"/>
            </w:tblPr>
            <w:tblGrid>
              <w:gridCol w:w="283"/>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422" w:type="dxa"/>
          </w:tcPr>
          <w:p w:rsidR="002A0CE1" w:rsidRPr="008D128E" w:rsidRDefault="002A0CE1" w:rsidP="00095056">
            <w:pPr>
              <w:pStyle w:val="Default"/>
              <w:ind w:left="233" w:hanging="141"/>
              <w:jc w:val="both"/>
              <w:rPr>
                <w:rFonts w:cstheme="minorHAnsi"/>
                <w:sz w:val="20"/>
              </w:rPr>
            </w:pPr>
            <w:r w:rsidRPr="008D128E">
              <w:rPr>
                <w:rFonts w:asciiTheme="minorHAnsi" w:hAnsiTheme="minorHAnsi" w:cstheme="minorHAnsi"/>
                <w:color w:val="auto"/>
                <w:sz w:val="18"/>
                <w:szCs w:val="22"/>
              </w:rPr>
              <w:t>6.2. Wyposażenie jest dobre (jest kompletne i pozwala w pełni realizować praktyczną stronę nauki zawodu)</w:t>
            </w:r>
          </w:p>
        </w:tc>
      </w:tr>
      <w:tr w:rsidR="002A0CE1" w:rsidRPr="00BD3F60" w:rsidTr="00095056">
        <w:tc>
          <w:tcPr>
            <w:tcW w:w="509" w:type="dxa"/>
          </w:tcPr>
          <w:tbl>
            <w:tblPr>
              <w:tblStyle w:val="Tabela-Siatka"/>
              <w:tblW w:w="0" w:type="auto"/>
              <w:tblLook w:val="04A0"/>
            </w:tblPr>
            <w:tblGrid>
              <w:gridCol w:w="283"/>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422" w:type="dxa"/>
          </w:tcPr>
          <w:p w:rsidR="002A0CE1" w:rsidRPr="008D128E" w:rsidRDefault="002A0CE1" w:rsidP="00095056">
            <w:pPr>
              <w:pStyle w:val="Default"/>
              <w:ind w:left="233" w:hanging="141"/>
              <w:jc w:val="both"/>
              <w:rPr>
                <w:rFonts w:cstheme="minorHAnsi"/>
                <w:sz w:val="20"/>
              </w:rPr>
            </w:pPr>
            <w:r w:rsidRPr="008D128E">
              <w:rPr>
                <w:rFonts w:asciiTheme="minorHAnsi" w:hAnsiTheme="minorHAnsi" w:cstheme="minorHAnsi"/>
                <w:color w:val="auto"/>
                <w:sz w:val="18"/>
                <w:szCs w:val="22"/>
              </w:rPr>
              <w:t>6.3. Wyposażenie jest wystarczające, ale mało nowoczesne</w:t>
            </w:r>
          </w:p>
        </w:tc>
      </w:tr>
      <w:tr w:rsidR="002A0CE1" w:rsidRPr="008D128E" w:rsidTr="00095056">
        <w:tc>
          <w:tcPr>
            <w:tcW w:w="509" w:type="dxa"/>
          </w:tcPr>
          <w:tbl>
            <w:tblPr>
              <w:tblStyle w:val="Tabela-Siatka"/>
              <w:tblW w:w="0" w:type="auto"/>
              <w:tblLook w:val="04A0"/>
            </w:tblPr>
            <w:tblGrid>
              <w:gridCol w:w="283"/>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422" w:type="dxa"/>
          </w:tcPr>
          <w:p w:rsidR="002A0CE1" w:rsidRPr="008D128E" w:rsidRDefault="002A0CE1" w:rsidP="00095056">
            <w:pPr>
              <w:pStyle w:val="Default"/>
              <w:ind w:left="233" w:hanging="141"/>
              <w:jc w:val="both"/>
              <w:rPr>
                <w:rFonts w:cstheme="minorHAnsi"/>
                <w:sz w:val="20"/>
              </w:rPr>
            </w:pPr>
            <w:r w:rsidRPr="008D128E">
              <w:rPr>
                <w:rFonts w:asciiTheme="minorHAnsi" w:hAnsiTheme="minorHAnsi" w:cstheme="minorHAnsi"/>
                <w:color w:val="auto"/>
                <w:sz w:val="18"/>
                <w:szCs w:val="22"/>
              </w:rPr>
              <w:t>6.4. Wyposażenie jest niewystarczające</w:t>
            </w:r>
          </w:p>
        </w:tc>
      </w:tr>
    </w:tbl>
    <w:p w:rsidR="002A0CE1" w:rsidRPr="008D128E" w:rsidRDefault="002A0CE1" w:rsidP="002A0CE1">
      <w:pPr>
        <w:pStyle w:val="Default"/>
        <w:ind w:left="1080"/>
        <w:jc w:val="both"/>
        <w:rPr>
          <w:rFonts w:asciiTheme="minorHAnsi" w:hAnsiTheme="minorHAnsi" w:cstheme="minorHAnsi"/>
          <w:color w:val="auto"/>
          <w:sz w:val="14"/>
          <w:szCs w:val="22"/>
        </w:rPr>
      </w:pPr>
    </w:p>
    <w:p w:rsidR="002A0CE1" w:rsidRPr="008D128E" w:rsidRDefault="002A0CE1" w:rsidP="00830D21">
      <w:pPr>
        <w:rPr>
          <w:b/>
          <w:sz w:val="18"/>
          <w:szCs w:val="18"/>
          <w:lang w:val="pl-PL"/>
        </w:rPr>
      </w:pPr>
      <w:r w:rsidRPr="008D128E">
        <w:rPr>
          <w:b/>
          <w:sz w:val="18"/>
          <w:szCs w:val="18"/>
          <w:lang w:val="pl-PL"/>
        </w:rPr>
        <w:t>7. W którym roku odbyła się ostatnia modernizacja warsztatów/sal do praktycznej nauki zawodu i</w:t>
      </w:r>
      <w:r w:rsidR="006F5B3B" w:rsidRPr="008D128E">
        <w:rPr>
          <w:b/>
          <w:sz w:val="18"/>
          <w:szCs w:val="18"/>
          <w:lang w:val="pl-PL"/>
        </w:rPr>
        <w:t xml:space="preserve"> </w:t>
      </w:r>
      <w:r w:rsidRPr="008D128E">
        <w:rPr>
          <w:b/>
          <w:sz w:val="18"/>
          <w:szCs w:val="18"/>
          <w:lang w:val="pl-PL"/>
        </w:rPr>
        <w:t>z jakich środków była finansowana?</w:t>
      </w:r>
    </w:p>
    <w:p w:rsidR="002A0CE1" w:rsidRPr="008D128E" w:rsidRDefault="002A0CE1" w:rsidP="00830D21">
      <w:pPr>
        <w:rPr>
          <w:b/>
          <w:sz w:val="18"/>
          <w:szCs w:val="18"/>
          <w:lang w:val="pl-PL"/>
        </w:rPr>
      </w:pPr>
      <w:r w:rsidRPr="008D128E">
        <w:rPr>
          <w:b/>
          <w:sz w:val="18"/>
          <w:szCs w:val="18"/>
          <w:lang w:val="pl-PL"/>
        </w:rPr>
        <w:t>(Proszę zaznaczyć jedną odpowiedź)</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
        <w:gridCol w:w="8047"/>
      </w:tblGrid>
      <w:tr w:rsidR="002A0CE1" w:rsidRPr="008D128E" w:rsidTr="00095056">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ind w:left="284" w:firstLine="283"/>
              <w:rPr>
                <w:rFonts w:asciiTheme="minorHAnsi" w:hAnsiTheme="minorHAnsi" w:cstheme="minorHAnsi"/>
                <w:sz w:val="18"/>
                <w:szCs w:val="22"/>
              </w:rPr>
            </w:pPr>
          </w:p>
        </w:tc>
        <w:tc>
          <w:tcPr>
            <w:tcW w:w="8047" w:type="dxa"/>
            <w:tcBorders>
              <w:left w:val="single" w:sz="4" w:space="0" w:color="auto"/>
            </w:tcBorders>
          </w:tcPr>
          <w:p w:rsidR="002A0CE1" w:rsidRPr="008D128E" w:rsidRDefault="002A0CE1" w:rsidP="00095056">
            <w:pPr>
              <w:pStyle w:val="Default"/>
              <w:ind w:left="284" w:hanging="284"/>
              <w:rPr>
                <w:rFonts w:cstheme="minorHAnsi"/>
                <w:sz w:val="20"/>
              </w:rPr>
            </w:pPr>
            <w:r w:rsidRPr="008D128E">
              <w:rPr>
                <w:rFonts w:asciiTheme="minorHAnsi" w:hAnsiTheme="minorHAnsi" w:cstheme="minorHAnsi"/>
                <w:color w:val="auto"/>
                <w:sz w:val="18"/>
                <w:szCs w:val="22"/>
              </w:rPr>
              <w:t>2016 r.</w:t>
            </w:r>
          </w:p>
        </w:tc>
      </w:tr>
      <w:tr w:rsidR="002A0CE1" w:rsidRPr="008D128E" w:rsidTr="00095056">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ind w:left="284" w:firstLine="283"/>
              <w:rPr>
                <w:rFonts w:asciiTheme="minorHAnsi" w:hAnsiTheme="minorHAnsi" w:cstheme="minorHAnsi"/>
                <w:sz w:val="18"/>
                <w:szCs w:val="22"/>
              </w:rPr>
            </w:pPr>
          </w:p>
        </w:tc>
        <w:tc>
          <w:tcPr>
            <w:tcW w:w="8047" w:type="dxa"/>
            <w:tcBorders>
              <w:left w:val="single" w:sz="4" w:space="0" w:color="auto"/>
            </w:tcBorders>
          </w:tcPr>
          <w:p w:rsidR="002A0CE1" w:rsidRPr="008D128E" w:rsidRDefault="002A0CE1" w:rsidP="00095056">
            <w:pPr>
              <w:pStyle w:val="Default"/>
              <w:ind w:left="284" w:hanging="284"/>
              <w:rPr>
                <w:rFonts w:cstheme="minorHAnsi"/>
                <w:sz w:val="20"/>
              </w:rPr>
            </w:pPr>
            <w:r w:rsidRPr="008D128E">
              <w:rPr>
                <w:rFonts w:asciiTheme="minorHAnsi" w:hAnsiTheme="minorHAnsi" w:cstheme="minorHAnsi"/>
                <w:color w:val="auto"/>
                <w:sz w:val="18"/>
                <w:szCs w:val="22"/>
              </w:rPr>
              <w:t>2015 r.</w:t>
            </w:r>
          </w:p>
        </w:tc>
      </w:tr>
      <w:tr w:rsidR="002A0CE1" w:rsidRPr="008D128E" w:rsidTr="00095056">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ind w:left="284" w:firstLine="283"/>
              <w:rPr>
                <w:rFonts w:asciiTheme="minorHAnsi" w:hAnsiTheme="minorHAnsi" w:cstheme="minorHAnsi"/>
                <w:sz w:val="18"/>
                <w:szCs w:val="22"/>
              </w:rPr>
            </w:pPr>
          </w:p>
        </w:tc>
        <w:tc>
          <w:tcPr>
            <w:tcW w:w="8047" w:type="dxa"/>
            <w:tcBorders>
              <w:left w:val="single" w:sz="4" w:space="0" w:color="auto"/>
            </w:tcBorders>
          </w:tcPr>
          <w:p w:rsidR="002A0CE1" w:rsidRPr="008D128E" w:rsidRDefault="002A0CE1" w:rsidP="00095056">
            <w:pPr>
              <w:pStyle w:val="Default"/>
              <w:ind w:left="284" w:hanging="284"/>
              <w:rPr>
                <w:rFonts w:cstheme="minorHAnsi"/>
                <w:sz w:val="20"/>
              </w:rPr>
            </w:pPr>
            <w:r w:rsidRPr="008D128E">
              <w:rPr>
                <w:rFonts w:asciiTheme="minorHAnsi" w:hAnsiTheme="minorHAnsi" w:cstheme="minorHAnsi"/>
                <w:color w:val="auto"/>
                <w:sz w:val="18"/>
                <w:szCs w:val="22"/>
              </w:rPr>
              <w:t>2014 r.</w:t>
            </w:r>
          </w:p>
        </w:tc>
      </w:tr>
      <w:tr w:rsidR="002A0CE1" w:rsidRPr="008D128E" w:rsidTr="00095056">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ind w:left="284" w:firstLine="283"/>
              <w:rPr>
                <w:rFonts w:asciiTheme="minorHAnsi" w:hAnsiTheme="minorHAnsi" w:cstheme="minorHAnsi"/>
                <w:sz w:val="18"/>
                <w:szCs w:val="22"/>
              </w:rPr>
            </w:pPr>
          </w:p>
        </w:tc>
        <w:tc>
          <w:tcPr>
            <w:tcW w:w="8047" w:type="dxa"/>
            <w:tcBorders>
              <w:left w:val="single" w:sz="4" w:space="0" w:color="auto"/>
            </w:tcBorders>
          </w:tcPr>
          <w:p w:rsidR="002A0CE1" w:rsidRPr="008D128E" w:rsidRDefault="002A0CE1" w:rsidP="00095056">
            <w:pPr>
              <w:pStyle w:val="Default"/>
              <w:ind w:left="284" w:hanging="284"/>
              <w:rPr>
                <w:rFonts w:cstheme="minorHAnsi"/>
                <w:sz w:val="20"/>
              </w:rPr>
            </w:pPr>
            <w:r w:rsidRPr="008D128E">
              <w:rPr>
                <w:rFonts w:asciiTheme="minorHAnsi" w:hAnsiTheme="minorHAnsi" w:cstheme="minorHAnsi"/>
                <w:color w:val="auto"/>
                <w:sz w:val="18"/>
                <w:szCs w:val="22"/>
              </w:rPr>
              <w:t xml:space="preserve"> 2013 r.</w:t>
            </w:r>
          </w:p>
        </w:tc>
      </w:tr>
      <w:tr w:rsidR="002A0CE1" w:rsidRPr="00BD3F60" w:rsidTr="00095056">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ind w:left="284" w:firstLine="283"/>
              <w:rPr>
                <w:rFonts w:asciiTheme="minorHAnsi" w:hAnsiTheme="minorHAnsi" w:cstheme="minorHAnsi"/>
                <w:sz w:val="18"/>
                <w:szCs w:val="22"/>
              </w:rPr>
            </w:pPr>
          </w:p>
        </w:tc>
        <w:tc>
          <w:tcPr>
            <w:tcW w:w="8047" w:type="dxa"/>
            <w:tcBorders>
              <w:left w:val="single" w:sz="4" w:space="0" w:color="auto"/>
            </w:tcBorders>
          </w:tcPr>
          <w:p w:rsidR="002A0CE1" w:rsidRPr="008D128E" w:rsidRDefault="002A0CE1" w:rsidP="00095056">
            <w:pPr>
              <w:pStyle w:val="Default"/>
              <w:ind w:left="284" w:hanging="284"/>
              <w:rPr>
                <w:rFonts w:cstheme="minorHAnsi"/>
                <w:sz w:val="20"/>
              </w:rPr>
            </w:pPr>
            <w:proofErr w:type="gramStart"/>
            <w:r w:rsidRPr="008D128E">
              <w:rPr>
                <w:rFonts w:asciiTheme="minorHAnsi" w:hAnsiTheme="minorHAnsi" w:cstheme="minorHAnsi"/>
                <w:color w:val="auto"/>
                <w:sz w:val="18"/>
                <w:szCs w:val="22"/>
              </w:rPr>
              <w:t>wcześniej</w:t>
            </w:r>
            <w:proofErr w:type="gramEnd"/>
            <w:r w:rsidRPr="008D128E">
              <w:rPr>
                <w:rFonts w:asciiTheme="minorHAnsi" w:hAnsiTheme="minorHAnsi" w:cstheme="minorHAnsi"/>
                <w:color w:val="auto"/>
                <w:sz w:val="18"/>
                <w:szCs w:val="22"/>
              </w:rPr>
              <w:t>, proszę podać rok modernizacji………………….</w:t>
            </w:r>
          </w:p>
        </w:tc>
      </w:tr>
    </w:tbl>
    <w:p w:rsidR="002A0CE1" w:rsidRPr="008D128E" w:rsidRDefault="002A0CE1" w:rsidP="002A0CE1">
      <w:pPr>
        <w:pStyle w:val="Default"/>
        <w:ind w:left="284" w:firstLine="283"/>
        <w:rPr>
          <w:rFonts w:asciiTheme="minorHAnsi" w:hAnsiTheme="minorHAnsi" w:cstheme="minorHAnsi"/>
          <w:b/>
          <w:color w:val="auto"/>
          <w:sz w:val="8"/>
          <w:szCs w:val="22"/>
        </w:rPr>
      </w:pPr>
    </w:p>
    <w:p w:rsidR="002A0CE1" w:rsidRPr="008D128E" w:rsidRDefault="002A0CE1" w:rsidP="002A0CE1">
      <w:pPr>
        <w:pStyle w:val="Default"/>
        <w:ind w:left="284" w:firstLine="283"/>
        <w:rPr>
          <w:rFonts w:asciiTheme="minorHAnsi" w:hAnsiTheme="minorHAnsi" w:cstheme="minorHAnsi"/>
          <w:b/>
          <w:color w:val="auto"/>
          <w:sz w:val="18"/>
          <w:szCs w:val="22"/>
        </w:rPr>
      </w:pPr>
      <w:r w:rsidRPr="008D128E">
        <w:rPr>
          <w:rFonts w:asciiTheme="minorHAnsi" w:hAnsiTheme="minorHAnsi" w:cstheme="minorHAnsi"/>
          <w:b/>
          <w:color w:val="auto"/>
          <w:sz w:val="18"/>
          <w:szCs w:val="22"/>
        </w:rPr>
        <w:t>7.2. Proszę podać źródło finansowania modernizacji:</w:t>
      </w:r>
    </w:p>
    <w:tbl>
      <w:tblPr>
        <w:tblStyle w:val="Tabela-Siatka"/>
        <w:tblW w:w="0" w:type="auto"/>
        <w:tblInd w:w="284" w:type="dxa"/>
        <w:tblLook w:val="04A0"/>
      </w:tblPr>
      <w:tblGrid>
        <w:gridCol w:w="8896"/>
      </w:tblGrid>
      <w:tr w:rsidR="002A0CE1" w:rsidRPr="00BD3F60" w:rsidTr="00095056">
        <w:tc>
          <w:tcPr>
            <w:tcW w:w="8896" w:type="dxa"/>
          </w:tcPr>
          <w:p w:rsidR="002A0CE1" w:rsidRPr="008D128E" w:rsidRDefault="002A0CE1" w:rsidP="00095056">
            <w:pPr>
              <w:pStyle w:val="Default"/>
              <w:ind w:left="284" w:firstLine="283"/>
              <w:rPr>
                <w:rFonts w:asciiTheme="minorHAnsi" w:hAnsiTheme="minorHAnsi" w:cstheme="minorHAnsi"/>
                <w:b/>
                <w:color w:val="auto"/>
                <w:sz w:val="18"/>
                <w:szCs w:val="22"/>
              </w:rPr>
            </w:pPr>
            <w:r w:rsidRPr="008D128E">
              <w:rPr>
                <w:rFonts w:asciiTheme="minorHAnsi" w:hAnsiTheme="minorHAnsi" w:cstheme="minorHAnsi"/>
                <w:b/>
                <w:color w:val="auto"/>
                <w:sz w:val="18"/>
                <w:szCs w:val="22"/>
              </w:rPr>
              <w:t xml:space="preserve">  </w:t>
            </w:r>
          </w:p>
          <w:p w:rsidR="002A0CE1" w:rsidRPr="008D128E" w:rsidRDefault="002A0CE1" w:rsidP="00095056">
            <w:pPr>
              <w:pStyle w:val="Default"/>
              <w:ind w:left="284" w:firstLine="283"/>
              <w:rPr>
                <w:rFonts w:asciiTheme="minorHAnsi" w:hAnsiTheme="minorHAnsi" w:cstheme="minorHAnsi"/>
                <w:b/>
                <w:color w:val="auto"/>
                <w:sz w:val="18"/>
                <w:szCs w:val="22"/>
              </w:rPr>
            </w:pPr>
          </w:p>
        </w:tc>
      </w:tr>
    </w:tbl>
    <w:p w:rsidR="002A0CE1" w:rsidRPr="008D128E" w:rsidRDefault="002A0CE1" w:rsidP="002A0CE1">
      <w:pPr>
        <w:pStyle w:val="Default"/>
        <w:ind w:left="284" w:firstLine="283"/>
        <w:rPr>
          <w:rFonts w:asciiTheme="minorHAnsi" w:hAnsiTheme="minorHAnsi" w:cstheme="minorHAnsi"/>
          <w:b/>
          <w:color w:val="auto"/>
          <w:sz w:val="18"/>
          <w:szCs w:val="22"/>
        </w:rPr>
      </w:pPr>
    </w:p>
    <w:p w:rsidR="002A0CE1" w:rsidRPr="008D128E" w:rsidRDefault="002A0CE1" w:rsidP="002A0CE1">
      <w:pPr>
        <w:pStyle w:val="Default"/>
        <w:ind w:left="284" w:hanging="284"/>
        <w:rPr>
          <w:rFonts w:asciiTheme="minorHAnsi" w:hAnsiTheme="minorHAnsi" w:cstheme="minorHAnsi"/>
          <w:b/>
          <w:color w:val="auto"/>
          <w:sz w:val="18"/>
          <w:szCs w:val="22"/>
        </w:rPr>
      </w:pPr>
      <w:r w:rsidRPr="008D128E">
        <w:rPr>
          <w:rFonts w:asciiTheme="minorHAnsi" w:hAnsiTheme="minorHAnsi" w:cstheme="minorHAnsi"/>
          <w:b/>
          <w:color w:val="auto"/>
          <w:sz w:val="18"/>
          <w:szCs w:val="22"/>
        </w:rPr>
        <w:t>8. Czy szkoła korzystała ze środków POKL 2007-2013?</w:t>
      </w:r>
    </w:p>
    <w:p w:rsidR="002A0CE1" w:rsidRPr="008D128E" w:rsidRDefault="002A0CE1" w:rsidP="002A0CE1">
      <w:pPr>
        <w:pStyle w:val="Default"/>
        <w:rPr>
          <w:rFonts w:asciiTheme="minorHAnsi" w:hAnsiTheme="minorHAnsi" w:cstheme="minorHAnsi"/>
          <w:b/>
          <w:color w:val="auto"/>
          <w:sz w:val="14"/>
          <w:szCs w:val="22"/>
        </w:rPr>
      </w:pPr>
      <w:r w:rsidRPr="008D128E">
        <w:rPr>
          <w:rFonts w:asciiTheme="minorHAnsi" w:hAnsiTheme="minorHAnsi" w:cstheme="minorHAnsi"/>
          <w:i/>
          <w:color w:val="auto"/>
          <w:sz w:val="14"/>
          <w:szCs w:val="22"/>
        </w:rPr>
        <w:t xml:space="preserve">(Proszę wskazać wszystkie właściwe </w:t>
      </w:r>
      <w:proofErr w:type="gramStart"/>
      <w:r w:rsidRPr="008D128E">
        <w:rPr>
          <w:rFonts w:asciiTheme="minorHAnsi" w:hAnsiTheme="minorHAnsi" w:cstheme="minorHAnsi"/>
          <w:i/>
          <w:color w:val="auto"/>
          <w:sz w:val="14"/>
          <w:szCs w:val="22"/>
        </w:rPr>
        <w:t>odpowiedzi)</w:t>
      </w:r>
      <w:proofErr w:type="gramEnd"/>
    </w:p>
    <w:tbl>
      <w:tblPr>
        <w:tblStyle w:val="Tabela-Siatka"/>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8"/>
        <w:gridCol w:w="137"/>
        <w:gridCol w:w="509"/>
        <w:gridCol w:w="7393"/>
        <w:gridCol w:w="409"/>
      </w:tblGrid>
      <w:tr w:rsidR="002A0CE1" w:rsidRPr="00BD3F60" w:rsidTr="00095056">
        <w:trPr>
          <w:gridAfter w:val="1"/>
          <w:wAfter w:w="409" w:type="dxa"/>
        </w:trPr>
        <w:tc>
          <w:tcPr>
            <w:tcW w:w="448" w:type="dxa"/>
            <w:tcBorders>
              <w:right w:val="single" w:sz="4" w:space="0" w:color="auto"/>
            </w:tcBorders>
          </w:tcPr>
          <w:p w:rsidR="002A0CE1" w:rsidRPr="008D128E" w:rsidRDefault="002A0CE1" w:rsidP="00095056">
            <w:pPr>
              <w:pStyle w:val="Default"/>
              <w:rPr>
                <w:rFonts w:asciiTheme="minorHAnsi" w:hAnsiTheme="minorHAnsi" w:cstheme="minorHAnsi"/>
                <w:b/>
                <w:sz w:val="18"/>
                <w:szCs w:val="22"/>
              </w:rPr>
            </w:pPr>
          </w:p>
        </w:tc>
        <w:tc>
          <w:tcPr>
            <w:tcW w:w="8039" w:type="dxa"/>
            <w:gridSpan w:val="3"/>
            <w:tcBorders>
              <w:top w:val="nil"/>
              <w:left w:val="single" w:sz="4" w:space="0" w:color="auto"/>
              <w:bottom w:val="nil"/>
              <w:right w:val="nil"/>
            </w:tcBorders>
          </w:tcPr>
          <w:p w:rsidR="002A0CE1" w:rsidRPr="008D128E" w:rsidRDefault="002A0CE1" w:rsidP="00095056">
            <w:pPr>
              <w:pStyle w:val="Default"/>
              <w:rPr>
                <w:rFonts w:asciiTheme="minorHAnsi" w:hAnsiTheme="minorHAnsi" w:cstheme="minorHAnsi"/>
                <w:b/>
                <w:color w:val="auto"/>
                <w:sz w:val="18"/>
                <w:szCs w:val="22"/>
                <w:u w:val="single"/>
              </w:rPr>
            </w:pPr>
            <w:r w:rsidRPr="008D128E">
              <w:rPr>
                <w:rFonts w:asciiTheme="minorHAnsi" w:hAnsiTheme="minorHAnsi" w:cstheme="minorHAnsi"/>
                <w:b/>
                <w:color w:val="auto"/>
                <w:sz w:val="18"/>
                <w:szCs w:val="22"/>
                <w:u w:val="single"/>
              </w:rPr>
              <w:t>8.1. Tak, szkoła pozyskała środki na wdrożenie programów rozwojowych, w tym na:</w:t>
            </w:r>
          </w:p>
        </w:tc>
      </w:tr>
      <w:tr w:rsidR="002A0CE1" w:rsidRPr="008D128E" w:rsidTr="00095056">
        <w:trPr>
          <w:gridBefore w:val="2"/>
          <w:gridAfter w:val="1"/>
          <w:wBefore w:w="585" w:type="dxa"/>
          <w:wAfter w:w="409" w:type="dxa"/>
        </w:trPr>
        <w:tc>
          <w:tcPr>
            <w:tcW w:w="509" w:type="dxa"/>
            <w:tcBorders>
              <w:top w:val="nil"/>
              <w:left w:val="nil"/>
              <w:bottom w:val="nil"/>
              <w:right w:val="nil"/>
            </w:tcBorders>
          </w:tcPr>
          <w:tbl>
            <w:tblPr>
              <w:tblStyle w:val="Tabela-Siatka"/>
              <w:tblW w:w="283" w:type="dxa"/>
              <w:tblLook w:val="04A0"/>
            </w:tblPr>
            <w:tblGrid>
              <w:gridCol w:w="283"/>
            </w:tblGrid>
            <w:tr w:rsidR="002A0CE1" w:rsidRPr="00BD3F60" w:rsidTr="00095056">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393" w:type="dxa"/>
            <w:tcBorders>
              <w:top w:val="nil"/>
              <w:left w:val="nil"/>
              <w:bottom w:val="nil"/>
              <w:right w:val="nil"/>
            </w:tcBorders>
          </w:tcPr>
          <w:p w:rsidR="002A0CE1" w:rsidRPr="008D128E" w:rsidRDefault="002A0CE1" w:rsidP="00095056">
            <w:pPr>
              <w:pStyle w:val="Default"/>
              <w:rPr>
                <w:rFonts w:cstheme="minorHAnsi"/>
                <w:sz w:val="20"/>
              </w:rPr>
            </w:pPr>
            <w:r w:rsidRPr="008D128E">
              <w:rPr>
                <w:rFonts w:asciiTheme="minorHAnsi" w:hAnsiTheme="minorHAnsi" w:cstheme="minorHAnsi"/>
                <w:color w:val="auto"/>
                <w:sz w:val="18"/>
                <w:szCs w:val="22"/>
              </w:rPr>
              <w:t>8.1.1. Dodatkowe zajęcia dydaktyczno-wyrównawcze</w:t>
            </w:r>
          </w:p>
        </w:tc>
      </w:tr>
      <w:tr w:rsidR="002A0CE1" w:rsidRPr="00BD3F60" w:rsidTr="00095056">
        <w:trPr>
          <w:gridBefore w:val="2"/>
          <w:gridAfter w:val="1"/>
          <w:wBefore w:w="585" w:type="dxa"/>
          <w:wAfter w:w="409" w:type="dxa"/>
        </w:trPr>
        <w:tc>
          <w:tcPr>
            <w:tcW w:w="509" w:type="dxa"/>
            <w:tcBorders>
              <w:top w:val="nil"/>
              <w:left w:val="nil"/>
              <w:bottom w:val="nil"/>
              <w:right w:val="nil"/>
            </w:tcBorders>
          </w:tcPr>
          <w:tbl>
            <w:tblPr>
              <w:tblStyle w:val="Tabela-Siatka"/>
              <w:tblW w:w="0" w:type="auto"/>
              <w:tblLook w:val="04A0"/>
            </w:tblPr>
            <w:tblGrid>
              <w:gridCol w:w="283"/>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393" w:type="dxa"/>
            <w:tcBorders>
              <w:top w:val="nil"/>
              <w:left w:val="nil"/>
              <w:bottom w:val="nil"/>
              <w:right w:val="nil"/>
            </w:tcBorders>
          </w:tcPr>
          <w:p w:rsidR="002A0CE1" w:rsidRPr="008D128E" w:rsidRDefault="002A0CE1" w:rsidP="00095056">
            <w:pPr>
              <w:pStyle w:val="Default"/>
              <w:ind w:left="34"/>
              <w:rPr>
                <w:rFonts w:cstheme="minorHAnsi"/>
                <w:sz w:val="20"/>
              </w:rPr>
            </w:pPr>
            <w:r w:rsidRPr="008D128E">
              <w:rPr>
                <w:rFonts w:asciiTheme="minorHAnsi" w:hAnsiTheme="minorHAnsi" w:cstheme="minorHAnsi"/>
                <w:color w:val="auto"/>
                <w:sz w:val="18"/>
                <w:szCs w:val="22"/>
              </w:rPr>
              <w:t>8.1.2 Doradztwo i opiekę dla uczniów wykazujących problemy w nauce</w:t>
            </w:r>
          </w:p>
        </w:tc>
      </w:tr>
      <w:tr w:rsidR="002A0CE1" w:rsidRPr="00BD3F60" w:rsidTr="00095056">
        <w:trPr>
          <w:gridBefore w:val="2"/>
          <w:gridAfter w:val="1"/>
          <w:wBefore w:w="585" w:type="dxa"/>
          <w:wAfter w:w="409" w:type="dxa"/>
        </w:trPr>
        <w:tc>
          <w:tcPr>
            <w:tcW w:w="509" w:type="dxa"/>
            <w:tcBorders>
              <w:top w:val="nil"/>
              <w:left w:val="nil"/>
              <w:bottom w:val="nil"/>
              <w:right w:val="nil"/>
            </w:tcBorders>
          </w:tcPr>
          <w:tbl>
            <w:tblPr>
              <w:tblStyle w:val="Tabela-Siatka"/>
              <w:tblW w:w="0" w:type="auto"/>
              <w:tblLook w:val="04A0"/>
            </w:tblPr>
            <w:tblGrid>
              <w:gridCol w:w="283"/>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393" w:type="dxa"/>
            <w:tcBorders>
              <w:top w:val="nil"/>
              <w:left w:val="nil"/>
              <w:bottom w:val="nil"/>
              <w:right w:val="nil"/>
            </w:tcBorders>
          </w:tcPr>
          <w:p w:rsidR="002A0CE1" w:rsidRPr="008D128E" w:rsidRDefault="002A0CE1" w:rsidP="00095056">
            <w:pPr>
              <w:pStyle w:val="Default"/>
              <w:ind w:left="34"/>
              <w:rPr>
                <w:rFonts w:cstheme="minorHAnsi"/>
                <w:sz w:val="20"/>
              </w:rPr>
            </w:pPr>
            <w:r w:rsidRPr="008D128E">
              <w:rPr>
                <w:rFonts w:asciiTheme="minorHAnsi" w:hAnsiTheme="minorHAnsi" w:cstheme="minorHAnsi"/>
                <w:color w:val="auto"/>
                <w:sz w:val="18"/>
                <w:szCs w:val="22"/>
              </w:rPr>
              <w:t>8.1.3. Dodatkowe zajęcia ukierunkowane na rozwój kompetencji kluczowych</w:t>
            </w:r>
          </w:p>
        </w:tc>
      </w:tr>
      <w:tr w:rsidR="002A0CE1" w:rsidRPr="00BD3F60" w:rsidTr="00095056">
        <w:trPr>
          <w:gridBefore w:val="2"/>
          <w:gridAfter w:val="1"/>
          <w:wBefore w:w="585" w:type="dxa"/>
          <w:wAfter w:w="409" w:type="dxa"/>
        </w:trPr>
        <w:tc>
          <w:tcPr>
            <w:tcW w:w="509" w:type="dxa"/>
            <w:tcBorders>
              <w:top w:val="nil"/>
              <w:left w:val="nil"/>
              <w:bottom w:val="nil"/>
              <w:right w:val="nil"/>
            </w:tcBorders>
          </w:tcPr>
          <w:tbl>
            <w:tblPr>
              <w:tblStyle w:val="Tabela-Siatka"/>
              <w:tblW w:w="0" w:type="auto"/>
              <w:tblLook w:val="04A0"/>
            </w:tblPr>
            <w:tblGrid>
              <w:gridCol w:w="283"/>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393" w:type="dxa"/>
            <w:tcBorders>
              <w:top w:val="nil"/>
              <w:left w:val="nil"/>
              <w:bottom w:val="nil"/>
              <w:right w:val="nil"/>
            </w:tcBorders>
          </w:tcPr>
          <w:p w:rsidR="002A0CE1" w:rsidRPr="008D128E" w:rsidRDefault="002A0CE1" w:rsidP="00095056">
            <w:pPr>
              <w:pStyle w:val="Default"/>
              <w:ind w:left="34"/>
              <w:rPr>
                <w:rFonts w:cstheme="minorHAnsi"/>
                <w:sz w:val="20"/>
              </w:rPr>
            </w:pPr>
            <w:r w:rsidRPr="008D128E">
              <w:rPr>
                <w:rFonts w:asciiTheme="minorHAnsi" w:hAnsiTheme="minorHAnsi" w:cstheme="minorHAnsi"/>
                <w:color w:val="auto"/>
                <w:sz w:val="18"/>
                <w:szCs w:val="22"/>
              </w:rPr>
              <w:t>8.1.4. Efektywne programy doradztwa edukacyjno-zawodowego</w:t>
            </w:r>
          </w:p>
        </w:tc>
      </w:tr>
      <w:tr w:rsidR="002A0CE1" w:rsidRPr="00BD3F60" w:rsidTr="00095056">
        <w:trPr>
          <w:gridBefore w:val="2"/>
          <w:gridAfter w:val="1"/>
          <w:wBefore w:w="585" w:type="dxa"/>
          <w:wAfter w:w="409" w:type="dxa"/>
        </w:trPr>
        <w:tc>
          <w:tcPr>
            <w:tcW w:w="509" w:type="dxa"/>
            <w:tcBorders>
              <w:top w:val="nil"/>
              <w:left w:val="nil"/>
              <w:bottom w:val="nil"/>
              <w:right w:val="nil"/>
            </w:tcBorders>
          </w:tcPr>
          <w:tbl>
            <w:tblPr>
              <w:tblStyle w:val="Tabela-Siatka"/>
              <w:tblW w:w="0" w:type="auto"/>
              <w:tblLook w:val="04A0"/>
            </w:tblPr>
            <w:tblGrid>
              <w:gridCol w:w="283"/>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393" w:type="dxa"/>
            <w:tcBorders>
              <w:top w:val="nil"/>
              <w:left w:val="nil"/>
              <w:bottom w:val="nil"/>
              <w:right w:val="nil"/>
            </w:tcBorders>
          </w:tcPr>
          <w:p w:rsidR="002A0CE1" w:rsidRPr="008D128E" w:rsidRDefault="002A0CE1" w:rsidP="00095056">
            <w:pPr>
              <w:pStyle w:val="Default"/>
              <w:ind w:left="34"/>
              <w:rPr>
                <w:rFonts w:cstheme="minorHAnsi"/>
                <w:sz w:val="20"/>
              </w:rPr>
            </w:pPr>
            <w:r w:rsidRPr="008D128E">
              <w:rPr>
                <w:rFonts w:asciiTheme="minorHAnsi" w:hAnsiTheme="minorHAnsi" w:cstheme="minorHAnsi"/>
                <w:color w:val="auto"/>
                <w:sz w:val="18"/>
                <w:szCs w:val="22"/>
              </w:rPr>
              <w:t>8.1.5. Współpracę szkół z pracodawcami (w tym staże, praktyki)</w:t>
            </w:r>
          </w:p>
        </w:tc>
      </w:tr>
      <w:tr w:rsidR="002A0CE1" w:rsidRPr="00BD3F60" w:rsidTr="00095056">
        <w:trPr>
          <w:gridBefore w:val="2"/>
          <w:gridAfter w:val="1"/>
          <w:wBefore w:w="585" w:type="dxa"/>
          <w:wAfter w:w="409" w:type="dxa"/>
        </w:trPr>
        <w:tc>
          <w:tcPr>
            <w:tcW w:w="509" w:type="dxa"/>
            <w:tcBorders>
              <w:top w:val="nil"/>
              <w:left w:val="nil"/>
              <w:bottom w:val="nil"/>
              <w:right w:val="nil"/>
            </w:tcBorders>
          </w:tcPr>
          <w:tbl>
            <w:tblPr>
              <w:tblStyle w:val="Tabela-Siatka"/>
              <w:tblW w:w="0" w:type="auto"/>
              <w:tblLook w:val="04A0"/>
            </w:tblPr>
            <w:tblGrid>
              <w:gridCol w:w="283"/>
            </w:tblGrid>
            <w:tr w:rsidR="002A0CE1" w:rsidRPr="00BD3F60" w:rsidTr="00095056">
              <w:tc>
                <w:tcPr>
                  <w:tcW w:w="360" w:type="dxa"/>
                </w:tcPr>
                <w:p w:rsidR="002A0CE1" w:rsidRPr="008D128E" w:rsidRDefault="002A0CE1" w:rsidP="00095056">
                  <w:pPr>
                    <w:pStyle w:val="Default"/>
                    <w:rPr>
                      <w:rFonts w:asciiTheme="minorHAnsi" w:hAnsiTheme="minorHAnsi" w:cstheme="minorHAnsi"/>
                      <w:color w:val="auto"/>
                      <w:sz w:val="18"/>
                      <w:szCs w:val="22"/>
                    </w:rPr>
                  </w:pPr>
                </w:p>
              </w:tc>
            </w:tr>
          </w:tbl>
          <w:p w:rsidR="002A0CE1" w:rsidRPr="008D128E" w:rsidRDefault="002A0CE1" w:rsidP="00095056">
            <w:pPr>
              <w:pStyle w:val="Default"/>
              <w:rPr>
                <w:rFonts w:asciiTheme="minorHAnsi" w:hAnsiTheme="minorHAnsi" w:cstheme="minorHAnsi"/>
                <w:color w:val="auto"/>
                <w:sz w:val="18"/>
                <w:szCs w:val="22"/>
              </w:rPr>
            </w:pPr>
          </w:p>
        </w:tc>
        <w:tc>
          <w:tcPr>
            <w:tcW w:w="7393" w:type="dxa"/>
            <w:tcBorders>
              <w:top w:val="nil"/>
              <w:left w:val="nil"/>
              <w:bottom w:val="nil"/>
              <w:right w:val="nil"/>
            </w:tcBorders>
          </w:tcPr>
          <w:p w:rsidR="002A0CE1" w:rsidRPr="008D128E" w:rsidRDefault="002A0CE1" w:rsidP="00095056">
            <w:pPr>
              <w:pStyle w:val="Default"/>
              <w:ind w:left="34"/>
              <w:rPr>
                <w:rFonts w:asciiTheme="minorHAnsi" w:hAnsiTheme="minorHAnsi" w:cstheme="minorHAnsi"/>
                <w:color w:val="auto"/>
                <w:sz w:val="18"/>
                <w:szCs w:val="22"/>
              </w:rPr>
            </w:pPr>
            <w:r w:rsidRPr="008D128E">
              <w:rPr>
                <w:rFonts w:asciiTheme="minorHAnsi" w:hAnsiTheme="minorHAnsi" w:cstheme="minorHAnsi"/>
                <w:color w:val="auto"/>
                <w:sz w:val="18"/>
                <w:szCs w:val="22"/>
              </w:rPr>
              <w:t>8.1.6. Modernizację oferty kształcenia zawodowego i dostosowanie jej do potrzeb rynku pracy (nowe kierunki kształcenia, modyfikacja istniejących kierunków)</w:t>
            </w:r>
          </w:p>
        </w:tc>
      </w:tr>
      <w:tr w:rsidR="002A0CE1" w:rsidRPr="00BD3F60" w:rsidTr="00095056">
        <w:trPr>
          <w:gridBefore w:val="2"/>
          <w:gridAfter w:val="1"/>
          <w:wBefore w:w="585" w:type="dxa"/>
          <w:wAfter w:w="409" w:type="dxa"/>
        </w:trPr>
        <w:tc>
          <w:tcPr>
            <w:tcW w:w="509" w:type="dxa"/>
            <w:tcBorders>
              <w:top w:val="nil"/>
              <w:left w:val="nil"/>
              <w:bottom w:val="nil"/>
              <w:right w:val="nil"/>
            </w:tcBorders>
          </w:tcPr>
          <w:tbl>
            <w:tblPr>
              <w:tblStyle w:val="Tabela-Siatka"/>
              <w:tblW w:w="0" w:type="auto"/>
              <w:tblLook w:val="04A0"/>
            </w:tblPr>
            <w:tblGrid>
              <w:gridCol w:w="283"/>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393" w:type="dxa"/>
            <w:tcBorders>
              <w:top w:val="nil"/>
              <w:left w:val="nil"/>
              <w:bottom w:val="nil"/>
              <w:right w:val="nil"/>
            </w:tcBorders>
          </w:tcPr>
          <w:p w:rsidR="002A0CE1" w:rsidRPr="008D128E" w:rsidRDefault="002A0CE1" w:rsidP="00095056">
            <w:pPr>
              <w:pStyle w:val="Default"/>
              <w:ind w:left="499" w:hanging="465"/>
              <w:rPr>
                <w:rFonts w:cstheme="minorHAnsi"/>
                <w:sz w:val="20"/>
              </w:rPr>
            </w:pPr>
            <w:r w:rsidRPr="008D128E">
              <w:rPr>
                <w:rFonts w:asciiTheme="minorHAnsi" w:hAnsiTheme="minorHAnsi" w:cstheme="minorHAnsi"/>
                <w:color w:val="auto"/>
                <w:sz w:val="18"/>
                <w:szCs w:val="22"/>
              </w:rPr>
              <w:t>8.1.7. Wyposażenie szkół i placówek prowadzących kształcenie zawodowe w</w:t>
            </w:r>
            <w:r w:rsidR="006F5B3B" w:rsidRPr="008D128E">
              <w:rPr>
                <w:rFonts w:asciiTheme="minorHAnsi" w:hAnsiTheme="minorHAnsi" w:cstheme="minorHAnsi"/>
                <w:color w:val="auto"/>
                <w:sz w:val="18"/>
                <w:szCs w:val="22"/>
              </w:rPr>
              <w:t xml:space="preserve"> </w:t>
            </w:r>
            <w:r w:rsidRPr="008D128E">
              <w:rPr>
                <w:rFonts w:asciiTheme="minorHAnsi" w:hAnsiTheme="minorHAnsi" w:cstheme="minorHAnsi"/>
                <w:color w:val="auto"/>
                <w:sz w:val="18"/>
                <w:szCs w:val="22"/>
              </w:rPr>
              <w:t xml:space="preserve">nowoczesne materiały dydaktyczne (w tym podręczniki szkolne) zapewniające </w:t>
            </w:r>
            <w:proofErr w:type="gramStart"/>
            <w:r w:rsidRPr="008D128E">
              <w:rPr>
                <w:rFonts w:asciiTheme="minorHAnsi" w:hAnsiTheme="minorHAnsi" w:cstheme="minorHAnsi"/>
                <w:color w:val="auto"/>
                <w:sz w:val="18"/>
                <w:szCs w:val="22"/>
              </w:rPr>
              <w:t>wysoką jakość</w:t>
            </w:r>
            <w:proofErr w:type="gramEnd"/>
            <w:r w:rsidRPr="008D128E">
              <w:rPr>
                <w:rFonts w:asciiTheme="minorHAnsi" w:hAnsiTheme="minorHAnsi" w:cstheme="minorHAnsi"/>
                <w:color w:val="auto"/>
                <w:sz w:val="18"/>
                <w:szCs w:val="22"/>
              </w:rPr>
              <w:t xml:space="preserve"> kształcenia</w:t>
            </w:r>
          </w:p>
        </w:tc>
      </w:tr>
      <w:tr w:rsidR="002A0CE1" w:rsidRPr="00BD3F60" w:rsidTr="00095056">
        <w:trPr>
          <w:gridBefore w:val="2"/>
          <w:gridAfter w:val="1"/>
          <w:wBefore w:w="585" w:type="dxa"/>
          <w:wAfter w:w="409" w:type="dxa"/>
        </w:trPr>
        <w:tc>
          <w:tcPr>
            <w:tcW w:w="509" w:type="dxa"/>
            <w:tcBorders>
              <w:top w:val="nil"/>
              <w:left w:val="nil"/>
              <w:bottom w:val="nil"/>
              <w:right w:val="nil"/>
            </w:tcBorders>
          </w:tcPr>
          <w:tbl>
            <w:tblPr>
              <w:tblStyle w:val="Tabela-Siatka"/>
              <w:tblW w:w="0" w:type="auto"/>
              <w:tblLook w:val="04A0"/>
            </w:tblPr>
            <w:tblGrid>
              <w:gridCol w:w="283"/>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393" w:type="dxa"/>
            <w:tcBorders>
              <w:top w:val="nil"/>
              <w:left w:val="nil"/>
              <w:bottom w:val="nil"/>
              <w:right w:val="nil"/>
            </w:tcBorders>
          </w:tcPr>
          <w:p w:rsidR="002A0CE1" w:rsidRPr="008D128E" w:rsidRDefault="002A0CE1" w:rsidP="00095056">
            <w:pPr>
              <w:pStyle w:val="Default"/>
              <w:ind w:left="34"/>
              <w:rPr>
                <w:rFonts w:cstheme="minorHAnsi"/>
                <w:sz w:val="20"/>
              </w:rPr>
            </w:pPr>
            <w:r w:rsidRPr="008D128E">
              <w:rPr>
                <w:rFonts w:asciiTheme="minorHAnsi" w:hAnsiTheme="minorHAnsi" w:cstheme="minorHAnsi"/>
                <w:color w:val="auto"/>
                <w:sz w:val="18"/>
                <w:szCs w:val="22"/>
              </w:rPr>
              <w:t>8.1.8. Wprowadzenie nowych innowacyjnych form nauczania</w:t>
            </w:r>
          </w:p>
        </w:tc>
      </w:tr>
      <w:tr w:rsidR="002A0CE1" w:rsidRPr="00BD3F60" w:rsidTr="00095056">
        <w:trPr>
          <w:gridBefore w:val="2"/>
          <w:gridAfter w:val="1"/>
          <w:wBefore w:w="585" w:type="dxa"/>
          <w:wAfter w:w="409" w:type="dxa"/>
        </w:trPr>
        <w:tc>
          <w:tcPr>
            <w:tcW w:w="509" w:type="dxa"/>
            <w:tcBorders>
              <w:top w:val="nil"/>
              <w:left w:val="nil"/>
              <w:bottom w:val="nil"/>
              <w:right w:val="nil"/>
            </w:tcBorders>
          </w:tcPr>
          <w:tbl>
            <w:tblPr>
              <w:tblStyle w:val="Tabela-Siatka"/>
              <w:tblW w:w="0" w:type="auto"/>
              <w:tblLook w:val="04A0"/>
            </w:tblPr>
            <w:tblGrid>
              <w:gridCol w:w="283"/>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393" w:type="dxa"/>
            <w:tcBorders>
              <w:top w:val="nil"/>
              <w:left w:val="nil"/>
              <w:bottom w:val="nil"/>
              <w:right w:val="nil"/>
            </w:tcBorders>
          </w:tcPr>
          <w:p w:rsidR="002A0CE1" w:rsidRPr="008D128E" w:rsidRDefault="002A0CE1" w:rsidP="00095056">
            <w:pPr>
              <w:pStyle w:val="Default"/>
              <w:ind w:left="34"/>
              <w:rPr>
                <w:rFonts w:asciiTheme="minorHAnsi" w:hAnsiTheme="minorHAnsi" w:cstheme="minorHAnsi"/>
                <w:color w:val="auto"/>
                <w:sz w:val="18"/>
                <w:szCs w:val="22"/>
              </w:rPr>
            </w:pPr>
            <w:r w:rsidRPr="008D128E">
              <w:rPr>
                <w:rFonts w:asciiTheme="minorHAnsi" w:hAnsiTheme="minorHAnsi" w:cstheme="minorHAnsi"/>
                <w:color w:val="auto"/>
                <w:sz w:val="18"/>
                <w:szCs w:val="22"/>
              </w:rPr>
              <w:t>8.1.9. Wdrażanie programów do efektywnego zarządzania placówką</w:t>
            </w:r>
          </w:p>
          <w:p w:rsidR="002A0CE1" w:rsidRPr="008D128E" w:rsidRDefault="002A0CE1" w:rsidP="00095056">
            <w:pPr>
              <w:pStyle w:val="Default"/>
              <w:ind w:left="34"/>
              <w:rPr>
                <w:rFonts w:cstheme="minorHAnsi"/>
                <w:sz w:val="20"/>
              </w:rPr>
            </w:pPr>
          </w:p>
        </w:tc>
      </w:tr>
      <w:tr w:rsidR="002A0CE1" w:rsidRPr="00BD3F60" w:rsidTr="00095056">
        <w:trPr>
          <w:gridAfter w:val="1"/>
          <w:wAfter w:w="409" w:type="dxa"/>
        </w:trPr>
        <w:tc>
          <w:tcPr>
            <w:tcW w:w="448" w:type="dxa"/>
            <w:tcBorders>
              <w:top w:val="nil"/>
              <w:left w:val="nil"/>
              <w:bottom w:val="nil"/>
              <w:right w:val="nil"/>
            </w:tcBorders>
          </w:tcPr>
          <w:tbl>
            <w:tblPr>
              <w:tblStyle w:val="Tabela-Siatk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b/>
                      <w:sz w:val="18"/>
                      <w:szCs w:val="22"/>
                    </w:rPr>
                  </w:pPr>
                </w:p>
              </w:tc>
            </w:tr>
          </w:tbl>
          <w:p w:rsidR="002A0CE1" w:rsidRPr="008D128E" w:rsidRDefault="002A0CE1" w:rsidP="00095056">
            <w:pPr>
              <w:pStyle w:val="Default"/>
              <w:rPr>
                <w:rFonts w:asciiTheme="minorHAnsi" w:hAnsiTheme="minorHAnsi" w:cstheme="minorHAnsi"/>
                <w:b/>
                <w:sz w:val="18"/>
                <w:szCs w:val="22"/>
              </w:rPr>
            </w:pPr>
          </w:p>
        </w:tc>
        <w:tc>
          <w:tcPr>
            <w:tcW w:w="8039" w:type="dxa"/>
            <w:gridSpan w:val="3"/>
            <w:tcBorders>
              <w:top w:val="nil"/>
              <w:left w:val="nil"/>
              <w:bottom w:val="nil"/>
              <w:right w:val="nil"/>
            </w:tcBorders>
          </w:tcPr>
          <w:p w:rsidR="002A0CE1" w:rsidRPr="008D128E" w:rsidRDefault="002A0CE1" w:rsidP="00095056">
            <w:pPr>
              <w:pStyle w:val="Default"/>
              <w:rPr>
                <w:rFonts w:cstheme="minorHAnsi"/>
                <w:b/>
                <w:sz w:val="20"/>
              </w:rPr>
            </w:pPr>
            <w:r w:rsidRPr="008D128E">
              <w:rPr>
                <w:rFonts w:asciiTheme="minorHAnsi" w:hAnsiTheme="minorHAnsi" w:cstheme="minorHAnsi"/>
                <w:b/>
                <w:color w:val="auto"/>
                <w:sz w:val="18"/>
                <w:szCs w:val="22"/>
                <w:u w:val="single"/>
              </w:rPr>
              <w:t>8.2. Tak, na współpracę szkół i placówek prowadzących kształcenie zawodowe z pracodawcami w zakresie:</w:t>
            </w:r>
          </w:p>
        </w:tc>
      </w:tr>
      <w:tr w:rsidR="002A0CE1" w:rsidRPr="008D128E" w:rsidTr="00095056">
        <w:trPr>
          <w:gridBefore w:val="2"/>
          <w:wBefore w:w="585" w:type="dxa"/>
        </w:trPr>
        <w:tc>
          <w:tcPr>
            <w:tcW w:w="509" w:type="dxa"/>
            <w:tcBorders>
              <w:top w:val="nil"/>
              <w:left w:val="nil"/>
              <w:bottom w:val="nil"/>
              <w:right w:val="nil"/>
            </w:tcBorders>
          </w:tcPr>
          <w:tbl>
            <w:tblPr>
              <w:tblStyle w:val="Tabela-Siatka"/>
              <w:tblW w:w="0" w:type="auto"/>
              <w:tblLook w:val="04A0"/>
            </w:tblPr>
            <w:tblGrid>
              <w:gridCol w:w="283"/>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802" w:type="dxa"/>
            <w:gridSpan w:val="2"/>
            <w:tcBorders>
              <w:top w:val="nil"/>
              <w:left w:val="nil"/>
              <w:bottom w:val="nil"/>
              <w:right w:val="nil"/>
            </w:tcBorders>
          </w:tcPr>
          <w:p w:rsidR="002A0CE1" w:rsidRPr="008D128E" w:rsidRDefault="002A0CE1" w:rsidP="00095056">
            <w:pPr>
              <w:pStyle w:val="Default"/>
              <w:rPr>
                <w:rFonts w:cstheme="minorHAnsi"/>
                <w:sz w:val="20"/>
              </w:rPr>
            </w:pPr>
            <w:r w:rsidRPr="008D128E">
              <w:rPr>
                <w:rFonts w:asciiTheme="minorHAnsi" w:hAnsiTheme="minorHAnsi" w:cstheme="minorHAnsi"/>
                <w:color w:val="auto"/>
                <w:sz w:val="18"/>
                <w:szCs w:val="22"/>
              </w:rPr>
              <w:t>8.2.1. Organizacji staży i praktyk</w:t>
            </w:r>
          </w:p>
        </w:tc>
      </w:tr>
      <w:tr w:rsidR="002A0CE1" w:rsidRPr="00BD3F60" w:rsidTr="00095056">
        <w:trPr>
          <w:gridBefore w:val="2"/>
          <w:wBefore w:w="585" w:type="dxa"/>
        </w:trPr>
        <w:tc>
          <w:tcPr>
            <w:tcW w:w="509" w:type="dxa"/>
            <w:tcBorders>
              <w:top w:val="nil"/>
              <w:left w:val="nil"/>
              <w:bottom w:val="nil"/>
              <w:right w:val="nil"/>
            </w:tcBorders>
          </w:tcPr>
          <w:tbl>
            <w:tblPr>
              <w:tblStyle w:val="Tabela-Siatka"/>
              <w:tblW w:w="0" w:type="auto"/>
              <w:tblLook w:val="04A0"/>
            </w:tblPr>
            <w:tblGrid>
              <w:gridCol w:w="283"/>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802" w:type="dxa"/>
            <w:gridSpan w:val="2"/>
            <w:tcBorders>
              <w:top w:val="nil"/>
              <w:left w:val="nil"/>
              <w:bottom w:val="nil"/>
              <w:right w:val="nil"/>
            </w:tcBorders>
          </w:tcPr>
          <w:p w:rsidR="002A0CE1" w:rsidRPr="008D128E" w:rsidRDefault="002A0CE1" w:rsidP="00095056">
            <w:pPr>
              <w:pStyle w:val="Default"/>
              <w:rPr>
                <w:rFonts w:cstheme="minorHAnsi"/>
                <w:sz w:val="20"/>
              </w:rPr>
            </w:pPr>
            <w:r w:rsidRPr="008D128E">
              <w:rPr>
                <w:rFonts w:asciiTheme="minorHAnsi" w:hAnsiTheme="minorHAnsi" w:cstheme="minorHAnsi"/>
                <w:color w:val="auto"/>
                <w:sz w:val="18"/>
                <w:szCs w:val="22"/>
              </w:rPr>
              <w:t>8.2.2. Przygotowania zawodowego młodocianego pracownika do wykonywania zawodu, określonej pracy</w:t>
            </w:r>
          </w:p>
        </w:tc>
      </w:tr>
      <w:tr w:rsidR="002A0CE1" w:rsidRPr="008D128E" w:rsidTr="00095056">
        <w:trPr>
          <w:gridAfter w:val="1"/>
          <w:wAfter w:w="409" w:type="dxa"/>
        </w:trPr>
        <w:tc>
          <w:tcPr>
            <w:tcW w:w="448" w:type="dxa"/>
            <w:tcBorders>
              <w:top w:val="nil"/>
              <w:left w:val="nil"/>
              <w:bottom w:val="nil"/>
              <w:right w:val="nil"/>
            </w:tcBorders>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b/>
                      <w:sz w:val="18"/>
                      <w:szCs w:val="22"/>
                    </w:rPr>
                  </w:pPr>
                </w:p>
              </w:tc>
            </w:tr>
          </w:tbl>
          <w:p w:rsidR="002A0CE1" w:rsidRPr="008D128E" w:rsidRDefault="002A0CE1" w:rsidP="00095056">
            <w:pPr>
              <w:pStyle w:val="Default"/>
              <w:rPr>
                <w:rFonts w:asciiTheme="minorHAnsi" w:hAnsiTheme="minorHAnsi" w:cstheme="minorHAnsi"/>
                <w:b/>
                <w:sz w:val="18"/>
                <w:szCs w:val="22"/>
              </w:rPr>
            </w:pPr>
          </w:p>
        </w:tc>
        <w:tc>
          <w:tcPr>
            <w:tcW w:w="8039" w:type="dxa"/>
            <w:gridSpan w:val="3"/>
            <w:tcBorders>
              <w:top w:val="nil"/>
              <w:left w:val="nil"/>
              <w:bottom w:val="nil"/>
              <w:right w:val="nil"/>
            </w:tcBorders>
          </w:tcPr>
          <w:p w:rsidR="002A0CE1" w:rsidRPr="008D128E" w:rsidRDefault="002A0CE1" w:rsidP="00095056">
            <w:pPr>
              <w:pStyle w:val="Default"/>
              <w:rPr>
                <w:rFonts w:asciiTheme="minorHAnsi" w:hAnsiTheme="minorHAnsi" w:cstheme="minorHAnsi"/>
                <w:b/>
                <w:color w:val="auto"/>
                <w:sz w:val="18"/>
                <w:szCs w:val="22"/>
              </w:rPr>
            </w:pPr>
            <w:r w:rsidRPr="008D128E">
              <w:rPr>
                <w:rFonts w:asciiTheme="minorHAnsi" w:hAnsiTheme="minorHAnsi" w:cstheme="minorHAnsi"/>
                <w:b/>
                <w:color w:val="auto"/>
                <w:sz w:val="18"/>
                <w:szCs w:val="22"/>
              </w:rPr>
              <w:t>8.3. Nie</w:t>
            </w:r>
          </w:p>
          <w:p w:rsidR="002A0CE1" w:rsidRPr="008D128E" w:rsidRDefault="002A0CE1" w:rsidP="00095056">
            <w:pPr>
              <w:pStyle w:val="Default"/>
              <w:rPr>
                <w:rFonts w:asciiTheme="minorHAnsi" w:hAnsiTheme="minorHAnsi" w:cstheme="minorHAnsi"/>
                <w:b/>
                <w:color w:val="auto"/>
                <w:sz w:val="18"/>
                <w:szCs w:val="22"/>
                <w:u w:val="single"/>
              </w:rPr>
            </w:pPr>
          </w:p>
        </w:tc>
      </w:tr>
    </w:tbl>
    <w:p w:rsidR="002A0CE1" w:rsidRPr="008D128E" w:rsidRDefault="002A0CE1" w:rsidP="002A0CE1">
      <w:pPr>
        <w:pStyle w:val="Default"/>
        <w:tabs>
          <w:tab w:val="left" w:pos="993"/>
        </w:tabs>
        <w:rPr>
          <w:rFonts w:asciiTheme="minorHAnsi" w:hAnsiTheme="minorHAnsi" w:cstheme="minorHAnsi"/>
          <w:b/>
          <w:color w:val="auto"/>
          <w:sz w:val="18"/>
          <w:szCs w:val="22"/>
        </w:rPr>
      </w:pPr>
      <w:r w:rsidRPr="008D128E">
        <w:rPr>
          <w:rFonts w:asciiTheme="minorHAnsi" w:hAnsiTheme="minorHAnsi" w:cstheme="minorHAnsi"/>
          <w:b/>
          <w:color w:val="auto"/>
          <w:sz w:val="18"/>
          <w:szCs w:val="22"/>
        </w:rPr>
        <w:t xml:space="preserve">9.Czy szkoła korzystała ze środków </w:t>
      </w:r>
      <w:proofErr w:type="gramStart"/>
      <w:r w:rsidRPr="008D128E">
        <w:rPr>
          <w:rFonts w:asciiTheme="minorHAnsi" w:hAnsiTheme="minorHAnsi" w:cstheme="minorHAnsi"/>
          <w:b/>
          <w:color w:val="auto"/>
          <w:sz w:val="18"/>
          <w:szCs w:val="22"/>
        </w:rPr>
        <w:t>POKL 2007-2013  na</w:t>
      </w:r>
      <w:proofErr w:type="gramEnd"/>
      <w:r w:rsidRPr="008D128E">
        <w:rPr>
          <w:rFonts w:asciiTheme="minorHAnsi" w:hAnsiTheme="minorHAnsi" w:cstheme="minorHAnsi"/>
          <w:b/>
          <w:color w:val="auto"/>
          <w:sz w:val="18"/>
          <w:szCs w:val="22"/>
        </w:rPr>
        <w:t xml:space="preserve"> doposażenie pracowni/warsztatów?</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
        <w:gridCol w:w="8047"/>
      </w:tblGrid>
      <w:tr w:rsidR="002A0CE1" w:rsidRPr="008D128E" w:rsidTr="00095056">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color w:val="auto"/>
                <w:sz w:val="18"/>
                <w:szCs w:val="22"/>
              </w:rPr>
            </w:pPr>
          </w:p>
        </w:tc>
        <w:tc>
          <w:tcPr>
            <w:tcW w:w="8047" w:type="dxa"/>
            <w:tcBorders>
              <w:left w:val="single" w:sz="4" w:space="0" w:color="auto"/>
            </w:tcBorders>
          </w:tcPr>
          <w:p w:rsidR="002A0CE1" w:rsidRPr="008D128E" w:rsidRDefault="002A0CE1" w:rsidP="00095056">
            <w:pPr>
              <w:pStyle w:val="Default"/>
              <w:rPr>
                <w:rFonts w:cstheme="minorHAnsi"/>
                <w:color w:val="auto"/>
                <w:sz w:val="20"/>
              </w:rPr>
            </w:pPr>
            <w:r w:rsidRPr="008D128E">
              <w:rPr>
                <w:rFonts w:asciiTheme="minorHAnsi" w:hAnsiTheme="minorHAnsi" w:cstheme="minorHAnsi"/>
                <w:color w:val="auto"/>
                <w:sz w:val="18"/>
                <w:szCs w:val="22"/>
              </w:rPr>
              <w:t>9.1 Tak</w:t>
            </w:r>
          </w:p>
        </w:tc>
      </w:tr>
      <w:tr w:rsidR="002A0CE1" w:rsidRPr="008D128E" w:rsidTr="00095056">
        <w:trPr>
          <w:trHeight w:val="172"/>
        </w:trPr>
        <w:tc>
          <w:tcPr>
            <w:tcW w:w="283" w:type="dxa"/>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color w:val="auto"/>
                <w:sz w:val="18"/>
                <w:szCs w:val="22"/>
              </w:rPr>
            </w:pPr>
          </w:p>
        </w:tc>
        <w:tc>
          <w:tcPr>
            <w:tcW w:w="8047" w:type="dxa"/>
            <w:tcBorders>
              <w:left w:val="single" w:sz="4" w:space="0" w:color="auto"/>
            </w:tcBorders>
          </w:tcPr>
          <w:p w:rsidR="002A0CE1" w:rsidRPr="008D128E" w:rsidRDefault="002A0CE1" w:rsidP="00095056">
            <w:pPr>
              <w:pStyle w:val="Default"/>
              <w:rPr>
                <w:rFonts w:cstheme="minorHAnsi"/>
                <w:i/>
                <w:color w:val="auto"/>
                <w:sz w:val="20"/>
              </w:rPr>
            </w:pPr>
            <w:r w:rsidRPr="008D128E">
              <w:rPr>
                <w:rFonts w:asciiTheme="minorHAnsi" w:hAnsiTheme="minorHAnsi" w:cstheme="minorHAnsi"/>
                <w:color w:val="auto"/>
                <w:sz w:val="18"/>
                <w:szCs w:val="22"/>
              </w:rPr>
              <w:t>9.2. Nie</w:t>
            </w:r>
          </w:p>
        </w:tc>
      </w:tr>
    </w:tbl>
    <w:p w:rsidR="002A0CE1" w:rsidRPr="008D128E" w:rsidRDefault="002A0CE1" w:rsidP="002A0CE1">
      <w:pPr>
        <w:pStyle w:val="Default"/>
        <w:rPr>
          <w:rFonts w:asciiTheme="minorHAnsi" w:hAnsiTheme="minorHAnsi" w:cstheme="minorHAnsi"/>
          <w:b/>
          <w:color w:val="auto"/>
          <w:sz w:val="18"/>
          <w:szCs w:val="22"/>
        </w:rPr>
      </w:pPr>
    </w:p>
    <w:p w:rsidR="002A0CE1" w:rsidRPr="008D128E" w:rsidRDefault="002A0CE1" w:rsidP="002A0CE1">
      <w:pPr>
        <w:pStyle w:val="Default"/>
        <w:ind w:left="284" w:hanging="284"/>
        <w:rPr>
          <w:rFonts w:asciiTheme="minorHAnsi" w:hAnsiTheme="minorHAnsi" w:cstheme="minorHAnsi"/>
          <w:b/>
          <w:color w:val="auto"/>
          <w:sz w:val="18"/>
          <w:szCs w:val="22"/>
        </w:rPr>
      </w:pPr>
      <w:r w:rsidRPr="008D128E">
        <w:rPr>
          <w:rFonts w:asciiTheme="minorHAnsi" w:hAnsiTheme="minorHAnsi" w:cstheme="minorHAnsi"/>
          <w:b/>
          <w:color w:val="auto"/>
          <w:sz w:val="18"/>
          <w:szCs w:val="22"/>
        </w:rPr>
        <w:t>10.Czy szkoła korzystała</w:t>
      </w:r>
      <w:r w:rsidRPr="008D128E">
        <w:rPr>
          <w:rFonts w:asciiTheme="minorHAnsi" w:hAnsiTheme="minorHAnsi" w:cstheme="minorHAnsi"/>
          <w:b/>
          <w:sz w:val="18"/>
          <w:szCs w:val="22"/>
        </w:rPr>
        <w:t xml:space="preserve"> ze środków </w:t>
      </w:r>
      <w:r w:rsidRPr="008D128E">
        <w:rPr>
          <w:rFonts w:asciiTheme="minorHAnsi" w:hAnsiTheme="minorHAnsi" w:cstheme="minorHAnsi"/>
          <w:b/>
          <w:color w:val="auto"/>
          <w:sz w:val="18"/>
          <w:szCs w:val="22"/>
        </w:rPr>
        <w:t>Regionalnego Programu Operacyjnego Województwa Łódzkiego na lata 2014-2020 na wsparcie szkół/placówek prowadzących kształcenie zawodowe?</w:t>
      </w:r>
    </w:p>
    <w:tbl>
      <w:tblPr>
        <w:tblStyle w:val="Tabela-Siatka"/>
        <w:tblW w:w="0" w:type="auto"/>
        <w:tblInd w:w="284" w:type="dxa"/>
        <w:tblLook w:val="04A0"/>
      </w:tblPr>
      <w:tblGrid>
        <w:gridCol w:w="73"/>
        <w:gridCol w:w="509"/>
        <w:gridCol w:w="448"/>
        <w:gridCol w:w="7974"/>
      </w:tblGrid>
      <w:tr w:rsidR="002A0CE1" w:rsidRPr="00BD3F60" w:rsidTr="00095056">
        <w:tc>
          <w:tcPr>
            <w:tcW w:w="391" w:type="dxa"/>
            <w:gridSpan w:val="2"/>
            <w:tcBorders>
              <w:top w:val="nil"/>
              <w:left w:val="nil"/>
              <w:bottom w:val="nil"/>
              <w:right w:val="nil"/>
            </w:tcBorders>
          </w:tcPr>
          <w:tbl>
            <w:tblPr>
              <w:tblStyle w:val="Tabela-Siatka"/>
              <w:tblW w:w="0" w:type="auto"/>
              <w:tblLook w:val="04A0"/>
            </w:tblPr>
            <w:tblGrid>
              <w:gridCol w:w="278"/>
            </w:tblGrid>
            <w:tr w:rsidR="002A0CE1" w:rsidRPr="00BD3F60" w:rsidTr="00095056">
              <w:tc>
                <w:tcPr>
                  <w:tcW w:w="278" w:type="dxa"/>
                </w:tcPr>
                <w:p w:rsidR="002A0CE1" w:rsidRPr="008D128E" w:rsidRDefault="002A0CE1" w:rsidP="00095056">
                  <w:pPr>
                    <w:pStyle w:val="Default"/>
                    <w:rPr>
                      <w:rFonts w:asciiTheme="minorHAnsi" w:hAnsiTheme="minorHAnsi" w:cstheme="minorHAnsi"/>
                      <w:b/>
                      <w:color w:val="auto"/>
                      <w:sz w:val="18"/>
                      <w:szCs w:val="22"/>
                    </w:rPr>
                  </w:pPr>
                </w:p>
              </w:tc>
            </w:tr>
          </w:tbl>
          <w:p w:rsidR="002A0CE1" w:rsidRPr="008D128E" w:rsidRDefault="002A0CE1" w:rsidP="00095056">
            <w:pPr>
              <w:pStyle w:val="Default"/>
              <w:rPr>
                <w:rFonts w:asciiTheme="minorHAnsi" w:hAnsiTheme="minorHAnsi" w:cstheme="minorHAnsi"/>
                <w:b/>
                <w:color w:val="auto"/>
                <w:sz w:val="18"/>
                <w:szCs w:val="22"/>
              </w:rPr>
            </w:pPr>
          </w:p>
        </w:tc>
        <w:tc>
          <w:tcPr>
            <w:tcW w:w="8613" w:type="dxa"/>
            <w:gridSpan w:val="2"/>
            <w:tcBorders>
              <w:top w:val="nil"/>
              <w:left w:val="nil"/>
              <w:bottom w:val="nil"/>
              <w:right w:val="nil"/>
            </w:tcBorders>
          </w:tcPr>
          <w:p w:rsidR="002A0CE1" w:rsidRPr="008D128E" w:rsidRDefault="002A0CE1" w:rsidP="00095056">
            <w:pPr>
              <w:pStyle w:val="Default"/>
              <w:ind w:left="284" w:hanging="284"/>
              <w:rPr>
                <w:rFonts w:asciiTheme="minorHAnsi" w:hAnsiTheme="minorHAnsi" w:cstheme="minorHAnsi"/>
                <w:b/>
                <w:color w:val="auto"/>
                <w:sz w:val="18"/>
                <w:szCs w:val="22"/>
              </w:rPr>
            </w:pPr>
            <w:r w:rsidRPr="008D128E">
              <w:rPr>
                <w:rFonts w:asciiTheme="minorHAnsi" w:hAnsiTheme="minorHAnsi" w:cstheme="minorHAnsi"/>
                <w:b/>
                <w:color w:val="auto"/>
                <w:sz w:val="18"/>
                <w:szCs w:val="22"/>
              </w:rPr>
              <w:t>10.1. Tak, szkoła korzystała ze środków na:</w:t>
            </w:r>
          </w:p>
        </w:tc>
      </w:tr>
      <w:tr w:rsidR="002A0CE1" w:rsidRPr="00BD3F60" w:rsidTr="000950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2"/>
          <w:wBefore w:w="391" w:type="dxa"/>
          <w:trHeight w:val="599"/>
        </w:trPr>
        <w:tc>
          <w:tcPr>
            <w:tcW w:w="448"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8165" w:type="dxa"/>
          </w:tcPr>
          <w:p w:rsidR="002A0CE1" w:rsidRPr="008D128E" w:rsidRDefault="002A0CE1" w:rsidP="00095056">
            <w:pPr>
              <w:pStyle w:val="Akapitzlist"/>
              <w:ind w:left="0"/>
              <w:jc w:val="both"/>
              <w:rPr>
                <w:sz w:val="18"/>
                <w:lang w:val="pl-PL"/>
              </w:rPr>
            </w:pPr>
            <w:r w:rsidRPr="008D128E">
              <w:rPr>
                <w:sz w:val="18"/>
                <w:lang w:val="pl-PL"/>
              </w:rPr>
              <w:t xml:space="preserve">10.1.1 </w:t>
            </w:r>
            <w:proofErr w:type="gramStart"/>
            <w:r w:rsidRPr="008D128E">
              <w:rPr>
                <w:sz w:val="18"/>
                <w:lang w:val="pl-PL"/>
              </w:rPr>
              <w:t>na</w:t>
            </w:r>
            <w:proofErr w:type="gramEnd"/>
            <w:r w:rsidRPr="008D128E">
              <w:rPr>
                <w:sz w:val="18"/>
                <w:lang w:val="pl-PL"/>
              </w:rPr>
              <w:t xml:space="preserve"> podnoszenie kompetencji i uzyskiwanie kwalifikacji uczniów poprzez realizację staży i praktyk zawodowych, a także dodatkowych zajęć specjalistycznych</w:t>
            </w:r>
          </w:p>
        </w:tc>
      </w:tr>
      <w:tr w:rsidR="002A0CE1" w:rsidRPr="00BD3F60" w:rsidTr="000950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2"/>
          <w:wBefore w:w="391" w:type="dxa"/>
          <w:trHeight w:val="311"/>
        </w:trPr>
        <w:tc>
          <w:tcPr>
            <w:tcW w:w="448"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8165" w:type="dxa"/>
          </w:tcPr>
          <w:p w:rsidR="002A0CE1" w:rsidRPr="008D128E" w:rsidRDefault="002A0CE1" w:rsidP="00095056">
            <w:pPr>
              <w:pStyle w:val="Akapitzlist"/>
              <w:ind w:left="0"/>
              <w:jc w:val="both"/>
              <w:rPr>
                <w:sz w:val="18"/>
                <w:lang w:val="pl-PL"/>
              </w:rPr>
            </w:pPr>
            <w:r w:rsidRPr="008D128E">
              <w:rPr>
                <w:sz w:val="18"/>
                <w:lang w:val="pl-PL"/>
              </w:rPr>
              <w:t xml:space="preserve">10.1.2 </w:t>
            </w:r>
            <w:proofErr w:type="gramStart"/>
            <w:r w:rsidRPr="008D128E">
              <w:rPr>
                <w:sz w:val="18"/>
                <w:lang w:val="pl-PL"/>
              </w:rPr>
              <w:t>na</w:t>
            </w:r>
            <w:proofErr w:type="gramEnd"/>
            <w:r w:rsidRPr="008D128E">
              <w:rPr>
                <w:sz w:val="18"/>
                <w:lang w:val="pl-PL"/>
              </w:rPr>
              <w:t xml:space="preserve"> doskonalenie umiejętności i kompetencji zawodowych nauczycieli kształcenia zawodowego i instruktorów (staże, praktyki)</w:t>
            </w:r>
          </w:p>
        </w:tc>
      </w:tr>
      <w:tr w:rsidR="002A0CE1" w:rsidRPr="00BD3F60" w:rsidTr="000950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2"/>
          <w:wBefore w:w="391" w:type="dxa"/>
        </w:trPr>
        <w:tc>
          <w:tcPr>
            <w:tcW w:w="448"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8165" w:type="dxa"/>
          </w:tcPr>
          <w:p w:rsidR="002A0CE1" w:rsidRPr="008D128E" w:rsidRDefault="002A0CE1" w:rsidP="00095056">
            <w:pPr>
              <w:pStyle w:val="Akapitzlist"/>
              <w:ind w:left="0"/>
              <w:jc w:val="both"/>
              <w:rPr>
                <w:sz w:val="18"/>
                <w:lang w:val="pl-PL"/>
              </w:rPr>
            </w:pPr>
            <w:r w:rsidRPr="008D128E">
              <w:rPr>
                <w:sz w:val="18"/>
                <w:lang w:val="pl-PL"/>
              </w:rPr>
              <w:t xml:space="preserve">10.1.3 </w:t>
            </w:r>
            <w:proofErr w:type="gramStart"/>
            <w:r w:rsidRPr="008D128E">
              <w:rPr>
                <w:sz w:val="18"/>
                <w:lang w:val="pl-PL"/>
              </w:rPr>
              <w:t>na</w:t>
            </w:r>
            <w:proofErr w:type="gramEnd"/>
            <w:r w:rsidRPr="008D128E">
              <w:rPr>
                <w:sz w:val="18"/>
                <w:lang w:val="pl-PL"/>
              </w:rPr>
              <w:t xml:space="preserve"> wyposażenie/doposażenie pracowni i warsztatów szkolnych dla zawodów szkolnictwa zawodowego w nowoczesny sprzęt, materiały dydaktyczne</w:t>
            </w:r>
          </w:p>
        </w:tc>
      </w:tr>
      <w:tr w:rsidR="002A0CE1" w:rsidRPr="00BD3F60" w:rsidTr="000950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2"/>
          <w:wBefore w:w="391" w:type="dxa"/>
          <w:trHeight w:val="650"/>
        </w:trPr>
        <w:tc>
          <w:tcPr>
            <w:tcW w:w="448"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8165" w:type="dxa"/>
          </w:tcPr>
          <w:p w:rsidR="002A0CE1" w:rsidRPr="008D128E" w:rsidRDefault="002A0CE1" w:rsidP="00095056">
            <w:pPr>
              <w:pStyle w:val="Akapitzlist"/>
              <w:ind w:left="0"/>
              <w:jc w:val="both"/>
              <w:rPr>
                <w:sz w:val="18"/>
                <w:lang w:val="pl-PL"/>
              </w:rPr>
            </w:pPr>
            <w:r w:rsidRPr="008D128E">
              <w:rPr>
                <w:sz w:val="18"/>
                <w:lang w:val="pl-PL"/>
              </w:rPr>
              <w:t xml:space="preserve">10.1.4 </w:t>
            </w:r>
            <w:proofErr w:type="gramStart"/>
            <w:r w:rsidRPr="008D128E">
              <w:rPr>
                <w:sz w:val="18"/>
                <w:lang w:val="pl-PL"/>
              </w:rPr>
              <w:t>na</w:t>
            </w:r>
            <w:proofErr w:type="gramEnd"/>
            <w:r w:rsidRPr="008D128E">
              <w:rPr>
                <w:sz w:val="18"/>
                <w:lang w:val="pl-PL"/>
              </w:rPr>
              <w:t xml:space="preserve"> modernizację oferty kształcenia zawodowego i dostosowanie jej do potrzeb regionalnego rynku pracy, w tym poprzez współpracę z przedsiębiorcami</w:t>
            </w:r>
          </w:p>
        </w:tc>
      </w:tr>
      <w:tr w:rsidR="002A0CE1" w:rsidRPr="00BD3F60" w:rsidTr="000950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2"/>
          <w:wBefore w:w="391" w:type="dxa"/>
          <w:trHeight w:val="253"/>
        </w:trPr>
        <w:tc>
          <w:tcPr>
            <w:tcW w:w="448"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8165" w:type="dxa"/>
          </w:tcPr>
          <w:p w:rsidR="002A0CE1" w:rsidRPr="008D128E" w:rsidRDefault="002A0CE1" w:rsidP="00095056">
            <w:pPr>
              <w:pStyle w:val="Akapitzlist"/>
              <w:ind w:left="0"/>
              <w:jc w:val="both"/>
              <w:rPr>
                <w:sz w:val="18"/>
                <w:lang w:val="pl-PL"/>
              </w:rPr>
            </w:pPr>
            <w:r w:rsidRPr="008D128E">
              <w:rPr>
                <w:sz w:val="18"/>
                <w:lang w:val="pl-PL"/>
              </w:rPr>
              <w:t xml:space="preserve">10.1.5 </w:t>
            </w:r>
            <w:proofErr w:type="gramStart"/>
            <w:r w:rsidRPr="008D128E">
              <w:rPr>
                <w:sz w:val="18"/>
                <w:lang w:val="pl-PL"/>
              </w:rPr>
              <w:t>na</w:t>
            </w:r>
            <w:proofErr w:type="gramEnd"/>
            <w:r w:rsidRPr="008D128E">
              <w:rPr>
                <w:sz w:val="18"/>
                <w:lang w:val="pl-PL"/>
              </w:rPr>
              <w:t xml:space="preserve"> rozwój doradztwa edukacyjno-zawodowego, w tym tworzenie Szkolnych Punktów Informacji i Kariery (</w:t>
            </w:r>
            <w:proofErr w:type="spellStart"/>
            <w:r w:rsidRPr="008D128E">
              <w:rPr>
                <w:sz w:val="18"/>
                <w:lang w:val="pl-PL"/>
              </w:rPr>
              <w:t>SPIiK</w:t>
            </w:r>
            <w:proofErr w:type="spellEnd"/>
            <w:r w:rsidRPr="008D128E">
              <w:rPr>
                <w:sz w:val="18"/>
                <w:lang w:val="pl-PL"/>
              </w:rPr>
              <w:t>)</w:t>
            </w:r>
          </w:p>
        </w:tc>
      </w:tr>
      <w:tr w:rsidR="002A0CE1" w:rsidRPr="008D128E" w:rsidTr="0009505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76" w:type="dxa"/>
        </w:trPr>
        <w:tc>
          <w:tcPr>
            <w:tcW w:w="315" w:type="dxa"/>
            <w:tcBorders>
              <w:top w:val="nil"/>
              <w:left w:val="nil"/>
              <w:bottom w:val="nil"/>
              <w:right w:val="nil"/>
            </w:tcBorders>
          </w:tcPr>
          <w:tbl>
            <w:tblPr>
              <w:tblStyle w:val="Tabela-Siatka"/>
              <w:tblW w:w="283" w:type="dxa"/>
              <w:tblLook w:val="04A0"/>
            </w:tblPr>
            <w:tblGrid>
              <w:gridCol w:w="283"/>
            </w:tblGrid>
            <w:tr w:rsidR="002A0CE1" w:rsidRPr="00BD3F60" w:rsidTr="00095056">
              <w:tc>
                <w:tcPr>
                  <w:tcW w:w="283" w:type="dxa"/>
                </w:tcPr>
                <w:p w:rsidR="002A0CE1" w:rsidRPr="008D128E" w:rsidRDefault="002A0CE1" w:rsidP="00095056">
                  <w:pPr>
                    <w:pStyle w:val="Akapitzlist"/>
                    <w:ind w:left="0"/>
                    <w:jc w:val="both"/>
                    <w:rPr>
                      <w:b/>
                      <w:sz w:val="18"/>
                      <w:lang w:val="pl-PL"/>
                    </w:rPr>
                  </w:pPr>
                </w:p>
              </w:tc>
            </w:tr>
          </w:tbl>
          <w:p w:rsidR="002A0CE1" w:rsidRPr="008D128E" w:rsidRDefault="002A0CE1" w:rsidP="00095056">
            <w:pPr>
              <w:pStyle w:val="Akapitzlist"/>
              <w:ind w:left="0"/>
              <w:jc w:val="both"/>
              <w:rPr>
                <w:b/>
                <w:sz w:val="18"/>
                <w:lang w:val="pl-PL"/>
              </w:rPr>
            </w:pPr>
          </w:p>
        </w:tc>
        <w:tc>
          <w:tcPr>
            <w:tcW w:w="8613" w:type="dxa"/>
            <w:gridSpan w:val="2"/>
            <w:tcBorders>
              <w:top w:val="nil"/>
              <w:left w:val="nil"/>
              <w:bottom w:val="nil"/>
              <w:right w:val="nil"/>
            </w:tcBorders>
          </w:tcPr>
          <w:p w:rsidR="002A0CE1" w:rsidRPr="008D128E" w:rsidRDefault="002A0CE1" w:rsidP="00095056">
            <w:pPr>
              <w:pStyle w:val="Akapitzlist"/>
              <w:ind w:left="0"/>
              <w:jc w:val="both"/>
              <w:rPr>
                <w:b/>
                <w:sz w:val="18"/>
                <w:lang w:val="pl-PL"/>
              </w:rPr>
            </w:pPr>
            <w:r w:rsidRPr="008D128E">
              <w:rPr>
                <w:b/>
                <w:sz w:val="18"/>
                <w:lang w:val="pl-PL"/>
              </w:rPr>
              <w:t>10.2 Nie, dlaczego?……………………………………………………………</w:t>
            </w:r>
          </w:p>
        </w:tc>
      </w:tr>
    </w:tbl>
    <w:p w:rsidR="002A0CE1" w:rsidRPr="008D128E" w:rsidRDefault="002A0CE1" w:rsidP="002A0CE1">
      <w:pPr>
        <w:pStyle w:val="Default"/>
        <w:rPr>
          <w:rFonts w:asciiTheme="minorHAnsi" w:hAnsiTheme="minorHAnsi" w:cstheme="minorHAnsi"/>
          <w:sz w:val="18"/>
          <w:szCs w:val="22"/>
        </w:rPr>
      </w:pPr>
    </w:p>
    <w:p w:rsidR="002A0CE1" w:rsidRPr="008D128E" w:rsidRDefault="002A0CE1" w:rsidP="002A0CE1">
      <w:pPr>
        <w:pStyle w:val="Default"/>
        <w:rPr>
          <w:rFonts w:asciiTheme="minorHAnsi" w:hAnsiTheme="minorHAnsi" w:cstheme="minorHAnsi"/>
          <w:b/>
          <w:sz w:val="18"/>
          <w:szCs w:val="22"/>
        </w:rPr>
      </w:pPr>
      <w:proofErr w:type="gramStart"/>
      <w:r w:rsidRPr="008D128E">
        <w:rPr>
          <w:rFonts w:asciiTheme="minorHAnsi" w:hAnsiTheme="minorHAnsi" w:cstheme="minorHAnsi"/>
          <w:b/>
          <w:sz w:val="18"/>
          <w:szCs w:val="22"/>
        </w:rPr>
        <w:t xml:space="preserve">11. </w:t>
      </w:r>
      <w:proofErr w:type="gramEnd"/>
      <w:r w:rsidRPr="008D128E">
        <w:rPr>
          <w:rFonts w:asciiTheme="minorHAnsi" w:hAnsiTheme="minorHAnsi" w:cstheme="minorHAnsi"/>
          <w:b/>
          <w:sz w:val="18"/>
          <w:szCs w:val="22"/>
        </w:rPr>
        <w:t>Czy szkoła planuje pozyskanie środków na doskonalenie umiejętności zawodowych podnoszenie kwalifikacji nauczycieli i instruktorów praktycznej nauki zawodów?</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8"/>
        <w:gridCol w:w="8047"/>
      </w:tblGrid>
      <w:tr w:rsidR="002A0CE1" w:rsidRPr="008D128E" w:rsidTr="00095056">
        <w:tc>
          <w:tcPr>
            <w:tcW w:w="283"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color w:val="auto"/>
                <w:sz w:val="18"/>
                <w:szCs w:val="22"/>
              </w:rPr>
            </w:pPr>
            <w:r w:rsidRPr="008D128E">
              <w:rPr>
                <w:rFonts w:asciiTheme="minorHAnsi" w:hAnsiTheme="minorHAnsi" w:cstheme="minorHAnsi"/>
                <w:color w:val="auto"/>
                <w:sz w:val="18"/>
                <w:szCs w:val="22"/>
              </w:rPr>
              <w:t>11.1. Tak, z jakich środków</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8"/>
              <w:gridCol w:w="6991"/>
            </w:tblGrid>
            <w:tr w:rsidR="002A0CE1" w:rsidRPr="008D128E" w:rsidTr="00095056">
              <w:tc>
                <w:tcPr>
                  <w:tcW w:w="283" w:type="dxa"/>
                </w:tcPr>
                <w:tbl>
                  <w:tblPr>
                    <w:tblStyle w:val="Tabela-Siatka"/>
                    <w:tblW w:w="0" w:type="auto"/>
                    <w:tblLook w:val="04A0"/>
                  </w:tblPr>
                  <w:tblGrid>
                    <w:gridCol w:w="222"/>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cstheme="minorHAnsi"/>
                      <w:sz w:val="20"/>
                    </w:rPr>
                  </w:pPr>
                  <w:r w:rsidRPr="008D128E">
                    <w:rPr>
                      <w:rFonts w:asciiTheme="minorHAnsi" w:hAnsiTheme="minorHAnsi" w:cstheme="minorHAnsi"/>
                      <w:color w:val="auto"/>
                      <w:sz w:val="18"/>
                      <w:szCs w:val="22"/>
                    </w:rPr>
                    <w:t>15.1.1 Inwestycje ze środków unijnych</w:t>
                  </w:r>
                </w:p>
              </w:tc>
            </w:tr>
            <w:tr w:rsidR="002A0CE1" w:rsidRPr="00BD3F60" w:rsidTr="00095056">
              <w:trPr>
                <w:trHeight w:val="172"/>
              </w:trPr>
              <w:tc>
                <w:tcPr>
                  <w:tcW w:w="283" w:type="dxa"/>
                </w:tcPr>
                <w:tbl>
                  <w:tblPr>
                    <w:tblStyle w:val="Tabela-Siatka"/>
                    <w:tblW w:w="0" w:type="auto"/>
                    <w:tblLook w:val="04A0"/>
                  </w:tblPr>
                  <w:tblGrid>
                    <w:gridCol w:w="222"/>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cstheme="minorHAnsi"/>
                      <w:sz w:val="20"/>
                    </w:rPr>
                  </w:pPr>
                  <w:r w:rsidRPr="008D128E">
                    <w:rPr>
                      <w:rFonts w:asciiTheme="minorHAnsi" w:hAnsiTheme="minorHAnsi" w:cstheme="minorHAnsi"/>
                      <w:color w:val="auto"/>
                      <w:sz w:val="18"/>
                      <w:szCs w:val="22"/>
                    </w:rPr>
                    <w:t>15.1.2 Inwestycje ze środków własnych organu prowadzącego</w:t>
                  </w:r>
                </w:p>
              </w:tc>
            </w:tr>
            <w:tr w:rsidR="002A0CE1" w:rsidRPr="008D128E" w:rsidTr="00095056">
              <w:trPr>
                <w:trHeight w:val="172"/>
              </w:trPr>
              <w:tc>
                <w:tcPr>
                  <w:tcW w:w="283"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cstheme="minorHAnsi"/>
                      <w:sz w:val="20"/>
                    </w:rPr>
                  </w:pPr>
                  <w:r w:rsidRPr="008D128E">
                    <w:rPr>
                      <w:rFonts w:asciiTheme="minorHAnsi" w:hAnsiTheme="minorHAnsi" w:cstheme="minorHAnsi"/>
                      <w:color w:val="auto"/>
                      <w:sz w:val="18"/>
                      <w:szCs w:val="22"/>
                    </w:rPr>
                    <w:t>15.1.3 Inne, jakie……………………………………………………………………..</w:t>
                  </w:r>
                </w:p>
              </w:tc>
            </w:tr>
          </w:tbl>
          <w:p w:rsidR="002A0CE1" w:rsidRPr="008D128E" w:rsidRDefault="002A0CE1" w:rsidP="00095056">
            <w:pPr>
              <w:pStyle w:val="Default"/>
              <w:rPr>
                <w:rFonts w:cstheme="minorHAnsi"/>
                <w:sz w:val="20"/>
              </w:rPr>
            </w:pPr>
          </w:p>
        </w:tc>
      </w:tr>
      <w:tr w:rsidR="002A0CE1" w:rsidRPr="008D128E" w:rsidTr="00095056">
        <w:trPr>
          <w:trHeight w:val="172"/>
        </w:trPr>
        <w:tc>
          <w:tcPr>
            <w:tcW w:w="283" w:type="dxa"/>
          </w:tcPr>
          <w:tbl>
            <w:tblPr>
              <w:tblStyle w:val="Tabela-Siatka"/>
              <w:tblW w:w="0" w:type="auto"/>
              <w:tblLook w:val="04A0"/>
            </w:tblPr>
            <w:tblGrid>
              <w:gridCol w:w="222"/>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cstheme="minorHAnsi"/>
                <w:i/>
                <w:sz w:val="20"/>
              </w:rPr>
            </w:pPr>
            <w:proofErr w:type="gramStart"/>
            <w:r w:rsidRPr="008D128E">
              <w:rPr>
                <w:rFonts w:asciiTheme="minorHAnsi" w:hAnsiTheme="minorHAnsi" w:cstheme="minorHAnsi"/>
                <w:color w:val="auto"/>
                <w:sz w:val="18"/>
                <w:szCs w:val="22"/>
              </w:rPr>
              <w:t xml:space="preserve">11.2. </w:t>
            </w:r>
            <w:proofErr w:type="gramEnd"/>
            <w:r w:rsidRPr="008D128E">
              <w:rPr>
                <w:rFonts w:asciiTheme="minorHAnsi" w:hAnsiTheme="minorHAnsi" w:cstheme="minorHAnsi"/>
                <w:color w:val="auto"/>
                <w:sz w:val="18"/>
                <w:szCs w:val="22"/>
              </w:rPr>
              <w:t>Nie</w:t>
            </w:r>
            <w:r w:rsidR="000B7BAD" w:rsidRPr="008D128E">
              <w:rPr>
                <w:rFonts w:asciiTheme="minorHAnsi" w:hAnsiTheme="minorHAnsi" w:cstheme="minorHAnsi"/>
                <w:color w:val="auto"/>
                <w:sz w:val="18"/>
                <w:szCs w:val="22"/>
              </w:rPr>
              <w:t>,</w:t>
            </w:r>
            <w:r w:rsidRPr="008D128E">
              <w:rPr>
                <w:rFonts w:asciiTheme="minorHAnsi" w:hAnsiTheme="minorHAnsi" w:cstheme="minorHAnsi"/>
                <w:color w:val="auto"/>
                <w:sz w:val="18"/>
                <w:szCs w:val="22"/>
              </w:rPr>
              <w:t xml:space="preserve"> dlaczego?……………………………………………..</w:t>
            </w:r>
          </w:p>
        </w:tc>
      </w:tr>
    </w:tbl>
    <w:p w:rsidR="002A0CE1" w:rsidRPr="008D128E" w:rsidRDefault="002A0CE1" w:rsidP="002A0CE1">
      <w:pPr>
        <w:pStyle w:val="Default"/>
        <w:rPr>
          <w:rFonts w:asciiTheme="minorHAnsi" w:hAnsiTheme="minorHAnsi" w:cstheme="minorHAnsi"/>
          <w:sz w:val="18"/>
          <w:szCs w:val="22"/>
        </w:rPr>
      </w:pPr>
    </w:p>
    <w:p w:rsidR="002A0CE1" w:rsidRPr="008D128E" w:rsidRDefault="002A0CE1" w:rsidP="002A0CE1">
      <w:pPr>
        <w:pStyle w:val="Default"/>
        <w:rPr>
          <w:rFonts w:asciiTheme="minorHAnsi" w:hAnsiTheme="minorHAnsi" w:cstheme="minorHAnsi"/>
          <w:b/>
          <w:color w:val="auto"/>
          <w:sz w:val="18"/>
          <w:szCs w:val="22"/>
        </w:rPr>
      </w:pPr>
      <w:proofErr w:type="gramStart"/>
      <w:r w:rsidRPr="008D128E">
        <w:rPr>
          <w:rFonts w:asciiTheme="minorHAnsi" w:hAnsiTheme="minorHAnsi" w:cstheme="minorHAnsi"/>
          <w:b/>
          <w:color w:val="auto"/>
          <w:sz w:val="18"/>
          <w:szCs w:val="22"/>
        </w:rPr>
        <w:t xml:space="preserve">12. </w:t>
      </w:r>
      <w:proofErr w:type="gramEnd"/>
      <w:r w:rsidRPr="008D128E">
        <w:rPr>
          <w:rFonts w:asciiTheme="minorHAnsi" w:hAnsiTheme="minorHAnsi" w:cstheme="minorHAnsi"/>
          <w:b/>
          <w:color w:val="auto"/>
          <w:sz w:val="18"/>
          <w:szCs w:val="22"/>
        </w:rPr>
        <w:t xml:space="preserve">Proszę </w:t>
      </w:r>
      <w:proofErr w:type="gramStart"/>
      <w:r w:rsidRPr="008D128E">
        <w:rPr>
          <w:rFonts w:asciiTheme="minorHAnsi" w:hAnsiTheme="minorHAnsi" w:cstheme="minorHAnsi"/>
          <w:b/>
          <w:color w:val="auto"/>
          <w:sz w:val="18"/>
          <w:szCs w:val="22"/>
        </w:rPr>
        <w:t>wskazać na jakie</w:t>
      </w:r>
      <w:proofErr w:type="gramEnd"/>
      <w:r w:rsidRPr="008D128E">
        <w:rPr>
          <w:rFonts w:asciiTheme="minorHAnsi" w:hAnsiTheme="minorHAnsi" w:cstheme="minorHAnsi"/>
          <w:b/>
          <w:color w:val="auto"/>
          <w:sz w:val="18"/>
          <w:szCs w:val="22"/>
        </w:rPr>
        <w:t xml:space="preserve"> kwalifikacje, kompetencje występuje największe zapotrzebowanie w zakresie doskonalenia nauczycieli w Państwa szkole?</w:t>
      </w:r>
    </w:p>
    <w:tbl>
      <w:tblPr>
        <w:tblStyle w:val="Tabela-Siatka"/>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8"/>
        <w:gridCol w:w="8480"/>
      </w:tblGrid>
      <w:tr w:rsidR="002A0CE1" w:rsidRPr="00BD3F60" w:rsidTr="00095056">
        <w:trPr>
          <w:trHeight w:val="318"/>
        </w:trPr>
        <w:tc>
          <w:tcPr>
            <w:tcW w:w="448"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8480" w:type="dxa"/>
          </w:tcPr>
          <w:p w:rsidR="002A0CE1" w:rsidRPr="008D128E" w:rsidRDefault="002A0CE1" w:rsidP="00095056">
            <w:pPr>
              <w:pStyle w:val="Default"/>
              <w:rPr>
                <w:rFonts w:asciiTheme="minorHAnsi" w:eastAsia="Times New Roman" w:hAnsiTheme="minorHAnsi" w:cstheme="minorHAnsi"/>
                <w:color w:val="auto"/>
                <w:sz w:val="18"/>
                <w:szCs w:val="22"/>
                <w:lang w:eastAsia="pl-PL"/>
              </w:rPr>
            </w:pPr>
            <w:r w:rsidRPr="008D128E">
              <w:rPr>
                <w:rFonts w:asciiTheme="minorHAnsi" w:eastAsia="Times New Roman" w:hAnsiTheme="minorHAnsi" w:cstheme="minorHAnsi"/>
                <w:color w:val="auto"/>
                <w:sz w:val="18"/>
                <w:szCs w:val="22"/>
                <w:lang w:eastAsia="pl-PL"/>
              </w:rPr>
              <w:t xml:space="preserve">12.1 </w:t>
            </w:r>
            <w:proofErr w:type="gramStart"/>
            <w:r w:rsidRPr="008D128E">
              <w:rPr>
                <w:rFonts w:asciiTheme="minorHAnsi" w:eastAsia="Times New Roman" w:hAnsiTheme="minorHAnsi" w:cstheme="minorHAnsi"/>
                <w:color w:val="auto"/>
                <w:sz w:val="18"/>
                <w:szCs w:val="22"/>
                <w:lang w:eastAsia="pl-PL"/>
              </w:rPr>
              <w:t>szkolenia</w:t>
            </w:r>
            <w:proofErr w:type="gramEnd"/>
            <w:r w:rsidRPr="008D128E">
              <w:rPr>
                <w:rFonts w:asciiTheme="minorHAnsi" w:eastAsia="Times New Roman" w:hAnsiTheme="minorHAnsi" w:cstheme="minorHAnsi"/>
                <w:color w:val="auto"/>
                <w:sz w:val="18"/>
                <w:szCs w:val="22"/>
                <w:lang w:eastAsia="pl-PL"/>
              </w:rPr>
              <w:t xml:space="preserve"> praktyczne w zakładach pracy</w:t>
            </w:r>
          </w:p>
        </w:tc>
      </w:tr>
      <w:tr w:rsidR="002A0CE1" w:rsidRPr="00BD3F60" w:rsidTr="00095056">
        <w:trPr>
          <w:trHeight w:val="407"/>
        </w:trPr>
        <w:tc>
          <w:tcPr>
            <w:tcW w:w="448"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8480" w:type="dxa"/>
          </w:tcPr>
          <w:p w:rsidR="002A0CE1" w:rsidRPr="008D128E" w:rsidRDefault="002A0CE1" w:rsidP="00095056">
            <w:pPr>
              <w:pStyle w:val="Default"/>
              <w:rPr>
                <w:rFonts w:asciiTheme="minorHAnsi" w:eastAsia="Times New Roman" w:hAnsiTheme="minorHAnsi" w:cstheme="minorHAnsi"/>
                <w:color w:val="auto"/>
                <w:sz w:val="18"/>
                <w:szCs w:val="22"/>
                <w:lang w:eastAsia="pl-PL"/>
              </w:rPr>
            </w:pPr>
            <w:r w:rsidRPr="008D128E">
              <w:rPr>
                <w:rFonts w:asciiTheme="minorHAnsi" w:eastAsia="Times New Roman" w:hAnsiTheme="minorHAnsi" w:cstheme="minorHAnsi"/>
                <w:color w:val="auto"/>
                <w:sz w:val="18"/>
                <w:szCs w:val="22"/>
                <w:lang w:eastAsia="pl-PL"/>
              </w:rPr>
              <w:t xml:space="preserve">12.2 </w:t>
            </w:r>
            <w:proofErr w:type="gramStart"/>
            <w:r w:rsidRPr="008D128E">
              <w:rPr>
                <w:rFonts w:asciiTheme="minorHAnsi" w:eastAsia="Times New Roman" w:hAnsiTheme="minorHAnsi" w:cstheme="minorHAnsi"/>
                <w:color w:val="auto"/>
                <w:sz w:val="18"/>
                <w:szCs w:val="22"/>
                <w:lang w:eastAsia="pl-PL"/>
              </w:rPr>
              <w:t>dokształcania</w:t>
            </w:r>
            <w:proofErr w:type="gramEnd"/>
            <w:r w:rsidRPr="008D128E">
              <w:rPr>
                <w:rFonts w:asciiTheme="minorHAnsi" w:eastAsia="Times New Roman" w:hAnsiTheme="minorHAnsi" w:cstheme="minorHAnsi"/>
                <w:color w:val="auto"/>
                <w:sz w:val="18"/>
                <w:szCs w:val="22"/>
                <w:lang w:eastAsia="pl-PL"/>
              </w:rPr>
              <w:t xml:space="preserve"> w zakresie stosowania nowoczesnych technologii informatycznych w nauczaniu zawodu</w:t>
            </w:r>
          </w:p>
        </w:tc>
      </w:tr>
      <w:tr w:rsidR="002A0CE1" w:rsidRPr="00BD3F60" w:rsidTr="00095056">
        <w:tc>
          <w:tcPr>
            <w:tcW w:w="448"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8480" w:type="dxa"/>
          </w:tcPr>
          <w:p w:rsidR="002A0CE1" w:rsidRPr="008D128E" w:rsidRDefault="002A0CE1" w:rsidP="00095056">
            <w:pPr>
              <w:pStyle w:val="Default"/>
              <w:rPr>
                <w:rFonts w:asciiTheme="minorHAnsi" w:eastAsia="Times New Roman" w:hAnsiTheme="minorHAnsi" w:cstheme="minorHAnsi"/>
                <w:color w:val="auto"/>
                <w:sz w:val="20"/>
                <w:lang w:eastAsia="pl-PL"/>
              </w:rPr>
            </w:pPr>
            <w:r w:rsidRPr="008D128E">
              <w:rPr>
                <w:rFonts w:asciiTheme="minorHAnsi" w:eastAsia="Times New Roman" w:hAnsiTheme="minorHAnsi" w:cstheme="minorHAnsi"/>
                <w:color w:val="auto"/>
                <w:sz w:val="18"/>
                <w:szCs w:val="22"/>
                <w:lang w:eastAsia="pl-PL"/>
              </w:rPr>
              <w:t xml:space="preserve">12.3 </w:t>
            </w:r>
            <w:proofErr w:type="gramStart"/>
            <w:r w:rsidRPr="008D128E">
              <w:rPr>
                <w:rFonts w:asciiTheme="minorHAnsi" w:eastAsia="Times New Roman" w:hAnsiTheme="minorHAnsi" w:cstheme="minorHAnsi"/>
                <w:color w:val="auto"/>
                <w:sz w:val="18"/>
                <w:szCs w:val="22"/>
                <w:lang w:eastAsia="pl-PL"/>
              </w:rPr>
              <w:t>szkolenia</w:t>
            </w:r>
            <w:proofErr w:type="gramEnd"/>
            <w:r w:rsidRPr="008D128E">
              <w:rPr>
                <w:rFonts w:asciiTheme="minorHAnsi" w:eastAsia="Times New Roman" w:hAnsiTheme="minorHAnsi" w:cstheme="minorHAnsi"/>
                <w:color w:val="auto"/>
                <w:sz w:val="18"/>
                <w:szCs w:val="22"/>
                <w:lang w:eastAsia="pl-PL"/>
              </w:rPr>
              <w:t xml:space="preserve"> w zakresie innowacyjnych metod nauczania zawodowego</w:t>
            </w:r>
          </w:p>
        </w:tc>
      </w:tr>
      <w:tr w:rsidR="002A0CE1" w:rsidRPr="008D128E" w:rsidTr="00095056">
        <w:trPr>
          <w:trHeight w:val="278"/>
        </w:trPr>
        <w:tc>
          <w:tcPr>
            <w:tcW w:w="448"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8480" w:type="dxa"/>
          </w:tcPr>
          <w:p w:rsidR="002A0CE1" w:rsidRPr="008D128E" w:rsidRDefault="002A0CE1" w:rsidP="00095056">
            <w:pPr>
              <w:pStyle w:val="Default"/>
              <w:rPr>
                <w:rFonts w:asciiTheme="minorHAnsi" w:eastAsia="Times New Roman" w:hAnsiTheme="minorHAnsi" w:cstheme="minorHAnsi"/>
                <w:color w:val="auto"/>
                <w:sz w:val="18"/>
                <w:szCs w:val="22"/>
                <w:lang w:eastAsia="pl-PL"/>
              </w:rPr>
            </w:pPr>
            <w:r w:rsidRPr="008D128E">
              <w:rPr>
                <w:rFonts w:asciiTheme="minorHAnsi" w:eastAsia="Times New Roman" w:hAnsiTheme="minorHAnsi" w:cstheme="minorHAnsi"/>
                <w:color w:val="auto"/>
                <w:sz w:val="18"/>
                <w:szCs w:val="22"/>
                <w:lang w:eastAsia="pl-PL"/>
              </w:rPr>
              <w:t xml:space="preserve">12.4 </w:t>
            </w:r>
            <w:proofErr w:type="gramStart"/>
            <w:r w:rsidRPr="008D128E">
              <w:rPr>
                <w:rFonts w:asciiTheme="minorHAnsi" w:eastAsia="Times New Roman" w:hAnsiTheme="minorHAnsi" w:cstheme="minorHAnsi"/>
                <w:color w:val="auto"/>
                <w:sz w:val="18"/>
                <w:szCs w:val="22"/>
                <w:lang w:eastAsia="pl-PL"/>
              </w:rPr>
              <w:t>szkolenia</w:t>
            </w:r>
            <w:proofErr w:type="gramEnd"/>
            <w:r w:rsidRPr="008D128E">
              <w:rPr>
                <w:rFonts w:asciiTheme="minorHAnsi" w:eastAsia="Times New Roman" w:hAnsiTheme="minorHAnsi" w:cstheme="minorHAnsi"/>
                <w:color w:val="auto"/>
                <w:sz w:val="18"/>
                <w:szCs w:val="22"/>
                <w:lang w:eastAsia="pl-PL"/>
              </w:rPr>
              <w:t xml:space="preserve"> branżowe podnoszące kwalifikacje</w:t>
            </w:r>
          </w:p>
        </w:tc>
      </w:tr>
      <w:tr w:rsidR="002A0CE1" w:rsidRPr="00BD3F60" w:rsidTr="00095056">
        <w:trPr>
          <w:trHeight w:val="254"/>
        </w:trPr>
        <w:tc>
          <w:tcPr>
            <w:tcW w:w="448" w:type="dxa"/>
          </w:tcPr>
          <w:tbl>
            <w:tblPr>
              <w:tblStyle w:val="Tabela-Siatka"/>
              <w:tblW w:w="0" w:type="auto"/>
              <w:tblLook w:val="04A0"/>
            </w:tblPr>
            <w:tblGrid>
              <w:gridCol w:w="222"/>
            </w:tblGrid>
            <w:tr w:rsidR="002A0CE1" w:rsidRPr="008D128E" w:rsidTr="00095056">
              <w:tc>
                <w:tcPr>
                  <w:tcW w:w="360"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8480" w:type="dxa"/>
          </w:tcPr>
          <w:p w:rsidR="002A0CE1" w:rsidRPr="008D128E" w:rsidRDefault="002A0CE1" w:rsidP="00095056">
            <w:pPr>
              <w:pStyle w:val="Akapitzlist"/>
              <w:ind w:left="0"/>
              <w:jc w:val="both"/>
              <w:rPr>
                <w:sz w:val="18"/>
                <w:lang w:val="pl-PL"/>
              </w:rPr>
            </w:pPr>
            <w:r w:rsidRPr="008D128E">
              <w:rPr>
                <w:sz w:val="18"/>
                <w:lang w:val="pl-PL"/>
              </w:rPr>
              <w:t xml:space="preserve">12.5 </w:t>
            </w:r>
            <w:proofErr w:type="gramStart"/>
            <w:r w:rsidRPr="008D128E">
              <w:rPr>
                <w:sz w:val="18"/>
                <w:lang w:val="pl-PL"/>
              </w:rPr>
              <w:t>doskonalenie</w:t>
            </w:r>
            <w:proofErr w:type="gramEnd"/>
            <w:r w:rsidRPr="008D128E">
              <w:rPr>
                <w:sz w:val="18"/>
                <w:lang w:val="pl-PL"/>
              </w:rPr>
              <w:t xml:space="preserve"> zawodowe w ramach wymiany międzynarodowej</w:t>
            </w:r>
          </w:p>
        </w:tc>
      </w:tr>
      <w:tr w:rsidR="002A0CE1" w:rsidRPr="00BD3F60" w:rsidTr="00095056">
        <w:tc>
          <w:tcPr>
            <w:tcW w:w="448"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8480" w:type="dxa"/>
          </w:tcPr>
          <w:p w:rsidR="002A0CE1" w:rsidRPr="008D128E" w:rsidRDefault="002A0CE1" w:rsidP="00095056">
            <w:pPr>
              <w:pStyle w:val="Akapitzlist"/>
              <w:ind w:left="0"/>
              <w:jc w:val="both"/>
              <w:rPr>
                <w:sz w:val="18"/>
                <w:lang w:val="pl-PL"/>
              </w:rPr>
            </w:pPr>
            <w:r w:rsidRPr="008D128E">
              <w:rPr>
                <w:sz w:val="18"/>
                <w:lang w:val="pl-PL"/>
              </w:rPr>
              <w:t xml:space="preserve">12.6 </w:t>
            </w:r>
            <w:proofErr w:type="gramStart"/>
            <w:r w:rsidRPr="008D128E">
              <w:rPr>
                <w:sz w:val="18"/>
                <w:lang w:val="pl-PL"/>
              </w:rPr>
              <w:t>kursy</w:t>
            </w:r>
            <w:proofErr w:type="gramEnd"/>
            <w:r w:rsidRPr="008D128E">
              <w:rPr>
                <w:sz w:val="18"/>
                <w:lang w:val="pl-PL"/>
              </w:rPr>
              <w:t xml:space="preserve"> językowe oraz w zakresie TIK</w:t>
            </w:r>
          </w:p>
        </w:tc>
      </w:tr>
      <w:tr w:rsidR="002A0CE1" w:rsidRPr="00BD3F60" w:rsidTr="00095056">
        <w:tc>
          <w:tcPr>
            <w:tcW w:w="448"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8480" w:type="dxa"/>
          </w:tcPr>
          <w:p w:rsidR="002A0CE1" w:rsidRPr="008D128E" w:rsidRDefault="002A0CE1" w:rsidP="00095056">
            <w:pPr>
              <w:pStyle w:val="Akapitzlist"/>
              <w:ind w:left="0"/>
              <w:jc w:val="both"/>
              <w:rPr>
                <w:sz w:val="18"/>
                <w:lang w:val="pl-PL"/>
              </w:rPr>
            </w:pPr>
            <w:r w:rsidRPr="008D128E">
              <w:rPr>
                <w:sz w:val="18"/>
                <w:lang w:val="pl-PL"/>
              </w:rPr>
              <w:t xml:space="preserve">12.7 </w:t>
            </w:r>
            <w:proofErr w:type="gramStart"/>
            <w:r w:rsidRPr="008D128E">
              <w:rPr>
                <w:sz w:val="18"/>
                <w:lang w:val="pl-PL"/>
              </w:rPr>
              <w:t>doskonalenie</w:t>
            </w:r>
            <w:proofErr w:type="gramEnd"/>
            <w:r w:rsidRPr="008D128E">
              <w:rPr>
                <w:sz w:val="18"/>
                <w:lang w:val="pl-PL"/>
              </w:rPr>
              <w:t xml:space="preserve"> w zakresie stosowania nowoczesnych technologii w przemyśle</w:t>
            </w:r>
          </w:p>
        </w:tc>
      </w:tr>
      <w:tr w:rsidR="002A0CE1" w:rsidRPr="008D128E" w:rsidTr="00095056">
        <w:tc>
          <w:tcPr>
            <w:tcW w:w="448"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8480" w:type="dxa"/>
          </w:tcPr>
          <w:p w:rsidR="002A0CE1" w:rsidRPr="008D128E" w:rsidRDefault="002A0CE1" w:rsidP="00095056">
            <w:pPr>
              <w:pStyle w:val="Akapitzlist"/>
              <w:ind w:left="0"/>
              <w:jc w:val="both"/>
              <w:rPr>
                <w:sz w:val="18"/>
                <w:lang w:val="pl-PL"/>
              </w:rPr>
            </w:pPr>
            <w:r w:rsidRPr="008D128E">
              <w:rPr>
                <w:sz w:val="18"/>
                <w:lang w:val="pl-PL"/>
              </w:rPr>
              <w:t xml:space="preserve">12.8 </w:t>
            </w:r>
            <w:proofErr w:type="gramStart"/>
            <w:r w:rsidRPr="008D128E">
              <w:rPr>
                <w:sz w:val="18"/>
                <w:lang w:val="pl-PL"/>
              </w:rPr>
              <w:t>Inne jakie</w:t>
            </w:r>
            <w:proofErr w:type="gramEnd"/>
            <w:r w:rsidRPr="008D128E">
              <w:rPr>
                <w:sz w:val="18"/>
                <w:lang w:val="pl-PL"/>
              </w:rPr>
              <w:t>……………………………………………………………..</w:t>
            </w:r>
          </w:p>
          <w:p w:rsidR="002A0CE1" w:rsidRPr="008D128E" w:rsidRDefault="002A0CE1" w:rsidP="00095056">
            <w:pPr>
              <w:pStyle w:val="Akapitzlist"/>
              <w:ind w:left="0"/>
              <w:jc w:val="both"/>
              <w:rPr>
                <w:sz w:val="18"/>
                <w:lang w:val="pl-PL"/>
              </w:rPr>
            </w:pPr>
          </w:p>
        </w:tc>
      </w:tr>
      <w:tr w:rsidR="002A0CE1" w:rsidRPr="008D128E" w:rsidTr="00095056">
        <w:tc>
          <w:tcPr>
            <w:tcW w:w="448" w:type="dxa"/>
          </w:tcPr>
          <w:tbl>
            <w:tblPr>
              <w:tblStyle w:val="Tabela-Siatka"/>
              <w:tblW w:w="0" w:type="auto"/>
              <w:tblLook w:val="04A0"/>
            </w:tblPr>
            <w:tblGrid>
              <w:gridCol w:w="222"/>
            </w:tblGrid>
            <w:tr w:rsidR="002A0CE1" w:rsidRPr="008D128E" w:rsidTr="00095056">
              <w:tc>
                <w:tcPr>
                  <w:tcW w:w="360"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8480" w:type="dxa"/>
          </w:tcPr>
          <w:p w:rsidR="002A0CE1" w:rsidRPr="008D128E" w:rsidRDefault="002A0CE1" w:rsidP="00095056">
            <w:pPr>
              <w:pStyle w:val="Default"/>
              <w:rPr>
                <w:rFonts w:asciiTheme="minorHAnsi" w:hAnsiTheme="minorHAnsi" w:cstheme="minorHAnsi"/>
                <w:color w:val="auto"/>
                <w:sz w:val="18"/>
                <w:szCs w:val="22"/>
              </w:rPr>
            </w:pPr>
            <w:proofErr w:type="gramStart"/>
            <w:r w:rsidRPr="008D128E">
              <w:rPr>
                <w:rFonts w:asciiTheme="minorHAnsi" w:hAnsiTheme="minorHAnsi" w:cstheme="minorHAnsi"/>
                <w:color w:val="auto"/>
                <w:sz w:val="18"/>
                <w:szCs w:val="22"/>
              </w:rPr>
              <w:t xml:space="preserve">12.9 </w:t>
            </w:r>
            <w:proofErr w:type="gramEnd"/>
            <w:r w:rsidRPr="008D128E">
              <w:rPr>
                <w:rFonts w:asciiTheme="minorHAnsi" w:hAnsiTheme="minorHAnsi" w:cstheme="minorHAnsi"/>
                <w:color w:val="auto"/>
                <w:sz w:val="18"/>
                <w:szCs w:val="22"/>
              </w:rPr>
              <w:t>Brak zapotrzebowania</w:t>
            </w:r>
          </w:p>
        </w:tc>
      </w:tr>
    </w:tbl>
    <w:p w:rsidR="002A0CE1" w:rsidRPr="008D128E" w:rsidRDefault="002A0CE1" w:rsidP="002A0CE1">
      <w:pPr>
        <w:pStyle w:val="Default"/>
        <w:rPr>
          <w:rFonts w:asciiTheme="minorHAnsi" w:hAnsiTheme="minorHAnsi" w:cstheme="minorHAnsi"/>
          <w:sz w:val="18"/>
          <w:szCs w:val="22"/>
        </w:rPr>
      </w:pPr>
    </w:p>
    <w:p w:rsidR="002A0CE1" w:rsidRPr="008D128E" w:rsidRDefault="002A0CE1" w:rsidP="002A0CE1">
      <w:pPr>
        <w:pStyle w:val="Default"/>
        <w:rPr>
          <w:rFonts w:asciiTheme="minorHAnsi" w:hAnsiTheme="minorHAnsi" w:cstheme="minorHAnsi"/>
          <w:b/>
          <w:sz w:val="18"/>
          <w:szCs w:val="22"/>
        </w:rPr>
      </w:pPr>
      <w:r w:rsidRPr="008D128E">
        <w:rPr>
          <w:rFonts w:asciiTheme="minorHAnsi" w:hAnsiTheme="minorHAnsi" w:cstheme="minorHAnsi"/>
          <w:b/>
          <w:sz w:val="18"/>
          <w:szCs w:val="22"/>
        </w:rPr>
        <w:t>13. Czy szkoła planuje pozyskanie środków na podnoszenie kompetencji zawodowych przez uczniów?</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8"/>
        <w:gridCol w:w="8047"/>
      </w:tblGrid>
      <w:tr w:rsidR="002A0CE1" w:rsidRPr="008D128E" w:rsidTr="00095056">
        <w:tc>
          <w:tcPr>
            <w:tcW w:w="283"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color w:val="auto"/>
                <w:sz w:val="18"/>
                <w:szCs w:val="22"/>
              </w:rPr>
            </w:pPr>
            <w:r w:rsidRPr="008D128E">
              <w:rPr>
                <w:rFonts w:asciiTheme="minorHAnsi" w:hAnsiTheme="minorHAnsi" w:cstheme="minorHAnsi"/>
                <w:color w:val="auto"/>
                <w:sz w:val="18"/>
                <w:szCs w:val="22"/>
              </w:rPr>
              <w:t>13.1. Tak, z jakich środków</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8"/>
              <w:gridCol w:w="6991"/>
            </w:tblGrid>
            <w:tr w:rsidR="002A0CE1" w:rsidRPr="008D128E" w:rsidTr="00095056">
              <w:tc>
                <w:tcPr>
                  <w:tcW w:w="283" w:type="dxa"/>
                </w:tcPr>
                <w:tbl>
                  <w:tblPr>
                    <w:tblStyle w:val="Tabela-Siatka"/>
                    <w:tblW w:w="0" w:type="auto"/>
                    <w:tblLook w:val="04A0"/>
                  </w:tblPr>
                  <w:tblGrid>
                    <w:gridCol w:w="222"/>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cstheme="minorHAnsi"/>
                      <w:sz w:val="20"/>
                    </w:rPr>
                  </w:pPr>
                  <w:r w:rsidRPr="008D128E">
                    <w:rPr>
                      <w:rFonts w:asciiTheme="minorHAnsi" w:hAnsiTheme="minorHAnsi" w:cstheme="minorHAnsi"/>
                      <w:color w:val="auto"/>
                      <w:sz w:val="18"/>
                      <w:szCs w:val="22"/>
                    </w:rPr>
                    <w:t>13.1.1 Inwestycje ze środków unijnych</w:t>
                  </w:r>
                </w:p>
              </w:tc>
            </w:tr>
            <w:tr w:rsidR="002A0CE1" w:rsidRPr="00BD3F60" w:rsidTr="00095056">
              <w:trPr>
                <w:trHeight w:val="172"/>
              </w:trPr>
              <w:tc>
                <w:tcPr>
                  <w:tcW w:w="283" w:type="dxa"/>
                </w:tcPr>
                <w:tbl>
                  <w:tblPr>
                    <w:tblStyle w:val="Tabela-Siatka"/>
                    <w:tblW w:w="0" w:type="auto"/>
                    <w:tblLook w:val="04A0"/>
                  </w:tblPr>
                  <w:tblGrid>
                    <w:gridCol w:w="222"/>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cstheme="minorHAnsi"/>
                      <w:sz w:val="20"/>
                    </w:rPr>
                  </w:pPr>
                  <w:r w:rsidRPr="008D128E">
                    <w:rPr>
                      <w:rFonts w:asciiTheme="minorHAnsi" w:hAnsiTheme="minorHAnsi" w:cstheme="minorHAnsi"/>
                      <w:color w:val="auto"/>
                      <w:sz w:val="18"/>
                      <w:szCs w:val="22"/>
                    </w:rPr>
                    <w:t>13.1.2Inwestycje ze środków własnych organu prowadzącego</w:t>
                  </w:r>
                </w:p>
              </w:tc>
            </w:tr>
            <w:tr w:rsidR="002A0CE1" w:rsidRPr="008D128E" w:rsidTr="00095056">
              <w:trPr>
                <w:trHeight w:val="172"/>
              </w:trPr>
              <w:tc>
                <w:tcPr>
                  <w:tcW w:w="283"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cstheme="minorHAnsi"/>
                      <w:sz w:val="20"/>
                    </w:rPr>
                  </w:pPr>
                  <w:r w:rsidRPr="008D128E">
                    <w:rPr>
                      <w:rFonts w:asciiTheme="minorHAnsi" w:hAnsiTheme="minorHAnsi" w:cstheme="minorHAnsi"/>
                      <w:color w:val="auto"/>
                      <w:sz w:val="18"/>
                      <w:szCs w:val="22"/>
                    </w:rPr>
                    <w:t>13.1.3 Inne, jakie……………………………………………………………………..</w:t>
                  </w:r>
                </w:p>
              </w:tc>
            </w:tr>
          </w:tbl>
          <w:p w:rsidR="002A0CE1" w:rsidRPr="008D128E" w:rsidRDefault="002A0CE1" w:rsidP="00095056">
            <w:pPr>
              <w:pStyle w:val="Default"/>
              <w:rPr>
                <w:rFonts w:cstheme="minorHAnsi"/>
                <w:sz w:val="20"/>
              </w:rPr>
            </w:pPr>
          </w:p>
        </w:tc>
      </w:tr>
      <w:tr w:rsidR="002A0CE1" w:rsidRPr="008D128E" w:rsidTr="00095056">
        <w:trPr>
          <w:trHeight w:val="172"/>
        </w:trPr>
        <w:tc>
          <w:tcPr>
            <w:tcW w:w="283" w:type="dxa"/>
          </w:tcPr>
          <w:tbl>
            <w:tblPr>
              <w:tblStyle w:val="Tabela-Siatka"/>
              <w:tblW w:w="0" w:type="auto"/>
              <w:tblLook w:val="04A0"/>
            </w:tblPr>
            <w:tblGrid>
              <w:gridCol w:w="222"/>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cstheme="minorHAnsi"/>
                <w:i/>
                <w:sz w:val="20"/>
              </w:rPr>
            </w:pPr>
            <w:proofErr w:type="gramStart"/>
            <w:r w:rsidRPr="008D128E">
              <w:rPr>
                <w:rFonts w:asciiTheme="minorHAnsi" w:hAnsiTheme="minorHAnsi" w:cstheme="minorHAnsi"/>
                <w:color w:val="auto"/>
                <w:sz w:val="18"/>
                <w:szCs w:val="22"/>
              </w:rPr>
              <w:t xml:space="preserve">13.2. </w:t>
            </w:r>
            <w:proofErr w:type="gramEnd"/>
            <w:r w:rsidRPr="008D128E">
              <w:rPr>
                <w:rFonts w:asciiTheme="minorHAnsi" w:hAnsiTheme="minorHAnsi" w:cstheme="minorHAnsi"/>
                <w:color w:val="auto"/>
                <w:sz w:val="18"/>
                <w:szCs w:val="22"/>
              </w:rPr>
              <w:t xml:space="preserve">Nie, dlaczego?…………………………………………………………….. </w:t>
            </w:r>
          </w:p>
        </w:tc>
      </w:tr>
    </w:tbl>
    <w:p w:rsidR="002A0CE1" w:rsidRPr="008D128E" w:rsidRDefault="002A0CE1" w:rsidP="002A0CE1">
      <w:pPr>
        <w:pStyle w:val="Default"/>
        <w:rPr>
          <w:rFonts w:asciiTheme="minorHAnsi" w:hAnsiTheme="minorHAnsi" w:cstheme="minorHAnsi"/>
          <w:sz w:val="18"/>
          <w:szCs w:val="22"/>
        </w:rPr>
      </w:pPr>
    </w:p>
    <w:p w:rsidR="002A0CE1" w:rsidRPr="008D128E" w:rsidRDefault="002A0CE1" w:rsidP="002A0CE1">
      <w:pPr>
        <w:pStyle w:val="Default"/>
        <w:rPr>
          <w:rFonts w:asciiTheme="minorHAnsi" w:hAnsiTheme="minorHAnsi" w:cstheme="minorHAnsi"/>
          <w:b/>
          <w:sz w:val="18"/>
          <w:szCs w:val="22"/>
        </w:rPr>
      </w:pPr>
      <w:proofErr w:type="gramStart"/>
      <w:r w:rsidRPr="008D128E">
        <w:rPr>
          <w:rFonts w:asciiTheme="minorHAnsi" w:hAnsiTheme="minorHAnsi" w:cstheme="minorHAnsi"/>
          <w:b/>
          <w:sz w:val="18"/>
          <w:szCs w:val="22"/>
        </w:rPr>
        <w:t xml:space="preserve">14. </w:t>
      </w:r>
      <w:proofErr w:type="gramEnd"/>
      <w:r w:rsidRPr="008D128E">
        <w:rPr>
          <w:rFonts w:asciiTheme="minorHAnsi" w:hAnsiTheme="minorHAnsi" w:cstheme="minorHAnsi"/>
          <w:b/>
          <w:sz w:val="18"/>
          <w:szCs w:val="22"/>
        </w:rPr>
        <w:t>Czy szkoła planuje pozyskanie środków na wyposażenie/doposażenie pracowni/warsztatów?</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8"/>
        <w:gridCol w:w="8047"/>
      </w:tblGrid>
      <w:tr w:rsidR="002A0CE1" w:rsidRPr="008D128E" w:rsidTr="00095056">
        <w:tc>
          <w:tcPr>
            <w:tcW w:w="283"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color w:val="auto"/>
                <w:sz w:val="18"/>
                <w:szCs w:val="22"/>
              </w:rPr>
            </w:pPr>
            <w:r w:rsidRPr="008D128E">
              <w:rPr>
                <w:rFonts w:asciiTheme="minorHAnsi" w:hAnsiTheme="minorHAnsi" w:cstheme="minorHAnsi"/>
                <w:color w:val="auto"/>
                <w:sz w:val="18"/>
                <w:szCs w:val="22"/>
              </w:rPr>
              <w:t>14.1. Tak</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8"/>
              <w:gridCol w:w="6991"/>
            </w:tblGrid>
            <w:tr w:rsidR="002A0CE1" w:rsidRPr="008D128E" w:rsidTr="00095056">
              <w:tc>
                <w:tcPr>
                  <w:tcW w:w="283" w:type="dxa"/>
                </w:tcPr>
                <w:tbl>
                  <w:tblPr>
                    <w:tblStyle w:val="Tabela-Siatka"/>
                    <w:tblW w:w="0" w:type="auto"/>
                    <w:tblLook w:val="04A0"/>
                  </w:tblPr>
                  <w:tblGrid>
                    <w:gridCol w:w="222"/>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cstheme="minorHAnsi"/>
                      <w:sz w:val="20"/>
                    </w:rPr>
                  </w:pPr>
                  <w:r w:rsidRPr="008D128E">
                    <w:rPr>
                      <w:rFonts w:asciiTheme="minorHAnsi" w:hAnsiTheme="minorHAnsi" w:cstheme="minorHAnsi"/>
                      <w:color w:val="auto"/>
                      <w:sz w:val="18"/>
                      <w:szCs w:val="22"/>
                    </w:rPr>
                    <w:t>18.1.1 Inwestycje ze środków unijnych</w:t>
                  </w:r>
                </w:p>
              </w:tc>
            </w:tr>
            <w:tr w:rsidR="002A0CE1" w:rsidRPr="00BD3F60" w:rsidTr="00095056">
              <w:trPr>
                <w:trHeight w:val="172"/>
              </w:trPr>
              <w:tc>
                <w:tcPr>
                  <w:tcW w:w="283" w:type="dxa"/>
                </w:tcPr>
                <w:tbl>
                  <w:tblPr>
                    <w:tblStyle w:val="Tabela-Siatka"/>
                    <w:tblW w:w="0" w:type="auto"/>
                    <w:tblLook w:val="04A0"/>
                  </w:tblPr>
                  <w:tblGrid>
                    <w:gridCol w:w="222"/>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cstheme="minorHAnsi"/>
                      <w:sz w:val="20"/>
                    </w:rPr>
                  </w:pPr>
                  <w:r w:rsidRPr="008D128E">
                    <w:rPr>
                      <w:rFonts w:asciiTheme="minorHAnsi" w:hAnsiTheme="minorHAnsi" w:cstheme="minorHAnsi"/>
                      <w:color w:val="auto"/>
                      <w:sz w:val="18"/>
                      <w:szCs w:val="22"/>
                    </w:rPr>
                    <w:t>18.1.2 Inwestycje ze środków własnych organu prowadzącego</w:t>
                  </w:r>
                </w:p>
              </w:tc>
            </w:tr>
            <w:tr w:rsidR="002A0CE1" w:rsidRPr="008D128E" w:rsidTr="00095056">
              <w:trPr>
                <w:trHeight w:val="172"/>
              </w:trPr>
              <w:tc>
                <w:tcPr>
                  <w:tcW w:w="283"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cstheme="minorHAnsi"/>
                      <w:sz w:val="20"/>
                    </w:rPr>
                  </w:pPr>
                  <w:r w:rsidRPr="008D128E">
                    <w:rPr>
                      <w:rFonts w:asciiTheme="minorHAnsi" w:hAnsiTheme="minorHAnsi" w:cstheme="minorHAnsi"/>
                      <w:color w:val="auto"/>
                      <w:sz w:val="18"/>
                      <w:szCs w:val="22"/>
                    </w:rPr>
                    <w:t>18.1.3 Inne, jakie……………………………………………………………………..</w:t>
                  </w:r>
                </w:p>
              </w:tc>
            </w:tr>
          </w:tbl>
          <w:p w:rsidR="002A0CE1" w:rsidRPr="008D128E" w:rsidRDefault="002A0CE1" w:rsidP="00095056">
            <w:pPr>
              <w:pStyle w:val="Default"/>
              <w:rPr>
                <w:rFonts w:cstheme="minorHAnsi"/>
                <w:sz w:val="20"/>
              </w:rPr>
            </w:pPr>
          </w:p>
        </w:tc>
      </w:tr>
      <w:tr w:rsidR="002A0CE1" w:rsidRPr="00BD3F60" w:rsidTr="00095056">
        <w:trPr>
          <w:trHeight w:val="172"/>
        </w:trPr>
        <w:tc>
          <w:tcPr>
            <w:tcW w:w="283" w:type="dxa"/>
          </w:tcPr>
          <w:tbl>
            <w:tblPr>
              <w:tblStyle w:val="Tabela-Siatka"/>
              <w:tblW w:w="0" w:type="auto"/>
              <w:tblLook w:val="04A0"/>
            </w:tblPr>
            <w:tblGrid>
              <w:gridCol w:w="222"/>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cstheme="minorHAnsi"/>
                <w:i/>
                <w:sz w:val="20"/>
              </w:rPr>
            </w:pPr>
            <w:proofErr w:type="gramStart"/>
            <w:r w:rsidRPr="008D128E">
              <w:rPr>
                <w:rFonts w:asciiTheme="minorHAnsi" w:hAnsiTheme="minorHAnsi" w:cstheme="minorHAnsi"/>
                <w:color w:val="auto"/>
                <w:sz w:val="18"/>
                <w:szCs w:val="22"/>
              </w:rPr>
              <w:t xml:space="preserve">14.2. </w:t>
            </w:r>
            <w:proofErr w:type="gramEnd"/>
            <w:r w:rsidRPr="008D128E">
              <w:rPr>
                <w:rFonts w:asciiTheme="minorHAnsi" w:hAnsiTheme="minorHAnsi" w:cstheme="minorHAnsi"/>
                <w:color w:val="auto"/>
                <w:sz w:val="18"/>
                <w:szCs w:val="22"/>
              </w:rPr>
              <w:t>Nie</w:t>
            </w:r>
            <w:r w:rsidR="000B7BAD" w:rsidRPr="008D128E">
              <w:rPr>
                <w:rFonts w:asciiTheme="minorHAnsi" w:hAnsiTheme="minorHAnsi" w:cstheme="minorHAnsi"/>
                <w:color w:val="auto"/>
                <w:sz w:val="18"/>
                <w:szCs w:val="22"/>
              </w:rPr>
              <w:t>,</w:t>
            </w:r>
            <w:r w:rsidRPr="008D128E">
              <w:rPr>
                <w:rFonts w:asciiTheme="minorHAnsi" w:hAnsiTheme="minorHAnsi" w:cstheme="minorHAnsi"/>
                <w:color w:val="auto"/>
                <w:sz w:val="18"/>
                <w:szCs w:val="22"/>
              </w:rPr>
              <w:t xml:space="preserve"> dlaczego………………………………… </w:t>
            </w:r>
            <w:r w:rsidRPr="008D128E">
              <w:rPr>
                <w:rFonts w:asciiTheme="minorHAnsi" w:hAnsiTheme="minorHAnsi" w:cstheme="minorHAnsi"/>
                <w:color w:val="auto"/>
                <w:sz w:val="18"/>
                <w:szCs w:val="22"/>
              </w:rPr>
              <w:sym w:font="Wingdings" w:char="F0E0"/>
            </w:r>
            <w:r w:rsidRPr="008D128E">
              <w:rPr>
                <w:rFonts w:asciiTheme="minorHAnsi" w:hAnsiTheme="minorHAnsi" w:cstheme="minorHAnsi"/>
                <w:color w:val="auto"/>
                <w:sz w:val="18"/>
                <w:szCs w:val="22"/>
              </w:rPr>
              <w:t xml:space="preserve"> </w:t>
            </w:r>
            <w:r w:rsidRPr="008D128E">
              <w:rPr>
                <w:rFonts w:asciiTheme="minorHAnsi" w:hAnsiTheme="minorHAnsi" w:cstheme="minorHAnsi"/>
                <w:i/>
                <w:color w:val="auto"/>
                <w:sz w:val="18"/>
                <w:szCs w:val="22"/>
              </w:rPr>
              <w:t>Proszę przejść do pytania 16</w:t>
            </w:r>
          </w:p>
        </w:tc>
      </w:tr>
    </w:tbl>
    <w:p w:rsidR="002A0CE1" w:rsidRPr="008D128E" w:rsidRDefault="002A0CE1" w:rsidP="002A0CE1">
      <w:pPr>
        <w:pStyle w:val="Default"/>
        <w:rPr>
          <w:rFonts w:asciiTheme="minorHAnsi" w:hAnsiTheme="minorHAnsi" w:cstheme="minorHAnsi"/>
          <w:sz w:val="18"/>
          <w:szCs w:val="22"/>
        </w:rPr>
      </w:pPr>
    </w:p>
    <w:p w:rsidR="002A0CE1" w:rsidRPr="008D128E" w:rsidRDefault="002A0CE1" w:rsidP="002A0CE1">
      <w:pPr>
        <w:pStyle w:val="Default"/>
        <w:rPr>
          <w:rFonts w:asciiTheme="minorHAnsi" w:hAnsiTheme="minorHAnsi" w:cstheme="minorHAnsi"/>
          <w:b/>
          <w:color w:val="auto"/>
          <w:sz w:val="18"/>
          <w:szCs w:val="22"/>
        </w:rPr>
      </w:pPr>
      <w:r w:rsidRPr="008D128E">
        <w:rPr>
          <w:rFonts w:asciiTheme="minorHAnsi" w:hAnsiTheme="minorHAnsi" w:cstheme="minorHAnsi"/>
          <w:b/>
          <w:color w:val="auto"/>
          <w:sz w:val="18"/>
          <w:szCs w:val="22"/>
        </w:rPr>
        <w:t xml:space="preserve">15. Proszę </w:t>
      </w:r>
      <w:proofErr w:type="gramStart"/>
      <w:r w:rsidRPr="008D128E">
        <w:rPr>
          <w:rFonts w:asciiTheme="minorHAnsi" w:hAnsiTheme="minorHAnsi" w:cstheme="minorHAnsi"/>
          <w:b/>
          <w:color w:val="auto"/>
          <w:sz w:val="18"/>
          <w:szCs w:val="22"/>
        </w:rPr>
        <w:t>wskazać z jakich</w:t>
      </w:r>
      <w:proofErr w:type="gramEnd"/>
      <w:r w:rsidRPr="008D128E">
        <w:rPr>
          <w:rFonts w:asciiTheme="minorHAnsi" w:hAnsiTheme="minorHAnsi" w:cstheme="minorHAnsi"/>
          <w:b/>
          <w:color w:val="auto"/>
          <w:sz w:val="18"/>
          <w:szCs w:val="22"/>
        </w:rPr>
        <w:t xml:space="preserve"> źródeł planują Państwo sfinansować realizację działań związanych z poprawą wyposażenia pracowni / warsztatów do kształcenia zawodowego w szkole:</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8"/>
        <w:gridCol w:w="8047"/>
      </w:tblGrid>
      <w:tr w:rsidR="002A0CE1" w:rsidRPr="008D128E" w:rsidTr="00095056">
        <w:tc>
          <w:tcPr>
            <w:tcW w:w="283"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cstheme="minorHAnsi"/>
                <w:sz w:val="20"/>
              </w:rPr>
            </w:pPr>
            <w:r w:rsidRPr="008D128E">
              <w:rPr>
                <w:rFonts w:asciiTheme="minorHAnsi" w:hAnsiTheme="minorHAnsi" w:cstheme="minorHAnsi"/>
                <w:color w:val="auto"/>
                <w:sz w:val="18"/>
                <w:szCs w:val="22"/>
              </w:rPr>
              <w:t>15.1. Inwestycje ze środków unijnych</w:t>
            </w:r>
          </w:p>
        </w:tc>
      </w:tr>
      <w:tr w:rsidR="002A0CE1" w:rsidRPr="00BD3F60" w:rsidTr="00095056">
        <w:trPr>
          <w:trHeight w:val="172"/>
        </w:trPr>
        <w:tc>
          <w:tcPr>
            <w:tcW w:w="283" w:type="dxa"/>
          </w:tcPr>
          <w:tbl>
            <w:tblPr>
              <w:tblStyle w:val="Tabela-Siatka"/>
              <w:tblW w:w="0" w:type="auto"/>
              <w:tblLook w:val="04A0"/>
            </w:tblPr>
            <w:tblGrid>
              <w:gridCol w:w="222"/>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cstheme="minorHAnsi"/>
                <w:sz w:val="20"/>
              </w:rPr>
            </w:pPr>
            <w:r w:rsidRPr="008D128E">
              <w:rPr>
                <w:rFonts w:asciiTheme="minorHAnsi" w:hAnsiTheme="minorHAnsi" w:cstheme="minorHAnsi"/>
                <w:color w:val="auto"/>
                <w:sz w:val="18"/>
                <w:szCs w:val="22"/>
              </w:rPr>
              <w:t>15.2. Inwestycje ze środków własnych organu prowadzącego</w:t>
            </w:r>
          </w:p>
        </w:tc>
      </w:tr>
      <w:tr w:rsidR="002A0CE1" w:rsidRPr="008D128E" w:rsidTr="00095056">
        <w:trPr>
          <w:trHeight w:val="172"/>
        </w:trPr>
        <w:tc>
          <w:tcPr>
            <w:tcW w:w="283"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cstheme="minorHAnsi"/>
                <w:sz w:val="20"/>
              </w:rPr>
            </w:pPr>
            <w:r w:rsidRPr="008D128E">
              <w:rPr>
                <w:rFonts w:asciiTheme="minorHAnsi" w:hAnsiTheme="minorHAnsi" w:cstheme="minorHAnsi"/>
                <w:color w:val="auto"/>
                <w:sz w:val="18"/>
                <w:szCs w:val="22"/>
              </w:rPr>
              <w:t>15.3. Inne, jakie……………………………………………………………………..</w:t>
            </w:r>
          </w:p>
        </w:tc>
      </w:tr>
    </w:tbl>
    <w:p w:rsidR="002A0CE1" w:rsidRPr="008D128E" w:rsidRDefault="002A0CE1" w:rsidP="002A0CE1">
      <w:pPr>
        <w:pStyle w:val="Default"/>
        <w:rPr>
          <w:rFonts w:asciiTheme="minorHAnsi" w:hAnsiTheme="minorHAnsi" w:cstheme="minorHAnsi"/>
          <w:b/>
          <w:color w:val="auto"/>
          <w:sz w:val="18"/>
          <w:szCs w:val="22"/>
        </w:rPr>
      </w:pPr>
    </w:p>
    <w:p w:rsidR="002A0CE1" w:rsidRPr="008D128E" w:rsidRDefault="002A0CE1" w:rsidP="002A0CE1">
      <w:pPr>
        <w:pStyle w:val="Default"/>
        <w:rPr>
          <w:rFonts w:asciiTheme="minorHAnsi" w:hAnsiTheme="minorHAnsi" w:cstheme="minorHAnsi"/>
          <w:b/>
          <w:color w:val="auto"/>
          <w:sz w:val="18"/>
          <w:szCs w:val="22"/>
        </w:rPr>
      </w:pPr>
      <w:proofErr w:type="gramStart"/>
      <w:r w:rsidRPr="008D128E">
        <w:rPr>
          <w:rFonts w:asciiTheme="minorHAnsi" w:hAnsiTheme="minorHAnsi" w:cstheme="minorHAnsi"/>
          <w:b/>
          <w:color w:val="auto"/>
          <w:sz w:val="18"/>
          <w:szCs w:val="22"/>
        </w:rPr>
        <w:t xml:space="preserve">16. </w:t>
      </w:r>
      <w:proofErr w:type="gramEnd"/>
      <w:r w:rsidRPr="008D128E">
        <w:rPr>
          <w:rFonts w:asciiTheme="minorHAnsi" w:hAnsiTheme="minorHAnsi" w:cstheme="minorHAnsi"/>
          <w:b/>
          <w:color w:val="auto"/>
          <w:sz w:val="18"/>
          <w:szCs w:val="22"/>
        </w:rPr>
        <w:t>Czy planują Państwo ubiegać się o dofinansowanie z Regionalnego Programu Operacyjnego Województwa Łódzkiego na lata 2014-2020 na wsparcie szkół/placówek prowadzących kształcenie zawodowe?</w:t>
      </w:r>
    </w:p>
    <w:tbl>
      <w:tblPr>
        <w:tblStyle w:val="Tabela-Siatk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
        <w:gridCol w:w="22"/>
        <w:gridCol w:w="426"/>
        <w:gridCol w:w="8306"/>
      </w:tblGrid>
      <w:tr w:rsidR="002A0CE1" w:rsidRPr="00BD3F60" w:rsidTr="00095056">
        <w:trPr>
          <w:trHeight w:val="282"/>
        </w:trPr>
        <w:tc>
          <w:tcPr>
            <w:tcW w:w="448" w:type="dxa"/>
            <w:gridSpan w:val="2"/>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Akapitzlist"/>
                    <w:ind w:left="0"/>
                    <w:jc w:val="both"/>
                    <w:rPr>
                      <w:b/>
                      <w:sz w:val="18"/>
                      <w:szCs w:val="20"/>
                      <w:lang w:val="pl-PL"/>
                    </w:rPr>
                  </w:pPr>
                </w:p>
              </w:tc>
            </w:tr>
          </w:tbl>
          <w:p w:rsidR="002A0CE1" w:rsidRPr="008D128E" w:rsidRDefault="002A0CE1" w:rsidP="00095056">
            <w:pPr>
              <w:pStyle w:val="Akapitzlist"/>
              <w:ind w:left="0"/>
              <w:jc w:val="both"/>
              <w:rPr>
                <w:b/>
                <w:sz w:val="18"/>
                <w:szCs w:val="20"/>
                <w:lang w:val="pl-PL"/>
              </w:rPr>
            </w:pPr>
          </w:p>
        </w:tc>
        <w:tc>
          <w:tcPr>
            <w:tcW w:w="8732" w:type="dxa"/>
            <w:gridSpan w:val="2"/>
          </w:tcPr>
          <w:p w:rsidR="002A0CE1" w:rsidRPr="008D128E" w:rsidRDefault="002A0CE1" w:rsidP="00095056">
            <w:pPr>
              <w:pStyle w:val="Akapitzlist"/>
              <w:ind w:left="0"/>
              <w:jc w:val="both"/>
              <w:rPr>
                <w:b/>
                <w:sz w:val="18"/>
                <w:szCs w:val="20"/>
                <w:lang w:val="pl-PL"/>
              </w:rPr>
            </w:pPr>
            <w:r w:rsidRPr="008D128E">
              <w:rPr>
                <w:b/>
                <w:sz w:val="18"/>
                <w:szCs w:val="20"/>
                <w:lang w:val="pl-PL"/>
              </w:rPr>
              <w:t>16.1. Tak, planujemy ubiegać się o dofinansowanie na:</w:t>
            </w:r>
          </w:p>
        </w:tc>
      </w:tr>
      <w:tr w:rsidR="002A0CE1" w:rsidRPr="00BD3F60" w:rsidTr="00095056">
        <w:trPr>
          <w:gridBefore w:val="1"/>
          <w:wBefore w:w="426" w:type="dxa"/>
          <w:trHeight w:val="555"/>
        </w:trPr>
        <w:tc>
          <w:tcPr>
            <w:tcW w:w="448" w:type="dxa"/>
            <w:gridSpan w:val="2"/>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Akapitzlist"/>
                    <w:ind w:left="0"/>
                    <w:jc w:val="both"/>
                    <w:rPr>
                      <w:sz w:val="18"/>
                      <w:szCs w:val="20"/>
                      <w:lang w:val="pl-PL"/>
                    </w:rPr>
                  </w:pPr>
                </w:p>
              </w:tc>
            </w:tr>
          </w:tbl>
          <w:p w:rsidR="002A0CE1" w:rsidRPr="008D128E" w:rsidRDefault="002A0CE1" w:rsidP="00095056">
            <w:pPr>
              <w:pStyle w:val="Akapitzlist"/>
              <w:ind w:left="0"/>
              <w:jc w:val="both"/>
              <w:rPr>
                <w:sz w:val="18"/>
                <w:szCs w:val="20"/>
                <w:lang w:val="pl-PL"/>
              </w:rPr>
            </w:pPr>
          </w:p>
        </w:tc>
        <w:tc>
          <w:tcPr>
            <w:tcW w:w="8306" w:type="dxa"/>
          </w:tcPr>
          <w:p w:rsidR="002A0CE1" w:rsidRPr="008D128E" w:rsidRDefault="002A0CE1" w:rsidP="00095056">
            <w:pPr>
              <w:pStyle w:val="Akapitzlist"/>
              <w:ind w:left="0"/>
              <w:jc w:val="both"/>
              <w:rPr>
                <w:sz w:val="18"/>
                <w:szCs w:val="20"/>
                <w:lang w:val="pl-PL"/>
              </w:rPr>
            </w:pPr>
            <w:r w:rsidRPr="008D128E">
              <w:rPr>
                <w:sz w:val="18"/>
                <w:szCs w:val="20"/>
                <w:lang w:val="pl-PL"/>
              </w:rPr>
              <w:t xml:space="preserve">16.1.1 </w:t>
            </w:r>
            <w:proofErr w:type="gramStart"/>
            <w:r w:rsidRPr="008D128E">
              <w:rPr>
                <w:sz w:val="18"/>
                <w:szCs w:val="20"/>
                <w:lang w:val="pl-PL"/>
              </w:rPr>
              <w:t>podnoszenie</w:t>
            </w:r>
            <w:proofErr w:type="gramEnd"/>
            <w:r w:rsidRPr="008D128E">
              <w:rPr>
                <w:sz w:val="18"/>
                <w:szCs w:val="20"/>
                <w:lang w:val="pl-PL"/>
              </w:rPr>
              <w:t xml:space="preserve"> kompetencji i uzyskiwanie kwalifikacji uczniów poprzez realizację staży i praktyk zawodowych i zajęć specjalistycznych</w:t>
            </w:r>
          </w:p>
        </w:tc>
      </w:tr>
      <w:tr w:rsidR="002A0CE1" w:rsidRPr="00BD3F60" w:rsidTr="00095056">
        <w:trPr>
          <w:gridBefore w:val="1"/>
          <w:wBefore w:w="426" w:type="dxa"/>
          <w:trHeight w:val="300"/>
        </w:trPr>
        <w:tc>
          <w:tcPr>
            <w:tcW w:w="448" w:type="dxa"/>
            <w:gridSpan w:val="2"/>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Akapitzlist"/>
                    <w:ind w:left="0"/>
                    <w:jc w:val="both"/>
                    <w:rPr>
                      <w:sz w:val="18"/>
                      <w:szCs w:val="20"/>
                      <w:lang w:val="pl-PL"/>
                    </w:rPr>
                  </w:pPr>
                </w:p>
              </w:tc>
            </w:tr>
          </w:tbl>
          <w:p w:rsidR="002A0CE1" w:rsidRPr="008D128E" w:rsidRDefault="002A0CE1" w:rsidP="00095056">
            <w:pPr>
              <w:pStyle w:val="Akapitzlist"/>
              <w:ind w:left="0"/>
              <w:jc w:val="both"/>
              <w:rPr>
                <w:sz w:val="18"/>
                <w:szCs w:val="20"/>
                <w:lang w:val="pl-PL"/>
              </w:rPr>
            </w:pPr>
          </w:p>
        </w:tc>
        <w:tc>
          <w:tcPr>
            <w:tcW w:w="8306" w:type="dxa"/>
          </w:tcPr>
          <w:p w:rsidR="002A0CE1" w:rsidRPr="008D128E" w:rsidRDefault="002A0CE1" w:rsidP="00095056">
            <w:pPr>
              <w:pStyle w:val="Akapitzlist"/>
              <w:ind w:left="0"/>
              <w:jc w:val="both"/>
              <w:rPr>
                <w:i/>
                <w:sz w:val="18"/>
                <w:szCs w:val="20"/>
                <w:lang w:val="pl-PL"/>
              </w:rPr>
            </w:pPr>
            <w:r w:rsidRPr="008D128E">
              <w:rPr>
                <w:sz w:val="18"/>
                <w:szCs w:val="20"/>
                <w:lang w:val="pl-PL"/>
              </w:rPr>
              <w:t xml:space="preserve">16.1.2 </w:t>
            </w:r>
            <w:proofErr w:type="gramStart"/>
            <w:r w:rsidRPr="008D128E">
              <w:rPr>
                <w:sz w:val="18"/>
                <w:szCs w:val="20"/>
                <w:lang w:val="pl-PL"/>
              </w:rPr>
              <w:t>doskonalenie</w:t>
            </w:r>
            <w:proofErr w:type="gramEnd"/>
            <w:r w:rsidRPr="008D128E">
              <w:rPr>
                <w:sz w:val="18"/>
                <w:szCs w:val="20"/>
                <w:lang w:val="pl-PL"/>
              </w:rPr>
              <w:t xml:space="preserve"> umiejętności zawodowych nauczycieli i instruktorów. </w:t>
            </w:r>
          </w:p>
        </w:tc>
      </w:tr>
      <w:tr w:rsidR="002A0CE1" w:rsidRPr="00BD3F60" w:rsidTr="00095056">
        <w:trPr>
          <w:gridBefore w:val="1"/>
          <w:wBefore w:w="426" w:type="dxa"/>
        </w:trPr>
        <w:tc>
          <w:tcPr>
            <w:tcW w:w="448" w:type="dxa"/>
            <w:gridSpan w:val="2"/>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Akapitzlist"/>
                    <w:ind w:left="0"/>
                    <w:jc w:val="both"/>
                    <w:rPr>
                      <w:sz w:val="18"/>
                      <w:szCs w:val="20"/>
                      <w:lang w:val="pl-PL"/>
                    </w:rPr>
                  </w:pPr>
                </w:p>
              </w:tc>
            </w:tr>
          </w:tbl>
          <w:p w:rsidR="002A0CE1" w:rsidRPr="008D128E" w:rsidRDefault="002A0CE1" w:rsidP="00095056">
            <w:pPr>
              <w:pStyle w:val="Akapitzlist"/>
              <w:ind w:left="0"/>
              <w:jc w:val="both"/>
              <w:rPr>
                <w:sz w:val="18"/>
                <w:szCs w:val="20"/>
                <w:lang w:val="pl-PL"/>
              </w:rPr>
            </w:pPr>
          </w:p>
        </w:tc>
        <w:tc>
          <w:tcPr>
            <w:tcW w:w="8306" w:type="dxa"/>
          </w:tcPr>
          <w:p w:rsidR="002A0CE1" w:rsidRPr="008D128E" w:rsidRDefault="002A0CE1" w:rsidP="00095056">
            <w:pPr>
              <w:pStyle w:val="Akapitzlist"/>
              <w:ind w:left="0"/>
              <w:jc w:val="both"/>
              <w:rPr>
                <w:sz w:val="18"/>
                <w:szCs w:val="20"/>
                <w:lang w:val="pl-PL"/>
              </w:rPr>
            </w:pPr>
            <w:r w:rsidRPr="008D128E">
              <w:rPr>
                <w:sz w:val="18"/>
                <w:szCs w:val="20"/>
                <w:lang w:val="pl-PL"/>
              </w:rPr>
              <w:t xml:space="preserve">16.1.3 </w:t>
            </w:r>
            <w:proofErr w:type="gramStart"/>
            <w:r w:rsidRPr="008D128E">
              <w:rPr>
                <w:sz w:val="18"/>
                <w:szCs w:val="20"/>
                <w:lang w:val="pl-PL"/>
              </w:rPr>
              <w:t>wyposażenie</w:t>
            </w:r>
            <w:proofErr w:type="gramEnd"/>
            <w:r w:rsidRPr="008D128E">
              <w:rPr>
                <w:sz w:val="18"/>
                <w:szCs w:val="20"/>
                <w:lang w:val="pl-PL"/>
              </w:rPr>
              <w:t>/doposażenie pracowni i warsztatów szkolnych dla zawodów szkolnictwa zawodowego w nowoczesny sprzęt, materiały dydaktyczne</w:t>
            </w:r>
          </w:p>
        </w:tc>
      </w:tr>
      <w:tr w:rsidR="002A0CE1" w:rsidRPr="00BD3F60" w:rsidTr="00095056">
        <w:trPr>
          <w:gridBefore w:val="1"/>
          <w:wBefore w:w="426" w:type="dxa"/>
          <w:trHeight w:val="508"/>
        </w:trPr>
        <w:tc>
          <w:tcPr>
            <w:tcW w:w="448" w:type="dxa"/>
            <w:gridSpan w:val="2"/>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Akapitzlist"/>
                    <w:ind w:left="0"/>
                    <w:jc w:val="both"/>
                    <w:rPr>
                      <w:sz w:val="18"/>
                      <w:szCs w:val="20"/>
                      <w:lang w:val="pl-PL"/>
                    </w:rPr>
                  </w:pPr>
                </w:p>
              </w:tc>
            </w:tr>
          </w:tbl>
          <w:p w:rsidR="002A0CE1" w:rsidRPr="008D128E" w:rsidRDefault="002A0CE1" w:rsidP="00095056">
            <w:pPr>
              <w:pStyle w:val="Akapitzlist"/>
              <w:ind w:left="0"/>
              <w:jc w:val="both"/>
              <w:rPr>
                <w:sz w:val="18"/>
                <w:szCs w:val="20"/>
                <w:lang w:val="pl-PL"/>
              </w:rPr>
            </w:pPr>
          </w:p>
        </w:tc>
        <w:tc>
          <w:tcPr>
            <w:tcW w:w="8306" w:type="dxa"/>
          </w:tcPr>
          <w:p w:rsidR="002A0CE1" w:rsidRPr="008D128E" w:rsidRDefault="002A0CE1" w:rsidP="00095056">
            <w:pPr>
              <w:pStyle w:val="Akapitzlist"/>
              <w:ind w:left="0"/>
              <w:jc w:val="both"/>
              <w:rPr>
                <w:sz w:val="18"/>
                <w:szCs w:val="20"/>
                <w:lang w:val="pl-PL"/>
              </w:rPr>
            </w:pPr>
            <w:r w:rsidRPr="008D128E">
              <w:rPr>
                <w:sz w:val="18"/>
                <w:szCs w:val="20"/>
                <w:lang w:val="pl-PL"/>
              </w:rPr>
              <w:t xml:space="preserve">16.1.4 </w:t>
            </w:r>
            <w:proofErr w:type="gramStart"/>
            <w:r w:rsidRPr="008D128E">
              <w:rPr>
                <w:sz w:val="18"/>
                <w:szCs w:val="20"/>
                <w:lang w:val="pl-PL"/>
              </w:rPr>
              <w:t>modernizację</w:t>
            </w:r>
            <w:proofErr w:type="gramEnd"/>
            <w:r w:rsidRPr="008D128E">
              <w:rPr>
                <w:sz w:val="18"/>
                <w:szCs w:val="20"/>
                <w:lang w:val="pl-PL"/>
              </w:rPr>
              <w:t xml:space="preserve"> oferty kształcenia zawodowego i dostosowanie jej do potrzeb regionalnego rynku pracy, w tym współpracę z przedsiębiorcami</w:t>
            </w:r>
          </w:p>
        </w:tc>
      </w:tr>
      <w:tr w:rsidR="002A0CE1" w:rsidRPr="00BD3F60" w:rsidTr="00095056">
        <w:trPr>
          <w:gridBefore w:val="1"/>
          <w:wBefore w:w="426" w:type="dxa"/>
          <w:trHeight w:val="273"/>
        </w:trPr>
        <w:tc>
          <w:tcPr>
            <w:tcW w:w="448" w:type="dxa"/>
            <w:gridSpan w:val="2"/>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Akapitzlist"/>
                    <w:ind w:left="0"/>
                    <w:jc w:val="both"/>
                    <w:rPr>
                      <w:sz w:val="18"/>
                      <w:szCs w:val="20"/>
                      <w:lang w:val="pl-PL"/>
                    </w:rPr>
                  </w:pPr>
                </w:p>
              </w:tc>
            </w:tr>
          </w:tbl>
          <w:p w:rsidR="002A0CE1" w:rsidRPr="008D128E" w:rsidRDefault="002A0CE1" w:rsidP="00095056">
            <w:pPr>
              <w:pStyle w:val="Akapitzlist"/>
              <w:ind w:left="0"/>
              <w:jc w:val="both"/>
              <w:rPr>
                <w:sz w:val="18"/>
                <w:szCs w:val="20"/>
                <w:lang w:val="pl-PL"/>
              </w:rPr>
            </w:pPr>
          </w:p>
        </w:tc>
        <w:tc>
          <w:tcPr>
            <w:tcW w:w="8306" w:type="dxa"/>
          </w:tcPr>
          <w:p w:rsidR="002A0CE1" w:rsidRPr="008D128E" w:rsidRDefault="002A0CE1" w:rsidP="00095056">
            <w:pPr>
              <w:jc w:val="both"/>
              <w:rPr>
                <w:i/>
                <w:sz w:val="18"/>
                <w:szCs w:val="20"/>
                <w:lang w:val="pl-PL"/>
              </w:rPr>
            </w:pPr>
            <w:r w:rsidRPr="008D128E">
              <w:rPr>
                <w:sz w:val="18"/>
                <w:szCs w:val="20"/>
                <w:lang w:val="pl-PL"/>
              </w:rPr>
              <w:t>16.1.5 Tak, na rozwój doradztwa edukacyjno-zawodowego</w:t>
            </w:r>
          </w:p>
        </w:tc>
      </w:tr>
      <w:tr w:rsidR="002A0CE1" w:rsidRPr="008D128E" w:rsidTr="0009505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8" w:type="dxa"/>
            <w:gridSpan w:val="2"/>
            <w:tcBorders>
              <w:top w:val="nil"/>
              <w:left w:val="nil"/>
              <w:bottom w:val="nil"/>
              <w:right w:val="nil"/>
            </w:tcBorders>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Akapitzlist"/>
                    <w:ind w:left="0"/>
                    <w:jc w:val="both"/>
                    <w:rPr>
                      <w:b/>
                      <w:sz w:val="18"/>
                      <w:szCs w:val="20"/>
                      <w:lang w:val="pl-PL"/>
                    </w:rPr>
                  </w:pPr>
                </w:p>
              </w:tc>
            </w:tr>
          </w:tbl>
          <w:p w:rsidR="002A0CE1" w:rsidRPr="008D128E" w:rsidRDefault="002A0CE1" w:rsidP="00095056">
            <w:pPr>
              <w:pStyle w:val="Akapitzlist"/>
              <w:ind w:left="0"/>
              <w:jc w:val="both"/>
              <w:rPr>
                <w:b/>
                <w:sz w:val="18"/>
                <w:szCs w:val="20"/>
                <w:lang w:val="pl-PL"/>
              </w:rPr>
            </w:pPr>
          </w:p>
        </w:tc>
        <w:tc>
          <w:tcPr>
            <w:tcW w:w="8732" w:type="dxa"/>
            <w:gridSpan w:val="2"/>
            <w:tcBorders>
              <w:top w:val="nil"/>
              <w:left w:val="nil"/>
              <w:bottom w:val="nil"/>
              <w:right w:val="nil"/>
            </w:tcBorders>
          </w:tcPr>
          <w:p w:rsidR="002A0CE1" w:rsidRPr="008D128E" w:rsidRDefault="002A0CE1" w:rsidP="00095056">
            <w:pPr>
              <w:jc w:val="both"/>
              <w:rPr>
                <w:b/>
                <w:sz w:val="18"/>
                <w:szCs w:val="20"/>
                <w:lang w:val="pl-PL"/>
              </w:rPr>
            </w:pPr>
            <w:r w:rsidRPr="008D128E">
              <w:rPr>
                <w:b/>
                <w:sz w:val="18"/>
                <w:szCs w:val="20"/>
                <w:lang w:val="pl-PL"/>
              </w:rPr>
              <w:t>16.2 Nie, dlaczego?……………………………………………………………..</w:t>
            </w:r>
          </w:p>
        </w:tc>
      </w:tr>
    </w:tbl>
    <w:p w:rsidR="002A0CE1" w:rsidRPr="008D128E" w:rsidRDefault="002A0CE1" w:rsidP="002A0CE1">
      <w:pPr>
        <w:pStyle w:val="Default"/>
        <w:ind w:left="1164"/>
        <w:rPr>
          <w:rFonts w:asciiTheme="minorHAnsi" w:hAnsiTheme="minorHAnsi" w:cstheme="minorHAnsi"/>
          <w:color w:val="auto"/>
          <w:sz w:val="18"/>
          <w:szCs w:val="22"/>
        </w:rPr>
      </w:pPr>
    </w:p>
    <w:p w:rsidR="002A0CE1" w:rsidRPr="008D128E" w:rsidRDefault="002A0CE1" w:rsidP="002A0CE1">
      <w:pPr>
        <w:pStyle w:val="Default"/>
        <w:rPr>
          <w:rFonts w:asciiTheme="minorHAnsi" w:hAnsiTheme="minorHAnsi" w:cstheme="minorHAnsi"/>
          <w:b/>
          <w:color w:val="auto"/>
          <w:sz w:val="18"/>
          <w:szCs w:val="22"/>
        </w:rPr>
      </w:pPr>
      <w:proofErr w:type="gramStart"/>
      <w:r w:rsidRPr="008D128E">
        <w:rPr>
          <w:rFonts w:asciiTheme="minorHAnsi" w:hAnsiTheme="minorHAnsi" w:cstheme="minorHAnsi"/>
          <w:b/>
          <w:color w:val="auto"/>
          <w:sz w:val="18"/>
          <w:szCs w:val="22"/>
        </w:rPr>
        <w:t xml:space="preserve">17. </w:t>
      </w:r>
      <w:proofErr w:type="gramEnd"/>
      <w:r w:rsidRPr="008D128E">
        <w:rPr>
          <w:rFonts w:asciiTheme="minorHAnsi" w:hAnsiTheme="minorHAnsi" w:cstheme="minorHAnsi"/>
          <w:b/>
          <w:color w:val="auto"/>
          <w:sz w:val="18"/>
          <w:szCs w:val="22"/>
        </w:rPr>
        <w:t>Czy planują Państwo ubiegać się o dofinansowanie z Regionalnego Programu Operacyjnego Województwa Łódzkiego na lata 2014-2020 na tworzenie i rozwój ukierunkowanych branżowo centrów kształcenia zawodowego i ustawicznego we współpracy z pracodawcami?</w:t>
      </w:r>
    </w:p>
    <w:tbl>
      <w:tblPr>
        <w:tblStyle w:val="Tabela-Siatk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
        <w:gridCol w:w="22"/>
        <w:gridCol w:w="426"/>
        <w:gridCol w:w="8306"/>
      </w:tblGrid>
      <w:tr w:rsidR="002A0CE1" w:rsidRPr="00BD3F60" w:rsidTr="00095056">
        <w:trPr>
          <w:trHeight w:val="392"/>
        </w:trPr>
        <w:tc>
          <w:tcPr>
            <w:tcW w:w="448" w:type="dxa"/>
            <w:gridSpan w:val="2"/>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8732" w:type="dxa"/>
            <w:gridSpan w:val="2"/>
          </w:tcPr>
          <w:p w:rsidR="002A0CE1" w:rsidRPr="008D128E" w:rsidRDefault="002A0CE1" w:rsidP="00095056">
            <w:pPr>
              <w:pStyle w:val="Akapitzlist"/>
              <w:ind w:left="0"/>
              <w:jc w:val="both"/>
              <w:rPr>
                <w:sz w:val="18"/>
                <w:lang w:val="pl-PL"/>
              </w:rPr>
            </w:pPr>
            <w:r w:rsidRPr="008D128E">
              <w:rPr>
                <w:b/>
                <w:sz w:val="18"/>
                <w:szCs w:val="20"/>
                <w:lang w:val="pl-PL"/>
              </w:rPr>
              <w:t>17.1. Tak, planujemy ubiegać się o dofinansowanie na:</w:t>
            </w:r>
          </w:p>
        </w:tc>
      </w:tr>
      <w:tr w:rsidR="002A0CE1" w:rsidRPr="00BD3F60" w:rsidTr="00095056">
        <w:trPr>
          <w:gridBefore w:val="1"/>
          <w:wBefore w:w="426" w:type="dxa"/>
          <w:trHeight w:val="392"/>
        </w:trPr>
        <w:tc>
          <w:tcPr>
            <w:tcW w:w="448" w:type="dxa"/>
            <w:gridSpan w:val="2"/>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8306" w:type="dxa"/>
          </w:tcPr>
          <w:p w:rsidR="002A0CE1" w:rsidRPr="008D128E" w:rsidRDefault="002A0CE1" w:rsidP="00095056">
            <w:pPr>
              <w:pStyle w:val="Akapitzlist"/>
              <w:ind w:left="0"/>
              <w:jc w:val="both"/>
              <w:rPr>
                <w:sz w:val="18"/>
                <w:lang w:val="pl-PL"/>
              </w:rPr>
            </w:pPr>
            <w:r w:rsidRPr="008D128E">
              <w:rPr>
                <w:sz w:val="18"/>
                <w:lang w:val="pl-PL"/>
              </w:rPr>
              <w:t>17.1.1 Tak, na przygotowanie szkół i placówek do pełnienia funkcji CKZiU dla określonej branży</w:t>
            </w:r>
          </w:p>
        </w:tc>
      </w:tr>
      <w:tr w:rsidR="002A0CE1" w:rsidRPr="00BD3F60" w:rsidTr="00095056">
        <w:trPr>
          <w:gridBefore w:val="1"/>
          <w:wBefore w:w="426" w:type="dxa"/>
          <w:trHeight w:val="271"/>
        </w:trPr>
        <w:tc>
          <w:tcPr>
            <w:tcW w:w="448" w:type="dxa"/>
            <w:gridSpan w:val="2"/>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8306" w:type="dxa"/>
          </w:tcPr>
          <w:p w:rsidR="002A0CE1" w:rsidRPr="008D128E" w:rsidRDefault="002A0CE1" w:rsidP="00095056">
            <w:pPr>
              <w:pStyle w:val="Akapitzlist"/>
              <w:ind w:left="0"/>
              <w:jc w:val="both"/>
              <w:rPr>
                <w:i/>
                <w:sz w:val="18"/>
                <w:lang w:val="pl-PL"/>
              </w:rPr>
            </w:pPr>
            <w:r w:rsidRPr="008D128E">
              <w:rPr>
                <w:sz w:val="18"/>
                <w:lang w:val="pl-PL"/>
              </w:rPr>
              <w:t>17.1.2 Tak, na wsparcie realizacji zadań dla określonych branż przez CKZiU</w:t>
            </w:r>
          </w:p>
        </w:tc>
      </w:tr>
      <w:tr w:rsidR="002A0CE1" w:rsidRPr="00BD3F60" w:rsidTr="00095056">
        <w:trPr>
          <w:gridBefore w:val="1"/>
          <w:wBefore w:w="426" w:type="dxa"/>
          <w:trHeight w:val="650"/>
        </w:trPr>
        <w:tc>
          <w:tcPr>
            <w:tcW w:w="448" w:type="dxa"/>
            <w:gridSpan w:val="2"/>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Akapitzlist"/>
                    <w:ind w:left="0"/>
                    <w:jc w:val="both"/>
                    <w:rPr>
                      <w:sz w:val="18"/>
                      <w:lang w:val="pl-PL"/>
                    </w:rPr>
                  </w:pPr>
                </w:p>
              </w:tc>
            </w:tr>
          </w:tbl>
          <w:p w:rsidR="002A0CE1" w:rsidRPr="008D128E" w:rsidRDefault="002A0CE1" w:rsidP="00095056">
            <w:pPr>
              <w:pStyle w:val="Akapitzlist"/>
              <w:ind w:left="0"/>
              <w:jc w:val="both"/>
              <w:rPr>
                <w:sz w:val="18"/>
                <w:lang w:val="pl-PL"/>
              </w:rPr>
            </w:pPr>
          </w:p>
        </w:tc>
        <w:tc>
          <w:tcPr>
            <w:tcW w:w="8306" w:type="dxa"/>
          </w:tcPr>
          <w:p w:rsidR="002A0CE1" w:rsidRPr="008D128E" w:rsidRDefault="002A0CE1" w:rsidP="00095056">
            <w:pPr>
              <w:pStyle w:val="Akapitzlist"/>
              <w:ind w:left="0"/>
              <w:jc w:val="both"/>
              <w:rPr>
                <w:sz w:val="18"/>
                <w:lang w:val="pl-PL"/>
              </w:rPr>
            </w:pPr>
            <w:r w:rsidRPr="008D128E">
              <w:rPr>
                <w:sz w:val="18"/>
                <w:lang w:val="pl-PL"/>
              </w:rPr>
              <w:t>17.1.3 Tak, na rozwój doradztwa edukacyjno-zawodowego, w tym tworzenie Szkolnych Punktów Informacji i Kariery</w:t>
            </w:r>
          </w:p>
        </w:tc>
      </w:tr>
      <w:tr w:rsidR="002A0CE1" w:rsidRPr="008D128E" w:rsidTr="00095056">
        <w:trPr>
          <w:trHeight w:val="170"/>
        </w:trPr>
        <w:tc>
          <w:tcPr>
            <w:tcW w:w="448" w:type="dxa"/>
            <w:gridSpan w:val="2"/>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Akapitzlist"/>
                    <w:ind w:left="0"/>
                    <w:jc w:val="both"/>
                    <w:rPr>
                      <w:b/>
                      <w:sz w:val="18"/>
                      <w:lang w:val="pl-PL"/>
                    </w:rPr>
                  </w:pPr>
                </w:p>
              </w:tc>
            </w:tr>
          </w:tbl>
          <w:p w:rsidR="002A0CE1" w:rsidRPr="008D128E" w:rsidRDefault="002A0CE1" w:rsidP="00095056">
            <w:pPr>
              <w:pStyle w:val="Akapitzlist"/>
              <w:ind w:left="0"/>
              <w:jc w:val="both"/>
              <w:rPr>
                <w:b/>
                <w:sz w:val="18"/>
                <w:lang w:val="pl-PL"/>
              </w:rPr>
            </w:pPr>
          </w:p>
        </w:tc>
        <w:tc>
          <w:tcPr>
            <w:tcW w:w="8732" w:type="dxa"/>
            <w:gridSpan w:val="2"/>
          </w:tcPr>
          <w:p w:rsidR="002A0CE1" w:rsidRPr="008D128E" w:rsidRDefault="002A0CE1" w:rsidP="00095056">
            <w:pPr>
              <w:pStyle w:val="Akapitzlist"/>
              <w:ind w:left="0"/>
              <w:jc w:val="both"/>
              <w:rPr>
                <w:b/>
                <w:i/>
                <w:sz w:val="18"/>
                <w:lang w:val="pl-PL"/>
              </w:rPr>
            </w:pPr>
            <w:r w:rsidRPr="008D128E">
              <w:rPr>
                <w:b/>
                <w:sz w:val="18"/>
                <w:lang w:val="pl-PL"/>
              </w:rPr>
              <w:t>17.2. Nie, dlaczego……………………………………………………………</w:t>
            </w:r>
          </w:p>
        </w:tc>
      </w:tr>
    </w:tbl>
    <w:p w:rsidR="002A0CE1" w:rsidRPr="008D128E" w:rsidRDefault="002A0CE1" w:rsidP="002A0CE1">
      <w:pPr>
        <w:pStyle w:val="Default"/>
        <w:rPr>
          <w:rFonts w:asciiTheme="minorHAnsi" w:hAnsiTheme="minorHAnsi" w:cstheme="minorHAnsi"/>
          <w:color w:val="auto"/>
          <w:sz w:val="18"/>
          <w:szCs w:val="22"/>
        </w:rPr>
      </w:pPr>
    </w:p>
    <w:p w:rsidR="002A0CE1" w:rsidRPr="008D128E" w:rsidRDefault="002A0CE1" w:rsidP="002A0CE1">
      <w:pPr>
        <w:pStyle w:val="Default"/>
        <w:rPr>
          <w:rFonts w:asciiTheme="minorHAnsi" w:hAnsiTheme="minorHAnsi" w:cstheme="minorHAnsi"/>
          <w:b/>
          <w:color w:val="auto"/>
          <w:sz w:val="18"/>
          <w:szCs w:val="22"/>
        </w:rPr>
      </w:pPr>
      <w:proofErr w:type="gramStart"/>
      <w:r w:rsidRPr="008D128E">
        <w:rPr>
          <w:rFonts w:asciiTheme="minorHAnsi" w:hAnsiTheme="minorHAnsi" w:cstheme="minorHAnsi"/>
          <w:b/>
          <w:color w:val="auto"/>
          <w:sz w:val="18"/>
          <w:szCs w:val="22"/>
        </w:rPr>
        <w:t xml:space="preserve">18. </w:t>
      </w:r>
      <w:proofErr w:type="gramEnd"/>
      <w:r w:rsidRPr="008D128E">
        <w:rPr>
          <w:rFonts w:asciiTheme="minorHAnsi" w:hAnsiTheme="minorHAnsi" w:cstheme="minorHAnsi"/>
          <w:b/>
          <w:color w:val="auto"/>
          <w:sz w:val="18"/>
          <w:szCs w:val="22"/>
        </w:rPr>
        <w:t>Czy i w jakim zakresie szkoła współpracuje z przedsiębiorstwami?</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42"/>
        <w:gridCol w:w="141"/>
        <w:gridCol w:w="307"/>
        <w:gridCol w:w="7905"/>
      </w:tblGrid>
      <w:tr w:rsidR="002A0CE1" w:rsidRPr="00BD3F60" w:rsidTr="00095056">
        <w:tc>
          <w:tcPr>
            <w:tcW w:w="283" w:type="dxa"/>
            <w:gridSpan w:val="2"/>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b/>
                <w:sz w:val="18"/>
                <w:szCs w:val="22"/>
              </w:rPr>
            </w:pPr>
          </w:p>
        </w:tc>
        <w:tc>
          <w:tcPr>
            <w:tcW w:w="8212" w:type="dxa"/>
            <w:gridSpan w:val="2"/>
            <w:tcBorders>
              <w:left w:val="single" w:sz="4" w:space="0" w:color="auto"/>
            </w:tcBorders>
          </w:tcPr>
          <w:p w:rsidR="002A0CE1" w:rsidRPr="008D128E" w:rsidRDefault="002A0CE1" w:rsidP="00095056">
            <w:pPr>
              <w:pStyle w:val="Default"/>
              <w:rPr>
                <w:rFonts w:asciiTheme="minorHAnsi" w:hAnsiTheme="minorHAnsi" w:cstheme="minorHAnsi"/>
                <w:b/>
                <w:color w:val="auto"/>
                <w:sz w:val="18"/>
                <w:szCs w:val="22"/>
              </w:rPr>
            </w:pPr>
            <w:r w:rsidRPr="008D128E">
              <w:rPr>
                <w:rFonts w:asciiTheme="minorHAnsi" w:hAnsiTheme="minorHAnsi" w:cstheme="minorHAnsi"/>
                <w:b/>
                <w:color w:val="auto"/>
                <w:sz w:val="18"/>
                <w:szCs w:val="22"/>
              </w:rPr>
              <w:t>18.1. Tak, proszę podać formę współpracy (wielokrotny wybór)</w:t>
            </w:r>
          </w:p>
        </w:tc>
      </w:tr>
      <w:tr w:rsidR="002A0CE1" w:rsidRPr="00BD3F60" w:rsidTr="00095056">
        <w:trPr>
          <w:gridBefore w:val="1"/>
          <w:wBefore w:w="142" w:type="dxa"/>
        </w:trPr>
        <w:tc>
          <w:tcPr>
            <w:tcW w:w="448" w:type="dxa"/>
            <w:gridSpan w:val="2"/>
          </w:tcPr>
          <w:tbl>
            <w:tblPr>
              <w:tblStyle w:val="Tabela-Siatka"/>
              <w:tblW w:w="0" w:type="auto"/>
              <w:tblLook w:val="04A0"/>
            </w:tblPr>
            <w:tblGrid>
              <w:gridCol w:w="222"/>
            </w:tblGrid>
            <w:tr w:rsidR="002A0CE1" w:rsidRPr="00BD3F60" w:rsidTr="00095056">
              <w:tc>
                <w:tcPr>
                  <w:tcW w:w="360" w:type="dxa"/>
                  <w:tcBorders>
                    <w:top w:val="nil"/>
                  </w:tcBorders>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905" w:type="dxa"/>
          </w:tcPr>
          <w:p w:rsidR="002A0CE1" w:rsidRPr="008D128E" w:rsidRDefault="002A0CE1" w:rsidP="00095056">
            <w:pPr>
              <w:pStyle w:val="Default"/>
              <w:rPr>
                <w:rFonts w:cstheme="minorHAnsi"/>
                <w:sz w:val="20"/>
              </w:rPr>
            </w:pPr>
            <w:r w:rsidRPr="008D128E">
              <w:rPr>
                <w:rFonts w:asciiTheme="minorHAnsi" w:hAnsiTheme="minorHAnsi" w:cstheme="minorHAnsi"/>
                <w:color w:val="auto"/>
                <w:sz w:val="18"/>
                <w:szCs w:val="22"/>
              </w:rPr>
              <w:t>18.1.1. Organizacja kursów/zajęć/szkoleń uczniów przez pracodawców</w:t>
            </w:r>
          </w:p>
        </w:tc>
      </w:tr>
      <w:tr w:rsidR="002A0CE1" w:rsidRPr="00BD3F60" w:rsidTr="00095056">
        <w:trPr>
          <w:gridBefore w:val="1"/>
          <w:wBefore w:w="142" w:type="dxa"/>
        </w:trPr>
        <w:tc>
          <w:tcPr>
            <w:tcW w:w="448" w:type="dxa"/>
            <w:gridSpan w:val="2"/>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905" w:type="dxa"/>
          </w:tcPr>
          <w:p w:rsidR="002A0CE1" w:rsidRPr="008D128E" w:rsidRDefault="002A0CE1" w:rsidP="00095056">
            <w:pPr>
              <w:pStyle w:val="Default"/>
              <w:rPr>
                <w:rFonts w:cstheme="minorHAnsi"/>
                <w:sz w:val="20"/>
              </w:rPr>
            </w:pPr>
            <w:r w:rsidRPr="008D128E">
              <w:rPr>
                <w:rFonts w:asciiTheme="minorHAnsi" w:hAnsiTheme="minorHAnsi" w:cstheme="minorHAnsi"/>
                <w:color w:val="auto"/>
                <w:sz w:val="18"/>
                <w:szCs w:val="22"/>
              </w:rPr>
              <w:t>18.1.2. Sponsorowanie przez pracodawców stypendiów dla uczniów</w:t>
            </w:r>
          </w:p>
        </w:tc>
      </w:tr>
      <w:tr w:rsidR="002A0CE1" w:rsidRPr="00BD3F60" w:rsidTr="00095056">
        <w:trPr>
          <w:gridBefore w:val="1"/>
          <w:wBefore w:w="142" w:type="dxa"/>
        </w:trPr>
        <w:tc>
          <w:tcPr>
            <w:tcW w:w="448" w:type="dxa"/>
            <w:gridSpan w:val="2"/>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905" w:type="dxa"/>
          </w:tcPr>
          <w:p w:rsidR="002A0CE1" w:rsidRPr="008D128E" w:rsidRDefault="002A0CE1" w:rsidP="00095056">
            <w:pPr>
              <w:pStyle w:val="Default"/>
              <w:rPr>
                <w:rFonts w:cstheme="minorHAnsi"/>
                <w:sz w:val="20"/>
              </w:rPr>
            </w:pPr>
            <w:r w:rsidRPr="008D128E">
              <w:rPr>
                <w:rFonts w:asciiTheme="minorHAnsi" w:hAnsiTheme="minorHAnsi" w:cstheme="minorHAnsi"/>
                <w:color w:val="auto"/>
                <w:sz w:val="18"/>
                <w:szCs w:val="22"/>
              </w:rPr>
              <w:t>18.1.3. Wsparcie materialne dla szkoły ze strony pracodawców (np. urządzenia, materiały dydaktyczne, oprogramowanie)</w:t>
            </w:r>
          </w:p>
        </w:tc>
      </w:tr>
      <w:tr w:rsidR="002A0CE1" w:rsidRPr="008D128E" w:rsidTr="00095056">
        <w:trPr>
          <w:gridBefore w:val="1"/>
          <w:wBefore w:w="142" w:type="dxa"/>
        </w:trPr>
        <w:tc>
          <w:tcPr>
            <w:tcW w:w="448" w:type="dxa"/>
            <w:gridSpan w:val="2"/>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905" w:type="dxa"/>
          </w:tcPr>
          <w:p w:rsidR="002A0CE1" w:rsidRPr="008D128E" w:rsidRDefault="002A0CE1" w:rsidP="00095056">
            <w:pPr>
              <w:pStyle w:val="Default"/>
              <w:rPr>
                <w:rFonts w:cstheme="minorHAnsi"/>
                <w:sz w:val="20"/>
              </w:rPr>
            </w:pPr>
            <w:r w:rsidRPr="008D128E">
              <w:rPr>
                <w:rFonts w:asciiTheme="minorHAnsi" w:hAnsiTheme="minorHAnsi" w:cstheme="minorHAnsi"/>
                <w:color w:val="auto"/>
                <w:sz w:val="18"/>
                <w:szCs w:val="22"/>
              </w:rPr>
              <w:t>18.1.4. Staże/praktyki dla uczniów</w:t>
            </w:r>
          </w:p>
        </w:tc>
      </w:tr>
      <w:tr w:rsidR="002A0CE1" w:rsidRPr="00BD3F60" w:rsidTr="00095056">
        <w:trPr>
          <w:gridBefore w:val="1"/>
          <w:wBefore w:w="142" w:type="dxa"/>
        </w:trPr>
        <w:tc>
          <w:tcPr>
            <w:tcW w:w="448" w:type="dxa"/>
            <w:gridSpan w:val="2"/>
          </w:tcPr>
          <w:tbl>
            <w:tblPr>
              <w:tblStyle w:val="Tabela-Siatka"/>
              <w:tblW w:w="0" w:type="auto"/>
              <w:tblLook w:val="04A0"/>
            </w:tblPr>
            <w:tblGrid>
              <w:gridCol w:w="222"/>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905" w:type="dxa"/>
          </w:tcPr>
          <w:p w:rsidR="002A0CE1" w:rsidRPr="008D128E" w:rsidRDefault="002A0CE1" w:rsidP="00095056">
            <w:pPr>
              <w:pStyle w:val="Default"/>
              <w:rPr>
                <w:rFonts w:cstheme="minorHAnsi"/>
                <w:sz w:val="20"/>
              </w:rPr>
            </w:pPr>
            <w:r w:rsidRPr="008D128E">
              <w:rPr>
                <w:rFonts w:asciiTheme="minorHAnsi" w:hAnsiTheme="minorHAnsi" w:cstheme="minorHAnsi"/>
                <w:color w:val="auto"/>
                <w:sz w:val="18"/>
                <w:szCs w:val="22"/>
              </w:rPr>
              <w:t>18.1.5. Dostosowanie oferty edukacyjnej do potrzeb pracodawców (np. otwarcie nowego kierunku w odpowiedzi na zapotrzebowanie zgłaszane przez pracodawców)</w:t>
            </w:r>
          </w:p>
        </w:tc>
      </w:tr>
      <w:tr w:rsidR="002A0CE1" w:rsidRPr="00BD3F60" w:rsidTr="00095056">
        <w:trPr>
          <w:gridBefore w:val="1"/>
          <w:wBefore w:w="142" w:type="dxa"/>
        </w:trPr>
        <w:tc>
          <w:tcPr>
            <w:tcW w:w="448" w:type="dxa"/>
            <w:gridSpan w:val="2"/>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905" w:type="dxa"/>
          </w:tcPr>
          <w:p w:rsidR="002A0CE1" w:rsidRPr="008D128E" w:rsidRDefault="002A0CE1" w:rsidP="00095056">
            <w:pPr>
              <w:pStyle w:val="Default"/>
              <w:rPr>
                <w:rFonts w:cstheme="minorHAnsi"/>
                <w:sz w:val="20"/>
              </w:rPr>
            </w:pPr>
            <w:r w:rsidRPr="008D128E">
              <w:rPr>
                <w:rFonts w:asciiTheme="minorHAnsi" w:hAnsiTheme="minorHAnsi" w:cstheme="minorHAnsi"/>
                <w:color w:val="auto"/>
                <w:sz w:val="18"/>
                <w:szCs w:val="22"/>
              </w:rPr>
              <w:t>18.1.6. Konsultacje w zakresie unowocześnienia wyposażenia pracowni/warsztatów</w:t>
            </w:r>
          </w:p>
        </w:tc>
      </w:tr>
      <w:tr w:rsidR="002A0CE1" w:rsidRPr="008D128E" w:rsidTr="00095056">
        <w:trPr>
          <w:gridBefore w:val="1"/>
          <w:wBefore w:w="142" w:type="dxa"/>
        </w:trPr>
        <w:tc>
          <w:tcPr>
            <w:tcW w:w="448" w:type="dxa"/>
            <w:gridSpan w:val="2"/>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905" w:type="dxa"/>
          </w:tcPr>
          <w:p w:rsidR="002A0CE1" w:rsidRPr="008D128E" w:rsidRDefault="002A0CE1" w:rsidP="00095056">
            <w:pPr>
              <w:pStyle w:val="Default"/>
              <w:rPr>
                <w:rFonts w:cstheme="minorHAnsi"/>
                <w:sz w:val="20"/>
              </w:rPr>
            </w:pPr>
            <w:r w:rsidRPr="008D128E">
              <w:rPr>
                <w:rFonts w:asciiTheme="minorHAnsi" w:hAnsiTheme="minorHAnsi" w:cstheme="minorHAnsi"/>
                <w:color w:val="auto"/>
                <w:sz w:val="18"/>
                <w:szCs w:val="22"/>
              </w:rPr>
              <w:t>18.1.7. Inne, jakie………</w:t>
            </w:r>
          </w:p>
        </w:tc>
      </w:tr>
      <w:tr w:rsidR="002A0CE1" w:rsidRPr="008D128E" w:rsidTr="00095056">
        <w:tc>
          <w:tcPr>
            <w:tcW w:w="283" w:type="dxa"/>
            <w:gridSpan w:val="2"/>
            <w:tcBorders>
              <w:top w:val="single" w:sz="4" w:space="0" w:color="auto"/>
              <w:left w:val="single" w:sz="4" w:space="0" w:color="auto"/>
              <w:bottom w:val="single" w:sz="4" w:space="0" w:color="auto"/>
              <w:right w:val="single" w:sz="4" w:space="0" w:color="auto"/>
            </w:tcBorders>
          </w:tcPr>
          <w:p w:rsidR="002A0CE1" w:rsidRPr="008D128E" w:rsidRDefault="002A0CE1" w:rsidP="00095056">
            <w:pPr>
              <w:pStyle w:val="Default"/>
              <w:rPr>
                <w:rFonts w:asciiTheme="minorHAnsi" w:hAnsiTheme="minorHAnsi" w:cstheme="minorHAnsi"/>
                <w:b/>
                <w:sz w:val="18"/>
                <w:szCs w:val="22"/>
              </w:rPr>
            </w:pPr>
          </w:p>
        </w:tc>
        <w:tc>
          <w:tcPr>
            <w:tcW w:w="8212" w:type="dxa"/>
            <w:gridSpan w:val="2"/>
            <w:tcBorders>
              <w:left w:val="single" w:sz="4" w:space="0" w:color="auto"/>
            </w:tcBorders>
          </w:tcPr>
          <w:p w:rsidR="002A0CE1" w:rsidRPr="008D128E" w:rsidRDefault="002A0CE1" w:rsidP="00095056">
            <w:pPr>
              <w:pStyle w:val="Default"/>
              <w:rPr>
                <w:rFonts w:cstheme="minorHAnsi"/>
                <w:b/>
                <w:sz w:val="20"/>
              </w:rPr>
            </w:pPr>
            <w:proofErr w:type="gramStart"/>
            <w:r w:rsidRPr="008D128E">
              <w:rPr>
                <w:rFonts w:asciiTheme="minorHAnsi" w:hAnsiTheme="minorHAnsi" w:cstheme="minorHAnsi"/>
                <w:b/>
                <w:color w:val="auto"/>
                <w:sz w:val="18"/>
                <w:szCs w:val="22"/>
              </w:rPr>
              <w:t xml:space="preserve">18.2. </w:t>
            </w:r>
            <w:proofErr w:type="gramEnd"/>
            <w:r w:rsidRPr="008D128E">
              <w:rPr>
                <w:rFonts w:asciiTheme="minorHAnsi" w:hAnsiTheme="minorHAnsi" w:cstheme="minorHAnsi"/>
                <w:b/>
                <w:color w:val="auto"/>
                <w:sz w:val="18"/>
                <w:szCs w:val="22"/>
              </w:rPr>
              <w:t>Nie</w:t>
            </w:r>
          </w:p>
        </w:tc>
      </w:tr>
    </w:tbl>
    <w:p w:rsidR="002A0CE1" w:rsidRPr="008D128E" w:rsidRDefault="002A0CE1" w:rsidP="002A0CE1">
      <w:pPr>
        <w:pStyle w:val="Default"/>
        <w:rPr>
          <w:rFonts w:asciiTheme="minorHAnsi" w:hAnsiTheme="minorHAnsi" w:cstheme="minorHAnsi"/>
          <w:color w:val="auto"/>
          <w:sz w:val="14"/>
          <w:szCs w:val="22"/>
        </w:rPr>
      </w:pPr>
    </w:p>
    <w:p w:rsidR="002A0CE1" w:rsidRPr="008D128E" w:rsidRDefault="002A0CE1" w:rsidP="002A0CE1">
      <w:pPr>
        <w:pStyle w:val="Default"/>
        <w:rPr>
          <w:rFonts w:asciiTheme="minorHAnsi" w:hAnsiTheme="minorHAnsi" w:cstheme="minorHAnsi"/>
          <w:b/>
          <w:color w:val="auto"/>
          <w:sz w:val="18"/>
          <w:szCs w:val="22"/>
        </w:rPr>
      </w:pPr>
      <w:r w:rsidRPr="008D128E">
        <w:rPr>
          <w:rFonts w:asciiTheme="minorHAnsi" w:hAnsiTheme="minorHAnsi" w:cstheme="minorHAnsi"/>
          <w:b/>
          <w:color w:val="auto"/>
          <w:sz w:val="18"/>
          <w:szCs w:val="22"/>
        </w:rPr>
        <w:t>19. Jaki jest charakter współpracy z przedsiębiorcami?</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8"/>
        <w:gridCol w:w="8047"/>
      </w:tblGrid>
      <w:tr w:rsidR="002A0CE1" w:rsidRPr="00BD3F60" w:rsidTr="00095056">
        <w:tc>
          <w:tcPr>
            <w:tcW w:w="283"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19.1. Trwały, firma jest/ była stałym partnerem szkoły, współpraca ma charakter ciągły lub cykliczny</w:t>
            </w:r>
          </w:p>
        </w:tc>
      </w:tr>
      <w:tr w:rsidR="002A0CE1" w:rsidRPr="00BD3F60" w:rsidTr="00095056">
        <w:trPr>
          <w:trHeight w:val="172"/>
        </w:trPr>
        <w:tc>
          <w:tcPr>
            <w:tcW w:w="283"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 xml:space="preserve">19.2. </w:t>
            </w:r>
            <w:proofErr w:type="gramStart"/>
            <w:r w:rsidRPr="008D128E">
              <w:rPr>
                <w:rFonts w:asciiTheme="minorHAnsi" w:hAnsiTheme="minorHAnsi" w:cstheme="minorHAnsi"/>
                <w:sz w:val="18"/>
                <w:szCs w:val="22"/>
              </w:rPr>
              <w:t>Zadaniowy,  firma</w:t>
            </w:r>
            <w:proofErr w:type="gramEnd"/>
            <w:r w:rsidRPr="008D128E">
              <w:rPr>
                <w:rFonts w:asciiTheme="minorHAnsi" w:hAnsiTheme="minorHAnsi" w:cstheme="minorHAnsi"/>
                <w:sz w:val="18"/>
                <w:szCs w:val="22"/>
              </w:rPr>
              <w:t xml:space="preserve"> współpracuje/ współpracowała ze szkoła w realizacji określonego przedsięwzięcia</w:t>
            </w:r>
          </w:p>
        </w:tc>
      </w:tr>
      <w:tr w:rsidR="002A0CE1" w:rsidRPr="00BD3F60" w:rsidTr="00095056">
        <w:trPr>
          <w:trHeight w:val="172"/>
        </w:trPr>
        <w:tc>
          <w:tcPr>
            <w:tcW w:w="283"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asciiTheme="minorHAnsi" w:hAnsiTheme="minorHAnsi" w:cstheme="minorHAnsi"/>
                <w:sz w:val="18"/>
                <w:szCs w:val="22"/>
              </w:rPr>
            </w:pPr>
            <w:r w:rsidRPr="008D128E">
              <w:rPr>
                <w:rFonts w:asciiTheme="minorHAnsi" w:hAnsiTheme="minorHAnsi" w:cstheme="minorHAnsi"/>
                <w:sz w:val="18"/>
                <w:szCs w:val="22"/>
              </w:rPr>
              <w:t>19.3. Doraźny, firma raz na jakiś czas włącza się we współpracę ze szkołą, jednak nie jest to współpraca długotrwała lub cykliczna</w:t>
            </w:r>
          </w:p>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2A0CE1">
      <w:pPr>
        <w:pStyle w:val="Default"/>
        <w:rPr>
          <w:rFonts w:asciiTheme="minorHAnsi" w:hAnsiTheme="minorHAnsi" w:cstheme="minorHAnsi"/>
          <w:b/>
          <w:sz w:val="18"/>
          <w:szCs w:val="22"/>
        </w:rPr>
      </w:pPr>
      <w:r w:rsidRPr="008D128E">
        <w:rPr>
          <w:rFonts w:asciiTheme="minorHAnsi" w:hAnsiTheme="minorHAnsi" w:cstheme="minorHAnsi"/>
          <w:b/>
          <w:sz w:val="18"/>
          <w:szCs w:val="22"/>
        </w:rPr>
        <w:t>20. Czy w związku ze zmianami na rynku pracy przewidują Państwo w ciągu najbliższych 3 lat zmiany w ofercie kształcenia zawodowego?</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8"/>
        <w:gridCol w:w="8047"/>
      </w:tblGrid>
      <w:tr w:rsidR="002A0CE1" w:rsidRPr="008D128E" w:rsidTr="00095056">
        <w:tc>
          <w:tcPr>
            <w:tcW w:w="283"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cstheme="minorHAnsi"/>
                <w:sz w:val="20"/>
              </w:rPr>
            </w:pPr>
            <w:r w:rsidRPr="008D128E">
              <w:rPr>
                <w:rFonts w:asciiTheme="minorHAnsi" w:hAnsiTheme="minorHAnsi" w:cstheme="minorHAnsi"/>
                <w:sz w:val="18"/>
                <w:szCs w:val="22"/>
              </w:rPr>
              <w:t xml:space="preserve">20.1. Tak, planujemy uruchomienie kształcenia w nowym zawodzie. </w:t>
            </w:r>
            <w:r w:rsidRPr="008D128E">
              <w:rPr>
                <w:rFonts w:asciiTheme="minorHAnsi" w:hAnsiTheme="minorHAnsi" w:cstheme="minorHAnsi"/>
                <w:sz w:val="18"/>
                <w:szCs w:val="22"/>
              </w:rPr>
              <w:br/>
              <w:t xml:space="preserve">Proszę </w:t>
            </w:r>
            <w:proofErr w:type="gramStart"/>
            <w:r w:rsidRPr="008D128E">
              <w:rPr>
                <w:rFonts w:asciiTheme="minorHAnsi" w:hAnsiTheme="minorHAnsi" w:cstheme="minorHAnsi"/>
                <w:sz w:val="18"/>
                <w:szCs w:val="22"/>
              </w:rPr>
              <w:t>wskazać w jakim</w:t>
            </w:r>
            <w:proofErr w:type="gramEnd"/>
            <w:r w:rsidRPr="008D128E">
              <w:rPr>
                <w:rFonts w:asciiTheme="minorHAnsi" w:hAnsiTheme="minorHAnsi" w:cstheme="minorHAnsi"/>
                <w:sz w:val="18"/>
                <w:szCs w:val="22"/>
              </w:rPr>
              <w:t>……………………………………………..</w:t>
            </w:r>
          </w:p>
        </w:tc>
      </w:tr>
      <w:tr w:rsidR="002A0CE1" w:rsidRPr="008D128E" w:rsidTr="00095056">
        <w:trPr>
          <w:trHeight w:val="172"/>
        </w:trPr>
        <w:tc>
          <w:tcPr>
            <w:tcW w:w="283" w:type="dxa"/>
          </w:tcPr>
          <w:tbl>
            <w:tblPr>
              <w:tblStyle w:val="Tabela-Siatka"/>
              <w:tblW w:w="0" w:type="auto"/>
              <w:tblLook w:val="04A0"/>
            </w:tblPr>
            <w:tblGrid>
              <w:gridCol w:w="222"/>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cstheme="minorHAnsi"/>
                <w:sz w:val="20"/>
              </w:rPr>
            </w:pPr>
            <w:proofErr w:type="gramStart"/>
            <w:r w:rsidRPr="008D128E">
              <w:rPr>
                <w:rFonts w:asciiTheme="minorHAnsi" w:hAnsiTheme="minorHAnsi" w:cstheme="minorHAnsi"/>
                <w:sz w:val="18"/>
                <w:szCs w:val="22"/>
              </w:rPr>
              <w:t xml:space="preserve">20.2. </w:t>
            </w:r>
            <w:proofErr w:type="gramEnd"/>
            <w:r w:rsidRPr="008D128E">
              <w:rPr>
                <w:rFonts w:asciiTheme="minorHAnsi" w:hAnsiTheme="minorHAnsi" w:cstheme="minorHAnsi"/>
                <w:sz w:val="18"/>
                <w:szCs w:val="22"/>
              </w:rPr>
              <w:t xml:space="preserve">Tak, planujemy wygaszenie kształcenia w wybranym zawodzie. </w:t>
            </w:r>
            <w:r w:rsidRPr="008D128E">
              <w:rPr>
                <w:rFonts w:asciiTheme="minorHAnsi" w:hAnsiTheme="minorHAnsi" w:cstheme="minorHAnsi"/>
                <w:sz w:val="18"/>
                <w:szCs w:val="22"/>
              </w:rPr>
              <w:br/>
              <w:t xml:space="preserve">Proszę </w:t>
            </w:r>
            <w:proofErr w:type="gramStart"/>
            <w:r w:rsidRPr="008D128E">
              <w:rPr>
                <w:rFonts w:asciiTheme="minorHAnsi" w:hAnsiTheme="minorHAnsi" w:cstheme="minorHAnsi"/>
                <w:sz w:val="18"/>
                <w:szCs w:val="22"/>
              </w:rPr>
              <w:t>wskazać w jakim</w:t>
            </w:r>
            <w:proofErr w:type="gramEnd"/>
            <w:r w:rsidRPr="008D128E">
              <w:rPr>
                <w:rFonts w:asciiTheme="minorHAnsi" w:hAnsiTheme="minorHAnsi" w:cstheme="minorHAnsi"/>
                <w:sz w:val="18"/>
                <w:szCs w:val="22"/>
              </w:rPr>
              <w:t xml:space="preserve">………………….. </w:t>
            </w:r>
          </w:p>
        </w:tc>
      </w:tr>
      <w:tr w:rsidR="002A0CE1" w:rsidRPr="00BD3F60" w:rsidTr="00095056">
        <w:trPr>
          <w:trHeight w:val="172"/>
        </w:trPr>
        <w:tc>
          <w:tcPr>
            <w:tcW w:w="283" w:type="dxa"/>
          </w:tcPr>
          <w:tbl>
            <w:tblPr>
              <w:tblStyle w:val="Tabela-Siatka"/>
              <w:tblW w:w="0" w:type="auto"/>
              <w:tblLook w:val="04A0"/>
            </w:tblPr>
            <w:tblGrid>
              <w:gridCol w:w="222"/>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cstheme="minorHAnsi"/>
                <w:sz w:val="20"/>
              </w:rPr>
            </w:pPr>
            <w:proofErr w:type="gramStart"/>
            <w:r w:rsidRPr="008D128E">
              <w:rPr>
                <w:rFonts w:asciiTheme="minorHAnsi" w:hAnsiTheme="minorHAnsi" w:cstheme="minorHAnsi"/>
                <w:sz w:val="18"/>
                <w:szCs w:val="22"/>
              </w:rPr>
              <w:t xml:space="preserve">20.3. </w:t>
            </w:r>
            <w:proofErr w:type="gramEnd"/>
            <w:r w:rsidRPr="008D128E">
              <w:rPr>
                <w:rFonts w:asciiTheme="minorHAnsi" w:hAnsiTheme="minorHAnsi" w:cstheme="minorHAnsi"/>
                <w:sz w:val="18"/>
                <w:szCs w:val="22"/>
              </w:rPr>
              <w:t>Nie, nie planujemy żadnych zmian w ofercie kształcenia</w:t>
            </w:r>
          </w:p>
        </w:tc>
      </w:tr>
    </w:tbl>
    <w:p w:rsidR="002A0CE1" w:rsidRPr="008D128E" w:rsidRDefault="002A0CE1" w:rsidP="002A0CE1">
      <w:pPr>
        <w:pStyle w:val="Default"/>
        <w:rPr>
          <w:rFonts w:asciiTheme="minorHAnsi" w:hAnsiTheme="minorHAnsi" w:cstheme="minorHAnsi"/>
          <w:b/>
          <w:sz w:val="12"/>
          <w:szCs w:val="22"/>
        </w:rPr>
      </w:pPr>
    </w:p>
    <w:p w:rsidR="002A0CE1" w:rsidRPr="008D128E" w:rsidRDefault="002A0CE1" w:rsidP="002A0CE1">
      <w:pPr>
        <w:pStyle w:val="Default"/>
        <w:rPr>
          <w:rFonts w:asciiTheme="minorHAnsi" w:hAnsiTheme="minorHAnsi" w:cstheme="minorHAnsi"/>
          <w:b/>
          <w:sz w:val="18"/>
          <w:szCs w:val="22"/>
        </w:rPr>
      </w:pPr>
      <w:r w:rsidRPr="008D128E">
        <w:rPr>
          <w:rFonts w:asciiTheme="minorHAnsi" w:hAnsiTheme="minorHAnsi" w:cstheme="minorHAnsi"/>
          <w:b/>
          <w:sz w:val="18"/>
          <w:szCs w:val="22"/>
        </w:rPr>
        <w:t>21. Czy szkoła prowadzi monitoring losów absolwentów?</w:t>
      </w:r>
    </w:p>
    <w:tbl>
      <w:tblPr>
        <w:tblStyle w:val="Tabela-Siatka"/>
        <w:tblW w:w="814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4"/>
        <w:gridCol w:w="164"/>
        <w:gridCol w:w="284"/>
        <w:gridCol w:w="3935"/>
        <w:gridCol w:w="3480"/>
      </w:tblGrid>
      <w:tr w:rsidR="002A0CE1" w:rsidRPr="008D128E" w:rsidTr="00095056">
        <w:trPr>
          <w:gridAfter w:val="1"/>
          <w:wAfter w:w="3480" w:type="dxa"/>
        </w:trPr>
        <w:tc>
          <w:tcPr>
            <w:tcW w:w="448" w:type="dxa"/>
            <w:gridSpan w:val="2"/>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ind w:hanging="392"/>
                    <w:rPr>
                      <w:rFonts w:asciiTheme="minorHAnsi" w:hAnsiTheme="minorHAnsi" w:cstheme="minorHAnsi"/>
                      <w:sz w:val="18"/>
                      <w:szCs w:val="22"/>
                    </w:rPr>
                  </w:pPr>
                </w:p>
              </w:tc>
            </w:tr>
          </w:tbl>
          <w:p w:rsidR="002A0CE1" w:rsidRPr="008D128E" w:rsidRDefault="002A0CE1" w:rsidP="00095056">
            <w:pPr>
              <w:pStyle w:val="Default"/>
              <w:ind w:hanging="392"/>
              <w:rPr>
                <w:rFonts w:asciiTheme="minorHAnsi" w:hAnsiTheme="minorHAnsi" w:cstheme="minorHAnsi"/>
                <w:sz w:val="18"/>
                <w:szCs w:val="22"/>
              </w:rPr>
            </w:pPr>
          </w:p>
        </w:tc>
        <w:tc>
          <w:tcPr>
            <w:tcW w:w="4219" w:type="dxa"/>
            <w:gridSpan w:val="2"/>
          </w:tcPr>
          <w:p w:rsidR="002A0CE1" w:rsidRPr="008D128E" w:rsidRDefault="002A0CE1" w:rsidP="00095056">
            <w:pPr>
              <w:pStyle w:val="Default"/>
              <w:rPr>
                <w:rFonts w:cstheme="minorHAnsi"/>
                <w:b/>
                <w:sz w:val="20"/>
              </w:rPr>
            </w:pPr>
            <w:r w:rsidRPr="008D128E">
              <w:rPr>
                <w:rFonts w:asciiTheme="minorHAnsi" w:hAnsiTheme="minorHAnsi" w:cstheme="minorHAnsi"/>
                <w:b/>
                <w:sz w:val="18"/>
                <w:szCs w:val="22"/>
              </w:rPr>
              <w:t>21.1. Tak, prowadzi:</w:t>
            </w:r>
          </w:p>
        </w:tc>
      </w:tr>
      <w:tr w:rsidR="002A0CE1" w:rsidRPr="00BD3F60" w:rsidTr="00095056">
        <w:trPr>
          <w:gridBefore w:val="1"/>
          <w:wBefore w:w="284" w:type="dxa"/>
        </w:trPr>
        <w:tc>
          <w:tcPr>
            <w:tcW w:w="448" w:type="dxa"/>
            <w:gridSpan w:val="2"/>
          </w:tcPr>
          <w:tbl>
            <w:tblPr>
              <w:tblStyle w:val="Tabela-Siatka"/>
              <w:tblW w:w="0" w:type="auto"/>
              <w:tblLook w:val="04A0"/>
            </w:tblPr>
            <w:tblGrid>
              <w:gridCol w:w="222"/>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415" w:type="dxa"/>
            <w:gridSpan w:val="2"/>
          </w:tcPr>
          <w:p w:rsidR="002A0CE1" w:rsidRPr="008D128E" w:rsidRDefault="002A0CE1" w:rsidP="00095056">
            <w:pPr>
              <w:pStyle w:val="Default"/>
              <w:rPr>
                <w:rFonts w:cstheme="minorHAnsi"/>
                <w:sz w:val="20"/>
              </w:rPr>
            </w:pPr>
            <w:r w:rsidRPr="008D128E">
              <w:rPr>
                <w:rFonts w:asciiTheme="minorHAnsi" w:hAnsiTheme="minorHAnsi" w:cstheme="minorHAnsi"/>
                <w:sz w:val="18"/>
                <w:szCs w:val="22"/>
              </w:rPr>
              <w:t>21.1.1. Systematyczne badania każdego rocznika opuszczającego szkołę</w:t>
            </w:r>
          </w:p>
        </w:tc>
      </w:tr>
      <w:tr w:rsidR="002A0CE1" w:rsidRPr="008D128E" w:rsidTr="00095056">
        <w:trPr>
          <w:gridBefore w:val="1"/>
          <w:wBefore w:w="284" w:type="dxa"/>
          <w:trHeight w:val="172"/>
        </w:trPr>
        <w:tc>
          <w:tcPr>
            <w:tcW w:w="448" w:type="dxa"/>
            <w:gridSpan w:val="2"/>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415" w:type="dxa"/>
            <w:gridSpan w:val="2"/>
          </w:tcPr>
          <w:p w:rsidR="002A0CE1" w:rsidRPr="008D128E" w:rsidRDefault="002A0CE1" w:rsidP="00095056">
            <w:pPr>
              <w:pStyle w:val="Default"/>
              <w:rPr>
                <w:rFonts w:cstheme="minorHAnsi"/>
                <w:sz w:val="20"/>
              </w:rPr>
            </w:pPr>
            <w:r w:rsidRPr="008D128E">
              <w:rPr>
                <w:rFonts w:asciiTheme="minorHAnsi" w:hAnsiTheme="minorHAnsi" w:cstheme="minorHAnsi"/>
                <w:sz w:val="18"/>
                <w:szCs w:val="22"/>
              </w:rPr>
              <w:t>21.1.2. Okazjonalne badania wybranych roczników</w:t>
            </w:r>
          </w:p>
        </w:tc>
      </w:tr>
      <w:tr w:rsidR="002A0CE1" w:rsidRPr="00BD3F60" w:rsidTr="00095056">
        <w:trPr>
          <w:gridBefore w:val="1"/>
          <w:wBefore w:w="284" w:type="dxa"/>
          <w:trHeight w:val="172"/>
        </w:trPr>
        <w:tc>
          <w:tcPr>
            <w:tcW w:w="448" w:type="dxa"/>
            <w:gridSpan w:val="2"/>
          </w:tcPr>
          <w:tbl>
            <w:tblPr>
              <w:tblStyle w:val="Tabela-Siatka"/>
              <w:tblW w:w="0" w:type="auto"/>
              <w:tblLook w:val="04A0"/>
            </w:tblPr>
            <w:tblGrid>
              <w:gridCol w:w="222"/>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7415" w:type="dxa"/>
            <w:gridSpan w:val="2"/>
          </w:tcPr>
          <w:p w:rsidR="002A0CE1" w:rsidRPr="008D128E" w:rsidRDefault="002A0CE1" w:rsidP="00095056">
            <w:pPr>
              <w:pStyle w:val="Default"/>
              <w:tabs>
                <w:tab w:val="left" w:pos="6490"/>
              </w:tabs>
              <w:rPr>
                <w:rFonts w:cstheme="minorHAnsi"/>
                <w:sz w:val="20"/>
              </w:rPr>
            </w:pPr>
            <w:r w:rsidRPr="008D128E">
              <w:rPr>
                <w:rFonts w:asciiTheme="minorHAnsi" w:hAnsiTheme="minorHAnsi" w:cstheme="minorHAnsi"/>
                <w:sz w:val="18"/>
                <w:szCs w:val="22"/>
              </w:rPr>
              <w:t xml:space="preserve">21.1.3. Doraźne pozyskiwanie informacji od absolwentów </w:t>
            </w:r>
          </w:p>
        </w:tc>
      </w:tr>
      <w:tr w:rsidR="002A0CE1" w:rsidRPr="008D128E" w:rsidTr="00095056">
        <w:trPr>
          <w:gridAfter w:val="1"/>
          <w:wAfter w:w="3480" w:type="dxa"/>
        </w:trPr>
        <w:tc>
          <w:tcPr>
            <w:tcW w:w="448" w:type="dxa"/>
            <w:gridSpan w:val="2"/>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ind w:hanging="392"/>
                    <w:rPr>
                      <w:rFonts w:asciiTheme="minorHAnsi" w:hAnsiTheme="minorHAnsi" w:cstheme="minorHAnsi"/>
                      <w:sz w:val="18"/>
                      <w:szCs w:val="22"/>
                    </w:rPr>
                  </w:pPr>
                </w:p>
              </w:tc>
            </w:tr>
          </w:tbl>
          <w:p w:rsidR="002A0CE1" w:rsidRPr="008D128E" w:rsidRDefault="002A0CE1" w:rsidP="00095056">
            <w:pPr>
              <w:pStyle w:val="Default"/>
              <w:ind w:hanging="392"/>
              <w:rPr>
                <w:rFonts w:asciiTheme="minorHAnsi" w:hAnsiTheme="minorHAnsi" w:cstheme="minorHAnsi"/>
                <w:sz w:val="18"/>
                <w:szCs w:val="22"/>
              </w:rPr>
            </w:pPr>
          </w:p>
        </w:tc>
        <w:tc>
          <w:tcPr>
            <w:tcW w:w="4219" w:type="dxa"/>
            <w:gridSpan w:val="2"/>
          </w:tcPr>
          <w:p w:rsidR="002A0CE1" w:rsidRPr="008D128E" w:rsidRDefault="002A0CE1" w:rsidP="00095056">
            <w:pPr>
              <w:pStyle w:val="Default"/>
              <w:rPr>
                <w:rFonts w:cstheme="minorHAnsi"/>
                <w:b/>
                <w:sz w:val="20"/>
              </w:rPr>
            </w:pPr>
            <w:r w:rsidRPr="008D128E">
              <w:rPr>
                <w:rFonts w:asciiTheme="minorHAnsi" w:hAnsiTheme="minorHAnsi" w:cstheme="minorHAnsi"/>
                <w:b/>
                <w:sz w:val="18"/>
                <w:szCs w:val="22"/>
              </w:rPr>
              <w:t>21.2. Nie, ale zamierza rozpocząć</w:t>
            </w:r>
          </w:p>
        </w:tc>
      </w:tr>
      <w:tr w:rsidR="002A0CE1" w:rsidRPr="008D128E" w:rsidTr="00095056">
        <w:trPr>
          <w:gridAfter w:val="1"/>
          <w:wAfter w:w="3480" w:type="dxa"/>
          <w:trHeight w:val="80"/>
        </w:trPr>
        <w:tc>
          <w:tcPr>
            <w:tcW w:w="448" w:type="dxa"/>
            <w:gridSpan w:val="2"/>
          </w:tcPr>
          <w:tbl>
            <w:tblPr>
              <w:tblStyle w:val="Tabela-Siatka"/>
              <w:tblW w:w="0" w:type="auto"/>
              <w:tblLook w:val="04A0"/>
            </w:tblPr>
            <w:tblGrid>
              <w:gridCol w:w="222"/>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ind w:hanging="392"/>
              <w:rPr>
                <w:rFonts w:asciiTheme="minorHAnsi" w:hAnsiTheme="minorHAnsi" w:cstheme="minorHAnsi"/>
                <w:sz w:val="18"/>
                <w:szCs w:val="22"/>
              </w:rPr>
            </w:pPr>
          </w:p>
        </w:tc>
        <w:tc>
          <w:tcPr>
            <w:tcW w:w="4219" w:type="dxa"/>
            <w:gridSpan w:val="2"/>
          </w:tcPr>
          <w:p w:rsidR="002A0CE1" w:rsidRPr="008D128E" w:rsidRDefault="002A0CE1" w:rsidP="00095056">
            <w:pPr>
              <w:pStyle w:val="Default"/>
              <w:rPr>
                <w:rFonts w:asciiTheme="minorHAnsi" w:hAnsiTheme="minorHAnsi" w:cstheme="minorHAnsi"/>
                <w:b/>
                <w:sz w:val="18"/>
                <w:szCs w:val="22"/>
              </w:rPr>
            </w:pPr>
            <w:r w:rsidRPr="008D128E">
              <w:rPr>
                <w:rFonts w:asciiTheme="minorHAnsi" w:hAnsiTheme="minorHAnsi" w:cstheme="minorHAnsi"/>
                <w:b/>
                <w:sz w:val="18"/>
                <w:szCs w:val="22"/>
              </w:rPr>
              <w:t>21.3. Nie</w:t>
            </w:r>
          </w:p>
        </w:tc>
      </w:tr>
    </w:tbl>
    <w:p w:rsidR="002A0CE1" w:rsidRPr="008D128E" w:rsidRDefault="002A0CE1" w:rsidP="002A0CE1">
      <w:pPr>
        <w:rPr>
          <w:sz w:val="18"/>
          <w:lang w:val="pl-PL"/>
        </w:rPr>
      </w:pPr>
    </w:p>
    <w:p w:rsidR="002A0CE1" w:rsidRPr="008D128E" w:rsidRDefault="002A0CE1" w:rsidP="002A0CE1">
      <w:pPr>
        <w:pStyle w:val="Default"/>
        <w:rPr>
          <w:rFonts w:asciiTheme="minorHAnsi" w:hAnsiTheme="minorHAnsi" w:cstheme="minorHAnsi"/>
          <w:b/>
          <w:sz w:val="18"/>
          <w:szCs w:val="22"/>
        </w:rPr>
      </w:pPr>
      <w:r w:rsidRPr="008D128E">
        <w:rPr>
          <w:rFonts w:asciiTheme="minorHAnsi" w:hAnsiTheme="minorHAnsi" w:cstheme="minorHAnsi"/>
          <w:b/>
          <w:sz w:val="18"/>
          <w:szCs w:val="22"/>
        </w:rPr>
        <w:t>22.  W jakim stopniu oferta kształcenia w Państwa szkole odpowiada na potrzeby rynku pracy?</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8"/>
        <w:gridCol w:w="8047"/>
      </w:tblGrid>
      <w:tr w:rsidR="002A0CE1" w:rsidRPr="00BD3F60" w:rsidTr="00095056">
        <w:tc>
          <w:tcPr>
            <w:tcW w:w="283"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cstheme="minorHAnsi"/>
                <w:sz w:val="20"/>
              </w:rPr>
            </w:pPr>
            <w:r w:rsidRPr="008D128E">
              <w:rPr>
                <w:rFonts w:asciiTheme="minorHAnsi" w:hAnsiTheme="minorHAnsi" w:cstheme="minorHAnsi"/>
                <w:sz w:val="18"/>
                <w:szCs w:val="22"/>
              </w:rPr>
              <w:t>22.1. Dobrze, jest duży popyt na absolwentów naszej szkoły</w:t>
            </w:r>
          </w:p>
        </w:tc>
      </w:tr>
      <w:tr w:rsidR="002A0CE1" w:rsidRPr="00BD3F60" w:rsidTr="00095056">
        <w:trPr>
          <w:trHeight w:val="172"/>
        </w:trPr>
        <w:tc>
          <w:tcPr>
            <w:tcW w:w="283"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cstheme="minorHAnsi"/>
                <w:sz w:val="20"/>
              </w:rPr>
            </w:pPr>
            <w:r w:rsidRPr="008D128E">
              <w:rPr>
                <w:rFonts w:asciiTheme="minorHAnsi" w:hAnsiTheme="minorHAnsi" w:cstheme="minorHAnsi"/>
                <w:sz w:val="18"/>
                <w:szCs w:val="22"/>
              </w:rPr>
              <w:t>22.2. Średnio, część absolwentów nie znajduje zatrudnienia</w:t>
            </w:r>
          </w:p>
        </w:tc>
      </w:tr>
      <w:tr w:rsidR="002A0CE1" w:rsidRPr="00BD3F60" w:rsidTr="00095056">
        <w:trPr>
          <w:trHeight w:val="172"/>
        </w:trPr>
        <w:tc>
          <w:tcPr>
            <w:tcW w:w="283"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cstheme="minorHAnsi"/>
                <w:sz w:val="20"/>
              </w:rPr>
            </w:pPr>
            <w:r w:rsidRPr="008D128E">
              <w:rPr>
                <w:rFonts w:asciiTheme="minorHAnsi" w:hAnsiTheme="minorHAnsi" w:cstheme="minorHAnsi"/>
                <w:sz w:val="18"/>
                <w:szCs w:val="22"/>
              </w:rPr>
              <w:t xml:space="preserve">22.3. Niedostatecznie, absolwenci mają problem ze znalezieniem pracy </w:t>
            </w:r>
          </w:p>
        </w:tc>
      </w:tr>
    </w:tbl>
    <w:p w:rsidR="002A0CE1" w:rsidRPr="00622787" w:rsidRDefault="002A0CE1" w:rsidP="002A0CE1">
      <w:pPr>
        <w:pStyle w:val="Default"/>
        <w:ind w:left="360"/>
        <w:rPr>
          <w:rFonts w:asciiTheme="minorHAnsi" w:hAnsiTheme="minorHAnsi" w:cstheme="minorHAnsi"/>
          <w:b/>
          <w:sz w:val="8"/>
          <w:szCs w:val="22"/>
        </w:rPr>
      </w:pPr>
    </w:p>
    <w:p w:rsidR="002A0CE1" w:rsidRPr="008D128E" w:rsidRDefault="002A0CE1" w:rsidP="002A0CE1">
      <w:pPr>
        <w:pStyle w:val="Default"/>
        <w:rPr>
          <w:rFonts w:asciiTheme="minorHAnsi" w:hAnsiTheme="minorHAnsi" w:cstheme="minorHAnsi"/>
          <w:b/>
          <w:sz w:val="18"/>
          <w:szCs w:val="22"/>
        </w:rPr>
      </w:pPr>
      <w:r w:rsidRPr="008D128E">
        <w:rPr>
          <w:rFonts w:asciiTheme="minorHAnsi" w:hAnsiTheme="minorHAnsi" w:cstheme="minorHAnsi"/>
          <w:b/>
          <w:sz w:val="18"/>
          <w:szCs w:val="22"/>
        </w:rPr>
        <w:t xml:space="preserve">23. Czy w związku z wejściem w życie z dniem 1 września 2017 r. reformy oświaty Państwa </w:t>
      </w:r>
      <w:proofErr w:type="gramStart"/>
      <w:r w:rsidRPr="008D128E">
        <w:rPr>
          <w:rFonts w:asciiTheme="minorHAnsi" w:hAnsiTheme="minorHAnsi" w:cstheme="minorHAnsi"/>
          <w:b/>
          <w:sz w:val="18"/>
          <w:szCs w:val="22"/>
        </w:rPr>
        <w:t>placówka:</w:t>
      </w:r>
      <w:proofErr w:type="gramEnd"/>
    </w:p>
    <w:tbl>
      <w:tblPr>
        <w:tblStyle w:val="Tabela-Siatka"/>
        <w:tblW w:w="8495" w:type="dxa"/>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8"/>
        <w:gridCol w:w="8047"/>
      </w:tblGrid>
      <w:tr w:rsidR="002A0CE1" w:rsidRPr="00BD3F60" w:rsidTr="00622787">
        <w:tc>
          <w:tcPr>
            <w:tcW w:w="448"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cstheme="minorHAnsi"/>
                <w:sz w:val="20"/>
              </w:rPr>
            </w:pPr>
            <w:r w:rsidRPr="008D128E">
              <w:rPr>
                <w:rFonts w:asciiTheme="minorHAnsi" w:hAnsiTheme="minorHAnsi" w:cstheme="minorHAnsi"/>
                <w:sz w:val="18"/>
                <w:szCs w:val="22"/>
              </w:rPr>
              <w:t>23.1. Przekształci się w szkołę branżową I stopnia</w:t>
            </w:r>
          </w:p>
        </w:tc>
      </w:tr>
      <w:tr w:rsidR="002A0CE1" w:rsidRPr="00BD3F60" w:rsidTr="00622787">
        <w:trPr>
          <w:trHeight w:val="172"/>
        </w:trPr>
        <w:tc>
          <w:tcPr>
            <w:tcW w:w="448"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cstheme="minorHAnsi"/>
                <w:sz w:val="20"/>
              </w:rPr>
            </w:pPr>
            <w:r w:rsidRPr="008D128E">
              <w:rPr>
                <w:rFonts w:asciiTheme="minorHAnsi" w:hAnsiTheme="minorHAnsi" w:cstheme="minorHAnsi"/>
                <w:sz w:val="18"/>
                <w:szCs w:val="22"/>
              </w:rPr>
              <w:t>23.2. Zostanie połączona z inną placówką, jaką………………………………………………..</w:t>
            </w:r>
          </w:p>
        </w:tc>
      </w:tr>
      <w:tr w:rsidR="002A0CE1" w:rsidRPr="008D128E" w:rsidTr="00622787">
        <w:trPr>
          <w:trHeight w:val="172"/>
        </w:trPr>
        <w:tc>
          <w:tcPr>
            <w:tcW w:w="448" w:type="dxa"/>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tcPr>
          <w:p w:rsidR="002A0CE1" w:rsidRPr="008D128E" w:rsidRDefault="002A0CE1" w:rsidP="00095056">
            <w:pPr>
              <w:pStyle w:val="Default"/>
              <w:rPr>
                <w:rFonts w:cstheme="minorHAnsi"/>
                <w:sz w:val="20"/>
              </w:rPr>
            </w:pPr>
            <w:proofErr w:type="gramStart"/>
            <w:r w:rsidRPr="008D128E">
              <w:rPr>
                <w:rFonts w:asciiTheme="minorHAnsi" w:hAnsiTheme="minorHAnsi" w:cstheme="minorHAnsi"/>
                <w:sz w:val="18"/>
                <w:szCs w:val="22"/>
              </w:rPr>
              <w:t xml:space="preserve">23.3. </w:t>
            </w:r>
            <w:proofErr w:type="gramEnd"/>
            <w:r w:rsidRPr="008D128E">
              <w:rPr>
                <w:rFonts w:asciiTheme="minorHAnsi" w:hAnsiTheme="minorHAnsi" w:cstheme="minorHAnsi"/>
                <w:sz w:val="18"/>
                <w:szCs w:val="22"/>
              </w:rPr>
              <w:t>Zostanie zlikwidowana</w:t>
            </w:r>
          </w:p>
        </w:tc>
      </w:tr>
      <w:tr w:rsidR="00622787" w:rsidRPr="008D128E" w:rsidTr="00622787">
        <w:trPr>
          <w:trHeight w:val="172"/>
        </w:trPr>
        <w:tc>
          <w:tcPr>
            <w:tcW w:w="448" w:type="dxa"/>
          </w:tcPr>
          <w:tbl>
            <w:tblPr>
              <w:tblStyle w:val="Tabela-Siatka"/>
              <w:tblW w:w="0" w:type="auto"/>
              <w:tblLook w:val="04A0"/>
            </w:tblPr>
            <w:tblGrid>
              <w:gridCol w:w="222"/>
            </w:tblGrid>
            <w:tr w:rsidR="00622787" w:rsidRPr="006C7290" w:rsidTr="00622787">
              <w:tc>
                <w:tcPr>
                  <w:tcW w:w="222" w:type="dxa"/>
                </w:tcPr>
                <w:p w:rsidR="00622787" w:rsidRPr="008D128E" w:rsidRDefault="00622787" w:rsidP="008D5250">
                  <w:pPr>
                    <w:pStyle w:val="Default"/>
                    <w:rPr>
                      <w:rFonts w:asciiTheme="minorHAnsi" w:hAnsiTheme="minorHAnsi" w:cstheme="minorHAnsi"/>
                      <w:sz w:val="18"/>
                      <w:szCs w:val="22"/>
                    </w:rPr>
                  </w:pPr>
                </w:p>
              </w:tc>
            </w:tr>
          </w:tbl>
          <w:p w:rsidR="00622787" w:rsidRPr="008D128E" w:rsidRDefault="00622787" w:rsidP="00095056">
            <w:pPr>
              <w:pStyle w:val="Default"/>
              <w:rPr>
                <w:rFonts w:asciiTheme="minorHAnsi" w:hAnsiTheme="minorHAnsi" w:cstheme="minorHAnsi"/>
                <w:sz w:val="18"/>
                <w:szCs w:val="22"/>
              </w:rPr>
            </w:pPr>
          </w:p>
        </w:tc>
        <w:tc>
          <w:tcPr>
            <w:tcW w:w="8047" w:type="dxa"/>
          </w:tcPr>
          <w:p w:rsidR="00622787" w:rsidRPr="008D128E" w:rsidRDefault="00622787" w:rsidP="00095056">
            <w:pPr>
              <w:pStyle w:val="Default"/>
              <w:rPr>
                <w:rFonts w:asciiTheme="minorHAnsi" w:hAnsiTheme="minorHAnsi" w:cstheme="minorHAnsi"/>
                <w:sz w:val="18"/>
                <w:szCs w:val="22"/>
              </w:rPr>
            </w:pPr>
            <w:r>
              <w:rPr>
                <w:rFonts w:asciiTheme="minorHAnsi" w:hAnsiTheme="minorHAnsi" w:cstheme="minorHAnsi"/>
                <w:sz w:val="18"/>
                <w:szCs w:val="22"/>
              </w:rPr>
              <w:t>23.4. Pozostanie bez zmian</w:t>
            </w:r>
          </w:p>
        </w:tc>
      </w:tr>
      <w:tr w:rsidR="00622787" w:rsidRPr="008D128E" w:rsidTr="00622787">
        <w:trPr>
          <w:trHeight w:val="172"/>
        </w:trPr>
        <w:tc>
          <w:tcPr>
            <w:tcW w:w="448" w:type="dxa"/>
          </w:tcPr>
          <w:tbl>
            <w:tblPr>
              <w:tblStyle w:val="Tabela-Siatka"/>
              <w:tblW w:w="0" w:type="auto"/>
              <w:tblLook w:val="04A0"/>
            </w:tblPr>
            <w:tblGrid>
              <w:gridCol w:w="222"/>
            </w:tblGrid>
            <w:tr w:rsidR="00622787" w:rsidRPr="006C7290" w:rsidTr="008D5250">
              <w:tc>
                <w:tcPr>
                  <w:tcW w:w="222" w:type="dxa"/>
                </w:tcPr>
                <w:p w:rsidR="00622787" w:rsidRPr="008D128E" w:rsidRDefault="00622787" w:rsidP="008D5250">
                  <w:pPr>
                    <w:pStyle w:val="Default"/>
                    <w:rPr>
                      <w:rFonts w:asciiTheme="minorHAnsi" w:hAnsiTheme="minorHAnsi" w:cstheme="minorHAnsi"/>
                      <w:sz w:val="18"/>
                      <w:szCs w:val="22"/>
                    </w:rPr>
                  </w:pPr>
                </w:p>
              </w:tc>
            </w:tr>
          </w:tbl>
          <w:p w:rsidR="00622787" w:rsidRPr="008D128E" w:rsidRDefault="00622787" w:rsidP="008D5250">
            <w:pPr>
              <w:pStyle w:val="Default"/>
              <w:rPr>
                <w:rFonts w:asciiTheme="minorHAnsi" w:hAnsiTheme="minorHAnsi" w:cstheme="minorHAnsi"/>
                <w:sz w:val="18"/>
                <w:szCs w:val="22"/>
              </w:rPr>
            </w:pPr>
          </w:p>
        </w:tc>
        <w:tc>
          <w:tcPr>
            <w:tcW w:w="8047" w:type="dxa"/>
          </w:tcPr>
          <w:p w:rsidR="00622787" w:rsidRPr="008D128E" w:rsidRDefault="00622787" w:rsidP="00622787">
            <w:pPr>
              <w:pStyle w:val="Default"/>
              <w:rPr>
                <w:rFonts w:asciiTheme="minorHAnsi" w:hAnsiTheme="minorHAnsi" w:cstheme="minorHAnsi"/>
                <w:sz w:val="18"/>
                <w:szCs w:val="22"/>
              </w:rPr>
            </w:pPr>
            <w:r>
              <w:rPr>
                <w:rFonts w:asciiTheme="minorHAnsi" w:hAnsiTheme="minorHAnsi" w:cstheme="minorHAnsi"/>
                <w:sz w:val="18"/>
                <w:szCs w:val="22"/>
              </w:rPr>
              <w:t>23.5. Inne, jakie…………………………………………….</w:t>
            </w:r>
          </w:p>
        </w:tc>
      </w:tr>
    </w:tbl>
    <w:p w:rsidR="00622787" w:rsidRPr="00622787" w:rsidRDefault="00622787" w:rsidP="002A0CE1">
      <w:pPr>
        <w:pStyle w:val="Default"/>
        <w:rPr>
          <w:rFonts w:asciiTheme="minorHAnsi" w:hAnsiTheme="minorHAnsi" w:cstheme="minorHAnsi"/>
          <w:b/>
          <w:sz w:val="4"/>
          <w:szCs w:val="22"/>
        </w:rPr>
      </w:pPr>
    </w:p>
    <w:p w:rsidR="002A0CE1" w:rsidRPr="008D128E" w:rsidRDefault="002A0CE1" w:rsidP="002A0CE1">
      <w:pPr>
        <w:pStyle w:val="Default"/>
        <w:rPr>
          <w:rFonts w:asciiTheme="minorHAnsi" w:hAnsiTheme="minorHAnsi" w:cstheme="minorHAnsi"/>
          <w:b/>
          <w:sz w:val="18"/>
          <w:szCs w:val="22"/>
        </w:rPr>
      </w:pPr>
      <w:proofErr w:type="gramStart"/>
      <w:r w:rsidRPr="008D128E">
        <w:rPr>
          <w:rFonts w:asciiTheme="minorHAnsi" w:hAnsiTheme="minorHAnsi" w:cstheme="minorHAnsi"/>
          <w:b/>
          <w:sz w:val="18"/>
          <w:szCs w:val="22"/>
        </w:rPr>
        <w:t xml:space="preserve">24. </w:t>
      </w:r>
      <w:proofErr w:type="gramEnd"/>
      <w:r w:rsidRPr="008D128E">
        <w:rPr>
          <w:rFonts w:asciiTheme="minorHAnsi" w:hAnsiTheme="minorHAnsi" w:cstheme="minorHAnsi"/>
          <w:b/>
          <w:sz w:val="18"/>
          <w:szCs w:val="22"/>
        </w:rPr>
        <w:t>Czy szkoła prowadzi doradztwo edukacyjno-zawodowe?</w:t>
      </w:r>
    </w:p>
    <w:tbl>
      <w:tblPr>
        <w:tblStyle w:val="Tabela-Siatk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4"/>
        <w:gridCol w:w="164"/>
        <w:gridCol w:w="284"/>
        <w:gridCol w:w="7763"/>
        <w:gridCol w:w="284"/>
      </w:tblGrid>
      <w:tr w:rsidR="002A0CE1" w:rsidRPr="008D128E" w:rsidTr="00095056">
        <w:trPr>
          <w:gridAfter w:val="1"/>
          <w:wAfter w:w="284" w:type="dxa"/>
        </w:trPr>
        <w:tc>
          <w:tcPr>
            <w:tcW w:w="448" w:type="dxa"/>
            <w:gridSpan w:val="2"/>
          </w:tcPr>
          <w:tbl>
            <w:tblPr>
              <w:tblStyle w:val="Tabela-Siatka"/>
              <w:tblW w:w="0" w:type="auto"/>
              <w:tblLook w:val="04A0"/>
            </w:tblPr>
            <w:tblGrid>
              <w:gridCol w:w="222"/>
            </w:tblGrid>
            <w:tr w:rsidR="002A0CE1" w:rsidRPr="00BD3F60" w:rsidTr="00095056">
              <w:tc>
                <w:tcPr>
                  <w:tcW w:w="360" w:type="dxa"/>
                </w:tcPr>
                <w:p w:rsidR="002A0CE1" w:rsidRPr="008D128E" w:rsidRDefault="002A0CE1" w:rsidP="00095056">
                  <w:pPr>
                    <w:pStyle w:val="Default"/>
                    <w:ind w:hanging="392"/>
                    <w:rPr>
                      <w:rFonts w:asciiTheme="minorHAnsi" w:hAnsiTheme="minorHAnsi" w:cstheme="minorHAnsi"/>
                      <w:sz w:val="18"/>
                      <w:szCs w:val="22"/>
                    </w:rPr>
                  </w:pPr>
                </w:p>
              </w:tc>
            </w:tr>
          </w:tbl>
          <w:p w:rsidR="002A0CE1" w:rsidRPr="008D128E" w:rsidRDefault="002A0CE1" w:rsidP="00095056">
            <w:pPr>
              <w:pStyle w:val="Default"/>
              <w:ind w:hanging="392"/>
              <w:rPr>
                <w:rFonts w:asciiTheme="minorHAnsi" w:hAnsiTheme="minorHAnsi" w:cstheme="minorHAnsi"/>
                <w:sz w:val="18"/>
                <w:szCs w:val="22"/>
              </w:rPr>
            </w:pPr>
          </w:p>
        </w:tc>
        <w:tc>
          <w:tcPr>
            <w:tcW w:w="8047" w:type="dxa"/>
            <w:gridSpan w:val="2"/>
          </w:tcPr>
          <w:p w:rsidR="002A0CE1" w:rsidRPr="008D128E" w:rsidRDefault="002A0CE1" w:rsidP="00095056">
            <w:pPr>
              <w:pStyle w:val="Default"/>
              <w:rPr>
                <w:rFonts w:cstheme="minorHAnsi"/>
                <w:b/>
                <w:sz w:val="20"/>
              </w:rPr>
            </w:pPr>
            <w:r w:rsidRPr="008D128E">
              <w:rPr>
                <w:rFonts w:asciiTheme="minorHAnsi" w:hAnsiTheme="minorHAnsi" w:cstheme="minorHAnsi"/>
                <w:b/>
                <w:sz w:val="18"/>
                <w:szCs w:val="22"/>
              </w:rPr>
              <w:t>24.1. Tak, prowadzi:</w:t>
            </w:r>
          </w:p>
        </w:tc>
      </w:tr>
      <w:tr w:rsidR="002A0CE1" w:rsidRPr="008D128E" w:rsidTr="00095056">
        <w:trPr>
          <w:gridBefore w:val="1"/>
          <w:wBefore w:w="284" w:type="dxa"/>
        </w:trPr>
        <w:tc>
          <w:tcPr>
            <w:tcW w:w="448" w:type="dxa"/>
            <w:gridSpan w:val="2"/>
          </w:tcPr>
          <w:tbl>
            <w:tblPr>
              <w:tblStyle w:val="Tabela-Siatka"/>
              <w:tblW w:w="0" w:type="auto"/>
              <w:tblLook w:val="04A0"/>
            </w:tblPr>
            <w:tblGrid>
              <w:gridCol w:w="222"/>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gridSpan w:val="2"/>
          </w:tcPr>
          <w:p w:rsidR="002A0CE1" w:rsidRPr="008D128E" w:rsidRDefault="002A0CE1" w:rsidP="00095056">
            <w:pPr>
              <w:pStyle w:val="Default"/>
              <w:rPr>
                <w:rFonts w:cstheme="minorHAnsi"/>
                <w:sz w:val="20"/>
              </w:rPr>
            </w:pPr>
            <w:r w:rsidRPr="008D128E">
              <w:rPr>
                <w:rFonts w:asciiTheme="minorHAnsi" w:hAnsiTheme="minorHAnsi" w:cstheme="minorHAnsi"/>
                <w:sz w:val="18"/>
                <w:szCs w:val="22"/>
              </w:rPr>
              <w:t>24.1.1. Porady indywidualne</w:t>
            </w:r>
          </w:p>
        </w:tc>
      </w:tr>
      <w:tr w:rsidR="002A0CE1" w:rsidRPr="008D128E" w:rsidTr="00095056">
        <w:trPr>
          <w:gridBefore w:val="1"/>
          <w:wBefore w:w="284" w:type="dxa"/>
          <w:trHeight w:val="172"/>
        </w:trPr>
        <w:tc>
          <w:tcPr>
            <w:tcW w:w="448" w:type="dxa"/>
            <w:gridSpan w:val="2"/>
          </w:tcPr>
          <w:tbl>
            <w:tblPr>
              <w:tblStyle w:val="Tabela-Siatka"/>
              <w:tblW w:w="0" w:type="auto"/>
              <w:tblLook w:val="04A0"/>
            </w:tblPr>
            <w:tblGrid>
              <w:gridCol w:w="222"/>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gridSpan w:val="2"/>
          </w:tcPr>
          <w:p w:rsidR="002A0CE1" w:rsidRPr="008D128E" w:rsidRDefault="002A0CE1" w:rsidP="00095056">
            <w:pPr>
              <w:pStyle w:val="Default"/>
              <w:rPr>
                <w:rFonts w:cstheme="minorHAnsi"/>
                <w:sz w:val="20"/>
              </w:rPr>
            </w:pPr>
            <w:r w:rsidRPr="008D128E">
              <w:rPr>
                <w:rFonts w:asciiTheme="minorHAnsi" w:hAnsiTheme="minorHAnsi" w:cstheme="minorHAnsi"/>
                <w:sz w:val="18"/>
                <w:szCs w:val="22"/>
              </w:rPr>
              <w:t>24.1.2.Poradnictwo grupowe</w:t>
            </w:r>
          </w:p>
        </w:tc>
      </w:tr>
      <w:tr w:rsidR="002A0CE1" w:rsidRPr="008D128E" w:rsidTr="00095056">
        <w:trPr>
          <w:gridBefore w:val="1"/>
          <w:wBefore w:w="284" w:type="dxa"/>
          <w:trHeight w:val="172"/>
        </w:trPr>
        <w:tc>
          <w:tcPr>
            <w:tcW w:w="448" w:type="dxa"/>
            <w:gridSpan w:val="2"/>
          </w:tcPr>
          <w:tbl>
            <w:tblPr>
              <w:tblStyle w:val="Tabela-Siatka"/>
              <w:tblW w:w="0" w:type="auto"/>
              <w:tblLook w:val="04A0"/>
            </w:tblPr>
            <w:tblGrid>
              <w:gridCol w:w="222"/>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gridSpan w:val="2"/>
          </w:tcPr>
          <w:p w:rsidR="002A0CE1" w:rsidRPr="008D128E" w:rsidRDefault="002A0CE1" w:rsidP="00095056">
            <w:pPr>
              <w:pStyle w:val="Default"/>
              <w:rPr>
                <w:rFonts w:cstheme="minorHAnsi"/>
                <w:sz w:val="20"/>
              </w:rPr>
            </w:pPr>
            <w:r w:rsidRPr="008D128E">
              <w:rPr>
                <w:rFonts w:asciiTheme="minorHAnsi" w:hAnsiTheme="minorHAnsi" w:cstheme="minorHAnsi"/>
                <w:sz w:val="18"/>
                <w:szCs w:val="22"/>
              </w:rPr>
              <w:t>24.1.3.Spotkania z rodzicami</w:t>
            </w:r>
          </w:p>
        </w:tc>
      </w:tr>
      <w:tr w:rsidR="002A0CE1" w:rsidRPr="008D128E" w:rsidTr="00095056">
        <w:trPr>
          <w:gridBefore w:val="1"/>
          <w:wBefore w:w="284" w:type="dxa"/>
          <w:trHeight w:val="172"/>
        </w:trPr>
        <w:tc>
          <w:tcPr>
            <w:tcW w:w="448" w:type="dxa"/>
            <w:gridSpan w:val="2"/>
          </w:tcPr>
          <w:tbl>
            <w:tblPr>
              <w:tblStyle w:val="Tabela-Siatka"/>
              <w:tblW w:w="0" w:type="auto"/>
              <w:tblLook w:val="04A0"/>
            </w:tblPr>
            <w:tblGrid>
              <w:gridCol w:w="222"/>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gridSpan w:val="2"/>
          </w:tcPr>
          <w:p w:rsidR="002A0CE1" w:rsidRPr="008D128E" w:rsidRDefault="002A0CE1" w:rsidP="00095056">
            <w:pPr>
              <w:pStyle w:val="Default"/>
              <w:rPr>
                <w:rFonts w:cstheme="minorHAnsi"/>
                <w:sz w:val="20"/>
              </w:rPr>
            </w:pPr>
            <w:r w:rsidRPr="008D128E">
              <w:rPr>
                <w:rFonts w:asciiTheme="minorHAnsi" w:hAnsiTheme="minorHAnsi" w:cstheme="minorHAnsi"/>
                <w:sz w:val="18"/>
                <w:szCs w:val="22"/>
              </w:rPr>
              <w:t>24.1.4.Targi pracy</w:t>
            </w:r>
          </w:p>
        </w:tc>
      </w:tr>
      <w:tr w:rsidR="002A0CE1" w:rsidRPr="008D128E" w:rsidTr="00095056">
        <w:trPr>
          <w:gridBefore w:val="1"/>
          <w:wBefore w:w="284" w:type="dxa"/>
          <w:trHeight w:val="172"/>
        </w:trPr>
        <w:tc>
          <w:tcPr>
            <w:tcW w:w="448" w:type="dxa"/>
            <w:gridSpan w:val="2"/>
          </w:tcPr>
          <w:tbl>
            <w:tblPr>
              <w:tblStyle w:val="Tabela-Siatka"/>
              <w:tblW w:w="0" w:type="auto"/>
              <w:tblLook w:val="04A0"/>
            </w:tblPr>
            <w:tblGrid>
              <w:gridCol w:w="222"/>
            </w:tblGrid>
            <w:tr w:rsidR="002A0CE1" w:rsidRPr="008D128E" w:rsidTr="00095056">
              <w:tc>
                <w:tcPr>
                  <w:tcW w:w="360" w:type="dxa"/>
                </w:tcPr>
                <w:p w:rsidR="002A0CE1" w:rsidRPr="008D128E" w:rsidRDefault="002A0CE1" w:rsidP="00095056">
                  <w:pPr>
                    <w:pStyle w:val="Default"/>
                    <w:rPr>
                      <w:rFonts w:asciiTheme="minorHAnsi" w:hAnsiTheme="minorHAnsi" w:cstheme="minorHAnsi"/>
                      <w:sz w:val="18"/>
                      <w:szCs w:val="22"/>
                    </w:rPr>
                  </w:pPr>
                </w:p>
              </w:tc>
            </w:tr>
          </w:tbl>
          <w:p w:rsidR="002A0CE1" w:rsidRPr="008D128E" w:rsidRDefault="002A0CE1" w:rsidP="00095056">
            <w:pPr>
              <w:pStyle w:val="Default"/>
              <w:rPr>
                <w:rFonts w:asciiTheme="minorHAnsi" w:hAnsiTheme="minorHAnsi" w:cstheme="minorHAnsi"/>
                <w:sz w:val="18"/>
                <w:szCs w:val="22"/>
              </w:rPr>
            </w:pPr>
          </w:p>
        </w:tc>
        <w:tc>
          <w:tcPr>
            <w:tcW w:w="8047" w:type="dxa"/>
            <w:gridSpan w:val="2"/>
          </w:tcPr>
          <w:p w:rsidR="002A0CE1" w:rsidRPr="008D128E" w:rsidRDefault="002A0CE1" w:rsidP="00095056">
            <w:pPr>
              <w:pStyle w:val="Default"/>
              <w:rPr>
                <w:rFonts w:cstheme="minorHAnsi"/>
                <w:sz w:val="20"/>
              </w:rPr>
            </w:pPr>
            <w:r w:rsidRPr="008D128E">
              <w:rPr>
                <w:rFonts w:asciiTheme="minorHAnsi" w:hAnsiTheme="minorHAnsi" w:cstheme="minorHAnsi"/>
                <w:sz w:val="18"/>
                <w:szCs w:val="22"/>
              </w:rPr>
              <w:t>24.1.5.Warsztaty poszukiwania pracy</w:t>
            </w:r>
          </w:p>
        </w:tc>
      </w:tr>
      <w:tr w:rsidR="002A0CE1" w:rsidRPr="008D128E" w:rsidTr="00095056">
        <w:trPr>
          <w:gridAfter w:val="1"/>
          <w:wAfter w:w="284" w:type="dxa"/>
        </w:trPr>
        <w:tc>
          <w:tcPr>
            <w:tcW w:w="448" w:type="dxa"/>
            <w:gridSpan w:val="2"/>
          </w:tcPr>
          <w:tbl>
            <w:tblPr>
              <w:tblStyle w:val="Tabela-Siatka"/>
              <w:tblW w:w="0" w:type="auto"/>
              <w:tblLook w:val="04A0"/>
            </w:tblPr>
            <w:tblGrid>
              <w:gridCol w:w="222"/>
            </w:tblGrid>
            <w:tr w:rsidR="002A0CE1" w:rsidRPr="008D128E" w:rsidTr="00095056">
              <w:tc>
                <w:tcPr>
                  <w:tcW w:w="360" w:type="dxa"/>
                </w:tcPr>
                <w:p w:rsidR="002A0CE1" w:rsidRPr="008D128E" w:rsidRDefault="002A0CE1" w:rsidP="00095056">
                  <w:pPr>
                    <w:pStyle w:val="Default"/>
                    <w:ind w:hanging="392"/>
                    <w:rPr>
                      <w:rFonts w:asciiTheme="minorHAnsi" w:hAnsiTheme="minorHAnsi" w:cstheme="minorHAnsi"/>
                      <w:sz w:val="18"/>
                      <w:szCs w:val="22"/>
                    </w:rPr>
                  </w:pPr>
                </w:p>
              </w:tc>
            </w:tr>
          </w:tbl>
          <w:p w:rsidR="002A0CE1" w:rsidRPr="008D128E" w:rsidRDefault="002A0CE1" w:rsidP="00095056">
            <w:pPr>
              <w:pStyle w:val="Default"/>
              <w:ind w:hanging="392"/>
              <w:rPr>
                <w:rFonts w:asciiTheme="minorHAnsi" w:hAnsiTheme="minorHAnsi" w:cstheme="minorHAnsi"/>
                <w:sz w:val="18"/>
                <w:szCs w:val="22"/>
              </w:rPr>
            </w:pPr>
          </w:p>
        </w:tc>
        <w:tc>
          <w:tcPr>
            <w:tcW w:w="8047" w:type="dxa"/>
            <w:gridSpan w:val="2"/>
          </w:tcPr>
          <w:p w:rsidR="002A0CE1" w:rsidRPr="008D128E" w:rsidRDefault="002A0CE1" w:rsidP="00095056">
            <w:pPr>
              <w:pStyle w:val="Default"/>
              <w:rPr>
                <w:rFonts w:cstheme="minorHAnsi"/>
                <w:b/>
                <w:sz w:val="20"/>
              </w:rPr>
            </w:pPr>
            <w:r w:rsidRPr="008D128E">
              <w:rPr>
                <w:rFonts w:asciiTheme="minorHAnsi" w:hAnsiTheme="minorHAnsi" w:cstheme="minorHAnsi"/>
                <w:b/>
                <w:sz w:val="18"/>
                <w:szCs w:val="22"/>
              </w:rPr>
              <w:t>24.2. Nie</w:t>
            </w:r>
          </w:p>
        </w:tc>
      </w:tr>
    </w:tbl>
    <w:p w:rsidR="00830D21" w:rsidRPr="008D128E" w:rsidRDefault="002A0CE1" w:rsidP="005D03F5">
      <w:pPr>
        <w:pStyle w:val="Tekst"/>
        <w:rPr>
          <w:b/>
          <w:bCs/>
          <w:caps/>
          <w:color w:val="000000"/>
          <w:sz w:val="18"/>
          <w:szCs w:val="22"/>
          <w:lang w:bidi="ar-SA"/>
        </w:rPr>
      </w:pPr>
      <w:r w:rsidRPr="008D128E">
        <w:t>Dziękujemy za wypełnienie ankiety!</w:t>
      </w:r>
      <w:r w:rsidR="00830D21" w:rsidRPr="008D128E">
        <w:rPr>
          <w:b/>
          <w:bCs/>
          <w:caps/>
          <w:sz w:val="18"/>
          <w:szCs w:val="22"/>
        </w:rPr>
        <w:br w:type="page"/>
      </w:r>
    </w:p>
    <w:p w:rsidR="00095056" w:rsidRPr="008D128E" w:rsidRDefault="00095056" w:rsidP="008D128E">
      <w:pPr>
        <w:pStyle w:val="Nagwek3"/>
        <w:rPr>
          <w:lang w:val="pl-PL"/>
        </w:rPr>
      </w:pPr>
      <w:bookmarkStart w:id="108" w:name="_Toc482688441"/>
      <w:r w:rsidRPr="008D128E">
        <w:rPr>
          <w:lang w:val="pl-PL"/>
        </w:rPr>
        <w:lastRenderedPageBreak/>
        <w:t>Ankieta nt. kształcenia zawodowego skierowana do Placówek kształcenia zawodowego, praktycznego oraz ośrodków dokształcania i doskonalenia zawodowego, umożliwiających uzyskanie i</w:t>
      </w:r>
      <w:r w:rsidR="006F5B3B" w:rsidRPr="008D128E">
        <w:rPr>
          <w:lang w:val="pl-PL"/>
        </w:rPr>
        <w:t xml:space="preserve"> </w:t>
      </w:r>
      <w:r w:rsidRPr="008D128E">
        <w:rPr>
          <w:lang w:val="pl-PL"/>
        </w:rPr>
        <w:t>uzup</w:t>
      </w:r>
      <w:r w:rsidR="008D128E" w:rsidRPr="008D128E">
        <w:rPr>
          <w:lang w:val="pl-PL"/>
        </w:rPr>
        <w:t>ełnienie wiedzy, umiejętności i </w:t>
      </w:r>
      <w:r w:rsidRPr="008D128E">
        <w:rPr>
          <w:lang w:val="pl-PL"/>
        </w:rPr>
        <w:t>kwalifikacji zawodowych</w:t>
      </w:r>
      <w:bookmarkEnd w:id="108"/>
      <w:r w:rsidRPr="008D128E">
        <w:rPr>
          <w:lang w:val="pl-PL"/>
        </w:rPr>
        <w:t xml:space="preserve"> </w:t>
      </w:r>
    </w:p>
    <w:p w:rsidR="00095056" w:rsidRPr="008D128E" w:rsidRDefault="00095056" w:rsidP="00095056">
      <w:pPr>
        <w:pStyle w:val="Default"/>
        <w:rPr>
          <w:rFonts w:asciiTheme="minorHAnsi" w:hAnsiTheme="minorHAnsi" w:cstheme="minorHAnsi"/>
          <w:sz w:val="18"/>
          <w:szCs w:val="22"/>
        </w:rPr>
      </w:pPr>
    </w:p>
    <w:tbl>
      <w:tblPr>
        <w:tblStyle w:val="Tabela-Siatka"/>
        <w:tblW w:w="0" w:type="auto"/>
        <w:tblBorders>
          <w:top w:val="none" w:sz="0" w:space="0" w:color="auto"/>
          <w:left w:val="none" w:sz="0" w:space="0" w:color="auto"/>
          <w:bottom w:val="dotted" w:sz="4" w:space="0" w:color="auto"/>
          <w:right w:val="none" w:sz="0" w:space="0" w:color="auto"/>
          <w:insideH w:val="dotted" w:sz="4" w:space="0" w:color="auto"/>
          <w:insideV w:val="none" w:sz="0" w:space="0" w:color="auto"/>
        </w:tblBorders>
        <w:tblLook w:val="04A0"/>
      </w:tblPr>
      <w:tblGrid>
        <w:gridCol w:w="2518"/>
        <w:gridCol w:w="6694"/>
      </w:tblGrid>
      <w:tr w:rsidR="00095056" w:rsidRPr="008D128E" w:rsidTr="00095056">
        <w:tc>
          <w:tcPr>
            <w:tcW w:w="2518" w:type="dxa"/>
            <w:tcBorders>
              <w:top w:val="nil"/>
              <w:bottom w:val="nil"/>
            </w:tcBorders>
          </w:tcPr>
          <w:p w:rsidR="00095056" w:rsidRPr="008D128E" w:rsidRDefault="00095056" w:rsidP="00095056">
            <w:pPr>
              <w:pStyle w:val="Default"/>
              <w:rPr>
                <w:rFonts w:asciiTheme="minorHAnsi" w:hAnsiTheme="minorHAnsi" w:cstheme="minorHAnsi"/>
                <w:b/>
                <w:sz w:val="18"/>
                <w:szCs w:val="22"/>
              </w:rPr>
            </w:pPr>
            <w:r w:rsidRPr="008D128E">
              <w:rPr>
                <w:rFonts w:asciiTheme="minorHAnsi" w:hAnsiTheme="minorHAnsi" w:cstheme="minorHAnsi"/>
                <w:b/>
                <w:sz w:val="18"/>
                <w:szCs w:val="22"/>
              </w:rPr>
              <w:t>M1. Nazwa placówki</w:t>
            </w:r>
          </w:p>
        </w:tc>
        <w:tc>
          <w:tcPr>
            <w:tcW w:w="6694" w:type="dxa"/>
          </w:tcPr>
          <w:p w:rsidR="00095056" w:rsidRPr="008D128E" w:rsidRDefault="00095056" w:rsidP="00095056">
            <w:pPr>
              <w:pStyle w:val="Default"/>
              <w:rPr>
                <w:rFonts w:asciiTheme="minorHAnsi" w:hAnsiTheme="minorHAnsi" w:cstheme="minorHAnsi"/>
                <w:b/>
                <w:sz w:val="18"/>
                <w:szCs w:val="22"/>
              </w:rPr>
            </w:pPr>
          </w:p>
        </w:tc>
      </w:tr>
      <w:tr w:rsidR="00095056" w:rsidRPr="008D128E" w:rsidTr="00095056">
        <w:tc>
          <w:tcPr>
            <w:tcW w:w="2518" w:type="dxa"/>
            <w:tcBorders>
              <w:top w:val="nil"/>
              <w:bottom w:val="nil"/>
            </w:tcBorders>
          </w:tcPr>
          <w:p w:rsidR="00095056" w:rsidRPr="008D128E" w:rsidRDefault="00095056" w:rsidP="00095056">
            <w:pPr>
              <w:pStyle w:val="Default"/>
              <w:rPr>
                <w:rFonts w:asciiTheme="minorHAnsi" w:hAnsiTheme="minorHAnsi" w:cstheme="minorHAnsi"/>
                <w:b/>
                <w:sz w:val="18"/>
                <w:szCs w:val="22"/>
              </w:rPr>
            </w:pPr>
            <w:r w:rsidRPr="008D128E">
              <w:rPr>
                <w:rFonts w:asciiTheme="minorHAnsi" w:hAnsiTheme="minorHAnsi" w:cstheme="minorHAnsi"/>
                <w:b/>
                <w:sz w:val="18"/>
                <w:szCs w:val="22"/>
              </w:rPr>
              <w:t>M2. Organ prowadzący</w:t>
            </w:r>
          </w:p>
        </w:tc>
        <w:tc>
          <w:tcPr>
            <w:tcW w:w="6694" w:type="dxa"/>
          </w:tcPr>
          <w:p w:rsidR="00095056" w:rsidRPr="008D128E" w:rsidRDefault="00095056" w:rsidP="00095056">
            <w:pPr>
              <w:pStyle w:val="Default"/>
              <w:rPr>
                <w:rFonts w:asciiTheme="minorHAnsi" w:hAnsiTheme="minorHAnsi" w:cstheme="minorHAnsi"/>
                <w:b/>
                <w:sz w:val="18"/>
                <w:szCs w:val="22"/>
              </w:rPr>
            </w:pPr>
          </w:p>
        </w:tc>
      </w:tr>
      <w:tr w:rsidR="00095056" w:rsidRPr="008D128E" w:rsidTr="00095056">
        <w:tc>
          <w:tcPr>
            <w:tcW w:w="2518" w:type="dxa"/>
            <w:tcBorders>
              <w:top w:val="nil"/>
              <w:bottom w:val="nil"/>
            </w:tcBorders>
          </w:tcPr>
          <w:p w:rsidR="00095056" w:rsidRPr="008D128E" w:rsidRDefault="00095056" w:rsidP="00095056">
            <w:pPr>
              <w:pStyle w:val="Default"/>
              <w:rPr>
                <w:rFonts w:asciiTheme="minorHAnsi" w:hAnsiTheme="minorHAnsi" w:cstheme="minorHAnsi"/>
                <w:b/>
                <w:sz w:val="18"/>
                <w:szCs w:val="22"/>
              </w:rPr>
            </w:pPr>
            <w:r w:rsidRPr="008D128E">
              <w:rPr>
                <w:rFonts w:asciiTheme="minorHAnsi" w:hAnsiTheme="minorHAnsi" w:cstheme="minorHAnsi"/>
                <w:b/>
                <w:sz w:val="18"/>
                <w:szCs w:val="22"/>
              </w:rPr>
              <w:t xml:space="preserve">M3. Adres </w:t>
            </w:r>
          </w:p>
        </w:tc>
        <w:tc>
          <w:tcPr>
            <w:tcW w:w="6694" w:type="dxa"/>
          </w:tcPr>
          <w:p w:rsidR="00095056" w:rsidRPr="008D128E" w:rsidRDefault="00095056" w:rsidP="00095056">
            <w:pPr>
              <w:pStyle w:val="Default"/>
              <w:rPr>
                <w:rFonts w:asciiTheme="minorHAnsi" w:hAnsiTheme="minorHAnsi" w:cstheme="minorHAnsi"/>
                <w:b/>
                <w:sz w:val="18"/>
                <w:szCs w:val="22"/>
              </w:rPr>
            </w:pPr>
          </w:p>
        </w:tc>
      </w:tr>
      <w:tr w:rsidR="00095056" w:rsidRPr="008D128E" w:rsidTr="00095056">
        <w:tc>
          <w:tcPr>
            <w:tcW w:w="2518" w:type="dxa"/>
            <w:tcBorders>
              <w:top w:val="nil"/>
              <w:bottom w:val="nil"/>
            </w:tcBorders>
          </w:tcPr>
          <w:p w:rsidR="00095056" w:rsidRPr="008D128E" w:rsidRDefault="00095056" w:rsidP="00095056">
            <w:pPr>
              <w:pStyle w:val="Default"/>
              <w:rPr>
                <w:rFonts w:asciiTheme="minorHAnsi" w:hAnsiTheme="minorHAnsi" w:cstheme="minorHAnsi"/>
                <w:b/>
                <w:sz w:val="18"/>
                <w:szCs w:val="22"/>
              </w:rPr>
            </w:pPr>
            <w:r w:rsidRPr="008D128E">
              <w:rPr>
                <w:rFonts w:asciiTheme="minorHAnsi" w:hAnsiTheme="minorHAnsi" w:cstheme="minorHAnsi"/>
                <w:b/>
                <w:sz w:val="18"/>
                <w:szCs w:val="22"/>
              </w:rPr>
              <w:t>M4. Osoba do kontaktu</w:t>
            </w:r>
          </w:p>
        </w:tc>
        <w:tc>
          <w:tcPr>
            <w:tcW w:w="6694" w:type="dxa"/>
          </w:tcPr>
          <w:p w:rsidR="00095056" w:rsidRPr="008D128E" w:rsidRDefault="00095056" w:rsidP="00095056">
            <w:pPr>
              <w:pStyle w:val="Default"/>
              <w:rPr>
                <w:rFonts w:asciiTheme="minorHAnsi" w:hAnsiTheme="minorHAnsi" w:cstheme="minorHAnsi"/>
                <w:b/>
                <w:sz w:val="18"/>
                <w:szCs w:val="22"/>
              </w:rPr>
            </w:pPr>
          </w:p>
        </w:tc>
      </w:tr>
    </w:tbl>
    <w:p w:rsidR="00095056" w:rsidRPr="008D128E" w:rsidRDefault="00095056" w:rsidP="00095056">
      <w:pPr>
        <w:pStyle w:val="Default"/>
        <w:rPr>
          <w:rFonts w:asciiTheme="minorHAnsi" w:hAnsiTheme="minorHAnsi" w:cstheme="minorHAnsi"/>
          <w:sz w:val="18"/>
          <w:szCs w:val="22"/>
        </w:rPr>
      </w:pPr>
    </w:p>
    <w:p w:rsidR="00095056" w:rsidRPr="008D128E" w:rsidRDefault="00095056" w:rsidP="00830D21">
      <w:pPr>
        <w:pStyle w:val="Default"/>
        <w:rPr>
          <w:rFonts w:asciiTheme="minorHAnsi" w:hAnsiTheme="minorHAnsi" w:cstheme="minorHAnsi"/>
          <w:b/>
          <w:sz w:val="18"/>
          <w:szCs w:val="22"/>
        </w:rPr>
      </w:pPr>
      <w:r w:rsidRPr="008D128E">
        <w:rPr>
          <w:rFonts w:asciiTheme="minorHAnsi" w:hAnsiTheme="minorHAnsi" w:cstheme="minorHAnsi"/>
          <w:b/>
          <w:sz w:val="18"/>
          <w:szCs w:val="22"/>
        </w:rPr>
        <w:t>1. Czy placówka prowadzi warsztaty / zajęcia praktyczne dla uczniów/ słuchaczy szkół i placówek kształcenia zawodowego?</w:t>
      </w:r>
    </w:p>
    <w:p w:rsidR="00095056" w:rsidRPr="008D128E" w:rsidRDefault="00095056" w:rsidP="00095056">
      <w:pPr>
        <w:pStyle w:val="Default"/>
        <w:rPr>
          <w:rFonts w:asciiTheme="minorHAnsi" w:hAnsiTheme="minorHAnsi" w:cstheme="minorHAnsi"/>
          <w:b/>
          <w:sz w:val="18"/>
          <w:szCs w:val="22"/>
        </w:rPr>
      </w:pP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5"/>
        <w:gridCol w:w="5295"/>
        <w:gridCol w:w="3028"/>
      </w:tblGrid>
      <w:tr w:rsidR="00095056" w:rsidRPr="008D128E" w:rsidTr="00095056">
        <w:tc>
          <w:tcPr>
            <w:tcW w:w="305" w:type="pct"/>
            <w:tcBorders>
              <w:right w:val="single" w:sz="4" w:space="0" w:color="auto"/>
            </w:tcBorders>
          </w:tcPr>
          <w:p w:rsidR="00095056" w:rsidRPr="008D128E" w:rsidRDefault="00095056" w:rsidP="00095056">
            <w:pPr>
              <w:pStyle w:val="Default"/>
              <w:rPr>
                <w:rFonts w:asciiTheme="minorHAnsi" w:hAnsiTheme="minorHAnsi" w:cstheme="minorHAnsi"/>
                <w:b/>
                <w:sz w:val="18"/>
                <w:szCs w:val="22"/>
              </w:rPr>
            </w:pPr>
            <w:r w:rsidRPr="008D128E">
              <w:rPr>
                <w:rFonts w:asciiTheme="minorHAnsi" w:hAnsiTheme="minorHAnsi" w:cstheme="minorHAnsi"/>
                <w:b/>
                <w:sz w:val="18"/>
                <w:szCs w:val="22"/>
              </w:rPr>
              <w:t>1.1.Tak</w:t>
            </w:r>
          </w:p>
        </w:tc>
        <w:tc>
          <w:tcPr>
            <w:tcW w:w="2958" w:type="pct"/>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b/>
                <w:sz w:val="18"/>
                <w:szCs w:val="22"/>
              </w:rPr>
            </w:pPr>
            <w:r w:rsidRPr="008D128E">
              <w:rPr>
                <w:rFonts w:asciiTheme="minorHAnsi" w:hAnsiTheme="minorHAnsi" w:cstheme="minorHAnsi"/>
                <w:b/>
                <w:sz w:val="18"/>
                <w:szCs w:val="22"/>
              </w:rPr>
              <w:t>Rodzaj słuchaczy</w:t>
            </w:r>
          </w:p>
        </w:tc>
        <w:tc>
          <w:tcPr>
            <w:tcW w:w="1737" w:type="pct"/>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b/>
                <w:sz w:val="18"/>
                <w:szCs w:val="22"/>
              </w:rPr>
            </w:pPr>
            <w:r w:rsidRPr="008D128E">
              <w:rPr>
                <w:rFonts w:asciiTheme="minorHAnsi" w:hAnsiTheme="minorHAnsi" w:cstheme="minorHAnsi"/>
                <w:b/>
                <w:sz w:val="18"/>
                <w:szCs w:val="22"/>
              </w:rPr>
              <w:t>Liczba uczniów / słuchaczy</w:t>
            </w:r>
          </w:p>
        </w:tc>
      </w:tr>
      <w:tr w:rsidR="00095056" w:rsidRPr="008D128E" w:rsidTr="00095056">
        <w:trPr>
          <w:trHeight w:val="295"/>
        </w:trPr>
        <w:tc>
          <w:tcPr>
            <w:tcW w:w="305" w:type="pct"/>
            <w:tcBorders>
              <w:right w:val="single" w:sz="4" w:space="0" w:color="auto"/>
            </w:tcBorders>
          </w:tcPr>
          <w:tbl>
            <w:tblPr>
              <w:tblStyle w:val="Tabela-Siatka"/>
              <w:tblW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1"/>
            </w:tblGrid>
            <w:tr w:rsidR="00095056" w:rsidRPr="008D128E" w:rsidTr="00095056">
              <w:tc>
                <w:tcPr>
                  <w:tcW w:w="421" w:type="dxa"/>
                </w:tcPr>
                <w:p w:rsidR="00095056" w:rsidRPr="008D128E" w:rsidRDefault="00095056" w:rsidP="00095056">
                  <w:pPr>
                    <w:pStyle w:val="Default"/>
                    <w:rPr>
                      <w:rFonts w:asciiTheme="minorHAnsi" w:hAnsiTheme="minorHAnsi" w:cstheme="minorHAnsi"/>
                      <w:b/>
                      <w:sz w:val="18"/>
                      <w:szCs w:val="22"/>
                    </w:rPr>
                  </w:pPr>
                </w:p>
              </w:tc>
            </w:tr>
          </w:tbl>
          <w:p w:rsidR="00095056" w:rsidRPr="008D128E" w:rsidRDefault="00095056" w:rsidP="00095056">
            <w:pPr>
              <w:pStyle w:val="Default"/>
              <w:rPr>
                <w:rFonts w:asciiTheme="minorHAnsi" w:hAnsiTheme="minorHAnsi" w:cstheme="minorHAnsi"/>
                <w:b/>
                <w:sz w:val="18"/>
                <w:szCs w:val="22"/>
              </w:rPr>
            </w:pPr>
          </w:p>
        </w:tc>
        <w:tc>
          <w:tcPr>
            <w:tcW w:w="2958" w:type="pct"/>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numPr>
                <w:ilvl w:val="2"/>
                <w:numId w:val="21"/>
              </w:numPr>
              <w:rPr>
                <w:rFonts w:asciiTheme="minorHAnsi" w:hAnsiTheme="minorHAnsi" w:cstheme="minorHAnsi"/>
                <w:sz w:val="18"/>
                <w:szCs w:val="22"/>
              </w:rPr>
            </w:pPr>
            <w:r w:rsidRPr="008D128E">
              <w:rPr>
                <w:rFonts w:asciiTheme="minorHAnsi" w:hAnsiTheme="minorHAnsi" w:cstheme="minorHAnsi"/>
                <w:sz w:val="18"/>
                <w:szCs w:val="22"/>
              </w:rPr>
              <w:t>Uczniowie szkół kształcenia zawodowego</w:t>
            </w:r>
          </w:p>
        </w:tc>
        <w:tc>
          <w:tcPr>
            <w:tcW w:w="1737" w:type="pct"/>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b/>
                <w:sz w:val="18"/>
                <w:szCs w:val="22"/>
              </w:rPr>
            </w:pPr>
          </w:p>
        </w:tc>
      </w:tr>
      <w:tr w:rsidR="00095056" w:rsidRPr="008D128E" w:rsidTr="00095056">
        <w:tc>
          <w:tcPr>
            <w:tcW w:w="305" w:type="pct"/>
            <w:tcBorders>
              <w:right w:val="single" w:sz="4" w:space="0" w:color="auto"/>
            </w:tcBorders>
          </w:tcPr>
          <w:tbl>
            <w:tblPr>
              <w:tblStyle w:val="Tabela-Siatka"/>
              <w:tblW w:w="0" w:type="auto"/>
              <w:tblLook w:val="04A0"/>
            </w:tblPr>
            <w:tblGrid>
              <w:gridCol w:w="421"/>
            </w:tblGrid>
            <w:tr w:rsidR="00095056" w:rsidRPr="008D128E" w:rsidTr="00095056">
              <w:tc>
                <w:tcPr>
                  <w:tcW w:w="421" w:type="dxa"/>
                </w:tcPr>
                <w:p w:rsidR="00095056" w:rsidRPr="008D128E" w:rsidRDefault="00095056" w:rsidP="00095056">
                  <w:pPr>
                    <w:pStyle w:val="Default"/>
                    <w:rPr>
                      <w:rFonts w:asciiTheme="minorHAnsi" w:hAnsiTheme="minorHAnsi" w:cstheme="minorHAnsi"/>
                      <w:b/>
                      <w:sz w:val="18"/>
                      <w:szCs w:val="22"/>
                    </w:rPr>
                  </w:pPr>
                </w:p>
              </w:tc>
            </w:tr>
          </w:tbl>
          <w:p w:rsidR="00095056" w:rsidRPr="008D128E" w:rsidRDefault="00095056" w:rsidP="00095056">
            <w:pPr>
              <w:pStyle w:val="Default"/>
              <w:rPr>
                <w:rFonts w:asciiTheme="minorHAnsi" w:hAnsiTheme="minorHAnsi" w:cstheme="minorHAnsi"/>
                <w:b/>
                <w:sz w:val="18"/>
                <w:szCs w:val="22"/>
              </w:rPr>
            </w:pPr>
          </w:p>
        </w:tc>
        <w:tc>
          <w:tcPr>
            <w:tcW w:w="2958" w:type="pct"/>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numPr>
                <w:ilvl w:val="2"/>
                <w:numId w:val="21"/>
              </w:numPr>
              <w:rPr>
                <w:rFonts w:asciiTheme="minorHAnsi" w:hAnsiTheme="minorHAnsi" w:cstheme="minorHAnsi"/>
                <w:sz w:val="18"/>
                <w:szCs w:val="22"/>
              </w:rPr>
            </w:pPr>
            <w:r w:rsidRPr="008D128E">
              <w:rPr>
                <w:rFonts w:asciiTheme="minorHAnsi" w:hAnsiTheme="minorHAnsi" w:cstheme="minorHAnsi"/>
                <w:sz w:val="18"/>
                <w:szCs w:val="22"/>
              </w:rPr>
              <w:t>Słuchacze placówek kształcenia zawodowego</w:t>
            </w:r>
          </w:p>
        </w:tc>
        <w:tc>
          <w:tcPr>
            <w:tcW w:w="1737" w:type="pct"/>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b/>
                <w:sz w:val="18"/>
                <w:szCs w:val="22"/>
              </w:rPr>
            </w:pPr>
          </w:p>
        </w:tc>
      </w:tr>
      <w:tr w:rsidR="00095056" w:rsidRPr="00BD3F60" w:rsidTr="00095056">
        <w:tc>
          <w:tcPr>
            <w:tcW w:w="305" w:type="pct"/>
          </w:tcPr>
          <w:p w:rsidR="00095056" w:rsidRPr="008D128E" w:rsidRDefault="00095056" w:rsidP="00095056">
            <w:pPr>
              <w:pStyle w:val="Default"/>
              <w:rPr>
                <w:rFonts w:asciiTheme="minorHAnsi" w:hAnsiTheme="minorHAnsi" w:cstheme="minorHAnsi"/>
                <w:b/>
                <w:sz w:val="6"/>
                <w:szCs w:val="22"/>
              </w:rPr>
            </w:pPr>
          </w:p>
          <w:p w:rsidR="00095056" w:rsidRPr="008D128E" w:rsidRDefault="00095056" w:rsidP="00095056">
            <w:pPr>
              <w:pStyle w:val="Default"/>
              <w:numPr>
                <w:ilvl w:val="1"/>
                <w:numId w:val="21"/>
              </w:numPr>
              <w:rPr>
                <w:rFonts w:asciiTheme="minorHAnsi" w:hAnsiTheme="minorHAnsi" w:cstheme="minorHAnsi"/>
                <w:b/>
                <w:sz w:val="18"/>
                <w:szCs w:val="22"/>
              </w:rPr>
            </w:pPr>
            <w:r w:rsidRPr="008D128E">
              <w:rPr>
                <w:rFonts w:asciiTheme="minorHAnsi" w:hAnsiTheme="minorHAnsi" w:cstheme="minorHAnsi"/>
                <w:b/>
                <w:sz w:val="18"/>
                <w:szCs w:val="22"/>
              </w:rPr>
              <w:t xml:space="preserve">Nie </w:t>
            </w:r>
          </w:p>
        </w:tc>
        <w:tc>
          <w:tcPr>
            <w:tcW w:w="2958" w:type="pct"/>
            <w:tcBorders>
              <w:top w:val="single" w:sz="4" w:space="0" w:color="auto"/>
            </w:tcBorders>
          </w:tcPr>
          <w:p w:rsidR="00095056" w:rsidRPr="008D128E" w:rsidRDefault="00095056" w:rsidP="00095056">
            <w:pPr>
              <w:pStyle w:val="Default"/>
              <w:rPr>
                <w:rFonts w:asciiTheme="minorHAnsi" w:hAnsiTheme="minorHAnsi" w:cstheme="minorHAnsi"/>
                <w:sz w:val="6"/>
                <w:szCs w:val="22"/>
              </w:rPr>
            </w:pPr>
          </w:p>
          <w:p w:rsidR="00095056" w:rsidRPr="008D128E" w:rsidRDefault="00095056" w:rsidP="00095056">
            <w:pPr>
              <w:pStyle w:val="Default"/>
              <w:rPr>
                <w:rFonts w:asciiTheme="minorHAnsi" w:hAnsiTheme="minorHAnsi" w:cstheme="minorHAnsi"/>
                <w:sz w:val="18"/>
                <w:szCs w:val="22"/>
              </w:rPr>
            </w:pPr>
            <w:r w:rsidRPr="008D128E">
              <w:rPr>
                <w:rFonts w:asciiTheme="minorHAnsi" w:hAnsiTheme="minorHAnsi" w:cstheme="minorHAnsi"/>
                <w:sz w:val="18"/>
                <w:szCs w:val="22"/>
              </w:rPr>
              <w:sym w:font="Wingdings" w:char="F0E0"/>
            </w:r>
            <w:r w:rsidRPr="008D128E">
              <w:rPr>
                <w:rFonts w:asciiTheme="minorHAnsi" w:hAnsiTheme="minorHAnsi" w:cstheme="minorHAnsi"/>
                <w:sz w:val="18"/>
                <w:szCs w:val="22"/>
              </w:rPr>
              <w:t xml:space="preserve"> Dziękujemy za udział w badaniu.</w:t>
            </w:r>
          </w:p>
        </w:tc>
        <w:tc>
          <w:tcPr>
            <w:tcW w:w="1737" w:type="pct"/>
            <w:tcBorders>
              <w:top w:val="single" w:sz="4" w:space="0" w:color="auto"/>
            </w:tcBorders>
          </w:tcPr>
          <w:p w:rsidR="00095056" w:rsidRPr="008D128E" w:rsidRDefault="00095056" w:rsidP="00095056">
            <w:pPr>
              <w:pStyle w:val="Default"/>
              <w:rPr>
                <w:rFonts w:asciiTheme="minorHAnsi" w:hAnsiTheme="minorHAnsi" w:cstheme="minorHAnsi"/>
                <w:b/>
                <w:sz w:val="18"/>
                <w:szCs w:val="22"/>
              </w:rPr>
            </w:pPr>
          </w:p>
        </w:tc>
      </w:tr>
      <w:tr w:rsidR="00095056" w:rsidRPr="00BD3F60" w:rsidTr="00095056">
        <w:tc>
          <w:tcPr>
            <w:tcW w:w="305" w:type="pct"/>
          </w:tcPr>
          <w:tbl>
            <w:tblPr>
              <w:tblStyle w:val="Tabela-Siatka"/>
              <w:tblpPr w:leftFromText="141" w:rightFromText="141" w:horzAnchor="margin" w:tblpY="1"/>
              <w:tblOverlap w:val="never"/>
              <w:tblW w:w="421" w:type="dxa"/>
              <w:tblLook w:val="04A0"/>
            </w:tblPr>
            <w:tblGrid>
              <w:gridCol w:w="421"/>
            </w:tblGrid>
            <w:tr w:rsidR="00095056" w:rsidRPr="00BD3F60" w:rsidTr="00095056">
              <w:tc>
                <w:tcPr>
                  <w:tcW w:w="421" w:type="dxa"/>
                </w:tcPr>
                <w:p w:rsidR="00095056" w:rsidRPr="008D128E" w:rsidRDefault="00095056" w:rsidP="00095056">
                  <w:pPr>
                    <w:pStyle w:val="Default"/>
                    <w:rPr>
                      <w:rFonts w:asciiTheme="minorHAnsi" w:hAnsiTheme="minorHAnsi" w:cstheme="minorHAnsi"/>
                      <w:sz w:val="18"/>
                      <w:szCs w:val="22"/>
                    </w:rPr>
                  </w:pPr>
                </w:p>
              </w:tc>
            </w:tr>
          </w:tbl>
          <w:p w:rsidR="00095056" w:rsidRPr="008D128E" w:rsidRDefault="00095056" w:rsidP="00095056">
            <w:pPr>
              <w:pStyle w:val="Default"/>
              <w:rPr>
                <w:rFonts w:asciiTheme="minorHAnsi" w:hAnsiTheme="minorHAnsi" w:cstheme="minorHAnsi"/>
                <w:b/>
                <w:sz w:val="18"/>
                <w:szCs w:val="22"/>
              </w:rPr>
            </w:pPr>
          </w:p>
        </w:tc>
        <w:tc>
          <w:tcPr>
            <w:tcW w:w="2958" w:type="pct"/>
          </w:tcPr>
          <w:p w:rsidR="00095056" w:rsidRPr="008D128E" w:rsidRDefault="00095056" w:rsidP="00095056">
            <w:pPr>
              <w:pStyle w:val="Default"/>
              <w:rPr>
                <w:rFonts w:asciiTheme="minorHAnsi" w:hAnsiTheme="minorHAnsi" w:cstheme="minorHAnsi"/>
                <w:sz w:val="18"/>
                <w:szCs w:val="22"/>
              </w:rPr>
            </w:pPr>
          </w:p>
        </w:tc>
        <w:tc>
          <w:tcPr>
            <w:tcW w:w="1737" w:type="pct"/>
          </w:tcPr>
          <w:p w:rsidR="00095056" w:rsidRPr="008D128E" w:rsidRDefault="00095056" w:rsidP="00095056">
            <w:pPr>
              <w:pStyle w:val="Default"/>
              <w:rPr>
                <w:rFonts w:asciiTheme="minorHAnsi" w:hAnsiTheme="minorHAnsi" w:cstheme="minorHAnsi"/>
                <w:b/>
                <w:sz w:val="18"/>
                <w:szCs w:val="22"/>
              </w:rPr>
            </w:pPr>
          </w:p>
        </w:tc>
      </w:tr>
    </w:tbl>
    <w:p w:rsidR="00095056" w:rsidRPr="008D128E" w:rsidRDefault="00095056" w:rsidP="00095056">
      <w:pPr>
        <w:pStyle w:val="Default"/>
        <w:rPr>
          <w:rFonts w:asciiTheme="minorHAnsi" w:hAnsiTheme="minorHAnsi" w:cstheme="minorHAnsi"/>
          <w:sz w:val="8"/>
          <w:szCs w:val="22"/>
        </w:rPr>
      </w:pPr>
    </w:p>
    <w:p w:rsidR="00095056" w:rsidRPr="008D128E" w:rsidRDefault="00095056" w:rsidP="00830D21">
      <w:pPr>
        <w:pStyle w:val="Default"/>
        <w:rPr>
          <w:rFonts w:asciiTheme="minorHAnsi" w:hAnsiTheme="minorHAnsi" w:cstheme="minorHAnsi"/>
          <w:b/>
          <w:sz w:val="18"/>
          <w:szCs w:val="22"/>
        </w:rPr>
      </w:pPr>
      <w:r w:rsidRPr="008D128E">
        <w:rPr>
          <w:rFonts w:asciiTheme="minorHAnsi" w:hAnsiTheme="minorHAnsi" w:cstheme="minorHAnsi"/>
          <w:b/>
          <w:sz w:val="18"/>
          <w:szCs w:val="22"/>
        </w:rPr>
        <w:t>2. Proszę podać liczbę szkół, z którymi współpracuje placówka …………………………………….</w:t>
      </w:r>
    </w:p>
    <w:p w:rsidR="00095056" w:rsidRPr="008D128E" w:rsidRDefault="00095056" w:rsidP="00095056">
      <w:pPr>
        <w:pStyle w:val="Default"/>
        <w:rPr>
          <w:rFonts w:asciiTheme="minorHAnsi" w:hAnsiTheme="minorHAnsi" w:cstheme="minorHAnsi"/>
          <w:sz w:val="6"/>
          <w:szCs w:val="22"/>
        </w:rPr>
      </w:pPr>
    </w:p>
    <w:p w:rsidR="00095056" w:rsidRPr="008D128E" w:rsidRDefault="00095056" w:rsidP="00830D21">
      <w:pPr>
        <w:pStyle w:val="Default"/>
        <w:rPr>
          <w:rFonts w:asciiTheme="minorHAnsi" w:hAnsiTheme="minorHAnsi" w:cstheme="minorHAnsi"/>
          <w:b/>
          <w:sz w:val="18"/>
          <w:szCs w:val="22"/>
        </w:rPr>
      </w:pPr>
      <w:r w:rsidRPr="008D128E">
        <w:rPr>
          <w:rFonts w:asciiTheme="minorHAnsi" w:hAnsiTheme="minorHAnsi" w:cstheme="minorHAnsi"/>
          <w:b/>
          <w:sz w:val="18"/>
          <w:szCs w:val="22"/>
        </w:rPr>
        <w:t xml:space="preserve">3. Proszę wskazać profile kształcenia </w:t>
      </w:r>
      <w:proofErr w:type="gramStart"/>
      <w:r w:rsidRPr="008D128E">
        <w:rPr>
          <w:rFonts w:asciiTheme="minorHAnsi" w:hAnsiTheme="minorHAnsi" w:cstheme="minorHAnsi"/>
          <w:b/>
          <w:sz w:val="18"/>
          <w:szCs w:val="22"/>
        </w:rPr>
        <w:t xml:space="preserve">placówki </w:t>
      </w:r>
      <w:r w:rsidRPr="008D128E">
        <w:rPr>
          <w:rFonts w:asciiTheme="minorHAnsi" w:hAnsiTheme="minorHAnsi" w:cstheme="minorHAnsi"/>
          <w:b/>
          <w:sz w:val="18"/>
          <w:szCs w:val="22"/>
        </w:rPr>
        <w:br/>
      </w:r>
      <w:r w:rsidRPr="008D128E">
        <w:rPr>
          <w:rFonts w:asciiTheme="minorHAnsi" w:hAnsiTheme="minorHAnsi" w:cstheme="minorHAnsi"/>
          <w:i/>
          <w:sz w:val="14"/>
          <w:szCs w:val="22"/>
        </w:rPr>
        <w:t xml:space="preserve">     (Proszę</w:t>
      </w:r>
      <w:proofErr w:type="gramEnd"/>
      <w:r w:rsidRPr="008D128E">
        <w:rPr>
          <w:rFonts w:asciiTheme="minorHAnsi" w:hAnsiTheme="minorHAnsi" w:cstheme="minorHAnsi"/>
          <w:i/>
          <w:sz w:val="14"/>
          <w:szCs w:val="22"/>
        </w:rPr>
        <w:t xml:space="preserve"> postawić znak ”x” przy odpowiednim profilu kształcenia oraz podać liczbę uczniów kształconych w danym profilu)</w:t>
      </w:r>
    </w:p>
    <w:tbl>
      <w:tblPr>
        <w:tblStyle w:val="Tabela-Siatka"/>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2"/>
        <w:gridCol w:w="5500"/>
        <w:gridCol w:w="3084"/>
      </w:tblGrid>
      <w:tr w:rsidR="00095056" w:rsidRPr="008D128E" w:rsidTr="00095056">
        <w:tc>
          <w:tcPr>
            <w:tcW w:w="312" w:type="dxa"/>
            <w:tcBorders>
              <w:top w:val="nil"/>
              <w:left w:val="nil"/>
              <w:bottom w:val="single" w:sz="4" w:space="0" w:color="auto"/>
              <w:right w:val="single" w:sz="4" w:space="0" w:color="auto"/>
            </w:tcBorders>
          </w:tcPr>
          <w:p w:rsidR="00095056" w:rsidRPr="008D128E" w:rsidRDefault="00095056" w:rsidP="00095056">
            <w:pPr>
              <w:pStyle w:val="Default"/>
              <w:jc w:val="center"/>
              <w:rPr>
                <w:rFonts w:asciiTheme="minorHAnsi" w:hAnsiTheme="minorHAnsi" w:cstheme="minorHAnsi"/>
                <w:b/>
                <w:sz w:val="18"/>
                <w:szCs w:val="22"/>
              </w:rPr>
            </w:pPr>
          </w:p>
        </w:tc>
        <w:tc>
          <w:tcPr>
            <w:tcW w:w="5500" w:type="dxa"/>
            <w:tcBorders>
              <w:left w:val="single" w:sz="4" w:space="0" w:color="auto"/>
            </w:tcBorders>
          </w:tcPr>
          <w:p w:rsidR="00095056" w:rsidRPr="008D128E" w:rsidRDefault="00095056" w:rsidP="00095056">
            <w:pPr>
              <w:pStyle w:val="Default"/>
              <w:jc w:val="center"/>
              <w:rPr>
                <w:rFonts w:asciiTheme="minorHAnsi" w:hAnsiTheme="minorHAnsi" w:cstheme="minorHAnsi"/>
                <w:b/>
                <w:sz w:val="18"/>
                <w:szCs w:val="22"/>
              </w:rPr>
            </w:pPr>
            <w:r w:rsidRPr="008D128E">
              <w:rPr>
                <w:rFonts w:asciiTheme="minorHAnsi" w:hAnsiTheme="minorHAnsi" w:cstheme="minorHAnsi"/>
                <w:b/>
                <w:sz w:val="18"/>
                <w:szCs w:val="22"/>
              </w:rPr>
              <w:t>Profil kształcenia</w:t>
            </w:r>
          </w:p>
        </w:tc>
        <w:tc>
          <w:tcPr>
            <w:tcW w:w="3084" w:type="dxa"/>
          </w:tcPr>
          <w:p w:rsidR="00095056" w:rsidRPr="008D128E" w:rsidRDefault="00095056" w:rsidP="00095056">
            <w:pPr>
              <w:pStyle w:val="Default"/>
              <w:jc w:val="center"/>
              <w:rPr>
                <w:rFonts w:asciiTheme="minorHAnsi" w:hAnsiTheme="minorHAnsi" w:cstheme="minorHAnsi"/>
                <w:b/>
                <w:sz w:val="18"/>
                <w:szCs w:val="22"/>
              </w:rPr>
            </w:pPr>
            <w:r w:rsidRPr="008D128E">
              <w:rPr>
                <w:rFonts w:asciiTheme="minorHAnsi" w:hAnsiTheme="minorHAnsi" w:cstheme="minorHAnsi"/>
                <w:b/>
                <w:sz w:val="18"/>
                <w:szCs w:val="22"/>
              </w:rPr>
              <w:t>Liczba uczniów</w:t>
            </w:r>
          </w:p>
        </w:tc>
      </w:tr>
      <w:tr w:rsidR="00095056" w:rsidRPr="008D128E" w:rsidTr="00095056">
        <w:tc>
          <w:tcPr>
            <w:tcW w:w="312" w:type="dxa"/>
            <w:tcBorders>
              <w:top w:val="single" w:sz="4" w:space="0" w:color="auto"/>
            </w:tcBorders>
          </w:tcPr>
          <w:p w:rsidR="00095056" w:rsidRPr="008D128E" w:rsidRDefault="00095056" w:rsidP="00095056">
            <w:pPr>
              <w:pStyle w:val="Default"/>
              <w:rPr>
                <w:rFonts w:asciiTheme="minorHAnsi" w:hAnsiTheme="minorHAnsi" w:cstheme="minorHAnsi"/>
                <w:sz w:val="18"/>
                <w:szCs w:val="22"/>
              </w:rPr>
            </w:pPr>
          </w:p>
        </w:tc>
        <w:tc>
          <w:tcPr>
            <w:tcW w:w="5500" w:type="dxa"/>
          </w:tcPr>
          <w:p w:rsidR="00095056" w:rsidRPr="008D128E" w:rsidRDefault="00095056" w:rsidP="00095056">
            <w:pPr>
              <w:pStyle w:val="Default"/>
              <w:rPr>
                <w:rFonts w:asciiTheme="minorHAnsi" w:hAnsiTheme="minorHAnsi" w:cstheme="minorHAnsi"/>
                <w:sz w:val="18"/>
                <w:szCs w:val="22"/>
              </w:rPr>
            </w:pPr>
            <w:r w:rsidRPr="008D128E">
              <w:rPr>
                <w:rFonts w:asciiTheme="minorHAnsi" w:hAnsiTheme="minorHAnsi" w:cstheme="minorHAnsi"/>
                <w:sz w:val="18"/>
                <w:szCs w:val="22"/>
              </w:rPr>
              <w:t xml:space="preserve">3.1. </w:t>
            </w:r>
            <w:proofErr w:type="gramStart"/>
            <w:r w:rsidRPr="008D128E">
              <w:rPr>
                <w:rFonts w:asciiTheme="minorHAnsi" w:hAnsiTheme="minorHAnsi" w:cstheme="minorHAnsi"/>
                <w:sz w:val="18"/>
                <w:szCs w:val="22"/>
              </w:rPr>
              <w:t>administracyjno-usługowy</w:t>
            </w:r>
            <w:proofErr w:type="gramEnd"/>
          </w:p>
        </w:tc>
        <w:tc>
          <w:tcPr>
            <w:tcW w:w="3084" w:type="dxa"/>
          </w:tcPr>
          <w:p w:rsidR="00095056" w:rsidRPr="008D128E" w:rsidRDefault="00095056" w:rsidP="00095056">
            <w:pPr>
              <w:pStyle w:val="Default"/>
              <w:rPr>
                <w:rFonts w:asciiTheme="minorHAnsi" w:hAnsiTheme="minorHAnsi" w:cstheme="minorHAnsi"/>
                <w:sz w:val="18"/>
                <w:szCs w:val="22"/>
              </w:rPr>
            </w:pPr>
          </w:p>
        </w:tc>
      </w:tr>
      <w:tr w:rsidR="00095056" w:rsidRPr="008D128E" w:rsidTr="00095056">
        <w:tc>
          <w:tcPr>
            <w:tcW w:w="312" w:type="dxa"/>
          </w:tcPr>
          <w:p w:rsidR="00095056" w:rsidRPr="008D128E" w:rsidRDefault="00095056" w:rsidP="00095056">
            <w:pPr>
              <w:pStyle w:val="Default"/>
              <w:rPr>
                <w:rFonts w:asciiTheme="minorHAnsi" w:hAnsiTheme="minorHAnsi" w:cstheme="minorHAnsi"/>
                <w:sz w:val="18"/>
                <w:szCs w:val="22"/>
              </w:rPr>
            </w:pPr>
          </w:p>
        </w:tc>
        <w:tc>
          <w:tcPr>
            <w:tcW w:w="5500" w:type="dxa"/>
          </w:tcPr>
          <w:p w:rsidR="00095056" w:rsidRPr="008D128E" w:rsidRDefault="00095056" w:rsidP="00095056">
            <w:pPr>
              <w:pStyle w:val="Default"/>
              <w:rPr>
                <w:rFonts w:asciiTheme="minorHAnsi" w:hAnsiTheme="minorHAnsi" w:cstheme="minorHAnsi"/>
                <w:sz w:val="18"/>
                <w:szCs w:val="22"/>
              </w:rPr>
            </w:pPr>
            <w:r w:rsidRPr="008D128E">
              <w:rPr>
                <w:rFonts w:asciiTheme="minorHAnsi" w:hAnsiTheme="minorHAnsi" w:cstheme="minorHAnsi"/>
                <w:sz w:val="18"/>
                <w:szCs w:val="22"/>
              </w:rPr>
              <w:t xml:space="preserve">3.2. </w:t>
            </w:r>
            <w:proofErr w:type="gramStart"/>
            <w:r w:rsidRPr="008D128E">
              <w:rPr>
                <w:rFonts w:asciiTheme="minorHAnsi" w:hAnsiTheme="minorHAnsi" w:cstheme="minorHAnsi"/>
                <w:sz w:val="18"/>
                <w:szCs w:val="22"/>
              </w:rPr>
              <w:t>budowlany</w:t>
            </w:r>
            <w:proofErr w:type="gramEnd"/>
          </w:p>
        </w:tc>
        <w:tc>
          <w:tcPr>
            <w:tcW w:w="3084" w:type="dxa"/>
          </w:tcPr>
          <w:p w:rsidR="00095056" w:rsidRPr="008D128E" w:rsidRDefault="00095056" w:rsidP="00095056">
            <w:pPr>
              <w:pStyle w:val="Default"/>
              <w:rPr>
                <w:rFonts w:asciiTheme="minorHAnsi" w:hAnsiTheme="minorHAnsi" w:cstheme="minorHAnsi"/>
                <w:sz w:val="18"/>
                <w:szCs w:val="22"/>
              </w:rPr>
            </w:pPr>
          </w:p>
        </w:tc>
      </w:tr>
      <w:tr w:rsidR="00095056" w:rsidRPr="008D128E" w:rsidTr="00095056">
        <w:tc>
          <w:tcPr>
            <w:tcW w:w="312" w:type="dxa"/>
          </w:tcPr>
          <w:p w:rsidR="00095056" w:rsidRPr="008D128E" w:rsidRDefault="00095056" w:rsidP="00095056">
            <w:pPr>
              <w:pStyle w:val="Default"/>
              <w:rPr>
                <w:rFonts w:asciiTheme="minorHAnsi" w:hAnsiTheme="minorHAnsi" w:cstheme="minorHAnsi"/>
                <w:sz w:val="18"/>
                <w:szCs w:val="22"/>
              </w:rPr>
            </w:pPr>
          </w:p>
        </w:tc>
        <w:tc>
          <w:tcPr>
            <w:tcW w:w="5500" w:type="dxa"/>
          </w:tcPr>
          <w:p w:rsidR="00095056" w:rsidRPr="008D128E" w:rsidRDefault="00095056" w:rsidP="00095056">
            <w:pPr>
              <w:pStyle w:val="Default"/>
              <w:rPr>
                <w:rFonts w:asciiTheme="minorHAnsi" w:hAnsiTheme="minorHAnsi" w:cstheme="minorHAnsi"/>
                <w:sz w:val="18"/>
                <w:szCs w:val="22"/>
              </w:rPr>
            </w:pPr>
            <w:r w:rsidRPr="008D128E">
              <w:rPr>
                <w:rFonts w:asciiTheme="minorHAnsi" w:hAnsiTheme="minorHAnsi" w:cstheme="minorHAnsi"/>
                <w:sz w:val="18"/>
                <w:szCs w:val="22"/>
              </w:rPr>
              <w:t xml:space="preserve">3.3. </w:t>
            </w:r>
            <w:proofErr w:type="gramStart"/>
            <w:r w:rsidRPr="008D128E">
              <w:rPr>
                <w:rFonts w:asciiTheme="minorHAnsi" w:hAnsiTheme="minorHAnsi" w:cstheme="minorHAnsi"/>
                <w:sz w:val="18"/>
                <w:szCs w:val="22"/>
              </w:rPr>
              <w:t>elektryczno-elektroniczny</w:t>
            </w:r>
            <w:proofErr w:type="gramEnd"/>
          </w:p>
        </w:tc>
        <w:tc>
          <w:tcPr>
            <w:tcW w:w="3084" w:type="dxa"/>
          </w:tcPr>
          <w:p w:rsidR="00095056" w:rsidRPr="008D128E" w:rsidRDefault="00095056" w:rsidP="00095056">
            <w:pPr>
              <w:pStyle w:val="Default"/>
              <w:rPr>
                <w:rFonts w:asciiTheme="minorHAnsi" w:hAnsiTheme="minorHAnsi" w:cstheme="minorHAnsi"/>
                <w:sz w:val="18"/>
                <w:szCs w:val="22"/>
              </w:rPr>
            </w:pPr>
          </w:p>
        </w:tc>
      </w:tr>
      <w:tr w:rsidR="00095056" w:rsidRPr="008D128E" w:rsidTr="00095056">
        <w:tc>
          <w:tcPr>
            <w:tcW w:w="312" w:type="dxa"/>
          </w:tcPr>
          <w:p w:rsidR="00095056" w:rsidRPr="008D128E" w:rsidRDefault="00095056" w:rsidP="00095056">
            <w:pPr>
              <w:pStyle w:val="Default"/>
              <w:rPr>
                <w:rFonts w:asciiTheme="minorHAnsi" w:hAnsiTheme="minorHAnsi" w:cstheme="minorHAnsi"/>
                <w:sz w:val="18"/>
                <w:szCs w:val="22"/>
              </w:rPr>
            </w:pPr>
          </w:p>
        </w:tc>
        <w:tc>
          <w:tcPr>
            <w:tcW w:w="5500" w:type="dxa"/>
          </w:tcPr>
          <w:p w:rsidR="00095056" w:rsidRPr="008D128E" w:rsidRDefault="00095056" w:rsidP="00095056">
            <w:pPr>
              <w:pStyle w:val="Default"/>
              <w:rPr>
                <w:rFonts w:asciiTheme="minorHAnsi" w:hAnsiTheme="minorHAnsi" w:cstheme="minorHAnsi"/>
                <w:sz w:val="18"/>
                <w:szCs w:val="22"/>
              </w:rPr>
            </w:pPr>
            <w:r w:rsidRPr="008D128E">
              <w:rPr>
                <w:rFonts w:asciiTheme="minorHAnsi" w:hAnsiTheme="minorHAnsi" w:cstheme="minorHAnsi"/>
                <w:sz w:val="18"/>
                <w:szCs w:val="22"/>
              </w:rPr>
              <w:t xml:space="preserve">3.4. </w:t>
            </w:r>
            <w:proofErr w:type="gramStart"/>
            <w:r w:rsidRPr="008D128E">
              <w:rPr>
                <w:rFonts w:asciiTheme="minorHAnsi" w:hAnsiTheme="minorHAnsi" w:cstheme="minorHAnsi"/>
                <w:sz w:val="18"/>
                <w:szCs w:val="22"/>
              </w:rPr>
              <w:t>mechaniczny</w:t>
            </w:r>
            <w:proofErr w:type="gramEnd"/>
            <w:r w:rsidRPr="008D128E">
              <w:rPr>
                <w:rFonts w:asciiTheme="minorHAnsi" w:hAnsiTheme="minorHAnsi" w:cstheme="minorHAnsi"/>
                <w:sz w:val="18"/>
                <w:szCs w:val="22"/>
              </w:rPr>
              <w:t xml:space="preserve"> i górniczo-hutniczy</w:t>
            </w:r>
          </w:p>
        </w:tc>
        <w:tc>
          <w:tcPr>
            <w:tcW w:w="3084" w:type="dxa"/>
          </w:tcPr>
          <w:p w:rsidR="00095056" w:rsidRPr="008D128E" w:rsidRDefault="00095056" w:rsidP="00095056">
            <w:pPr>
              <w:pStyle w:val="Default"/>
              <w:rPr>
                <w:rFonts w:asciiTheme="minorHAnsi" w:hAnsiTheme="minorHAnsi" w:cstheme="minorHAnsi"/>
                <w:sz w:val="18"/>
                <w:szCs w:val="22"/>
              </w:rPr>
            </w:pPr>
          </w:p>
        </w:tc>
      </w:tr>
      <w:tr w:rsidR="00095056" w:rsidRPr="00BD3F60" w:rsidTr="00095056">
        <w:tc>
          <w:tcPr>
            <w:tcW w:w="312" w:type="dxa"/>
          </w:tcPr>
          <w:p w:rsidR="00095056" w:rsidRPr="008D128E" w:rsidRDefault="00095056" w:rsidP="00095056">
            <w:pPr>
              <w:pStyle w:val="Default"/>
              <w:rPr>
                <w:rFonts w:asciiTheme="minorHAnsi" w:hAnsiTheme="minorHAnsi" w:cstheme="minorHAnsi"/>
                <w:sz w:val="18"/>
                <w:szCs w:val="22"/>
              </w:rPr>
            </w:pPr>
          </w:p>
        </w:tc>
        <w:tc>
          <w:tcPr>
            <w:tcW w:w="5500" w:type="dxa"/>
          </w:tcPr>
          <w:p w:rsidR="00095056" w:rsidRPr="008D128E" w:rsidRDefault="00095056" w:rsidP="00095056">
            <w:pPr>
              <w:pStyle w:val="Default"/>
              <w:rPr>
                <w:rFonts w:asciiTheme="minorHAnsi" w:hAnsiTheme="minorHAnsi" w:cstheme="minorHAnsi"/>
                <w:sz w:val="18"/>
                <w:szCs w:val="22"/>
              </w:rPr>
            </w:pPr>
            <w:r w:rsidRPr="008D128E">
              <w:rPr>
                <w:rFonts w:asciiTheme="minorHAnsi" w:hAnsiTheme="minorHAnsi" w:cstheme="minorHAnsi"/>
                <w:sz w:val="18"/>
                <w:szCs w:val="22"/>
              </w:rPr>
              <w:t xml:space="preserve">3.5. </w:t>
            </w:r>
            <w:proofErr w:type="gramStart"/>
            <w:r w:rsidRPr="008D128E">
              <w:rPr>
                <w:rFonts w:asciiTheme="minorHAnsi" w:hAnsiTheme="minorHAnsi" w:cstheme="minorHAnsi"/>
                <w:sz w:val="18"/>
                <w:szCs w:val="22"/>
              </w:rPr>
              <w:t>rolniczo-leśny</w:t>
            </w:r>
            <w:proofErr w:type="gramEnd"/>
            <w:r w:rsidRPr="008D128E">
              <w:rPr>
                <w:rFonts w:asciiTheme="minorHAnsi" w:hAnsiTheme="minorHAnsi" w:cstheme="minorHAnsi"/>
                <w:sz w:val="18"/>
                <w:szCs w:val="22"/>
              </w:rPr>
              <w:t xml:space="preserve"> z ochroną środowiska</w:t>
            </w:r>
          </w:p>
        </w:tc>
        <w:tc>
          <w:tcPr>
            <w:tcW w:w="3084" w:type="dxa"/>
          </w:tcPr>
          <w:p w:rsidR="00095056" w:rsidRPr="008D128E" w:rsidRDefault="00095056" w:rsidP="00095056">
            <w:pPr>
              <w:pStyle w:val="Default"/>
              <w:rPr>
                <w:rFonts w:asciiTheme="minorHAnsi" w:hAnsiTheme="minorHAnsi" w:cstheme="minorHAnsi"/>
                <w:sz w:val="18"/>
                <w:szCs w:val="22"/>
              </w:rPr>
            </w:pPr>
          </w:p>
        </w:tc>
      </w:tr>
      <w:tr w:rsidR="00095056" w:rsidRPr="008D128E" w:rsidTr="00095056">
        <w:tc>
          <w:tcPr>
            <w:tcW w:w="312" w:type="dxa"/>
          </w:tcPr>
          <w:p w:rsidR="00095056" w:rsidRPr="008D128E" w:rsidRDefault="00095056" w:rsidP="00095056">
            <w:pPr>
              <w:pStyle w:val="Default"/>
              <w:rPr>
                <w:rFonts w:asciiTheme="minorHAnsi" w:hAnsiTheme="minorHAnsi" w:cstheme="minorHAnsi"/>
                <w:sz w:val="18"/>
                <w:szCs w:val="22"/>
              </w:rPr>
            </w:pPr>
          </w:p>
        </w:tc>
        <w:tc>
          <w:tcPr>
            <w:tcW w:w="5500" w:type="dxa"/>
          </w:tcPr>
          <w:p w:rsidR="00095056" w:rsidRPr="008D128E" w:rsidRDefault="00095056" w:rsidP="00095056">
            <w:pPr>
              <w:pStyle w:val="Default"/>
              <w:rPr>
                <w:rFonts w:asciiTheme="minorHAnsi" w:hAnsiTheme="minorHAnsi" w:cstheme="minorHAnsi"/>
                <w:sz w:val="18"/>
                <w:szCs w:val="22"/>
              </w:rPr>
            </w:pPr>
            <w:r w:rsidRPr="008D128E">
              <w:rPr>
                <w:rFonts w:asciiTheme="minorHAnsi" w:hAnsiTheme="minorHAnsi" w:cstheme="minorHAnsi"/>
                <w:sz w:val="18"/>
                <w:szCs w:val="22"/>
              </w:rPr>
              <w:t xml:space="preserve">3.6. </w:t>
            </w:r>
            <w:proofErr w:type="gramStart"/>
            <w:r w:rsidRPr="008D128E">
              <w:rPr>
                <w:rFonts w:asciiTheme="minorHAnsi" w:hAnsiTheme="minorHAnsi" w:cstheme="minorHAnsi"/>
                <w:sz w:val="18"/>
                <w:szCs w:val="22"/>
              </w:rPr>
              <w:t>turystyczno-gastronomiczny</w:t>
            </w:r>
            <w:proofErr w:type="gramEnd"/>
          </w:p>
        </w:tc>
        <w:tc>
          <w:tcPr>
            <w:tcW w:w="3084" w:type="dxa"/>
          </w:tcPr>
          <w:p w:rsidR="00095056" w:rsidRPr="008D128E" w:rsidRDefault="00095056" w:rsidP="00095056">
            <w:pPr>
              <w:pStyle w:val="Default"/>
              <w:rPr>
                <w:rFonts w:asciiTheme="minorHAnsi" w:hAnsiTheme="minorHAnsi" w:cstheme="minorHAnsi"/>
                <w:sz w:val="18"/>
                <w:szCs w:val="22"/>
              </w:rPr>
            </w:pPr>
          </w:p>
        </w:tc>
      </w:tr>
      <w:tr w:rsidR="00095056" w:rsidRPr="008D128E" w:rsidTr="00095056">
        <w:tc>
          <w:tcPr>
            <w:tcW w:w="312" w:type="dxa"/>
          </w:tcPr>
          <w:p w:rsidR="00095056" w:rsidRPr="008D128E" w:rsidRDefault="00095056" w:rsidP="00095056">
            <w:pPr>
              <w:pStyle w:val="Default"/>
              <w:rPr>
                <w:rFonts w:asciiTheme="minorHAnsi" w:hAnsiTheme="minorHAnsi" w:cstheme="minorHAnsi"/>
                <w:sz w:val="18"/>
                <w:szCs w:val="22"/>
              </w:rPr>
            </w:pPr>
          </w:p>
        </w:tc>
        <w:tc>
          <w:tcPr>
            <w:tcW w:w="5500" w:type="dxa"/>
          </w:tcPr>
          <w:p w:rsidR="00095056" w:rsidRPr="008D128E" w:rsidRDefault="00095056" w:rsidP="00095056">
            <w:pPr>
              <w:pStyle w:val="Default"/>
              <w:rPr>
                <w:rFonts w:asciiTheme="minorHAnsi" w:hAnsiTheme="minorHAnsi" w:cstheme="minorHAnsi"/>
                <w:sz w:val="18"/>
                <w:szCs w:val="22"/>
              </w:rPr>
            </w:pPr>
            <w:r w:rsidRPr="008D128E">
              <w:rPr>
                <w:rFonts w:asciiTheme="minorHAnsi" w:hAnsiTheme="minorHAnsi" w:cstheme="minorHAnsi"/>
                <w:sz w:val="18"/>
                <w:szCs w:val="22"/>
              </w:rPr>
              <w:t xml:space="preserve">3.3. </w:t>
            </w:r>
            <w:proofErr w:type="gramStart"/>
            <w:r w:rsidRPr="008D128E">
              <w:rPr>
                <w:rFonts w:asciiTheme="minorHAnsi" w:hAnsiTheme="minorHAnsi" w:cstheme="minorHAnsi"/>
                <w:sz w:val="18"/>
                <w:szCs w:val="22"/>
              </w:rPr>
              <w:t>medyczno-społeczny</w:t>
            </w:r>
            <w:proofErr w:type="gramEnd"/>
          </w:p>
        </w:tc>
        <w:tc>
          <w:tcPr>
            <w:tcW w:w="3084" w:type="dxa"/>
          </w:tcPr>
          <w:p w:rsidR="00095056" w:rsidRPr="008D128E" w:rsidRDefault="00095056" w:rsidP="00095056">
            <w:pPr>
              <w:pStyle w:val="Default"/>
              <w:rPr>
                <w:rFonts w:asciiTheme="minorHAnsi" w:hAnsiTheme="minorHAnsi" w:cstheme="minorHAnsi"/>
                <w:sz w:val="18"/>
                <w:szCs w:val="22"/>
              </w:rPr>
            </w:pPr>
          </w:p>
        </w:tc>
      </w:tr>
      <w:tr w:rsidR="00095056" w:rsidRPr="008D128E" w:rsidTr="00095056">
        <w:tc>
          <w:tcPr>
            <w:tcW w:w="312" w:type="dxa"/>
          </w:tcPr>
          <w:p w:rsidR="00095056" w:rsidRPr="008D128E" w:rsidRDefault="00095056" w:rsidP="00095056">
            <w:pPr>
              <w:pStyle w:val="Default"/>
              <w:rPr>
                <w:rFonts w:asciiTheme="minorHAnsi" w:hAnsiTheme="minorHAnsi" w:cstheme="minorHAnsi"/>
                <w:sz w:val="18"/>
                <w:szCs w:val="22"/>
              </w:rPr>
            </w:pPr>
          </w:p>
        </w:tc>
        <w:tc>
          <w:tcPr>
            <w:tcW w:w="5500" w:type="dxa"/>
          </w:tcPr>
          <w:p w:rsidR="00095056" w:rsidRPr="008D128E" w:rsidRDefault="00095056" w:rsidP="00095056">
            <w:pPr>
              <w:pStyle w:val="Default"/>
              <w:rPr>
                <w:rFonts w:asciiTheme="minorHAnsi" w:hAnsiTheme="minorHAnsi" w:cstheme="minorHAnsi"/>
                <w:sz w:val="18"/>
                <w:szCs w:val="22"/>
              </w:rPr>
            </w:pPr>
            <w:r w:rsidRPr="008D128E">
              <w:rPr>
                <w:rFonts w:asciiTheme="minorHAnsi" w:hAnsiTheme="minorHAnsi" w:cstheme="minorHAnsi"/>
                <w:sz w:val="18"/>
                <w:szCs w:val="22"/>
              </w:rPr>
              <w:t xml:space="preserve">3.8. </w:t>
            </w:r>
            <w:proofErr w:type="gramStart"/>
            <w:r w:rsidRPr="008D128E">
              <w:rPr>
                <w:rFonts w:asciiTheme="minorHAnsi" w:hAnsiTheme="minorHAnsi" w:cstheme="minorHAnsi"/>
                <w:sz w:val="18"/>
                <w:szCs w:val="22"/>
              </w:rPr>
              <w:t>inny</w:t>
            </w:r>
            <w:proofErr w:type="gramEnd"/>
            <w:r w:rsidRPr="008D128E">
              <w:rPr>
                <w:rFonts w:asciiTheme="minorHAnsi" w:hAnsiTheme="minorHAnsi" w:cstheme="minorHAnsi"/>
                <w:sz w:val="18"/>
                <w:szCs w:val="22"/>
              </w:rPr>
              <w:t>, jaki…………………………………………..</w:t>
            </w:r>
          </w:p>
        </w:tc>
        <w:tc>
          <w:tcPr>
            <w:tcW w:w="3084" w:type="dxa"/>
          </w:tcPr>
          <w:p w:rsidR="00095056" w:rsidRPr="008D128E" w:rsidRDefault="00095056" w:rsidP="00095056">
            <w:pPr>
              <w:pStyle w:val="Default"/>
              <w:rPr>
                <w:rFonts w:asciiTheme="minorHAnsi" w:hAnsiTheme="minorHAnsi" w:cstheme="minorHAnsi"/>
                <w:sz w:val="18"/>
                <w:szCs w:val="22"/>
              </w:rPr>
            </w:pPr>
          </w:p>
        </w:tc>
      </w:tr>
    </w:tbl>
    <w:p w:rsidR="00095056" w:rsidRPr="008D128E" w:rsidRDefault="00095056" w:rsidP="00095056">
      <w:pPr>
        <w:pStyle w:val="Default"/>
        <w:rPr>
          <w:rFonts w:asciiTheme="minorHAnsi" w:hAnsiTheme="minorHAnsi" w:cstheme="minorHAnsi"/>
          <w:b/>
          <w:sz w:val="18"/>
          <w:szCs w:val="22"/>
        </w:rPr>
      </w:pPr>
    </w:p>
    <w:p w:rsidR="00095056" w:rsidRPr="008D128E" w:rsidRDefault="00095056" w:rsidP="00830D21">
      <w:pPr>
        <w:pStyle w:val="Default"/>
        <w:rPr>
          <w:rFonts w:asciiTheme="minorHAnsi" w:hAnsiTheme="minorHAnsi" w:cstheme="minorHAnsi"/>
          <w:b/>
          <w:sz w:val="18"/>
          <w:szCs w:val="22"/>
        </w:rPr>
      </w:pPr>
      <w:proofErr w:type="gramStart"/>
      <w:r w:rsidRPr="008D128E">
        <w:rPr>
          <w:rFonts w:asciiTheme="minorHAnsi" w:hAnsiTheme="minorHAnsi" w:cstheme="minorHAnsi"/>
          <w:b/>
          <w:sz w:val="18"/>
          <w:szCs w:val="22"/>
        </w:rPr>
        <w:t xml:space="preserve">4. </w:t>
      </w:r>
      <w:proofErr w:type="gramEnd"/>
      <w:r w:rsidRPr="008D128E">
        <w:rPr>
          <w:rFonts w:asciiTheme="minorHAnsi" w:hAnsiTheme="minorHAnsi" w:cstheme="minorHAnsi"/>
          <w:b/>
          <w:sz w:val="18"/>
          <w:szCs w:val="22"/>
        </w:rPr>
        <w:t xml:space="preserve">Proszę określić, w </w:t>
      </w:r>
      <w:proofErr w:type="gramStart"/>
      <w:r w:rsidRPr="008D128E">
        <w:rPr>
          <w:rFonts w:asciiTheme="minorHAnsi" w:hAnsiTheme="minorHAnsi" w:cstheme="minorHAnsi"/>
          <w:b/>
          <w:sz w:val="18"/>
          <w:szCs w:val="22"/>
        </w:rPr>
        <w:t>ramach których</w:t>
      </w:r>
      <w:proofErr w:type="gramEnd"/>
      <w:r w:rsidRPr="008D128E">
        <w:rPr>
          <w:rFonts w:asciiTheme="minorHAnsi" w:hAnsiTheme="minorHAnsi" w:cstheme="minorHAnsi"/>
          <w:b/>
          <w:sz w:val="18"/>
          <w:szCs w:val="22"/>
        </w:rPr>
        <w:t xml:space="preserve"> specjalizacji regionalnych (wskazanych w Regionalnej Strategii Innowacji Województwa Łódzkiego LORIS 2030) kształci placówka.</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6"/>
        <w:gridCol w:w="8047"/>
      </w:tblGrid>
      <w:tr w:rsidR="00095056" w:rsidRPr="00BD3F60" w:rsidTr="00095056">
        <w:tc>
          <w:tcPr>
            <w:tcW w:w="510" w:type="dxa"/>
          </w:tcPr>
          <w:tbl>
            <w:tblPr>
              <w:tblStyle w:val="Tabela-Siatka"/>
              <w:tblW w:w="340" w:type="dxa"/>
              <w:tblLook w:val="04A0"/>
            </w:tblPr>
            <w:tblGrid>
              <w:gridCol w:w="340"/>
            </w:tblGrid>
            <w:tr w:rsidR="00095056" w:rsidRPr="00BD3F60" w:rsidTr="00095056">
              <w:tc>
                <w:tcPr>
                  <w:tcW w:w="340" w:type="dxa"/>
                </w:tcPr>
                <w:p w:rsidR="00095056" w:rsidRPr="008D128E" w:rsidRDefault="00095056" w:rsidP="00095056">
                  <w:pPr>
                    <w:pStyle w:val="Default"/>
                    <w:rPr>
                      <w:rFonts w:asciiTheme="minorHAnsi" w:hAnsiTheme="minorHAnsi" w:cstheme="minorHAnsi"/>
                      <w:sz w:val="18"/>
                      <w:szCs w:val="22"/>
                    </w:rPr>
                  </w:pPr>
                </w:p>
              </w:tc>
            </w:tr>
          </w:tbl>
          <w:p w:rsidR="00095056" w:rsidRPr="008D128E" w:rsidRDefault="00095056" w:rsidP="00095056">
            <w:pPr>
              <w:pStyle w:val="Default"/>
              <w:rPr>
                <w:rFonts w:asciiTheme="minorHAnsi" w:hAnsiTheme="minorHAnsi" w:cstheme="minorHAnsi"/>
                <w:sz w:val="18"/>
                <w:szCs w:val="22"/>
              </w:rPr>
            </w:pPr>
          </w:p>
        </w:tc>
        <w:tc>
          <w:tcPr>
            <w:tcW w:w="8047" w:type="dxa"/>
          </w:tcPr>
          <w:p w:rsidR="00095056" w:rsidRPr="008D128E" w:rsidRDefault="00095056" w:rsidP="00095056">
            <w:pPr>
              <w:pStyle w:val="Default"/>
              <w:rPr>
                <w:rFonts w:asciiTheme="minorHAnsi" w:hAnsiTheme="minorHAnsi" w:cstheme="minorHAnsi"/>
                <w:sz w:val="18"/>
                <w:szCs w:val="22"/>
              </w:rPr>
            </w:pPr>
            <w:r w:rsidRPr="008D128E">
              <w:rPr>
                <w:rFonts w:asciiTheme="minorHAnsi" w:hAnsiTheme="minorHAnsi" w:cstheme="minorHAnsi"/>
                <w:color w:val="auto"/>
                <w:sz w:val="18"/>
                <w:szCs w:val="22"/>
              </w:rPr>
              <w:t>4.1. Nowoczesny przemysł włókienniczy i mody (w tym wzornictwo)</w:t>
            </w:r>
          </w:p>
        </w:tc>
      </w:tr>
      <w:tr w:rsidR="00095056" w:rsidRPr="008D128E" w:rsidTr="00095056">
        <w:tc>
          <w:tcPr>
            <w:tcW w:w="510" w:type="dxa"/>
          </w:tcPr>
          <w:tbl>
            <w:tblPr>
              <w:tblStyle w:val="Tabela-Siatka"/>
              <w:tblW w:w="0" w:type="auto"/>
              <w:tblLook w:val="04A0"/>
            </w:tblPr>
            <w:tblGrid>
              <w:gridCol w:w="340"/>
            </w:tblGrid>
            <w:tr w:rsidR="00095056" w:rsidRPr="00BD3F60" w:rsidTr="00095056">
              <w:tc>
                <w:tcPr>
                  <w:tcW w:w="360" w:type="dxa"/>
                </w:tcPr>
                <w:p w:rsidR="00095056" w:rsidRPr="008D128E" w:rsidRDefault="00095056" w:rsidP="00095056">
                  <w:pPr>
                    <w:pStyle w:val="Default"/>
                    <w:rPr>
                      <w:rFonts w:asciiTheme="minorHAnsi" w:hAnsiTheme="minorHAnsi" w:cstheme="minorHAnsi"/>
                      <w:sz w:val="18"/>
                      <w:szCs w:val="22"/>
                    </w:rPr>
                  </w:pPr>
                </w:p>
              </w:tc>
            </w:tr>
          </w:tbl>
          <w:p w:rsidR="00095056" w:rsidRPr="008D128E" w:rsidRDefault="00095056" w:rsidP="00095056">
            <w:pPr>
              <w:pStyle w:val="Default"/>
              <w:rPr>
                <w:rFonts w:asciiTheme="minorHAnsi" w:hAnsiTheme="minorHAnsi" w:cstheme="minorHAnsi"/>
                <w:sz w:val="18"/>
                <w:szCs w:val="22"/>
              </w:rPr>
            </w:pPr>
          </w:p>
        </w:tc>
        <w:tc>
          <w:tcPr>
            <w:tcW w:w="8047" w:type="dxa"/>
          </w:tcPr>
          <w:p w:rsidR="00095056" w:rsidRPr="008D128E" w:rsidRDefault="00095056" w:rsidP="00095056">
            <w:pPr>
              <w:pStyle w:val="Default"/>
              <w:rPr>
                <w:rFonts w:asciiTheme="minorHAnsi" w:hAnsiTheme="minorHAnsi" w:cstheme="minorHAnsi"/>
                <w:sz w:val="18"/>
                <w:szCs w:val="22"/>
              </w:rPr>
            </w:pPr>
            <w:r w:rsidRPr="008D128E">
              <w:rPr>
                <w:rFonts w:asciiTheme="minorHAnsi" w:hAnsiTheme="minorHAnsi" w:cstheme="minorHAnsi"/>
                <w:sz w:val="18"/>
                <w:szCs w:val="22"/>
              </w:rPr>
              <w:t>4.2. Zaawansowane materiały budowlane</w:t>
            </w:r>
          </w:p>
        </w:tc>
      </w:tr>
      <w:tr w:rsidR="00095056" w:rsidRPr="008D128E" w:rsidTr="00095056">
        <w:tc>
          <w:tcPr>
            <w:tcW w:w="510" w:type="dxa"/>
          </w:tcPr>
          <w:tbl>
            <w:tblPr>
              <w:tblStyle w:val="Tabela-Siatka"/>
              <w:tblW w:w="0" w:type="auto"/>
              <w:tblLook w:val="04A0"/>
            </w:tblPr>
            <w:tblGrid>
              <w:gridCol w:w="340"/>
            </w:tblGrid>
            <w:tr w:rsidR="00095056" w:rsidRPr="008D128E" w:rsidTr="00095056">
              <w:tc>
                <w:tcPr>
                  <w:tcW w:w="360" w:type="dxa"/>
                </w:tcPr>
                <w:p w:rsidR="00095056" w:rsidRPr="008D128E" w:rsidRDefault="00095056" w:rsidP="00095056">
                  <w:pPr>
                    <w:pStyle w:val="Default"/>
                    <w:rPr>
                      <w:rFonts w:asciiTheme="minorHAnsi" w:hAnsiTheme="minorHAnsi" w:cstheme="minorHAnsi"/>
                      <w:sz w:val="18"/>
                      <w:szCs w:val="22"/>
                    </w:rPr>
                  </w:pPr>
                </w:p>
              </w:tc>
            </w:tr>
          </w:tbl>
          <w:p w:rsidR="00095056" w:rsidRPr="008D128E" w:rsidRDefault="00095056" w:rsidP="00095056">
            <w:pPr>
              <w:pStyle w:val="Default"/>
              <w:rPr>
                <w:rFonts w:asciiTheme="minorHAnsi" w:hAnsiTheme="minorHAnsi" w:cstheme="minorHAnsi"/>
                <w:sz w:val="18"/>
                <w:szCs w:val="22"/>
              </w:rPr>
            </w:pPr>
          </w:p>
        </w:tc>
        <w:tc>
          <w:tcPr>
            <w:tcW w:w="8047" w:type="dxa"/>
          </w:tcPr>
          <w:p w:rsidR="00095056" w:rsidRPr="008D128E" w:rsidRDefault="00095056" w:rsidP="00095056">
            <w:pPr>
              <w:pStyle w:val="Default"/>
              <w:rPr>
                <w:rFonts w:asciiTheme="minorHAnsi" w:hAnsiTheme="minorHAnsi" w:cstheme="minorHAnsi"/>
                <w:sz w:val="18"/>
                <w:szCs w:val="22"/>
              </w:rPr>
            </w:pPr>
            <w:r w:rsidRPr="008D128E">
              <w:rPr>
                <w:rFonts w:asciiTheme="minorHAnsi" w:hAnsiTheme="minorHAnsi" w:cstheme="minorHAnsi"/>
                <w:sz w:val="18"/>
                <w:szCs w:val="22"/>
              </w:rPr>
              <w:t>4.3. Medycyna, farmacja, kosmetyki</w:t>
            </w:r>
          </w:p>
        </w:tc>
      </w:tr>
      <w:tr w:rsidR="00095056" w:rsidRPr="00BD3F60" w:rsidTr="00095056">
        <w:tc>
          <w:tcPr>
            <w:tcW w:w="510" w:type="dxa"/>
          </w:tcPr>
          <w:tbl>
            <w:tblPr>
              <w:tblStyle w:val="Tabela-Siatka"/>
              <w:tblW w:w="0" w:type="auto"/>
              <w:tblLook w:val="04A0"/>
            </w:tblPr>
            <w:tblGrid>
              <w:gridCol w:w="340"/>
            </w:tblGrid>
            <w:tr w:rsidR="00095056" w:rsidRPr="008D128E" w:rsidTr="00095056">
              <w:tc>
                <w:tcPr>
                  <w:tcW w:w="360" w:type="dxa"/>
                </w:tcPr>
                <w:p w:rsidR="00095056" w:rsidRPr="008D128E" w:rsidRDefault="00095056" w:rsidP="00095056">
                  <w:pPr>
                    <w:pStyle w:val="Default"/>
                    <w:rPr>
                      <w:rFonts w:asciiTheme="minorHAnsi" w:hAnsiTheme="minorHAnsi" w:cstheme="minorHAnsi"/>
                      <w:sz w:val="18"/>
                      <w:szCs w:val="22"/>
                    </w:rPr>
                  </w:pPr>
                </w:p>
              </w:tc>
            </w:tr>
          </w:tbl>
          <w:p w:rsidR="00095056" w:rsidRPr="008D128E" w:rsidRDefault="00095056" w:rsidP="00095056">
            <w:pPr>
              <w:pStyle w:val="Default"/>
              <w:rPr>
                <w:rFonts w:asciiTheme="minorHAnsi" w:hAnsiTheme="minorHAnsi" w:cstheme="minorHAnsi"/>
                <w:sz w:val="18"/>
                <w:szCs w:val="22"/>
              </w:rPr>
            </w:pPr>
          </w:p>
        </w:tc>
        <w:tc>
          <w:tcPr>
            <w:tcW w:w="8047" w:type="dxa"/>
          </w:tcPr>
          <w:p w:rsidR="00095056" w:rsidRPr="008D128E" w:rsidRDefault="00095056" w:rsidP="00095056">
            <w:pPr>
              <w:pStyle w:val="Default"/>
              <w:rPr>
                <w:rFonts w:asciiTheme="minorHAnsi" w:hAnsiTheme="minorHAnsi" w:cstheme="minorHAnsi"/>
                <w:color w:val="auto"/>
                <w:sz w:val="18"/>
                <w:szCs w:val="22"/>
              </w:rPr>
            </w:pPr>
            <w:r w:rsidRPr="008D128E">
              <w:rPr>
                <w:rFonts w:asciiTheme="minorHAnsi" w:hAnsiTheme="minorHAnsi" w:cstheme="minorHAnsi"/>
                <w:color w:val="auto"/>
                <w:sz w:val="18"/>
                <w:szCs w:val="22"/>
              </w:rPr>
              <w:t>4.4. Energetyka (w tym odnawialne źródła energii)</w:t>
            </w:r>
          </w:p>
        </w:tc>
      </w:tr>
      <w:tr w:rsidR="00095056" w:rsidRPr="00BD3F60" w:rsidTr="00095056">
        <w:tc>
          <w:tcPr>
            <w:tcW w:w="510" w:type="dxa"/>
          </w:tcPr>
          <w:tbl>
            <w:tblPr>
              <w:tblStyle w:val="Tabela-Siatka"/>
              <w:tblW w:w="0" w:type="auto"/>
              <w:tblLook w:val="04A0"/>
            </w:tblPr>
            <w:tblGrid>
              <w:gridCol w:w="340"/>
            </w:tblGrid>
            <w:tr w:rsidR="00095056" w:rsidRPr="00BD3F60" w:rsidTr="00095056">
              <w:tc>
                <w:tcPr>
                  <w:tcW w:w="360" w:type="dxa"/>
                </w:tcPr>
                <w:p w:rsidR="00095056" w:rsidRPr="008D128E" w:rsidRDefault="00095056" w:rsidP="00095056">
                  <w:pPr>
                    <w:pStyle w:val="Default"/>
                    <w:rPr>
                      <w:rFonts w:asciiTheme="minorHAnsi" w:hAnsiTheme="minorHAnsi" w:cstheme="minorHAnsi"/>
                      <w:sz w:val="18"/>
                      <w:szCs w:val="22"/>
                    </w:rPr>
                  </w:pPr>
                </w:p>
              </w:tc>
            </w:tr>
          </w:tbl>
          <w:p w:rsidR="00095056" w:rsidRPr="008D128E" w:rsidRDefault="00095056" w:rsidP="00095056">
            <w:pPr>
              <w:pStyle w:val="Default"/>
              <w:rPr>
                <w:rFonts w:asciiTheme="minorHAnsi" w:hAnsiTheme="minorHAnsi" w:cstheme="minorHAnsi"/>
                <w:sz w:val="18"/>
                <w:szCs w:val="22"/>
              </w:rPr>
            </w:pPr>
          </w:p>
        </w:tc>
        <w:tc>
          <w:tcPr>
            <w:tcW w:w="8047" w:type="dxa"/>
          </w:tcPr>
          <w:p w:rsidR="00095056" w:rsidRPr="008D128E" w:rsidRDefault="00095056" w:rsidP="00095056">
            <w:pPr>
              <w:pStyle w:val="Default"/>
              <w:rPr>
                <w:rFonts w:asciiTheme="minorHAnsi" w:hAnsiTheme="minorHAnsi" w:cstheme="minorHAnsi"/>
                <w:color w:val="auto"/>
                <w:sz w:val="18"/>
                <w:szCs w:val="22"/>
              </w:rPr>
            </w:pPr>
            <w:r w:rsidRPr="008D128E">
              <w:rPr>
                <w:rFonts w:asciiTheme="minorHAnsi" w:hAnsiTheme="minorHAnsi" w:cstheme="minorHAnsi"/>
                <w:color w:val="auto"/>
                <w:sz w:val="18"/>
                <w:szCs w:val="22"/>
              </w:rPr>
              <w:t>4.5. Innowacyjne rolnictwo i przetwórstwa rolno-spożywcze</w:t>
            </w:r>
          </w:p>
        </w:tc>
      </w:tr>
      <w:tr w:rsidR="00095056" w:rsidRPr="008D128E" w:rsidTr="00095056">
        <w:tc>
          <w:tcPr>
            <w:tcW w:w="510" w:type="dxa"/>
          </w:tcPr>
          <w:tbl>
            <w:tblPr>
              <w:tblStyle w:val="Tabela-Siatka"/>
              <w:tblW w:w="0" w:type="auto"/>
              <w:tblLook w:val="04A0"/>
            </w:tblPr>
            <w:tblGrid>
              <w:gridCol w:w="340"/>
            </w:tblGrid>
            <w:tr w:rsidR="00095056" w:rsidRPr="00BD3F60" w:rsidTr="00095056">
              <w:trPr>
                <w:trHeight w:val="227"/>
              </w:trPr>
              <w:tc>
                <w:tcPr>
                  <w:tcW w:w="340" w:type="dxa"/>
                </w:tcPr>
                <w:p w:rsidR="00095056" w:rsidRPr="008D128E" w:rsidRDefault="00095056" w:rsidP="00095056">
                  <w:pPr>
                    <w:pStyle w:val="Default"/>
                    <w:rPr>
                      <w:rFonts w:asciiTheme="minorHAnsi" w:hAnsiTheme="minorHAnsi" w:cstheme="minorHAnsi"/>
                      <w:sz w:val="18"/>
                      <w:szCs w:val="22"/>
                    </w:rPr>
                  </w:pPr>
                </w:p>
              </w:tc>
            </w:tr>
          </w:tbl>
          <w:p w:rsidR="00095056" w:rsidRPr="008D128E" w:rsidRDefault="00095056" w:rsidP="00095056">
            <w:pPr>
              <w:pStyle w:val="Default"/>
              <w:rPr>
                <w:rFonts w:asciiTheme="minorHAnsi" w:hAnsiTheme="minorHAnsi" w:cstheme="minorHAnsi"/>
                <w:sz w:val="18"/>
                <w:szCs w:val="22"/>
              </w:rPr>
            </w:pPr>
          </w:p>
        </w:tc>
        <w:tc>
          <w:tcPr>
            <w:tcW w:w="8047" w:type="dxa"/>
          </w:tcPr>
          <w:p w:rsidR="00095056" w:rsidRPr="008D128E" w:rsidRDefault="00095056" w:rsidP="00095056">
            <w:pPr>
              <w:pStyle w:val="Default"/>
              <w:rPr>
                <w:rFonts w:asciiTheme="minorHAnsi" w:hAnsiTheme="minorHAnsi" w:cstheme="minorHAnsi"/>
                <w:sz w:val="18"/>
                <w:szCs w:val="22"/>
              </w:rPr>
            </w:pPr>
            <w:r w:rsidRPr="008D128E">
              <w:rPr>
                <w:rFonts w:asciiTheme="minorHAnsi" w:hAnsiTheme="minorHAnsi" w:cstheme="minorHAnsi"/>
                <w:sz w:val="18"/>
                <w:szCs w:val="22"/>
              </w:rPr>
              <w:t>4.6. Nie dotyczy żadnych powyższych</w:t>
            </w:r>
          </w:p>
        </w:tc>
      </w:tr>
    </w:tbl>
    <w:p w:rsidR="00095056" w:rsidRPr="008D128E" w:rsidRDefault="00095056" w:rsidP="00095056">
      <w:pPr>
        <w:pStyle w:val="Default"/>
        <w:ind w:left="284" w:hanging="284"/>
        <w:rPr>
          <w:rFonts w:asciiTheme="minorHAnsi" w:hAnsiTheme="minorHAnsi" w:cstheme="minorHAnsi"/>
          <w:b/>
          <w:color w:val="auto"/>
          <w:sz w:val="18"/>
          <w:szCs w:val="22"/>
        </w:rPr>
      </w:pPr>
    </w:p>
    <w:p w:rsidR="00095056" w:rsidRPr="008D128E" w:rsidRDefault="00095056" w:rsidP="00830D21">
      <w:pPr>
        <w:pStyle w:val="Default"/>
        <w:rPr>
          <w:rFonts w:asciiTheme="minorHAnsi" w:hAnsiTheme="minorHAnsi" w:cstheme="minorHAnsi"/>
          <w:b/>
          <w:sz w:val="18"/>
          <w:szCs w:val="22"/>
        </w:rPr>
      </w:pPr>
      <w:r w:rsidRPr="008D128E">
        <w:rPr>
          <w:rFonts w:asciiTheme="minorHAnsi" w:hAnsiTheme="minorHAnsi" w:cstheme="minorHAnsi"/>
          <w:b/>
          <w:sz w:val="18"/>
          <w:szCs w:val="22"/>
        </w:rPr>
        <w:t>5. Proszę ocenić stan wyposażenia pracowni zawodowych/warsztatów w sprzęt i</w:t>
      </w:r>
      <w:r w:rsidR="006F5B3B" w:rsidRPr="008D128E">
        <w:rPr>
          <w:rFonts w:asciiTheme="minorHAnsi" w:hAnsiTheme="minorHAnsi" w:cstheme="minorHAnsi"/>
          <w:b/>
          <w:sz w:val="18"/>
          <w:szCs w:val="22"/>
        </w:rPr>
        <w:t xml:space="preserve"> </w:t>
      </w:r>
      <w:r w:rsidRPr="008D128E">
        <w:rPr>
          <w:rFonts w:asciiTheme="minorHAnsi" w:hAnsiTheme="minorHAnsi" w:cstheme="minorHAnsi"/>
          <w:b/>
          <w:sz w:val="18"/>
          <w:szCs w:val="22"/>
        </w:rPr>
        <w:t>urządzenia do realizacji podstawy programowej kształcenia zawodowego i potrzeb rynku pracy</w:t>
      </w:r>
    </w:p>
    <w:p w:rsidR="00095056" w:rsidRPr="008D128E" w:rsidRDefault="00095056" w:rsidP="00095056">
      <w:pPr>
        <w:pStyle w:val="Default"/>
        <w:rPr>
          <w:rFonts w:asciiTheme="minorHAnsi" w:hAnsiTheme="minorHAnsi" w:cstheme="minorHAnsi"/>
          <w:b/>
          <w:sz w:val="14"/>
          <w:szCs w:val="22"/>
        </w:rPr>
      </w:pPr>
      <w:r w:rsidRPr="008D128E">
        <w:rPr>
          <w:rFonts w:asciiTheme="minorHAnsi" w:hAnsiTheme="minorHAnsi" w:cstheme="minorHAnsi"/>
          <w:i/>
          <w:sz w:val="14"/>
          <w:szCs w:val="22"/>
        </w:rPr>
        <w:t>(Proszę podać jedną odpowiedź)</w:t>
      </w:r>
    </w:p>
    <w:tbl>
      <w:tblPr>
        <w:tblStyle w:val="Tabela-Siatk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6"/>
        <w:gridCol w:w="8280"/>
      </w:tblGrid>
      <w:tr w:rsidR="00095056" w:rsidRPr="00BD3F60" w:rsidTr="00095056">
        <w:tc>
          <w:tcPr>
            <w:tcW w:w="509" w:type="dxa"/>
          </w:tcPr>
          <w:tbl>
            <w:tblPr>
              <w:tblStyle w:val="Tabela-Siatka"/>
              <w:tblW w:w="340" w:type="dxa"/>
              <w:tblLook w:val="04A0"/>
            </w:tblPr>
            <w:tblGrid>
              <w:gridCol w:w="340"/>
            </w:tblGrid>
            <w:tr w:rsidR="00095056" w:rsidRPr="008D128E" w:rsidTr="00095056">
              <w:tc>
                <w:tcPr>
                  <w:tcW w:w="340" w:type="dxa"/>
                </w:tcPr>
                <w:p w:rsidR="00095056" w:rsidRPr="008D128E" w:rsidRDefault="00095056" w:rsidP="00095056">
                  <w:pPr>
                    <w:pStyle w:val="Default"/>
                    <w:rPr>
                      <w:rFonts w:asciiTheme="minorHAnsi" w:hAnsiTheme="minorHAnsi" w:cstheme="minorHAnsi"/>
                      <w:sz w:val="18"/>
                      <w:szCs w:val="22"/>
                    </w:rPr>
                  </w:pPr>
                </w:p>
              </w:tc>
            </w:tr>
          </w:tbl>
          <w:p w:rsidR="00095056" w:rsidRPr="008D128E" w:rsidRDefault="00095056" w:rsidP="00095056">
            <w:pPr>
              <w:pStyle w:val="Default"/>
              <w:rPr>
                <w:rFonts w:asciiTheme="minorHAnsi" w:hAnsiTheme="minorHAnsi" w:cstheme="minorHAnsi"/>
                <w:sz w:val="18"/>
                <w:szCs w:val="22"/>
              </w:rPr>
            </w:pPr>
          </w:p>
        </w:tc>
        <w:tc>
          <w:tcPr>
            <w:tcW w:w="8280" w:type="dxa"/>
          </w:tcPr>
          <w:p w:rsidR="00095056" w:rsidRPr="008D128E" w:rsidRDefault="00095056" w:rsidP="00095056">
            <w:pPr>
              <w:pStyle w:val="Default"/>
              <w:ind w:left="376" w:hanging="426"/>
              <w:rPr>
                <w:rFonts w:cstheme="minorHAnsi"/>
                <w:sz w:val="20"/>
              </w:rPr>
            </w:pPr>
            <w:r w:rsidRPr="008D128E">
              <w:rPr>
                <w:rFonts w:asciiTheme="minorHAnsi" w:hAnsiTheme="minorHAnsi" w:cstheme="minorHAnsi"/>
                <w:color w:val="auto"/>
                <w:sz w:val="18"/>
                <w:szCs w:val="22"/>
              </w:rPr>
              <w:t>5.1. Wyposażenie jest bardzo dobre (jest kompletne, gwarantuje dostęp do nowoczesnych technologii, pozwala na odtworzenie rzeczywistych realiów miejsca pracy)</w:t>
            </w:r>
          </w:p>
        </w:tc>
      </w:tr>
      <w:tr w:rsidR="00095056" w:rsidRPr="00BD3F60" w:rsidTr="00095056">
        <w:tc>
          <w:tcPr>
            <w:tcW w:w="509" w:type="dxa"/>
          </w:tcPr>
          <w:tbl>
            <w:tblPr>
              <w:tblStyle w:val="Tabela-Siatka"/>
              <w:tblW w:w="0" w:type="auto"/>
              <w:tblLook w:val="04A0"/>
            </w:tblPr>
            <w:tblGrid>
              <w:gridCol w:w="340"/>
            </w:tblGrid>
            <w:tr w:rsidR="00095056" w:rsidRPr="00BD3F60" w:rsidTr="00095056">
              <w:tc>
                <w:tcPr>
                  <w:tcW w:w="360" w:type="dxa"/>
                </w:tcPr>
                <w:p w:rsidR="00095056" w:rsidRPr="008D128E" w:rsidRDefault="00095056" w:rsidP="00095056">
                  <w:pPr>
                    <w:pStyle w:val="Default"/>
                    <w:rPr>
                      <w:rFonts w:asciiTheme="minorHAnsi" w:hAnsiTheme="minorHAnsi" w:cstheme="minorHAnsi"/>
                      <w:sz w:val="18"/>
                      <w:szCs w:val="22"/>
                    </w:rPr>
                  </w:pPr>
                </w:p>
              </w:tc>
            </w:tr>
          </w:tbl>
          <w:p w:rsidR="00095056" w:rsidRPr="008D128E" w:rsidRDefault="00095056" w:rsidP="00095056">
            <w:pPr>
              <w:pStyle w:val="Default"/>
              <w:rPr>
                <w:rFonts w:asciiTheme="minorHAnsi" w:hAnsiTheme="minorHAnsi" w:cstheme="minorHAnsi"/>
                <w:sz w:val="18"/>
                <w:szCs w:val="22"/>
              </w:rPr>
            </w:pPr>
          </w:p>
        </w:tc>
        <w:tc>
          <w:tcPr>
            <w:tcW w:w="8280" w:type="dxa"/>
          </w:tcPr>
          <w:p w:rsidR="00095056" w:rsidRPr="008D128E" w:rsidRDefault="00095056" w:rsidP="00095056">
            <w:pPr>
              <w:pStyle w:val="Default"/>
              <w:ind w:left="376" w:hanging="426"/>
              <w:jc w:val="both"/>
              <w:rPr>
                <w:rFonts w:cstheme="minorHAnsi"/>
                <w:sz w:val="20"/>
              </w:rPr>
            </w:pPr>
            <w:r w:rsidRPr="008D128E">
              <w:rPr>
                <w:rFonts w:asciiTheme="minorHAnsi" w:hAnsiTheme="minorHAnsi" w:cstheme="minorHAnsi"/>
                <w:color w:val="auto"/>
                <w:sz w:val="18"/>
                <w:szCs w:val="22"/>
              </w:rPr>
              <w:t>5.2. Wyposażenie jest dobre (jest kompletne i pozwala w pełni realizować praktyczną stronę nauki zawodu)</w:t>
            </w:r>
          </w:p>
        </w:tc>
      </w:tr>
      <w:tr w:rsidR="00095056" w:rsidRPr="00BD3F60" w:rsidTr="00095056">
        <w:tc>
          <w:tcPr>
            <w:tcW w:w="509" w:type="dxa"/>
          </w:tcPr>
          <w:tbl>
            <w:tblPr>
              <w:tblStyle w:val="Tabela-Siatka"/>
              <w:tblW w:w="0" w:type="auto"/>
              <w:tblLook w:val="04A0"/>
            </w:tblPr>
            <w:tblGrid>
              <w:gridCol w:w="340"/>
            </w:tblGrid>
            <w:tr w:rsidR="00095056" w:rsidRPr="00BD3F60" w:rsidTr="00095056">
              <w:tc>
                <w:tcPr>
                  <w:tcW w:w="360" w:type="dxa"/>
                </w:tcPr>
                <w:p w:rsidR="00095056" w:rsidRPr="008D128E" w:rsidRDefault="00095056" w:rsidP="00095056">
                  <w:pPr>
                    <w:pStyle w:val="Default"/>
                    <w:rPr>
                      <w:rFonts w:asciiTheme="minorHAnsi" w:hAnsiTheme="minorHAnsi" w:cstheme="minorHAnsi"/>
                      <w:sz w:val="18"/>
                      <w:szCs w:val="22"/>
                    </w:rPr>
                  </w:pPr>
                </w:p>
              </w:tc>
            </w:tr>
          </w:tbl>
          <w:p w:rsidR="00095056" w:rsidRPr="008D128E" w:rsidRDefault="00095056" w:rsidP="00095056">
            <w:pPr>
              <w:pStyle w:val="Default"/>
              <w:rPr>
                <w:rFonts w:asciiTheme="minorHAnsi" w:hAnsiTheme="minorHAnsi" w:cstheme="minorHAnsi"/>
                <w:sz w:val="18"/>
                <w:szCs w:val="22"/>
              </w:rPr>
            </w:pPr>
          </w:p>
        </w:tc>
        <w:tc>
          <w:tcPr>
            <w:tcW w:w="8280" w:type="dxa"/>
          </w:tcPr>
          <w:p w:rsidR="00095056" w:rsidRPr="008D128E" w:rsidRDefault="00095056" w:rsidP="00095056">
            <w:pPr>
              <w:pStyle w:val="Default"/>
              <w:ind w:left="376" w:hanging="426"/>
              <w:jc w:val="both"/>
              <w:rPr>
                <w:rFonts w:asciiTheme="minorHAnsi" w:hAnsiTheme="minorHAnsi" w:cstheme="minorHAnsi"/>
                <w:color w:val="auto"/>
                <w:sz w:val="18"/>
                <w:szCs w:val="22"/>
              </w:rPr>
            </w:pPr>
            <w:r w:rsidRPr="008D128E">
              <w:rPr>
                <w:rFonts w:asciiTheme="minorHAnsi" w:hAnsiTheme="minorHAnsi" w:cstheme="minorHAnsi"/>
                <w:color w:val="auto"/>
                <w:sz w:val="18"/>
                <w:szCs w:val="22"/>
              </w:rPr>
              <w:t>5.3. Wyposażenie jest wystarczające, ale mało nowoczesne</w:t>
            </w:r>
          </w:p>
          <w:p w:rsidR="00095056" w:rsidRPr="008D128E" w:rsidRDefault="00095056" w:rsidP="00095056">
            <w:pPr>
              <w:pStyle w:val="Default"/>
              <w:ind w:left="376" w:hanging="426"/>
              <w:jc w:val="both"/>
              <w:rPr>
                <w:rFonts w:cstheme="minorHAnsi"/>
                <w:sz w:val="4"/>
              </w:rPr>
            </w:pPr>
          </w:p>
        </w:tc>
      </w:tr>
      <w:tr w:rsidR="00095056" w:rsidRPr="008D128E" w:rsidTr="00095056">
        <w:tc>
          <w:tcPr>
            <w:tcW w:w="509" w:type="dxa"/>
          </w:tcPr>
          <w:tbl>
            <w:tblPr>
              <w:tblStyle w:val="Tabela-Siatka"/>
              <w:tblW w:w="0" w:type="auto"/>
              <w:tblLook w:val="04A0"/>
            </w:tblPr>
            <w:tblGrid>
              <w:gridCol w:w="340"/>
            </w:tblGrid>
            <w:tr w:rsidR="00095056" w:rsidRPr="00BD3F60" w:rsidTr="00095056">
              <w:tc>
                <w:tcPr>
                  <w:tcW w:w="360" w:type="dxa"/>
                </w:tcPr>
                <w:p w:rsidR="00095056" w:rsidRPr="008D128E" w:rsidRDefault="00095056" w:rsidP="00095056">
                  <w:pPr>
                    <w:pStyle w:val="Default"/>
                    <w:rPr>
                      <w:rFonts w:asciiTheme="minorHAnsi" w:hAnsiTheme="minorHAnsi" w:cstheme="minorHAnsi"/>
                      <w:sz w:val="18"/>
                      <w:szCs w:val="22"/>
                    </w:rPr>
                  </w:pPr>
                </w:p>
              </w:tc>
            </w:tr>
          </w:tbl>
          <w:p w:rsidR="00095056" w:rsidRPr="008D128E" w:rsidRDefault="00095056" w:rsidP="00095056">
            <w:pPr>
              <w:pStyle w:val="Default"/>
              <w:rPr>
                <w:rFonts w:asciiTheme="minorHAnsi" w:hAnsiTheme="minorHAnsi" w:cstheme="minorHAnsi"/>
                <w:sz w:val="18"/>
                <w:szCs w:val="22"/>
              </w:rPr>
            </w:pPr>
          </w:p>
        </w:tc>
        <w:tc>
          <w:tcPr>
            <w:tcW w:w="8280" w:type="dxa"/>
          </w:tcPr>
          <w:p w:rsidR="00095056" w:rsidRPr="008D128E" w:rsidRDefault="00095056" w:rsidP="00095056">
            <w:pPr>
              <w:pStyle w:val="Default"/>
              <w:ind w:left="376" w:hanging="376"/>
              <w:jc w:val="both"/>
              <w:rPr>
                <w:rFonts w:cstheme="minorHAnsi"/>
                <w:sz w:val="20"/>
              </w:rPr>
            </w:pPr>
            <w:r w:rsidRPr="008D128E">
              <w:rPr>
                <w:rFonts w:asciiTheme="minorHAnsi" w:hAnsiTheme="minorHAnsi" w:cstheme="minorHAnsi"/>
                <w:color w:val="auto"/>
                <w:sz w:val="18"/>
                <w:szCs w:val="22"/>
              </w:rPr>
              <w:t>5.4. Wyposażenie jest niewystarczające</w:t>
            </w:r>
          </w:p>
        </w:tc>
      </w:tr>
    </w:tbl>
    <w:p w:rsidR="00095056" w:rsidRPr="008D128E" w:rsidRDefault="00095056" w:rsidP="00095056">
      <w:pPr>
        <w:pStyle w:val="Default"/>
        <w:rPr>
          <w:rFonts w:asciiTheme="minorHAnsi" w:hAnsiTheme="minorHAnsi" w:cstheme="minorHAnsi"/>
          <w:b/>
          <w:color w:val="auto"/>
          <w:sz w:val="18"/>
          <w:szCs w:val="22"/>
        </w:rPr>
      </w:pPr>
    </w:p>
    <w:p w:rsidR="00095056" w:rsidRPr="008D128E" w:rsidRDefault="00095056" w:rsidP="00830D21">
      <w:pPr>
        <w:pStyle w:val="Default"/>
        <w:rPr>
          <w:rFonts w:asciiTheme="minorHAnsi" w:hAnsiTheme="minorHAnsi" w:cstheme="minorHAnsi"/>
          <w:b/>
          <w:sz w:val="18"/>
          <w:szCs w:val="22"/>
        </w:rPr>
      </w:pPr>
      <w:r w:rsidRPr="008D128E">
        <w:rPr>
          <w:rFonts w:asciiTheme="minorHAnsi" w:hAnsiTheme="minorHAnsi" w:cstheme="minorHAnsi"/>
          <w:b/>
          <w:sz w:val="18"/>
          <w:szCs w:val="22"/>
        </w:rPr>
        <w:t>6. W którym roku odbyła się ostatnia modernizacja warsztatów/sal do praktycznej nauki zawodu?</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
        <w:gridCol w:w="8047"/>
      </w:tblGrid>
      <w:tr w:rsidR="00095056" w:rsidRPr="008D128E" w:rsidTr="00095056">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sz w:val="18"/>
                <w:szCs w:val="22"/>
              </w:rPr>
            </w:pPr>
          </w:p>
        </w:tc>
        <w:tc>
          <w:tcPr>
            <w:tcW w:w="8047" w:type="dxa"/>
            <w:tcBorders>
              <w:left w:val="single" w:sz="4" w:space="0" w:color="auto"/>
            </w:tcBorders>
          </w:tcPr>
          <w:p w:rsidR="00095056" w:rsidRPr="008D128E" w:rsidRDefault="00095056" w:rsidP="00095056">
            <w:pPr>
              <w:pStyle w:val="Default"/>
              <w:rPr>
                <w:rFonts w:cstheme="minorHAnsi"/>
                <w:sz w:val="20"/>
              </w:rPr>
            </w:pPr>
            <w:proofErr w:type="gramStart"/>
            <w:r w:rsidRPr="008D128E">
              <w:rPr>
                <w:rFonts w:asciiTheme="minorHAnsi" w:hAnsiTheme="minorHAnsi" w:cstheme="minorHAnsi"/>
                <w:color w:val="auto"/>
                <w:sz w:val="18"/>
                <w:szCs w:val="22"/>
              </w:rPr>
              <w:t>2016 r</w:t>
            </w:r>
            <w:proofErr w:type="gramEnd"/>
            <w:r w:rsidRPr="008D128E">
              <w:rPr>
                <w:rFonts w:asciiTheme="minorHAnsi" w:hAnsiTheme="minorHAnsi" w:cstheme="minorHAnsi"/>
                <w:color w:val="auto"/>
                <w:sz w:val="18"/>
                <w:szCs w:val="22"/>
              </w:rPr>
              <w:t>.</w:t>
            </w:r>
          </w:p>
        </w:tc>
      </w:tr>
      <w:tr w:rsidR="00095056" w:rsidRPr="008D128E" w:rsidTr="00095056">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sz w:val="18"/>
                <w:szCs w:val="22"/>
              </w:rPr>
            </w:pPr>
          </w:p>
        </w:tc>
        <w:tc>
          <w:tcPr>
            <w:tcW w:w="8047" w:type="dxa"/>
            <w:tcBorders>
              <w:left w:val="single" w:sz="4" w:space="0" w:color="auto"/>
            </w:tcBorders>
          </w:tcPr>
          <w:p w:rsidR="00095056" w:rsidRPr="008D128E" w:rsidRDefault="00095056" w:rsidP="00095056">
            <w:pPr>
              <w:pStyle w:val="Default"/>
              <w:rPr>
                <w:rFonts w:cstheme="minorHAnsi"/>
                <w:sz w:val="20"/>
              </w:rPr>
            </w:pPr>
            <w:proofErr w:type="gramStart"/>
            <w:r w:rsidRPr="008D128E">
              <w:rPr>
                <w:rFonts w:asciiTheme="minorHAnsi" w:hAnsiTheme="minorHAnsi" w:cstheme="minorHAnsi"/>
                <w:color w:val="auto"/>
                <w:sz w:val="18"/>
                <w:szCs w:val="22"/>
              </w:rPr>
              <w:t>2015 r</w:t>
            </w:r>
            <w:proofErr w:type="gramEnd"/>
            <w:r w:rsidRPr="008D128E">
              <w:rPr>
                <w:rFonts w:asciiTheme="minorHAnsi" w:hAnsiTheme="minorHAnsi" w:cstheme="minorHAnsi"/>
                <w:color w:val="auto"/>
                <w:sz w:val="18"/>
                <w:szCs w:val="22"/>
              </w:rPr>
              <w:t>.</w:t>
            </w:r>
          </w:p>
        </w:tc>
      </w:tr>
      <w:tr w:rsidR="00095056" w:rsidRPr="008D128E" w:rsidTr="00095056">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sz w:val="18"/>
                <w:szCs w:val="22"/>
              </w:rPr>
            </w:pPr>
          </w:p>
        </w:tc>
        <w:tc>
          <w:tcPr>
            <w:tcW w:w="8047" w:type="dxa"/>
            <w:tcBorders>
              <w:left w:val="single" w:sz="4" w:space="0" w:color="auto"/>
            </w:tcBorders>
          </w:tcPr>
          <w:p w:rsidR="00095056" w:rsidRPr="008D128E" w:rsidRDefault="00095056" w:rsidP="00095056">
            <w:pPr>
              <w:pStyle w:val="Default"/>
              <w:rPr>
                <w:rFonts w:cstheme="minorHAnsi"/>
                <w:sz w:val="20"/>
              </w:rPr>
            </w:pPr>
            <w:proofErr w:type="gramStart"/>
            <w:r w:rsidRPr="008D128E">
              <w:rPr>
                <w:rFonts w:asciiTheme="minorHAnsi" w:hAnsiTheme="minorHAnsi" w:cstheme="minorHAnsi"/>
                <w:color w:val="auto"/>
                <w:sz w:val="18"/>
                <w:szCs w:val="22"/>
              </w:rPr>
              <w:t>2014 r</w:t>
            </w:r>
            <w:proofErr w:type="gramEnd"/>
            <w:r w:rsidRPr="008D128E">
              <w:rPr>
                <w:rFonts w:asciiTheme="minorHAnsi" w:hAnsiTheme="minorHAnsi" w:cstheme="minorHAnsi"/>
                <w:color w:val="auto"/>
                <w:sz w:val="18"/>
                <w:szCs w:val="22"/>
              </w:rPr>
              <w:t>.</w:t>
            </w:r>
          </w:p>
        </w:tc>
      </w:tr>
      <w:tr w:rsidR="00095056" w:rsidRPr="008D128E" w:rsidTr="00095056">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sz w:val="18"/>
                <w:szCs w:val="22"/>
              </w:rPr>
            </w:pPr>
          </w:p>
        </w:tc>
        <w:tc>
          <w:tcPr>
            <w:tcW w:w="8047" w:type="dxa"/>
            <w:tcBorders>
              <w:left w:val="single" w:sz="4" w:space="0" w:color="auto"/>
            </w:tcBorders>
          </w:tcPr>
          <w:p w:rsidR="00095056" w:rsidRPr="008D128E" w:rsidRDefault="00095056" w:rsidP="00095056">
            <w:pPr>
              <w:pStyle w:val="Default"/>
              <w:rPr>
                <w:rFonts w:cstheme="minorHAnsi"/>
                <w:sz w:val="20"/>
              </w:rPr>
            </w:pPr>
            <w:r w:rsidRPr="008D128E">
              <w:rPr>
                <w:rFonts w:asciiTheme="minorHAnsi" w:hAnsiTheme="minorHAnsi" w:cstheme="minorHAnsi"/>
                <w:color w:val="auto"/>
                <w:sz w:val="18"/>
                <w:szCs w:val="22"/>
              </w:rPr>
              <w:t xml:space="preserve"> </w:t>
            </w:r>
            <w:proofErr w:type="gramStart"/>
            <w:r w:rsidRPr="008D128E">
              <w:rPr>
                <w:rFonts w:asciiTheme="minorHAnsi" w:hAnsiTheme="minorHAnsi" w:cstheme="minorHAnsi"/>
                <w:color w:val="auto"/>
                <w:sz w:val="18"/>
                <w:szCs w:val="22"/>
              </w:rPr>
              <w:t>2013 r</w:t>
            </w:r>
            <w:proofErr w:type="gramEnd"/>
            <w:r w:rsidRPr="008D128E">
              <w:rPr>
                <w:rFonts w:asciiTheme="minorHAnsi" w:hAnsiTheme="minorHAnsi" w:cstheme="minorHAnsi"/>
                <w:color w:val="auto"/>
                <w:sz w:val="18"/>
                <w:szCs w:val="22"/>
              </w:rPr>
              <w:t>.</w:t>
            </w:r>
          </w:p>
        </w:tc>
      </w:tr>
      <w:tr w:rsidR="00095056" w:rsidRPr="00BD3F60" w:rsidTr="00095056">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sz w:val="18"/>
                <w:szCs w:val="22"/>
              </w:rPr>
            </w:pPr>
          </w:p>
        </w:tc>
        <w:tc>
          <w:tcPr>
            <w:tcW w:w="8047" w:type="dxa"/>
            <w:tcBorders>
              <w:left w:val="single" w:sz="4" w:space="0" w:color="auto"/>
            </w:tcBorders>
          </w:tcPr>
          <w:p w:rsidR="00095056" w:rsidRPr="008D128E" w:rsidRDefault="00095056" w:rsidP="00095056">
            <w:pPr>
              <w:pStyle w:val="Default"/>
              <w:rPr>
                <w:rFonts w:cstheme="minorHAnsi"/>
                <w:sz w:val="20"/>
              </w:rPr>
            </w:pPr>
            <w:proofErr w:type="gramStart"/>
            <w:r w:rsidRPr="008D128E">
              <w:rPr>
                <w:rFonts w:asciiTheme="minorHAnsi" w:hAnsiTheme="minorHAnsi" w:cstheme="minorHAnsi"/>
                <w:color w:val="auto"/>
                <w:sz w:val="18"/>
                <w:szCs w:val="22"/>
              </w:rPr>
              <w:t>wcześniej</w:t>
            </w:r>
            <w:proofErr w:type="gramEnd"/>
            <w:r w:rsidRPr="008D128E">
              <w:rPr>
                <w:rFonts w:asciiTheme="minorHAnsi" w:hAnsiTheme="minorHAnsi" w:cstheme="minorHAnsi"/>
                <w:color w:val="auto"/>
                <w:sz w:val="18"/>
                <w:szCs w:val="22"/>
              </w:rPr>
              <w:t>, proszę podać rok modernizacji………………….</w:t>
            </w:r>
          </w:p>
        </w:tc>
      </w:tr>
    </w:tbl>
    <w:p w:rsidR="00095056" w:rsidRPr="008D128E" w:rsidRDefault="00095056" w:rsidP="00095056">
      <w:pPr>
        <w:pStyle w:val="Default"/>
        <w:ind w:left="284"/>
        <w:rPr>
          <w:rFonts w:asciiTheme="minorHAnsi" w:hAnsiTheme="minorHAnsi" w:cstheme="minorHAnsi"/>
          <w:b/>
          <w:color w:val="auto"/>
          <w:sz w:val="18"/>
          <w:szCs w:val="22"/>
        </w:rPr>
      </w:pPr>
    </w:p>
    <w:p w:rsidR="00095056" w:rsidRPr="008D128E" w:rsidRDefault="00095056" w:rsidP="00095056">
      <w:pPr>
        <w:pStyle w:val="Default"/>
        <w:ind w:left="284" w:firstLine="283"/>
        <w:rPr>
          <w:rFonts w:asciiTheme="minorHAnsi" w:hAnsiTheme="minorHAnsi" w:cstheme="minorHAnsi"/>
          <w:b/>
          <w:color w:val="auto"/>
          <w:sz w:val="18"/>
          <w:szCs w:val="22"/>
        </w:rPr>
      </w:pPr>
      <w:r w:rsidRPr="008D128E">
        <w:rPr>
          <w:rFonts w:asciiTheme="minorHAnsi" w:hAnsiTheme="minorHAnsi" w:cstheme="minorHAnsi"/>
          <w:b/>
          <w:color w:val="auto"/>
          <w:sz w:val="18"/>
          <w:szCs w:val="22"/>
        </w:rPr>
        <w:t>6.2. Proszę podać źródło finansowania ostatniej modernizacji:</w:t>
      </w:r>
    </w:p>
    <w:tbl>
      <w:tblPr>
        <w:tblStyle w:val="Tabela-Siatka"/>
        <w:tblW w:w="0" w:type="auto"/>
        <w:tblInd w:w="284" w:type="dxa"/>
        <w:tblLook w:val="04A0"/>
      </w:tblPr>
      <w:tblGrid>
        <w:gridCol w:w="8755"/>
      </w:tblGrid>
      <w:tr w:rsidR="00095056" w:rsidRPr="00BD3F60" w:rsidTr="00095056">
        <w:tc>
          <w:tcPr>
            <w:tcW w:w="8755" w:type="dxa"/>
          </w:tcPr>
          <w:p w:rsidR="00095056" w:rsidRPr="008D128E" w:rsidRDefault="00095056" w:rsidP="00095056">
            <w:pPr>
              <w:pStyle w:val="Default"/>
              <w:rPr>
                <w:rFonts w:asciiTheme="minorHAnsi" w:hAnsiTheme="minorHAnsi" w:cstheme="minorHAnsi"/>
                <w:b/>
                <w:color w:val="auto"/>
                <w:sz w:val="18"/>
                <w:szCs w:val="22"/>
              </w:rPr>
            </w:pPr>
          </w:p>
          <w:p w:rsidR="00095056" w:rsidRPr="008D128E" w:rsidRDefault="00095056" w:rsidP="00095056">
            <w:pPr>
              <w:pStyle w:val="Default"/>
              <w:ind w:left="284" w:firstLine="283"/>
              <w:rPr>
                <w:rFonts w:asciiTheme="minorHAnsi" w:hAnsiTheme="minorHAnsi" w:cstheme="minorHAnsi"/>
                <w:b/>
                <w:color w:val="auto"/>
                <w:sz w:val="18"/>
                <w:szCs w:val="22"/>
              </w:rPr>
            </w:pPr>
          </w:p>
        </w:tc>
      </w:tr>
    </w:tbl>
    <w:p w:rsidR="00095056" w:rsidRPr="008D128E" w:rsidRDefault="00095056" w:rsidP="00095056">
      <w:pPr>
        <w:pStyle w:val="Default"/>
        <w:ind w:left="142" w:hanging="142"/>
        <w:rPr>
          <w:rFonts w:asciiTheme="minorHAnsi" w:hAnsiTheme="minorHAnsi" w:cstheme="minorHAnsi"/>
          <w:b/>
          <w:color w:val="auto"/>
          <w:sz w:val="18"/>
          <w:szCs w:val="22"/>
        </w:rPr>
      </w:pPr>
      <w:r w:rsidRPr="008D128E">
        <w:rPr>
          <w:rFonts w:asciiTheme="minorHAnsi" w:hAnsiTheme="minorHAnsi" w:cstheme="minorHAnsi"/>
          <w:b/>
          <w:color w:val="auto"/>
          <w:sz w:val="18"/>
          <w:szCs w:val="22"/>
        </w:rPr>
        <w:lastRenderedPageBreak/>
        <w:t xml:space="preserve">7.Czy placówka korzystała ze środków </w:t>
      </w:r>
      <w:proofErr w:type="gramStart"/>
      <w:r w:rsidRPr="008D128E">
        <w:rPr>
          <w:rFonts w:asciiTheme="minorHAnsi" w:hAnsiTheme="minorHAnsi" w:cstheme="minorHAnsi"/>
          <w:b/>
          <w:color w:val="auto"/>
          <w:sz w:val="18"/>
          <w:szCs w:val="22"/>
        </w:rPr>
        <w:t>POKL 2007-2013  na</w:t>
      </w:r>
      <w:proofErr w:type="gramEnd"/>
      <w:r w:rsidRPr="008D128E">
        <w:rPr>
          <w:rFonts w:asciiTheme="minorHAnsi" w:hAnsiTheme="minorHAnsi" w:cstheme="minorHAnsi"/>
          <w:b/>
          <w:color w:val="auto"/>
          <w:sz w:val="18"/>
          <w:szCs w:val="22"/>
        </w:rPr>
        <w:t xml:space="preserve"> doposażenie pracowni/warsztatów?</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
        <w:gridCol w:w="8047"/>
      </w:tblGrid>
      <w:tr w:rsidR="00095056" w:rsidRPr="008D128E" w:rsidTr="00095056">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sz w:val="18"/>
                <w:szCs w:val="22"/>
              </w:rPr>
            </w:pPr>
          </w:p>
        </w:tc>
        <w:tc>
          <w:tcPr>
            <w:tcW w:w="8047" w:type="dxa"/>
            <w:tcBorders>
              <w:left w:val="single" w:sz="4" w:space="0" w:color="auto"/>
            </w:tcBorders>
          </w:tcPr>
          <w:p w:rsidR="00095056" w:rsidRPr="008D128E" w:rsidRDefault="00095056" w:rsidP="00095056">
            <w:pPr>
              <w:pStyle w:val="Default"/>
              <w:rPr>
                <w:rFonts w:cstheme="minorHAnsi"/>
                <w:sz w:val="20"/>
              </w:rPr>
            </w:pPr>
            <w:r w:rsidRPr="008D128E">
              <w:rPr>
                <w:rFonts w:asciiTheme="minorHAnsi" w:hAnsiTheme="minorHAnsi" w:cstheme="minorHAnsi"/>
                <w:color w:val="auto"/>
                <w:sz w:val="18"/>
                <w:szCs w:val="22"/>
              </w:rPr>
              <w:t>7.1. Tak</w:t>
            </w:r>
          </w:p>
        </w:tc>
      </w:tr>
      <w:tr w:rsidR="00095056" w:rsidRPr="008D128E" w:rsidTr="00095056">
        <w:trPr>
          <w:trHeight w:val="172"/>
        </w:trPr>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sz w:val="18"/>
                <w:szCs w:val="22"/>
              </w:rPr>
            </w:pPr>
          </w:p>
        </w:tc>
        <w:tc>
          <w:tcPr>
            <w:tcW w:w="8047" w:type="dxa"/>
            <w:tcBorders>
              <w:left w:val="single" w:sz="4" w:space="0" w:color="auto"/>
            </w:tcBorders>
          </w:tcPr>
          <w:p w:rsidR="00095056" w:rsidRPr="008D128E" w:rsidRDefault="00095056" w:rsidP="00095056">
            <w:pPr>
              <w:pStyle w:val="Default"/>
              <w:rPr>
                <w:rFonts w:cstheme="minorHAnsi"/>
                <w:i/>
                <w:sz w:val="20"/>
              </w:rPr>
            </w:pPr>
            <w:r w:rsidRPr="008D128E">
              <w:rPr>
                <w:rFonts w:asciiTheme="minorHAnsi" w:hAnsiTheme="minorHAnsi" w:cstheme="minorHAnsi"/>
                <w:color w:val="auto"/>
                <w:sz w:val="18"/>
                <w:szCs w:val="22"/>
              </w:rPr>
              <w:t>7.2. Nie. Dlaczego? ………………………………………………………………………………….</w:t>
            </w:r>
          </w:p>
        </w:tc>
      </w:tr>
    </w:tbl>
    <w:p w:rsidR="00095056" w:rsidRPr="008D128E" w:rsidRDefault="00095056" w:rsidP="00095056">
      <w:pPr>
        <w:pStyle w:val="Default"/>
        <w:ind w:left="142"/>
        <w:rPr>
          <w:rFonts w:asciiTheme="minorHAnsi" w:hAnsiTheme="minorHAnsi" w:cstheme="minorHAnsi"/>
          <w:b/>
          <w:color w:val="auto"/>
          <w:sz w:val="18"/>
          <w:szCs w:val="22"/>
        </w:rPr>
      </w:pPr>
    </w:p>
    <w:p w:rsidR="00095056" w:rsidRPr="008D128E" w:rsidRDefault="00095056" w:rsidP="00095056">
      <w:pPr>
        <w:pStyle w:val="Default"/>
        <w:ind w:left="142" w:hanging="142"/>
        <w:rPr>
          <w:rFonts w:asciiTheme="minorHAnsi" w:hAnsiTheme="minorHAnsi" w:cstheme="minorHAnsi"/>
          <w:b/>
          <w:color w:val="auto"/>
          <w:sz w:val="18"/>
          <w:szCs w:val="22"/>
        </w:rPr>
      </w:pPr>
      <w:proofErr w:type="gramStart"/>
      <w:r w:rsidRPr="008D128E">
        <w:rPr>
          <w:rFonts w:asciiTheme="minorHAnsi" w:hAnsiTheme="minorHAnsi" w:cstheme="minorHAnsi"/>
          <w:b/>
          <w:color w:val="auto"/>
          <w:sz w:val="18"/>
          <w:szCs w:val="22"/>
        </w:rPr>
        <w:t>8.</w:t>
      </w:r>
      <w:proofErr w:type="gramEnd"/>
      <w:r w:rsidRPr="008D128E">
        <w:rPr>
          <w:rFonts w:asciiTheme="minorHAnsi" w:hAnsiTheme="minorHAnsi" w:cstheme="minorHAnsi"/>
          <w:b/>
          <w:color w:val="auto"/>
          <w:sz w:val="18"/>
          <w:szCs w:val="22"/>
        </w:rPr>
        <w:t xml:space="preserve">Czy placówka korzystała ze środków </w:t>
      </w:r>
      <w:proofErr w:type="gramStart"/>
      <w:r w:rsidRPr="008D128E">
        <w:rPr>
          <w:rFonts w:asciiTheme="minorHAnsi" w:hAnsiTheme="minorHAnsi" w:cstheme="minorHAnsi"/>
          <w:b/>
          <w:color w:val="auto"/>
          <w:sz w:val="18"/>
          <w:szCs w:val="22"/>
        </w:rPr>
        <w:t>POKL 2007-2013  na</w:t>
      </w:r>
      <w:proofErr w:type="gramEnd"/>
      <w:r w:rsidRPr="008D128E">
        <w:rPr>
          <w:rFonts w:asciiTheme="minorHAnsi" w:hAnsiTheme="minorHAnsi" w:cstheme="minorHAnsi"/>
          <w:b/>
          <w:color w:val="auto"/>
          <w:sz w:val="18"/>
          <w:szCs w:val="22"/>
        </w:rPr>
        <w:t xml:space="preserve"> podniesienie kwalifikacji kadry kształcenia zawodowego?</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
        <w:gridCol w:w="8047"/>
      </w:tblGrid>
      <w:tr w:rsidR="00095056" w:rsidRPr="008D128E" w:rsidTr="00095056">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sz w:val="18"/>
                <w:szCs w:val="22"/>
              </w:rPr>
            </w:pPr>
          </w:p>
        </w:tc>
        <w:tc>
          <w:tcPr>
            <w:tcW w:w="8047" w:type="dxa"/>
            <w:tcBorders>
              <w:left w:val="single" w:sz="4" w:space="0" w:color="auto"/>
            </w:tcBorders>
          </w:tcPr>
          <w:p w:rsidR="00095056" w:rsidRPr="008D128E" w:rsidRDefault="00095056" w:rsidP="00095056">
            <w:pPr>
              <w:pStyle w:val="Default"/>
              <w:rPr>
                <w:rFonts w:cstheme="minorHAnsi"/>
                <w:sz w:val="20"/>
              </w:rPr>
            </w:pPr>
            <w:r w:rsidRPr="008D128E">
              <w:rPr>
                <w:rFonts w:asciiTheme="minorHAnsi" w:hAnsiTheme="minorHAnsi" w:cstheme="minorHAnsi"/>
                <w:color w:val="auto"/>
                <w:sz w:val="18"/>
                <w:szCs w:val="22"/>
              </w:rPr>
              <w:t>8.1. Tak</w:t>
            </w:r>
          </w:p>
        </w:tc>
      </w:tr>
      <w:tr w:rsidR="00095056" w:rsidRPr="008D128E" w:rsidTr="00095056">
        <w:trPr>
          <w:trHeight w:val="172"/>
        </w:trPr>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sz w:val="18"/>
                <w:szCs w:val="22"/>
              </w:rPr>
            </w:pPr>
          </w:p>
        </w:tc>
        <w:tc>
          <w:tcPr>
            <w:tcW w:w="8047" w:type="dxa"/>
            <w:tcBorders>
              <w:left w:val="single" w:sz="4" w:space="0" w:color="auto"/>
            </w:tcBorders>
          </w:tcPr>
          <w:p w:rsidR="00095056" w:rsidRPr="008D128E" w:rsidRDefault="00095056" w:rsidP="00095056">
            <w:pPr>
              <w:pStyle w:val="Default"/>
              <w:rPr>
                <w:rFonts w:cstheme="minorHAnsi"/>
                <w:i/>
                <w:sz w:val="20"/>
              </w:rPr>
            </w:pPr>
            <w:r w:rsidRPr="008D128E">
              <w:rPr>
                <w:rFonts w:asciiTheme="minorHAnsi" w:hAnsiTheme="minorHAnsi" w:cstheme="minorHAnsi"/>
                <w:color w:val="auto"/>
                <w:sz w:val="18"/>
                <w:szCs w:val="22"/>
              </w:rPr>
              <w:t>8.2. Nie. Dlaczego? ………………………………………………………………………………….</w:t>
            </w:r>
          </w:p>
        </w:tc>
      </w:tr>
    </w:tbl>
    <w:p w:rsidR="00095056" w:rsidRPr="008D128E" w:rsidRDefault="00095056" w:rsidP="00095056">
      <w:pPr>
        <w:pStyle w:val="Default"/>
        <w:ind w:left="142" w:hanging="142"/>
        <w:rPr>
          <w:rFonts w:asciiTheme="minorHAnsi" w:hAnsiTheme="minorHAnsi" w:cstheme="minorHAnsi"/>
          <w:b/>
          <w:color w:val="auto"/>
          <w:sz w:val="18"/>
          <w:szCs w:val="22"/>
        </w:rPr>
      </w:pPr>
    </w:p>
    <w:p w:rsidR="00095056" w:rsidRPr="008D128E" w:rsidRDefault="00095056" w:rsidP="00095056">
      <w:pPr>
        <w:pStyle w:val="Default"/>
        <w:ind w:left="142" w:hanging="142"/>
        <w:rPr>
          <w:rFonts w:asciiTheme="minorHAnsi" w:hAnsiTheme="minorHAnsi" w:cstheme="minorHAnsi"/>
          <w:b/>
          <w:color w:val="auto"/>
          <w:sz w:val="18"/>
          <w:szCs w:val="22"/>
        </w:rPr>
      </w:pPr>
      <w:proofErr w:type="gramStart"/>
      <w:r w:rsidRPr="008D128E">
        <w:rPr>
          <w:rFonts w:asciiTheme="minorHAnsi" w:hAnsiTheme="minorHAnsi" w:cstheme="minorHAnsi"/>
          <w:b/>
          <w:color w:val="auto"/>
          <w:sz w:val="18"/>
          <w:szCs w:val="22"/>
        </w:rPr>
        <w:t>9.</w:t>
      </w:r>
      <w:proofErr w:type="gramEnd"/>
      <w:r w:rsidRPr="008D128E">
        <w:rPr>
          <w:rFonts w:asciiTheme="minorHAnsi" w:hAnsiTheme="minorHAnsi" w:cstheme="minorHAnsi"/>
          <w:b/>
          <w:color w:val="auto"/>
          <w:sz w:val="18"/>
          <w:szCs w:val="22"/>
        </w:rPr>
        <w:t>Czy placówka korzystała ze środków POKL 2007-2013 na wsparcie uczniów / słuchaczy i osób dorosłych w zakresie podnoszenia kompetencji oraz uzyskiwania kwalifikacji zawodowych?</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
        <w:gridCol w:w="8047"/>
      </w:tblGrid>
      <w:tr w:rsidR="00095056" w:rsidRPr="008D128E" w:rsidTr="00095056">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sz w:val="18"/>
                <w:szCs w:val="22"/>
              </w:rPr>
            </w:pPr>
          </w:p>
        </w:tc>
        <w:tc>
          <w:tcPr>
            <w:tcW w:w="8047" w:type="dxa"/>
            <w:tcBorders>
              <w:left w:val="single" w:sz="4" w:space="0" w:color="auto"/>
            </w:tcBorders>
          </w:tcPr>
          <w:p w:rsidR="00095056" w:rsidRPr="008D128E" w:rsidRDefault="00095056" w:rsidP="00095056">
            <w:pPr>
              <w:pStyle w:val="Default"/>
              <w:rPr>
                <w:rFonts w:cstheme="minorHAnsi"/>
                <w:sz w:val="20"/>
              </w:rPr>
            </w:pPr>
            <w:r w:rsidRPr="008D128E">
              <w:rPr>
                <w:rFonts w:asciiTheme="minorHAnsi" w:hAnsiTheme="minorHAnsi" w:cstheme="minorHAnsi"/>
                <w:color w:val="auto"/>
                <w:sz w:val="18"/>
                <w:szCs w:val="22"/>
              </w:rPr>
              <w:t>9.1. Tak</w:t>
            </w:r>
          </w:p>
        </w:tc>
      </w:tr>
      <w:tr w:rsidR="00095056" w:rsidRPr="008D128E" w:rsidTr="00095056">
        <w:trPr>
          <w:trHeight w:val="172"/>
        </w:trPr>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sz w:val="18"/>
                <w:szCs w:val="22"/>
              </w:rPr>
            </w:pPr>
          </w:p>
        </w:tc>
        <w:tc>
          <w:tcPr>
            <w:tcW w:w="8047" w:type="dxa"/>
            <w:tcBorders>
              <w:left w:val="single" w:sz="4" w:space="0" w:color="auto"/>
            </w:tcBorders>
          </w:tcPr>
          <w:p w:rsidR="00095056" w:rsidRPr="008D128E" w:rsidRDefault="00095056" w:rsidP="00095056">
            <w:pPr>
              <w:pStyle w:val="Default"/>
              <w:rPr>
                <w:rFonts w:cstheme="minorHAnsi"/>
                <w:i/>
                <w:sz w:val="20"/>
              </w:rPr>
            </w:pPr>
            <w:r w:rsidRPr="008D128E">
              <w:rPr>
                <w:rFonts w:asciiTheme="minorHAnsi" w:hAnsiTheme="minorHAnsi" w:cstheme="minorHAnsi"/>
                <w:color w:val="auto"/>
                <w:sz w:val="18"/>
                <w:szCs w:val="22"/>
              </w:rPr>
              <w:t>9.2. Nie. Dlaczego? ………………………………………………………………………………….</w:t>
            </w:r>
          </w:p>
        </w:tc>
      </w:tr>
    </w:tbl>
    <w:p w:rsidR="00095056" w:rsidRPr="008D128E" w:rsidRDefault="00095056" w:rsidP="00095056">
      <w:pPr>
        <w:pStyle w:val="Default"/>
        <w:ind w:left="284"/>
        <w:rPr>
          <w:rFonts w:asciiTheme="minorHAnsi" w:hAnsiTheme="minorHAnsi" w:cstheme="minorHAnsi"/>
          <w:b/>
          <w:color w:val="auto"/>
          <w:sz w:val="18"/>
          <w:szCs w:val="22"/>
        </w:rPr>
      </w:pPr>
    </w:p>
    <w:p w:rsidR="00095056" w:rsidRPr="008D128E" w:rsidRDefault="00095056" w:rsidP="00095056">
      <w:pPr>
        <w:pStyle w:val="Default"/>
        <w:ind w:left="142" w:hanging="142"/>
        <w:rPr>
          <w:rFonts w:asciiTheme="minorHAnsi" w:hAnsiTheme="minorHAnsi" w:cstheme="minorHAnsi"/>
          <w:b/>
          <w:color w:val="auto"/>
          <w:sz w:val="18"/>
          <w:szCs w:val="22"/>
        </w:rPr>
      </w:pPr>
      <w:proofErr w:type="gramStart"/>
      <w:r w:rsidRPr="008D128E">
        <w:rPr>
          <w:rFonts w:asciiTheme="minorHAnsi" w:hAnsiTheme="minorHAnsi" w:cstheme="minorHAnsi"/>
          <w:b/>
          <w:color w:val="auto"/>
          <w:sz w:val="18"/>
          <w:szCs w:val="22"/>
        </w:rPr>
        <w:t>10.</w:t>
      </w:r>
      <w:proofErr w:type="gramEnd"/>
      <w:r w:rsidRPr="008D128E">
        <w:rPr>
          <w:rFonts w:asciiTheme="minorHAnsi" w:hAnsiTheme="minorHAnsi" w:cstheme="minorHAnsi"/>
          <w:b/>
          <w:color w:val="auto"/>
          <w:sz w:val="18"/>
          <w:szCs w:val="22"/>
        </w:rPr>
        <w:t>Czy placówka korzystała ze środków RPO WŁ 2014-2020 na doposażenie pracowni/warsztatów?</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
        <w:gridCol w:w="8047"/>
      </w:tblGrid>
      <w:tr w:rsidR="00095056" w:rsidRPr="008D128E" w:rsidTr="00095056">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sz w:val="18"/>
                <w:szCs w:val="22"/>
              </w:rPr>
            </w:pPr>
          </w:p>
        </w:tc>
        <w:tc>
          <w:tcPr>
            <w:tcW w:w="8047" w:type="dxa"/>
            <w:tcBorders>
              <w:left w:val="single" w:sz="4" w:space="0" w:color="auto"/>
            </w:tcBorders>
          </w:tcPr>
          <w:p w:rsidR="00095056" w:rsidRPr="008D128E" w:rsidRDefault="00095056" w:rsidP="00095056">
            <w:pPr>
              <w:pStyle w:val="Default"/>
              <w:rPr>
                <w:rFonts w:cstheme="minorHAnsi"/>
                <w:sz w:val="20"/>
              </w:rPr>
            </w:pPr>
            <w:r w:rsidRPr="008D128E">
              <w:rPr>
                <w:rFonts w:asciiTheme="minorHAnsi" w:hAnsiTheme="minorHAnsi" w:cstheme="minorHAnsi"/>
                <w:color w:val="auto"/>
                <w:sz w:val="18"/>
                <w:szCs w:val="22"/>
              </w:rPr>
              <w:t>10.1. Tak</w:t>
            </w:r>
          </w:p>
        </w:tc>
      </w:tr>
      <w:tr w:rsidR="00095056" w:rsidRPr="008D128E" w:rsidTr="00095056">
        <w:trPr>
          <w:trHeight w:val="172"/>
        </w:trPr>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sz w:val="18"/>
                <w:szCs w:val="22"/>
              </w:rPr>
            </w:pPr>
          </w:p>
        </w:tc>
        <w:tc>
          <w:tcPr>
            <w:tcW w:w="8047" w:type="dxa"/>
            <w:tcBorders>
              <w:left w:val="single" w:sz="4" w:space="0" w:color="auto"/>
            </w:tcBorders>
          </w:tcPr>
          <w:p w:rsidR="00095056" w:rsidRPr="008D128E" w:rsidRDefault="00095056" w:rsidP="00095056">
            <w:pPr>
              <w:pStyle w:val="Default"/>
              <w:rPr>
                <w:rFonts w:cstheme="minorHAnsi"/>
                <w:i/>
                <w:sz w:val="20"/>
              </w:rPr>
            </w:pPr>
            <w:r w:rsidRPr="008D128E">
              <w:rPr>
                <w:rFonts w:asciiTheme="minorHAnsi" w:hAnsiTheme="minorHAnsi" w:cstheme="minorHAnsi"/>
                <w:color w:val="auto"/>
                <w:sz w:val="18"/>
                <w:szCs w:val="22"/>
              </w:rPr>
              <w:t xml:space="preserve">10.2. Nie. </w:t>
            </w:r>
            <w:proofErr w:type="gramStart"/>
            <w:r w:rsidRPr="008D128E">
              <w:rPr>
                <w:rFonts w:asciiTheme="minorHAnsi" w:hAnsiTheme="minorHAnsi" w:cstheme="minorHAnsi"/>
                <w:color w:val="auto"/>
                <w:sz w:val="18"/>
                <w:szCs w:val="22"/>
              </w:rPr>
              <w:t>Dlaczego ?………………………………………………………………………………….</w:t>
            </w:r>
            <w:proofErr w:type="gramEnd"/>
          </w:p>
        </w:tc>
      </w:tr>
    </w:tbl>
    <w:p w:rsidR="00095056" w:rsidRPr="008D128E" w:rsidRDefault="00095056" w:rsidP="00095056">
      <w:pPr>
        <w:pStyle w:val="Default"/>
        <w:ind w:left="284"/>
        <w:rPr>
          <w:rFonts w:asciiTheme="minorHAnsi" w:hAnsiTheme="minorHAnsi" w:cstheme="minorHAnsi"/>
          <w:b/>
          <w:color w:val="auto"/>
          <w:sz w:val="18"/>
          <w:szCs w:val="22"/>
        </w:rPr>
      </w:pPr>
    </w:p>
    <w:p w:rsidR="00095056" w:rsidRPr="008D128E" w:rsidRDefault="00095056" w:rsidP="00095056">
      <w:pPr>
        <w:pStyle w:val="Default"/>
        <w:ind w:left="142" w:hanging="142"/>
        <w:rPr>
          <w:rFonts w:asciiTheme="minorHAnsi" w:hAnsiTheme="minorHAnsi" w:cstheme="minorHAnsi"/>
          <w:b/>
          <w:color w:val="auto"/>
          <w:sz w:val="18"/>
          <w:szCs w:val="22"/>
        </w:rPr>
      </w:pPr>
      <w:proofErr w:type="gramStart"/>
      <w:r w:rsidRPr="008D128E">
        <w:rPr>
          <w:rFonts w:asciiTheme="minorHAnsi" w:hAnsiTheme="minorHAnsi" w:cstheme="minorHAnsi"/>
          <w:b/>
          <w:color w:val="auto"/>
          <w:sz w:val="18"/>
          <w:szCs w:val="22"/>
        </w:rPr>
        <w:t xml:space="preserve">11. </w:t>
      </w:r>
      <w:proofErr w:type="gramEnd"/>
      <w:r w:rsidRPr="008D128E">
        <w:rPr>
          <w:rFonts w:asciiTheme="minorHAnsi" w:hAnsiTheme="minorHAnsi" w:cstheme="minorHAnsi"/>
          <w:b/>
          <w:color w:val="auto"/>
          <w:sz w:val="18"/>
          <w:szCs w:val="22"/>
        </w:rPr>
        <w:t xml:space="preserve">Czy placówka korzystała ze środków RPO </w:t>
      </w:r>
      <w:proofErr w:type="gramStart"/>
      <w:r w:rsidRPr="008D128E">
        <w:rPr>
          <w:rFonts w:asciiTheme="minorHAnsi" w:hAnsiTheme="minorHAnsi" w:cstheme="minorHAnsi"/>
          <w:b/>
          <w:color w:val="auto"/>
          <w:sz w:val="18"/>
          <w:szCs w:val="22"/>
        </w:rPr>
        <w:t>WŁ 2014-2020  na</w:t>
      </w:r>
      <w:proofErr w:type="gramEnd"/>
      <w:r w:rsidRPr="008D128E">
        <w:rPr>
          <w:rFonts w:asciiTheme="minorHAnsi" w:hAnsiTheme="minorHAnsi" w:cstheme="minorHAnsi"/>
          <w:b/>
          <w:color w:val="auto"/>
          <w:sz w:val="18"/>
          <w:szCs w:val="22"/>
        </w:rPr>
        <w:t xml:space="preserve"> podniesienie kwalifikacji kadry kształcenia zawodowego?</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
        <w:gridCol w:w="8047"/>
      </w:tblGrid>
      <w:tr w:rsidR="00095056" w:rsidRPr="008D128E" w:rsidTr="00095056">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sz w:val="18"/>
                <w:szCs w:val="22"/>
              </w:rPr>
            </w:pPr>
          </w:p>
        </w:tc>
        <w:tc>
          <w:tcPr>
            <w:tcW w:w="8047" w:type="dxa"/>
            <w:tcBorders>
              <w:left w:val="single" w:sz="4" w:space="0" w:color="auto"/>
            </w:tcBorders>
          </w:tcPr>
          <w:p w:rsidR="00095056" w:rsidRPr="008D128E" w:rsidRDefault="00095056" w:rsidP="00095056">
            <w:pPr>
              <w:pStyle w:val="Default"/>
              <w:rPr>
                <w:rFonts w:cstheme="minorHAnsi"/>
                <w:sz w:val="20"/>
              </w:rPr>
            </w:pPr>
            <w:r w:rsidRPr="008D128E">
              <w:rPr>
                <w:rFonts w:asciiTheme="minorHAnsi" w:hAnsiTheme="minorHAnsi" w:cstheme="minorHAnsi"/>
                <w:color w:val="auto"/>
                <w:sz w:val="18"/>
                <w:szCs w:val="22"/>
              </w:rPr>
              <w:t>11.1. Tak</w:t>
            </w:r>
          </w:p>
        </w:tc>
      </w:tr>
      <w:tr w:rsidR="00095056" w:rsidRPr="008D128E" w:rsidTr="00095056">
        <w:trPr>
          <w:trHeight w:val="172"/>
        </w:trPr>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sz w:val="18"/>
                <w:szCs w:val="22"/>
              </w:rPr>
            </w:pPr>
          </w:p>
        </w:tc>
        <w:tc>
          <w:tcPr>
            <w:tcW w:w="8047" w:type="dxa"/>
            <w:tcBorders>
              <w:left w:val="single" w:sz="4" w:space="0" w:color="auto"/>
            </w:tcBorders>
          </w:tcPr>
          <w:p w:rsidR="00095056" w:rsidRPr="008D128E" w:rsidRDefault="00095056" w:rsidP="00095056">
            <w:pPr>
              <w:pStyle w:val="Default"/>
              <w:rPr>
                <w:rFonts w:cstheme="minorHAnsi"/>
                <w:i/>
                <w:sz w:val="20"/>
              </w:rPr>
            </w:pPr>
            <w:r w:rsidRPr="008D128E">
              <w:rPr>
                <w:rFonts w:asciiTheme="minorHAnsi" w:hAnsiTheme="minorHAnsi" w:cstheme="minorHAnsi"/>
                <w:color w:val="auto"/>
                <w:sz w:val="18"/>
                <w:szCs w:val="22"/>
              </w:rPr>
              <w:t xml:space="preserve">11.2. Nie. </w:t>
            </w:r>
            <w:proofErr w:type="gramStart"/>
            <w:r w:rsidRPr="008D128E">
              <w:rPr>
                <w:rFonts w:asciiTheme="minorHAnsi" w:hAnsiTheme="minorHAnsi" w:cstheme="minorHAnsi"/>
                <w:color w:val="auto"/>
                <w:sz w:val="18"/>
                <w:szCs w:val="22"/>
              </w:rPr>
              <w:t>Dlaczego ?………………………………………………………………………………….</w:t>
            </w:r>
            <w:proofErr w:type="gramEnd"/>
          </w:p>
        </w:tc>
      </w:tr>
    </w:tbl>
    <w:p w:rsidR="00095056" w:rsidRPr="008D128E" w:rsidRDefault="00095056" w:rsidP="00095056">
      <w:pPr>
        <w:pStyle w:val="Default"/>
        <w:ind w:left="284"/>
        <w:rPr>
          <w:rFonts w:asciiTheme="minorHAnsi" w:hAnsiTheme="minorHAnsi" w:cstheme="minorHAnsi"/>
          <w:b/>
          <w:color w:val="auto"/>
          <w:sz w:val="18"/>
          <w:szCs w:val="22"/>
        </w:rPr>
      </w:pPr>
    </w:p>
    <w:p w:rsidR="00095056" w:rsidRPr="008D128E" w:rsidRDefault="00095056" w:rsidP="00095056">
      <w:pPr>
        <w:pStyle w:val="Default"/>
        <w:ind w:left="142" w:hanging="142"/>
        <w:rPr>
          <w:rFonts w:asciiTheme="minorHAnsi" w:hAnsiTheme="minorHAnsi" w:cstheme="minorHAnsi"/>
          <w:b/>
          <w:color w:val="auto"/>
          <w:sz w:val="18"/>
          <w:szCs w:val="22"/>
        </w:rPr>
      </w:pPr>
      <w:proofErr w:type="gramStart"/>
      <w:r w:rsidRPr="008D128E">
        <w:rPr>
          <w:rFonts w:asciiTheme="minorHAnsi" w:hAnsiTheme="minorHAnsi" w:cstheme="minorHAnsi"/>
          <w:b/>
          <w:color w:val="auto"/>
          <w:sz w:val="18"/>
          <w:szCs w:val="22"/>
        </w:rPr>
        <w:t xml:space="preserve">12. </w:t>
      </w:r>
      <w:proofErr w:type="gramEnd"/>
      <w:r w:rsidRPr="008D128E">
        <w:rPr>
          <w:rFonts w:asciiTheme="minorHAnsi" w:hAnsiTheme="minorHAnsi" w:cstheme="minorHAnsi"/>
          <w:b/>
          <w:color w:val="auto"/>
          <w:sz w:val="18"/>
          <w:szCs w:val="22"/>
        </w:rPr>
        <w:t>Czy placówka korzystała ze środków RPO WŁ 2014-2020 na wsparcie uczniów / słuchaczy i osób dorosłych w zakresie podnoszenia kompetencji oraz uzyskiwania kwalifikacji zawodowych?</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
        <w:gridCol w:w="8047"/>
      </w:tblGrid>
      <w:tr w:rsidR="00095056" w:rsidRPr="008D128E" w:rsidTr="00095056">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sz w:val="18"/>
                <w:szCs w:val="22"/>
              </w:rPr>
            </w:pPr>
          </w:p>
        </w:tc>
        <w:tc>
          <w:tcPr>
            <w:tcW w:w="8047" w:type="dxa"/>
            <w:tcBorders>
              <w:left w:val="single" w:sz="4" w:space="0" w:color="auto"/>
            </w:tcBorders>
          </w:tcPr>
          <w:p w:rsidR="00095056" w:rsidRPr="008D128E" w:rsidRDefault="00095056" w:rsidP="00095056">
            <w:pPr>
              <w:pStyle w:val="Default"/>
              <w:rPr>
                <w:rFonts w:cstheme="minorHAnsi"/>
                <w:sz w:val="20"/>
              </w:rPr>
            </w:pPr>
            <w:r w:rsidRPr="008D128E">
              <w:rPr>
                <w:rFonts w:asciiTheme="minorHAnsi" w:hAnsiTheme="minorHAnsi" w:cstheme="minorHAnsi"/>
                <w:color w:val="auto"/>
                <w:sz w:val="18"/>
                <w:szCs w:val="22"/>
              </w:rPr>
              <w:t>12.1. Tak</w:t>
            </w:r>
          </w:p>
        </w:tc>
      </w:tr>
      <w:tr w:rsidR="00095056" w:rsidRPr="008D128E" w:rsidTr="00095056">
        <w:trPr>
          <w:trHeight w:val="172"/>
        </w:trPr>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sz w:val="18"/>
                <w:szCs w:val="22"/>
              </w:rPr>
            </w:pPr>
          </w:p>
        </w:tc>
        <w:tc>
          <w:tcPr>
            <w:tcW w:w="8047" w:type="dxa"/>
            <w:tcBorders>
              <w:left w:val="single" w:sz="4" w:space="0" w:color="auto"/>
            </w:tcBorders>
          </w:tcPr>
          <w:p w:rsidR="00095056" w:rsidRPr="008D128E" w:rsidRDefault="00095056" w:rsidP="00095056">
            <w:pPr>
              <w:pStyle w:val="Default"/>
              <w:rPr>
                <w:rFonts w:cstheme="minorHAnsi"/>
                <w:i/>
                <w:sz w:val="20"/>
              </w:rPr>
            </w:pPr>
            <w:r w:rsidRPr="008D128E">
              <w:rPr>
                <w:rFonts w:asciiTheme="minorHAnsi" w:hAnsiTheme="minorHAnsi" w:cstheme="minorHAnsi"/>
                <w:color w:val="auto"/>
                <w:sz w:val="18"/>
                <w:szCs w:val="22"/>
              </w:rPr>
              <w:t xml:space="preserve">12.2. Nie. </w:t>
            </w:r>
            <w:proofErr w:type="gramStart"/>
            <w:r w:rsidRPr="008D128E">
              <w:rPr>
                <w:rFonts w:asciiTheme="minorHAnsi" w:hAnsiTheme="minorHAnsi" w:cstheme="minorHAnsi"/>
                <w:color w:val="auto"/>
                <w:sz w:val="18"/>
                <w:szCs w:val="22"/>
              </w:rPr>
              <w:t>Dlaczego ?………………………………………………………………………………….</w:t>
            </w:r>
            <w:proofErr w:type="gramEnd"/>
          </w:p>
        </w:tc>
      </w:tr>
    </w:tbl>
    <w:p w:rsidR="00095056" w:rsidRPr="008D128E" w:rsidRDefault="00095056" w:rsidP="00095056">
      <w:pPr>
        <w:pStyle w:val="Default"/>
        <w:ind w:left="786"/>
        <w:rPr>
          <w:rFonts w:asciiTheme="minorHAnsi" w:hAnsiTheme="minorHAnsi" w:cstheme="minorHAnsi"/>
          <w:color w:val="FF0000"/>
          <w:sz w:val="18"/>
          <w:szCs w:val="22"/>
        </w:rPr>
      </w:pPr>
    </w:p>
    <w:p w:rsidR="00095056" w:rsidRPr="008D128E" w:rsidRDefault="00095056" w:rsidP="00095056">
      <w:pPr>
        <w:pStyle w:val="Default"/>
        <w:rPr>
          <w:rFonts w:asciiTheme="minorHAnsi" w:hAnsiTheme="minorHAnsi" w:cstheme="minorHAnsi"/>
          <w:b/>
          <w:sz w:val="18"/>
          <w:szCs w:val="22"/>
        </w:rPr>
      </w:pPr>
      <w:proofErr w:type="gramStart"/>
      <w:r w:rsidRPr="008D128E">
        <w:rPr>
          <w:rFonts w:asciiTheme="minorHAnsi" w:hAnsiTheme="minorHAnsi" w:cstheme="minorHAnsi"/>
          <w:b/>
          <w:sz w:val="18"/>
          <w:szCs w:val="22"/>
        </w:rPr>
        <w:t xml:space="preserve">13. </w:t>
      </w:r>
      <w:proofErr w:type="gramEnd"/>
      <w:r w:rsidRPr="008D128E">
        <w:rPr>
          <w:rFonts w:asciiTheme="minorHAnsi" w:hAnsiTheme="minorHAnsi" w:cstheme="minorHAnsi"/>
          <w:b/>
          <w:sz w:val="18"/>
          <w:szCs w:val="22"/>
        </w:rPr>
        <w:t xml:space="preserve">Czy </w:t>
      </w:r>
      <w:r w:rsidRPr="008D128E">
        <w:rPr>
          <w:rFonts w:asciiTheme="minorHAnsi" w:hAnsiTheme="minorHAnsi" w:cstheme="minorHAnsi"/>
          <w:b/>
          <w:color w:val="auto"/>
          <w:sz w:val="18"/>
          <w:szCs w:val="22"/>
        </w:rPr>
        <w:t>placówka</w:t>
      </w:r>
      <w:r w:rsidRPr="008D128E">
        <w:rPr>
          <w:rFonts w:asciiTheme="minorHAnsi" w:hAnsiTheme="minorHAnsi" w:cstheme="minorHAnsi"/>
          <w:b/>
          <w:sz w:val="18"/>
          <w:szCs w:val="22"/>
        </w:rPr>
        <w:t xml:space="preserve"> planuje pozyskanie środków na wyposażenie/doposażenie pracowni/warsztatów?</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
        <w:gridCol w:w="8047"/>
      </w:tblGrid>
      <w:tr w:rsidR="00095056" w:rsidRPr="008D128E" w:rsidTr="00095056">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sz w:val="18"/>
                <w:szCs w:val="22"/>
              </w:rPr>
            </w:pPr>
          </w:p>
        </w:tc>
        <w:tc>
          <w:tcPr>
            <w:tcW w:w="8047" w:type="dxa"/>
            <w:tcBorders>
              <w:left w:val="single" w:sz="4" w:space="0" w:color="auto"/>
            </w:tcBorders>
          </w:tcPr>
          <w:p w:rsidR="00095056" w:rsidRPr="008D128E" w:rsidRDefault="00095056" w:rsidP="00095056">
            <w:pPr>
              <w:pStyle w:val="Default"/>
              <w:rPr>
                <w:rFonts w:cstheme="minorHAnsi"/>
                <w:sz w:val="20"/>
              </w:rPr>
            </w:pPr>
            <w:r w:rsidRPr="008D128E">
              <w:rPr>
                <w:rFonts w:asciiTheme="minorHAnsi" w:hAnsiTheme="minorHAnsi" w:cstheme="minorHAnsi"/>
                <w:color w:val="auto"/>
                <w:sz w:val="18"/>
                <w:szCs w:val="22"/>
              </w:rPr>
              <w:t>13.1. Tak</w:t>
            </w:r>
          </w:p>
        </w:tc>
      </w:tr>
      <w:tr w:rsidR="00095056" w:rsidRPr="00BD3F60" w:rsidTr="00095056">
        <w:trPr>
          <w:trHeight w:val="172"/>
        </w:trPr>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sz w:val="18"/>
                <w:szCs w:val="22"/>
              </w:rPr>
            </w:pPr>
          </w:p>
        </w:tc>
        <w:tc>
          <w:tcPr>
            <w:tcW w:w="8047" w:type="dxa"/>
            <w:tcBorders>
              <w:left w:val="single" w:sz="4" w:space="0" w:color="auto"/>
            </w:tcBorders>
          </w:tcPr>
          <w:p w:rsidR="00095056" w:rsidRPr="008D128E" w:rsidRDefault="00095056" w:rsidP="00095056">
            <w:pPr>
              <w:pStyle w:val="Default"/>
              <w:rPr>
                <w:rFonts w:cstheme="minorHAnsi"/>
                <w:i/>
                <w:sz w:val="20"/>
              </w:rPr>
            </w:pPr>
            <w:r w:rsidRPr="008D128E">
              <w:rPr>
                <w:rFonts w:asciiTheme="minorHAnsi" w:hAnsiTheme="minorHAnsi" w:cstheme="minorHAnsi"/>
                <w:color w:val="auto"/>
                <w:sz w:val="18"/>
                <w:szCs w:val="22"/>
              </w:rPr>
              <w:t xml:space="preserve">13.2. </w:t>
            </w:r>
            <w:proofErr w:type="gramStart"/>
            <w:r w:rsidRPr="008D128E">
              <w:rPr>
                <w:rFonts w:asciiTheme="minorHAnsi" w:hAnsiTheme="minorHAnsi" w:cstheme="minorHAnsi"/>
                <w:color w:val="auto"/>
                <w:sz w:val="18"/>
                <w:szCs w:val="22"/>
              </w:rPr>
              <w:t xml:space="preserve">Nie  </w:t>
            </w:r>
            <w:r w:rsidRPr="008D128E">
              <w:rPr>
                <w:rFonts w:asciiTheme="minorHAnsi" w:hAnsiTheme="minorHAnsi" w:cstheme="minorHAnsi"/>
                <w:color w:val="auto"/>
                <w:sz w:val="18"/>
                <w:szCs w:val="22"/>
              </w:rPr>
              <w:sym w:font="Wingdings" w:char="F0E0"/>
            </w:r>
            <w:r w:rsidRPr="008D128E">
              <w:rPr>
                <w:rFonts w:asciiTheme="minorHAnsi" w:hAnsiTheme="minorHAnsi" w:cstheme="minorHAnsi"/>
                <w:color w:val="auto"/>
                <w:sz w:val="18"/>
                <w:szCs w:val="22"/>
              </w:rPr>
              <w:t xml:space="preserve"> </w:t>
            </w:r>
            <w:r w:rsidRPr="008D128E">
              <w:rPr>
                <w:rFonts w:asciiTheme="minorHAnsi" w:hAnsiTheme="minorHAnsi" w:cstheme="minorHAnsi"/>
                <w:b/>
                <w:color w:val="auto"/>
                <w:sz w:val="18"/>
                <w:szCs w:val="22"/>
              </w:rPr>
              <w:t>proszę</w:t>
            </w:r>
            <w:proofErr w:type="gramEnd"/>
            <w:r w:rsidRPr="008D128E">
              <w:rPr>
                <w:rFonts w:asciiTheme="minorHAnsi" w:hAnsiTheme="minorHAnsi" w:cstheme="minorHAnsi"/>
                <w:b/>
                <w:color w:val="auto"/>
                <w:sz w:val="18"/>
                <w:szCs w:val="22"/>
              </w:rPr>
              <w:t xml:space="preserve"> przejść do pytania 16</w:t>
            </w:r>
          </w:p>
        </w:tc>
      </w:tr>
    </w:tbl>
    <w:p w:rsidR="00095056" w:rsidRPr="008D128E" w:rsidRDefault="00095056" w:rsidP="00095056">
      <w:pPr>
        <w:pStyle w:val="Default"/>
        <w:rPr>
          <w:rFonts w:asciiTheme="minorHAnsi" w:hAnsiTheme="minorHAnsi" w:cstheme="minorHAnsi"/>
          <w:sz w:val="18"/>
          <w:szCs w:val="22"/>
        </w:rPr>
      </w:pPr>
    </w:p>
    <w:p w:rsidR="00095056" w:rsidRPr="008D128E" w:rsidRDefault="00095056" w:rsidP="00095056">
      <w:pPr>
        <w:pStyle w:val="Default"/>
        <w:rPr>
          <w:rFonts w:asciiTheme="minorHAnsi" w:hAnsiTheme="minorHAnsi" w:cstheme="minorHAnsi"/>
          <w:b/>
          <w:color w:val="auto"/>
          <w:sz w:val="18"/>
          <w:szCs w:val="22"/>
        </w:rPr>
      </w:pPr>
      <w:r w:rsidRPr="008D128E">
        <w:rPr>
          <w:rFonts w:asciiTheme="minorHAnsi" w:hAnsiTheme="minorHAnsi" w:cstheme="minorHAnsi"/>
          <w:b/>
          <w:color w:val="auto"/>
          <w:sz w:val="18"/>
          <w:szCs w:val="22"/>
        </w:rPr>
        <w:t xml:space="preserve">14. Proszę </w:t>
      </w:r>
      <w:proofErr w:type="gramStart"/>
      <w:r w:rsidRPr="008D128E">
        <w:rPr>
          <w:rFonts w:asciiTheme="minorHAnsi" w:hAnsiTheme="minorHAnsi" w:cstheme="minorHAnsi"/>
          <w:b/>
          <w:color w:val="auto"/>
          <w:sz w:val="18"/>
          <w:szCs w:val="22"/>
        </w:rPr>
        <w:t>wskazać z jakich</w:t>
      </w:r>
      <w:proofErr w:type="gramEnd"/>
      <w:r w:rsidRPr="008D128E">
        <w:rPr>
          <w:rFonts w:asciiTheme="minorHAnsi" w:hAnsiTheme="minorHAnsi" w:cstheme="minorHAnsi"/>
          <w:b/>
          <w:color w:val="auto"/>
          <w:sz w:val="18"/>
          <w:szCs w:val="22"/>
        </w:rPr>
        <w:t xml:space="preserve"> źródeł planują Państwo sfinansować realizację działań związanych z poprawą wyposażenia pracowni / warsztatów do kształcenia zawodowego w placówce:</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
        <w:gridCol w:w="8047"/>
      </w:tblGrid>
      <w:tr w:rsidR="00095056" w:rsidRPr="008D128E" w:rsidTr="00095056">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color w:val="auto"/>
                <w:sz w:val="18"/>
                <w:szCs w:val="22"/>
              </w:rPr>
            </w:pPr>
          </w:p>
        </w:tc>
        <w:tc>
          <w:tcPr>
            <w:tcW w:w="8047" w:type="dxa"/>
            <w:tcBorders>
              <w:left w:val="single" w:sz="4" w:space="0" w:color="auto"/>
            </w:tcBorders>
          </w:tcPr>
          <w:p w:rsidR="00095056" w:rsidRPr="008D128E" w:rsidRDefault="00095056" w:rsidP="00095056">
            <w:pPr>
              <w:pStyle w:val="Default"/>
              <w:rPr>
                <w:rFonts w:cstheme="minorHAnsi"/>
                <w:color w:val="auto"/>
                <w:sz w:val="20"/>
              </w:rPr>
            </w:pPr>
            <w:r w:rsidRPr="008D128E">
              <w:rPr>
                <w:rFonts w:asciiTheme="minorHAnsi" w:hAnsiTheme="minorHAnsi" w:cstheme="minorHAnsi"/>
                <w:color w:val="auto"/>
                <w:sz w:val="18"/>
                <w:szCs w:val="22"/>
              </w:rPr>
              <w:t>14.1. Inwestycje ze środków unijnych</w:t>
            </w:r>
          </w:p>
        </w:tc>
      </w:tr>
      <w:tr w:rsidR="00095056" w:rsidRPr="00BD3F60" w:rsidTr="00095056">
        <w:trPr>
          <w:trHeight w:val="172"/>
        </w:trPr>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color w:val="auto"/>
                <w:sz w:val="18"/>
                <w:szCs w:val="22"/>
              </w:rPr>
            </w:pPr>
          </w:p>
        </w:tc>
        <w:tc>
          <w:tcPr>
            <w:tcW w:w="8047" w:type="dxa"/>
            <w:tcBorders>
              <w:left w:val="single" w:sz="4" w:space="0" w:color="auto"/>
            </w:tcBorders>
          </w:tcPr>
          <w:p w:rsidR="00095056" w:rsidRPr="008D128E" w:rsidRDefault="00095056" w:rsidP="00095056">
            <w:pPr>
              <w:pStyle w:val="Default"/>
              <w:rPr>
                <w:rFonts w:cstheme="minorHAnsi"/>
                <w:color w:val="auto"/>
                <w:sz w:val="20"/>
              </w:rPr>
            </w:pPr>
            <w:r w:rsidRPr="008D128E">
              <w:rPr>
                <w:rFonts w:asciiTheme="minorHAnsi" w:hAnsiTheme="minorHAnsi" w:cstheme="minorHAnsi"/>
                <w:color w:val="auto"/>
                <w:sz w:val="18"/>
                <w:szCs w:val="22"/>
              </w:rPr>
              <w:t>14.2. Inwestycje ze środków własnych organu prowadzącego</w:t>
            </w:r>
          </w:p>
        </w:tc>
      </w:tr>
      <w:tr w:rsidR="00095056" w:rsidRPr="008D128E" w:rsidTr="00095056">
        <w:trPr>
          <w:trHeight w:val="172"/>
        </w:trPr>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color w:val="auto"/>
                <w:sz w:val="18"/>
                <w:szCs w:val="22"/>
              </w:rPr>
            </w:pPr>
          </w:p>
        </w:tc>
        <w:tc>
          <w:tcPr>
            <w:tcW w:w="8047" w:type="dxa"/>
            <w:tcBorders>
              <w:left w:val="single" w:sz="4" w:space="0" w:color="auto"/>
            </w:tcBorders>
          </w:tcPr>
          <w:p w:rsidR="00095056" w:rsidRPr="008D128E" w:rsidRDefault="00095056" w:rsidP="00095056">
            <w:pPr>
              <w:pStyle w:val="Default"/>
              <w:rPr>
                <w:rFonts w:cstheme="minorHAnsi"/>
                <w:color w:val="auto"/>
                <w:sz w:val="20"/>
              </w:rPr>
            </w:pPr>
            <w:r w:rsidRPr="008D128E">
              <w:rPr>
                <w:rFonts w:asciiTheme="minorHAnsi" w:hAnsiTheme="minorHAnsi" w:cstheme="minorHAnsi"/>
                <w:color w:val="auto"/>
                <w:sz w:val="18"/>
                <w:szCs w:val="22"/>
              </w:rPr>
              <w:t>14.3. Inne, jakie</w:t>
            </w:r>
          </w:p>
        </w:tc>
      </w:tr>
    </w:tbl>
    <w:p w:rsidR="00095056" w:rsidRPr="008D128E" w:rsidRDefault="00095056" w:rsidP="00095056">
      <w:pPr>
        <w:pStyle w:val="Default"/>
        <w:rPr>
          <w:rFonts w:asciiTheme="minorHAnsi" w:hAnsiTheme="minorHAnsi" w:cstheme="minorHAnsi"/>
          <w:color w:val="auto"/>
          <w:sz w:val="18"/>
          <w:szCs w:val="22"/>
        </w:rPr>
      </w:pPr>
    </w:p>
    <w:p w:rsidR="00095056" w:rsidRPr="008D128E" w:rsidRDefault="00095056" w:rsidP="00095056">
      <w:pPr>
        <w:pStyle w:val="Default"/>
        <w:ind w:left="142" w:hanging="142"/>
        <w:rPr>
          <w:rFonts w:asciiTheme="minorHAnsi" w:hAnsiTheme="minorHAnsi" w:cstheme="minorHAnsi"/>
          <w:b/>
          <w:color w:val="auto"/>
          <w:sz w:val="18"/>
          <w:szCs w:val="22"/>
        </w:rPr>
      </w:pPr>
      <w:proofErr w:type="gramStart"/>
      <w:r w:rsidRPr="008D128E">
        <w:rPr>
          <w:rFonts w:asciiTheme="minorHAnsi" w:hAnsiTheme="minorHAnsi" w:cstheme="minorHAnsi"/>
          <w:b/>
          <w:color w:val="auto"/>
          <w:sz w:val="18"/>
          <w:szCs w:val="22"/>
        </w:rPr>
        <w:t>15.</w:t>
      </w:r>
      <w:proofErr w:type="gramEnd"/>
      <w:r w:rsidRPr="008D128E">
        <w:rPr>
          <w:rFonts w:asciiTheme="minorHAnsi" w:hAnsiTheme="minorHAnsi" w:cstheme="minorHAnsi"/>
          <w:b/>
          <w:color w:val="auto"/>
          <w:sz w:val="18"/>
          <w:szCs w:val="22"/>
        </w:rPr>
        <w:t>Czy placówka planuje pozyskanie środków z RPO WŁ 2014-2020 na doposażenie pracowni/warsztatów?</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
        <w:gridCol w:w="8047"/>
      </w:tblGrid>
      <w:tr w:rsidR="00095056" w:rsidRPr="008D128E" w:rsidTr="00095056">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sz w:val="18"/>
                <w:szCs w:val="22"/>
              </w:rPr>
            </w:pPr>
          </w:p>
        </w:tc>
        <w:tc>
          <w:tcPr>
            <w:tcW w:w="8047" w:type="dxa"/>
            <w:tcBorders>
              <w:left w:val="single" w:sz="4" w:space="0" w:color="auto"/>
            </w:tcBorders>
          </w:tcPr>
          <w:p w:rsidR="00095056" w:rsidRPr="008D128E" w:rsidRDefault="00095056" w:rsidP="00095056">
            <w:pPr>
              <w:pStyle w:val="Default"/>
              <w:rPr>
                <w:rFonts w:cstheme="minorHAnsi"/>
                <w:sz w:val="20"/>
              </w:rPr>
            </w:pPr>
            <w:r w:rsidRPr="008D128E">
              <w:rPr>
                <w:rFonts w:asciiTheme="minorHAnsi" w:hAnsiTheme="minorHAnsi" w:cstheme="minorHAnsi"/>
                <w:color w:val="auto"/>
                <w:sz w:val="18"/>
                <w:szCs w:val="22"/>
              </w:rPr>
              <w:t>15.1. Tak</w:t>
            </w:r>
          </w:p>
        </w:tc>
      </w:tr>
      <w:tr w:rsidR="00095056" w:rsidRPr="008D128E" w:rsidTr="00095056">
        <w:trPr>
          <w:trHeight w:val="172"/>
        </w:trPr>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sz w:val="18"/>
                <w:szCs w:val="22"/>
              </w:rPr>
            </w:pPr>
          </w:p>
        </w:tc>
        <w:tc>
          <w:tcPr>
            <w:tcW w:w="8047" w:type="dxa"/>
            <w:tcBorders>
              <w:left w:val="single" w:sz="4" w:space="0" w:color="auto"/>
            </w:tcBorders>
          </w:tcPr>
          <w:p w:rsidR="00095056" w:rsidRPr="008D128E" w:rsidRDefault="00095056" w:rsidP="00095056">
            <w:pPr>
              <w:pStyle w:val="Default"/>
              <w:rPr>
                <w:rFonts w:cstheme="minorHAnsi"/>
                <w:i/>
                <w:sz w:val="20"/>
              </w:rPr>
            </w:pPr>
            <w:r w:rsidRPr="008D128E">
              <w:rPr>
                <w:rFonts w:asciiTheme="minorHAnsi" w:hAnsiTheme="minorHAnsi" w:cstheme="minorHAnsi"/>
                <w:color w:val="auto"/>
                <w:sz w:val="18"/>
                <w:szCs w:val="22"/>
              </w:rPr>
              <w:t>15.2. Nie. Dlaczego? ………………………………………………………………………………….</w:t>
            </w:r>
          </w:p>
        </w:tc>
      </w:tr>
    </w:tbl>
    <w:p w:rsidR="00095056" w:rsidRPr="008D128E" w:rsidRDefault="00095056" w:rsidP="00095056">
      <w:pPr>
        <w:pStyle w:val="Default"/>
        <w:ind w:left="284"/>
        <w:rPr>
          <w:rFonts w:asciiTheme="minorHAnsi" w:hAnsiTheme="minorHAnsi" w:cstheme="minorHAnsi"/>
          <w:b/>
          <w:color w:val="auto"/>
          <w:sz w:val="18"/>
          <w:szCs w:val="22"/>
        </w:rPr>
      </w:pPr>
    </w:p>
    <w:p w:rsidR="00095056" w:rsidRPr="008D128E" w:rsidRDefault="00095056" w:rsidP="00095056">
      <w:pPr>
        <w:pStyle w:val="Default"/>
        <w:ind w:left="142" w:hanging="142"/>
        <w:rPr>
          <w:rFonts w:asciiTheme="minorHAnsi" w:hAnsiTheme="minorHAnsi" w:cstheme="minorHAnsi"/>
          <w:b/>
          <w:color w:val="auto"/>
          <w:sz w:val="18"/>
          <w:szCs w:val="22"/>
        </w:rPr>
      </w:pPr>
      <w:proofErr w:type="gramStart"/>
      <w:r w:rsidRPr="008D128E">
        <w:rPr>
          <w:rFonts w:asciiTheme="minorHAnsi" w:hAnsiTheme="minorHAnsi" w:cstheme="minorHAnsi"/>
          <w:b/>
          <w:color w:val="auto"/>
          <w:sz w:val="18"/>
          <w:szCs w:val="22"/>
        </w:rPr>
        <w:t xml:space="preserve">16. </w:t>
      </w:r>
      <w:proofErr w:type="gramEnd"/>
      <w:r w:rsidRPr="008D128E">
        <w:rPr>
          <w:rFonts w:asciiTheme="minorHAnsi" w:hAnsiTheme="minorHAnsi" w:cstheme="minorHAnsi"/>
          <w:b/>
          <w:color w:val="auto"/>
          <w:sz w:val="18"/>
          <w:szCs w:val="22"/>
        </w:rPr>
        <w:t xml:space="preserve">Czy placówka planuje pozyskanie środków z RPO </w:t>
      </w:r>
      <w:proofErr w:type="gramStart"/>
      <w:r w:rsidRPr="008D128E">
        <w:rPr>
          <w:rFonts w:asciiTheme="minorHAnsi" w:hAnsiTheme="minorHAnsi" w:cstheme="minorHAnsi"/>
          <w:b/>
          <w:color w:val="auto"/>
          <w:sz w:val="18"/>
          <w:szCs w:val="22"/>
        </w:rPr>
        <w:t>WŁ 2014-2020  na</w:t>
      </w:r>
      <w:proofErr w:type="gramEnd"/>
      <w:r w:rsidRPr="008D128E">
        <w:rPr>
          <w:rFonts w:asciiTheme="minorHAnsi" w:hAnsiTheme="minorHAnsi" w:cstheme="minorHAnsi"/>
          <w:b/>
          <w:color w:val="auto"/>
          <w:sz w:val="18"/>
          <w:szCs w:val="22"/>
        </w:rPr>
        <w:t xml:space="preserve"> podniesienie kwalifikacji kadry kształcenia zawodowego?</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
        <w:gridCol w:w="8047"/>
      </w:tblGrid>
      <w:tr w:rsidR="00095056" w:rsidRPr="008D128E" w:rsidTr="00095056">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sz w:val="18"/>
                <w:szCs w:val="22"/>
              </w:rPr>
            </w:pPr>
          </w:p>
        </w:tc>
        <w:tc>
          <w:tcPr>
            <w:tcW w:w="8047" w:type="dxa"/>
            <w:tcBorders>
              <w:left w:val="single" w:sz="4" w:space="0" w:color="auto"/>
            </w:tcBorders>
          </w:tcPr>
          <w:p w:rsidR="00095056" w:rsidRPr="008D128E" w:rsidRDefault="00095056" w:rsidP="00095056">
            <w:pPr>
              <w:pStyle w:val="Default"/>
              <w:rPr>
                <w:rFonts w:cstheme="minorHAnsi"/>
                <w:sz w:val="20"/>
              </w:rPr>
            </w:pPr>
            <w:r w:rsidRPr="008D128E">
              <w:rPr>
                <w:rFonts w:asciiTheme="minorHAnsi" w:hAnsiTheme="minorHAnsi" w:cstheme="minorHAnsi"/>
                <w:color w:val="auto"/>
                <w:sz w:val="18"/>
                <w:szCs w:val="22"/>
              </w:rPr>
              <w:t>16.1. Tak</w:t>
            </w:r>
          </w:p>
        </w:tc>
      </w:tr>
      <w:tr w:rsidR="00095056" w:rsidRPr="008D128E" w:rsidTr="00095056">
        <w:trPr>
          <w:trHeight w:val="172"/>
        </w:trPr>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sz w:val="18"/>
                <w:szCs w:val="22"/>
              </w:rPr>
            </w:pPr>
          </w:p>
        </w:tc>
        <w:tc>
          <w:tcPr>
            <w:tcW w:w="8047" w:type="dxa"/>
            <w:tcBorders>
              <w:left w:val="single" w:sz="4" w:space="0" w:color="auto"/>
            </w:tcBorders>
          </w:tcPr>
          <w:p w:rsidR="00095056" w:rsidRPr="008D128E" w:rsidRDefault="00095056" w:rsidP="00095056">
            <w:pPr>
              <w:pStyle w:val="Default"/>
              <w:rPr>
                <w:rFonts w:cstheme="minorHAnsi"/>
                <w:i/>
                <w:sz w:val="20"/>
              </w:rPr>
            </w:pPr>
            <w:r w:rsidRPr="008D128E">
              <w:rPr>
                <w:rFonts w:asciiTheme="minorHAnsi" w:hAnsiTheme="minorHAnsi" w:cstheme="minorHAnsi"/>
                <w:color w:val="auto"/>
                <w:sz w:val="18"/>
                <w:szCs w:val="22"/>
              </w:rPr>
              <w:t xml:space="preserve">16.2. Nie. </w:t>
            </w:r>
            <w:proofErr w:type="gramStart"/>
            <w:r w:rsidRPr="008D128E">
              <w:rPr>
                <w:rFonts w:asciiTheme="minorHAnsi" w:hAnsiTheme="minorHAnsi" w:cstheme="minorHAnsi"/>
                <w:color w:val="auto"/>
                <w:sz w:val="18"/>
                <w:szCs w:val="22"/>
              </w:rPr>
              <w:t>Dlaczego ?………………………………………………………………………………….</w:t>
            </w:r>
            <w:proofErr w:type="gramEnd"/>
          </w:p>
        </w:tc>
      </w:tr>
    </w:tbl>
    <w:p w:rsidR="00095056" w:rsidRPr="008D128E" w:rsidRDefault="00095056" w:rsidP="00095056">
      <w:pPr>
        <w:pStyle w:val="Default"/>
        <w:ind w:left="284"/>
        <w:rPr>
          <w:rFonts w:asciiTheme="minorHAnsi" w:hAnsiTheme="minorHAnsi" w:cstheme="minorHAnsi"/>
          <w:b/>
          <w:color w:val="auto"/>
          <w:sz w:val="18"/>
          <w:szCs w:val="22"/>
        </w:rPr>
      </w:pPr>
    </w:p>
    <w:p w:rsidR="00095056" w:rsidRPr="008D128E" w:rsidRDefault="00095056" w:rsidP="00095056">
      <w:pPr>
        <w:pStyle w:val="Default"/>
        <w:ind w:left="142" w:hanging="142"/>
        <w:rPr>
          <w:rFonts w:asciiTheme="minorHAnsi" w:hAnsiTheme="minorHAnsi" w:cstheme="minorHAnsi"/>
          <w:b/>
          <w:color w:val="auto"/>
          <w:sz w:val="18"/>
          <w:szCs w:val="22"/>
        </w:rPr>
      </w:pPr>
      <w:proofErr w:type="gramStart"/>
      <w:r w:rsidRPr="008D128E">
        <w:rPr>
          <w:rFonts w:asciiTheme="minorHAnsi" w:hAnsiTheme="minorHAnsi" w:cstheme="minorHAnsi"/>
          <w:b/>
          <w:color w:val="auto"/>
          <w:sz w:val="18"/>
          <w:szCs w:val="22"/>
        </w:rPr>
        <w:t xml:space="preserve">17. </w:t>
      </w:r>
      <w:proofErr w:type="gramEnd"/>
      <w:r w:rsidRPr="008D128E">
        <w:rPr>
          <w:rFonts w:asciiTheme="minorHAnsi" w:hAnsiTheme="minorHAnsi" w:cstheme="minorHAnsi"/>
          <w:b/>
          <w:color w:val="auto"/>
          <w:sz w:val="18"/>
          <w:szCs w:val="22"/>
        </w:rPr>
        <w:t>Czy placówka planuje pozyskanie środków z RPO WŁ 2014-2020 na wsparcie uczniów / słuchaczy i osób dorosłych w zakresie podnoszenia kompetencji oraz uzyskiwania kwalifikacji zawodowych?</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
        <w:gridCol w:w="8047"/>
      </w:tblGrid>
      <w:tr w:rsidR="00095056" w:rsidRPr="008D128E" w:rsidTr="00095056">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sz w:val="18"/>
                <w:szCs w:val="22"/>
              </w:rPr>
            </w:pPr>
          </w:p>
        </w:tc>
        <w:tc>
          <w:tcPr>
            <w:tcW w:w="8047" w:type="dxa"/>
            <w:tcBorders>
              <w:left w:val="single" w:sz="4" w:space="0" w:color="auto"/>
            </w:tcBorders>
          </w:tcPr>
          <w:p w:rsidR="00095056" w:rsidRPr="008D128E" w:rsidRDefault="00095056" w:rsidP="00095056">
            <w:pPr>
              <w:pStyle w:val="Default"/>
              <w:rPr>
                <w:rFonts w:cstheme="minorHAnsi"/>
                <w:sz w:val="20"/>
              </w:rPr>
            </w:pPr>
            <w:r w:rsidRPr="008D128E">
              <w:rPr>
                <w:rFonts w:asciiTheme="minorHAnsi" w:hAnsiTheme="minorHAnsi" w:cstheme="minorHAnsi"/>
                <w:color w:val="auto"/>
                <w:sz w:val="18"/>
                <w:szCs w:val="22"/>
              </w:rPr>
              <w:t>17.1. Tak</w:t>
            </w:r>
          </w:p>
        </w:tc>
      </w:tr>
      <w:tr w:rsidR="00095056" w:rsidRPr="008D128E" w:rsidTr="00095056">
        <w:trPr>
          <w:trHeight w:val="172"/>
        </w:trPr>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sz w:val="18"/>
                <w:szCs w:val="22"/>
              </w:rPr>
            </w:pPr>
          </w:p>
        </w:tc>
        <w:tc>
          <w:tcPr>
            <w:tcW w:w="8047" w:type="dxa"/>
            <w:tcBorders>
              <w:left w:val="single" w:sz="4" w:space="0" w:color="auto"/>
            </w:tcBorders>
          </w:tcPr>
          <w:p w:rsidR="00095056" w:rsidRPr="008D128E" w:rsidRDefault="00095056" w:rsidP="00095056">
            <w:pPr>
              <w:pStyle w:val="Default"/>
              <w:rPr>
                <w:rFonts w:cstheme="minorHAnsi"/>
                <w:i/>
                <w:sz w:val="20"/>
              </w:rPr>
            </w:pPr>
            <w:r w:rsidRPr="008D128E">
              <w:rPr>
                <w:rFonts w:asciiTheme="minorHAnsi" w:hAnsiTheme="minorHAnsi" w:cstheme="minorHAnsi"/>
                <w:color w:val="auto"/>
                <w:sz w:val="18"/>
                <w:szCs w:val="22"/>
              </w:rPr>
              <w:t>17.2. Nie. Dlaczego? ………………………………………………………………………………….</w:t>
            </w:r>
          </w:p>
        </w:tc>
      </w:tr>
    </w:tbl>
    <w:p w:rsidR="00095056" w:rsidRPr="008D128E" w:rsidRDefault="00095056" w:rsidP="00095056">
      <w:pPr>
        <w:pStyle w:val="Default"/>
        <w:rPr>
          <w:rFonts w:asciiTheme="minorHAnsi" w:hAnsiTheme="minorHAnsi" w:cstheme="minorHAnsi"/>
          <w:color w:val="auto"/>
          <w:sz w:val="14"/>
          <w:szCs w:val="22"/>
        </w:rPr>
      </w:pPr>
    </w:p>
    <w:p w:rsidR="00095056" w:rsidRPr="008D128E" w:rsidRDefault="00095056" w:rsidP="00095056">
      <w:pPr>
        <w:pStyle w:val="Default"/>
        <w:rPr>
          <w:rFonts w:asciiTheme="minorHAnsi" w:hAnsiTheme="minorHAnsi" w:cstheme="minorHAnsi"/>
          <w:b/>
          <w:color w:val="auto"/>
          <w:sz w:val="18"/>
          <w:szCs w:val="22"/>
        </w:rPr>
      </w:pPr>
      <w:proofErr w:type="gramStart"/>
      <w:r w:rsidRPr="008D128E">
        <w:rPr>
          <w:rFonts w:asciiTheme="minorHAnsi" w:hAnsiTheme="minorHAnsi" w:cstheme="minorHAnsi"/>
          <w:b/>
          <w:color w:val="auto"/>
          <w:sz w:val="18"/>
          <w:szCs w:val="22"/>
        </w:rPr>
        <w:t xml:space="preserve">18. </w:t>
      </w:r>
      <w:proofErr w:type="gramEnd"/>
      <w:r w:rsidRPr="008D128E">
        <w:rPr>
          <w:rFonts w:asciiTheme="minorHAnsi" w:hAnsiTheme="minorHAnsi" w:cstheme="minorHAnsi"/>
          <w:b/>
          <w:color w:val="auto"/>
          <w:sz w:val="18"/>
          <w:szCs w:val="22"/>
        </w:rPr>
        <w:t>Czy i w jakim zakresie Centrum współpracuje z przedsiębiorstwami?</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
        <w:gridCol w:w="142"/>
        <w:gridCol w:w="509"/>
        <w:gridCol w:w="7622"/>
      </w:tblGrid>
      <w:tr w:rsidR="00095056" w:rsidRPr="00BD3F60" w:rsidTr="00095056">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b/>
                <w:sz w:val="18"/>
                <w:szCs w:val="22"/>
              </w:rPr>
            </w:pPr>
          </w:p>
        </w:tc>
        <w:tc>
          <w:tcPr>
            <w:tcW w:w="8047" w:type="dxa"/>
            <w:gridSpan w:val="3"/>
            <w:tcBorders>
              <w:left w:val="single" w:sz="4" w:space="0" w:color="auto"/>
            </w:tcBorders>
          </w:tcPr>
          <w:p w:rsidR="00095056" w:rsidRPr="008D128E" w:rsidRDefault="00095056" w:rsidP="00095056">
            <w:pPr>
              <w:pStyle w:val="Default"/>
              <w:rPr>
                <w:rFonts w:asciiTheme="minorHAnsi" w:hAnsiTheme="minorHAnsi" w:cstheme="minorHAnsi"/>
                <w:b/>
                <w:color w:val="auto"/>
                <w:sz w:val="18"/>
                <w:szCs w:val="22"/>
              </w:rPr>
            </w:pPr>
            <w:r w:rsidRPr="008D128E">
              <w:rPr>
                <w:rFonts w:asciiTheme="minorHAnsi" w:hAnsiTheme="minorHAnsi" w:cstheme="minorHAnsi"/>
                <w:b/>
                <w:color w:val="auto"/>
                <w:sz w:val="18"/>
                <w:szCs w:val="22"/>
              </w:rPr>
              <w:t>Tak, proszę podać formę współpracy (wielokrotny wybór)</w:t>
            </w:r>
          </w:p>
        </w:tc>
      </w:tr>
      <w:tr w:rsidR="00095056" w:rsidRPr="00BD3F60" w:rsidTr="00095056">
        <w:trPr>
          <w:gridBefore w:val="2"/>
          <w:wBefore w:w="425" w:type="dxa"/>
        </w:trPr>
        <w:tc>
          <w:tcPr>
            <w:tcW w:w="283" w:type="dxa"/>
          </w:tcPr>
          <w:tbl>
            <w:tblPr>
              <w:tblStyle w:val="Tabela-Siatka"/>
              <w:tblW w:w="283" w:type="dxa"/>
              <w:tblLook w:val="04A0"/>
            </w:tblPr>
            <w:tblGrid>
              <w:gridCol w:w="283"/>
            </w:tblGrid>
            <w:tr w:rsidR="00095056" w:rsidRPr="00BD3F60" w:rsidTr="00095056">
              <w:tc>
                <w:tcPr>
                  <w:tcW w:w="283" w:type="dxa"/>
                </w:tcPr>
                <w:p w:rsidR="00095056" w:rsidRPr="008D128E" w:rsidRDefault="00095056" w:rsidP="00095056">
                  <w:pPr>
                    <w:pStyle w:val="Default"/>
                    <w:rPr>
                      <w:rFonts w:asciiTheme="minorHAnsi" w:hAnsiTheme="minorHAnsi" w:cstheme="minorHAnsi"/>
                      <w:color w:val="auto"/>
                      <w:sz w:val="18"/>
                      <w:szCs w:val="22"/>
                    </w:rPr>
                  </w:pPr>
                </w:p>
              </w:tc>
            </w:tr>
          </w:tbl>
          <w:p w:rsidR="00095056" w:rsidRPr="008D128E" w:rsidRDefault="00095056" w:rsidP="00095056">
            <w:pPr>
              <w:pStyle w:val="Default"/>
              <w:rPr>
                <w:rFonts w:asciiTheme="minorHAnsi" w:hAnsiTheme="minorHAnsi" w:cstheme="minorHAnsi"/>
                <w:color w:val="auto"/>
                <w:sz w:val="18"/>
                <w:szCs w:val="22"/>
              </w:rPr>
            </w:pPr>
          </w:p>
        </w:tc>
        <w:tc>
          <w:tcPr>
            <w:tcW w:w="7622" w:type="dxa"/>
          </w:tcPr>
          <w:p w:rsidR="00095056" w:rsidRPr="008D128E" w:rsidRDefault="00095056" w:rsidP="00095056">
            <w:pPr>
              <w:pStyle w:val="Default"/>
              <w:rPr>
                <w:rFonts w:cstheme="minorHAnsi"/>
                <w:color w:val="auto"/>
                <w:sz w:val="20"/>
              </w:rPr>
            </w:pPr>
            <w:r w:rsidRPr="008D128E">
              <w:rPr>
                <w:rFonts w:asciiTheme="minorHAnsi" w:hAnsiTheme="minorHAnsi" w:cstheme="minorHAnsi"/>
                <w:color w:val="auto"/>
                <w:sz w:val="18"/>
                <w:szCs w:val="22"/>
              </w:rPr>
              <w:t>18.1. Organizacja kursów/zajęć/szkoleń uczniów/ słuchaczy przez pracodawców</w:t>
            </w:r>
          </w:p>
        </w:tc>
      </w:tr>
      <w:tr w:rsidR="00095056" w:rsidRPr="00BD3F60" w:rsidTr="00095056">
        <w:trPr>
          <w:gridBefore w:val="2"/>
          <w:wBefore w:w="425" w:type="dxa"/>
        </w:trPr>
        <w:tc>
          <w:tcPr>
            <w:tcW w:w="283" w:type="dxa"/>
          </w:tcPr>
          <w:tbl>
            <w:tblPr>
              <w:tblStyle w:val="Tabela-Siatka"/>
              <w:tblW w:w="0" w:type="auto"/>
              <w:tblLook w:val="04A0"/>
            </w:tblPr>
            <w:tblGrid>
              <w:gridCol w:w="283"/>
            </w:tblGrid>
            <w:tr w:rsidR="00095056" w:rsidRPr="00BD3F60" w:rsidTr="00095056">
              <w:tc>
                <w:tcPr>
                  <w:tcW w:w="360" w:type="dxa"/>
                </w:tcPr>
                <w:p w:rsidR="00095056" w:rsidRPr="008D128E" w:rsidRDefault="00095056" w:rsidP="00095056">
                  <w:pPr>
                    <w:pStyle w:val="Default"/>
                    <w:rPr>
                      <w:rFonts w:asciiTheme="minorHAnsi" w:hAnsiTheme="minorHAnsi" w:cstheme="minorHAnsi"/>
                      <w:color w:val="auto"/>
                      <w:sz w:val="18"/>
                      <w:szCs w:val="22"/>
                    </w:rPr>
                  </w:pPr>
                </w:p>
              </w:tc>
            </w:tr>
          </w:tbl>
          <w:p w:rsidR="00095056" w:rsidRPr="008D128E" w:rsidRDefault="00095056" w:rsidP="00095056">
            <w:pPr>
              <w:pStyle w:val="Default"/>
              <w:rPr>
                <w:rFonts w:asciiTheme="minorHAnsi" w:hAnsiTheme="minorHAnsi" w:cstheme="minorHAnsi"/>
                <w:color w:val="auto"/>
                <w:sz w:val="18"/>
                <w:szCs w:val="22"/>
              </w:rPr>
            </w:pPr>
          </w:p>
        </w:tc>
        <w:tc>
          <w:tcPr>
            <w:tcW w:w="7622" w:type="dxa"/>
          </w:tcPr>
          <w:p w:rsidR="00095056" w:rsidRPr="008D128E" w:rsidRDefault="00095056" w:rsidP="00095056">
            <w:pPr>
              <w:pStyle w:val="Default"/>
              <w:rPr>
                <w:rFonts w:cstheme="minorHAnsi"/>
                <w:color w:val="auto"/>
                <w:sz w:val="20"/>
              </w:rPr>
            </w:pPr>
            <w:r w:rsidRPr="008D128E">
              <w:rPr>
                <w:rFonts w:asciiTheme="minorHAnsi" w:hAnsiTheme="minorHAnsi" w:cstheme="minorHAnsi"/>
                <w:color w:val="auto"/>
                <w:sz w:val="18"/>
                <w:szCs w:val="22"/>
              </w:rPr>
              <w:t>18.2.Wsparcie materialne dla Centrum ze strony pracodawców (np. urządzenia, materiały dydaktyczne, oprogramowanie)</w:t>
            </w:r>
          </w:p>
        </w:tc>
      </w:tr>
      <w:tr w:rsidR="00095056" w:rsidRPr="00BD3F60" w:rsidTr="00095056">
        <w:trPr>
          <w:gridBefore w:val="2"/>
          <w:wBefore w:w="425" w:type="dxa"/>
        </w:trPr>
        <w:tc>
          <w:tcPr>
            <w:tcW w:w="283" w:type="dxa"/>
          </w:tcPr>
          <w:tbl>
            <w:tblPr>
              <w:tblStyle w:val="Tabela-Siatka"/>
              <w:tblW w:w="0" w:type="auto"/>
              <w:tblLook w:val="04A0"/>
            </w:tblPr>
            <w:tblGrid>
              <w:gridCol w:w="283"/>
            </w:tblGrid>
            <w:tr w:rsidR="00095056" w:rsidRPr="00BD3F60" w:rsidTr="00095056">
              <w:tc>
                <w:tcPr>
                  <w:tcW w:w="360" w:type="dxa"/>
                </w:tcPr>
                <w:p w:rsidR="00095056" w:rsidRPr="008D128E" w:rsidRDefault="00095056" w:rsidP="00095056">
                  <w:pPr>
                    <w:pStyle w:val="Default"/>
                    <w:rPr>
                      <w:rFonts w:asciiTheme="minorHAnsi" w:hAnsiTheme="minorHAnsi" w:cstheme="minorHAnsi"/>
                      <w:color w:val="auto"/>
                      <w:sz w:val="18"/>
                      <w:szCs w:val="22"/>
                    </w:rPr>
                  </w:pPr>
                </w:p>
              </w:tc>
            </w:tr>
          </w:tbl>
          <w:p w:rsidR="00095056" w:rsidRPr="008D128E" w:rsidRDefault="00095056" w:rsidP="00095056">
            <w:pPr>
              <w:pStyle w:val="Default"/>
              <w:rPr>
                <w:rFonts w:asciiTheme="minorHAnsi" w:hAnsiTheme="minorHAnsi" w:cstheme="minorHAnsi"/>
                <w:color w:val="auto"/>
                <w:sz w:val="18"/>
                <w:szCs w:val="22"/>
              </w:rPr>
            </w:pPr>
          </w:p>
        </w:tc>
        <w:tc>
          <w:tcPr>
            <w:tcW w:w="7622" w:type="dxa"/>
          </w:tcPr>
          <w:p w:rsidR="00095056" w:rsidRPr="008D128E" w:rsidRDefault="00095056" w:rsidP="00095056">
            <w:pPr>
              <w:pStyle w:val="Default"/>
              <w:rPr>
                <w:rFonts w:cstheme="minorHAnsi"/>
                <w:color w:val="auto"/>
                <w:sz w:val="20"/>
              </w:rPr>
            </w:pPr>
            <w:r w:rsidRPr="008D128E">
              <w:rPr>
                <w:rFonts w:asciiTheme="minorHAnsi" w:hAnsiTheme="minorHAnsi" w:cstheme="minorHAnsi"/>
                <w:color w:val="auto"/>
                <w:sz w:val="18"/>
                <w:szCs w:val="22"/>
              </w:rPr>
              <w:t>18.3. Staże / praktyki dla uczniów / nauczycieli</w:t>
            </w:r>
          </w:p>
        </w:tc>
      </w:tr>
      <w:tr w:rsidR="00095056" w:rsidRPr="00BD3F60" w:rsidTr="00095056">
        <w:trPr>
          <w:gridBefore w:val="2"/>
          <w:wBefore w:w="425" w:type="dxa"/>
        </w:trPr>
        <w:tc>
          <w:tcPr>
            <w:tcW w:w="283" w:type="dxa"/>
          </w:tcPr>
          <w:tbl>
            <w:tblPr>
              <w:tblStyle w:val="Tabela-Siatka"/>
              <w:tblW w:w="0" w:type="auto"/>
              <w:tblLook w:val="04A0"/>
            </w:tblPr>
            <w:tblGrid>
              <w:gridCol w:w="283"/>
            </w:tblGrid>
            <w:tr w:rsidR="00095056" w:rsidRPr="00BD3F60" w:rsidTr="00095056">
              <w:tc>
                <w:tcPr>
                  <w:tcW w:w="360" w:type="dxa"/>
                </w:tcPr>
                <w:p w:rsidR="00095056" w:rsidRPr="008D128E" w:rsidRDefault="00095056" w:rsidP="00095056">
                  <w:pPr>
                    <w:pStyle w:val="Default"/>
                    <w:rPr>
                      <w:rFonts w:asciiTheme="minorHAnsi" w:hAnsiTheme="minorHAnsi" w:cstheme="minorHAnsi"/>
                      <w:color w:val="auto"/>
                      <w:sz w:val="18"/>
                      <w:szCs w:val="22"/>
                    </w:rPr>
                  </w:pPr>
                </w:p>
              </w:tc>
            </w:tr>
          </w:tbl>
          <w:p w:rsidR="00095056" w:rsidRPr="008D128E" w:rsidRDefault="00095056" w:rsidP="00095056">
            <w:pPr>
              <w:pStyle w:val="Default"/>
              <w:rPr>
                <w:rFonts w:asciiTheme="minorHAnsi" w:hAnsiTheme="minorHAnsi" w:cstheme="minorHAnsi"/>
                <w:color w:val="auto"/>
                <w:sz w:val="18"/>
                <w:szCs w:val="22"/>
              </w:rPr>
            </w:pPr>
          </w:p>
        </w:tc>
        <w:tc>
          <w:tcPr>
            <w:tcW w:w="7622" w:type="dxa"/>
          </w:tcPr>
          <w:p w:rsidR="00095056" w:rsidRPr="008D128E" w:rsidRDefault="00095056" w:rsidP="00095056">
            <w:pPr>
              <w:pStyle w:val="Default"/>
              <w:rPr>
                <w:rFonts w:cstheme="minorHAnsi"/>
                <w:color w:val="auto"/>
                <w:sz w:val="20"/>
              </w:rPr>
            </w:pPr>
            <w:r w:rsidRPr="008D128E">
              <w:rPr>
                <w:rFonts w:asciiTheme="minorHAnsi" w:hAnsiTheme="minorHAnsi" w:cstheme="minorHAnsi"/>
                <w:color w:val="auto"/>
                <w:sz w:val="18"/>
                <w:szCs w:val="22"/>
              </w:rPr>
              <w:t>18.4 Dostosowanie oferty edukacyjnej do potrzeb pracodawców (np. otwarcie nowego kierunku w odpowiedzi na zapotrzebowanie zgłaszane przez pracodawców)</w:t>
            </w:r>
          </w:p>
        </w:tc>
      </w:tr>
      <w:tr w:rsidR="00095056" w:rsidRPr="00BD3F60" w:rsidTr="00095056">
        <w:trPr>
          <w:gridBefore w:val="2"/>
          <w:wBefore w:w="425" w:type="dxa"/>
        </w:trPr>
        <w:tc>
          <w:tcPr>
            <w:tcW w:w="283" w:type="dxa"/>
          </w:tcPr>
          <w:tbl>
            <w:tblPr>
              <w:tblStyle w:val="Tabela-Siatka"/>
              <w:tblW w:w="0" w:type="auto"/>
              <w:tblLook w:val="04A0"/>
            </w:tblPr>
            <w:tblGrid>
              <w:gridCol w:w="283"/>
            </w:tblGrid>
            <w:tr w:rsidR="00095056" w:rsidRPr="00BD3F60" w:rsidTr="00095056">
              <w:tc>
                <w:tcPr>
                  <w:tcW w:w="360" w:type="dxa"/>
                </w:tcPr>
                <w:p w:rsidR="00095056" w:rsidRPr="008D128E" w:rsidRDefault="00095056" w:rsidP="00095056">
                  <w:pPr>
                    <w:pStyle w:val="Default"/>
                    <w:rPr>
                      <w:rFonts w:asciiTheme="minorHAnsi" w:hAnsiTheme="minorHAnsi" w:cstheme="minorHAnsi"/>
                      <w:color w:val="auto"/>
                      <w:sz w:val="18"/>
                      <w:szCs w:val="22"/>
                    </w:rPr>
                  </w:pPr>
                </w:p>
              </w:tc>
            </w:tr>
          </w:tbl>
          <w:p w:rsidR="00095056" w:rsidRPr="008D128E" w:rsidRDefault="00095056" w:rsidP="00095056">
            <w:pPr>
              <w:pStyle w:val="Default"/>
              <w:rPr>
                <w:rFonts w:asciiTheme="minorHAnsi" w:hAnsiTheme="minorHAnsi" w:cstheme="minorHAnsi"/>
                <w:color w:val="auto"/>
                <w:sz w:val="18"/>
                <w:szCs w:val="22"/>
              </w:rPr>
            </w:pPr>
          </w:p>
        </w:tc>
        <w:tc>
          <w:tcPr>
            <w:tcW w:w="7622" w:type="dxa"/>
          </w:tcPr>
          <w:p w:rsidR="00095056" w:rsidRPr="008D128E" w:rsidRDefault="00095056" w:rsidP="00095056">
            <w:pPr>
              <w:pStyle w:val="Default"/>
              <w:rPr>
                <w:rFonts w:cstheme="minorHAnsi"/>
                <w:color w:val="auto"/>
                <w:sz w:val="20"/>
              </w:rPr>
            </w:pPr>
            <w:r w:rsidRPr="008D128E">
              <w:rPr>
                <w:rFonts w:asciiTheme="minorHAnsi" w:hAnsiTheme="minorHAnsi" w:cstheme="minorHAnsi"/>
                <w:color w:val="auto"/>
                <w:sz w:val="18"/>
                <w:szCs w:val="22"/>
              </w:rPr>
              <w:t>18.5. Konsultacje w zakresie unowocześnienia wyposażenia pracowni/warsztatów</w:t>
            </w:r>
          </w:p>
        </w:tc>
      </w:tr>
      <w:tr w:rsidR="00095056" w:rsidRPr="008D128E" w:rsidTr="00095056">
        <w:trPr>
          <w:gridBefore w:val="2"/>
          <w:wBefore w:w="425" w:type="dxa"/>
        </w:trPr>
        <w:tc>
          <w:tcPr>
            <w:tcW w:w="283" w:type="dxa"/>
          </w:tcPr>
          <w:tbl>
            <w:tblPr>
              <w:tblStyle w:val="Tabela-Siatka"/>
              <w:tblW w:w="0" w:type="auto"/>
              <w:tblLook w:val="04A0"/>
            </w:tblPr>
            <w:tblGrid>
              <w:gridCol w:w="283"/>
            </w:tblGrid>
            <w:tr w:rsidR="00095056" w:rsidRPr="00BD3F60" w:rsidTr="00095056">
              <w:tc>
                <w:tcPr>
                  <w:tcW w:w="360" w:type="dxa"/>
                </w:tcPr>
                <w:p w:rsidR="00095056" w:rsidRPr="008D128E" w:rsidRDefault="00095056" w:rsidP="00095056">
                  <w:pPr>
                    <w:pStyle w:val="Default"/>
                    <w:rPr>
                      <w:rFonts w:asciiTheme="minorHAnsi" w:hAnsiTheme="minorHAnsi" w:cstheme="minorHAnsi"/>
                      <w:color w:val="auto"/>
                      <w:sz w:val="18"/>
                      <w:szCs w:val="22"/>
                    </w:rPr>
                  </w:pPr>
                </w:p>
              </w:tc>
            </w:tr>
          </w:tbl>
          <w:p w:rsidR="00095056" w:rsidRPr="008D128E" w:rsidRDefault="00095056" w:rsidP="00095056">
            <w:pPr>
              <w:pStyle w:val="Default"/>
              <w:rPr>
                <w:rFonts w:asciiTheme="minorHAnsi" w:hAnsiTheme="minorHAnsi" w:cstheme="minorHAnsi"/>
                <w:color w:val="auto"/>
                <w:sz w:val="18"/>
                <w:szCs w:val="22"/>
              </w:rPr>
            </w:pPr>
          </w:p>
        </w:tc>
        <w:tc>
          <w:tcPr>
            <w:tcW w:w="7622" w:type="dxa"/>
          </w:tcPr>
          <w:p w:rsidR="00095056" w:rsidRPr="008D128E" w:rsidRDefault="00095056" w:rsidP="00095056">
            <w:pPr>
              <w:pStyle w:val="Default"/>
              <w:rPr>
                <w:rFonts w:cstheme="minorHAnsi"/>
                <w:color w:val="auto"/>
                <w:sz w:val="20"/>
              </w:rPr>
            </w:pPr>
            <w:r w:rsidRPr="008D128E">
              <w:rPr>
                <w:rFonts w:asciiTheme="minorHAnsi" w:hAnsiTheme="minorHAnsi" w:cstheme="minorHAnsi"/>
                <w:color w:val="auto"/>
                <w:sz w:val="18"/>
                <w:szCs w:val="22"/>
              </w:rPr>
              <w:t>18.6.Inne, jakie………</w:t>
            </w:r>
          </w:p>
        </w:tc>
      </w:tr>
      <w:tr w:rsidR="00095056" w:rsidRPr="008D128E" w:rsidTr="00095056">
        <w:tc>
          <w:tcPr>
            <w:tcW w:w="283" w:type="dxa"/>
            <w:tcBorders>
              <w:top w:val="single" w:sz="4" w:space="0" w:color="auto"/>
              <w:left w:val="single" w:sz="4" w:space="0" w:color="auto"/>
              <w:bottom w:val="single" w:sz="4" w:space="0" w:color="auto"/>
              <w:right w:val="single" w:sz="4" w:space="0" w:color="auto"/>
            </w:tcBorders>
          </w:tcPr>
          <w:p w:rsidR="00095056" w:rsidRPr="008D128E" w:rsidRDefault="00095056" w:rsidP="00095056">
            <w:pPr>
              <w:pStyle w:val="Default"/>
              <w:rPr>
                <w:rFonts w:asciiTheme="minorHAnsi" w:hAnsiTheme="minorHAnsi" w:cstheme="minorHAnsi"/>
                <w:b/>
                <w:sz w:val="18"/>
                <w:szCs w:val="22"/>
              </w:rPr>
            </w:pPr>
          </w:p>
        </w:tc>
        <w:tc>
          <w:tcPr>
            <w:tcW w:w="8047" w:type="dxa"/>
            <w:gridSpan w:val="3"/>
            <w:tcBorders>
              <w:left w:val="single" w:sz="4" w:space="0" w:color="auto"/>
            </w:tcBorders>
          </w:tcPr>
          <w:p w:rsidR="00095056" w:rsidRPr="008D128E" w:rsidRDefault="00095056" w:rsidP="00095056">
            <w:pPr>
              <w:pStyle w:val="Default"/>
              <w:rPr>
                <w:rFonts w:cstheme="minorHAnsi"/>
                <w:b/>
                <w:sz w:val="20"/>
              </w:rPr>
            </w:pPr>
            <w:r w:rsidRPr="008D128E">
              <w:rPr>
                <w:rFonts w:asciiTheme="minorHAnsi" w:hAnsiTheme="minorHAnsi" w:cstheme="minorHAnsi"/>
                <w:b/>
                <w:color w:val="auto"/>
                <w:sz w:val="18"/>
                <w:szCs w:val="22"/>
                <w:u w:val="single"/>
              </w:rPr>
              <w:t>Nie</w:t>
            </w:r>
          </w:p>
        </w:tc>
      </w:tr>
    </w:tbl>
    <w:p w:rsidR="00095056" w:rsidRPr="008D128E" w:rsidRDefault="00095056" w:rsidP="00095056">
      <w:pPr>
        <w:pStyle w:val="Default"/>
        <w:rPr>
          <w:rFonts w:asciiTheme="minorHAnsi" w:hAnsiTheme="minorHAnsi" w:cstheme="minorHAnsi"/>
          <w:b/>
          <w:color w:val="auto"/>
          <w:sz w:val="18"/>
          <w:szCs w:val="22"/>
        </w:rPr>
      </w:pPr>
      <w:r w:rsidRPr="008D128E">
        <w:rPr>
          <w:rFonts w:asciiTheme="minorHAnsi" w:hAnsiTheme="minorHAnsi" w:cstheme="minorHAnsi"/>
          <w:b/>
          <w:color w:val="auto"/>
          <w:sz w:val="18"/>
          <w:szCs w:val="22"/>
        </w:rPr>
        <w:lastRenderedPageBreak/>
        <w:t>19. Jaki jest charakter współpracy z przedsiębiorcami?</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9"/>
        <w:gridCol w:w="8047"/>
      </w:tblGrid>
      <w:tr w:rsidR="00095056" w:rsidRPr="00BD3F60" w:rsidTr="00095056">
        <w:tc>
          <w:tcPr>
            <w:tcW w:w="283" w:type="dxa"/>
          </w:tcPr>
          <w:tbl>
            <w:tblPr>
              <w:tblStyle w:val="Tabela-Siatka"/>
              <w:tblW w:w="283" w:type="dxa"/>
              <w:tblLook w:val="04A0"/>
            </w:tblPr>
            <w:tblGrid>
              <w:gridCol w:w="283"/>
            </w:tblGrid>
            <w:tr w:rsidR="00095056" w:rsidRPr="00BD3F60" w:rsidTr="00095056">
              <w:tc>
                <w:tcPr>
                  <w:tcW w:w="283" w:type="dxa"/>
                </w:tcPr>
                <w:p w:rsidR="00095056" w:rsidRPr="008D128E" w:rsidRDefault="00095056" w:rsidP="00095056">
                  <w:pPr>
                    <w:pStyle w:val="Default"/>
                    <w:rPr>
                      <w:rFonts w:asciiTheme="minorHAnsi" w:hAnsiTheme="minorHAnsi" w:cstheme="minorHAnsi"/>
                      <w:sz w:val="18"/>
                      <w:szCs w:val="22"/>
                    </w:rPr>
                  </w:pPr>
                </w:p>
              </w:tc>
            </w:tr>
          </w:tbl>
          <w:p w:rsidR="00095056" w:rsidRPr="008D128E" w:rsidRDefault="00095056" w:rsidP="00095056">
            <w:pPr>
              <w:pStyle w:val="Default"/>
              <w:rPr>
                <w:rFonts w:asciiTheme="minorHAnsi" w:hAnsiTheme="minorHAnsi" w:cstheme="minorHAnsi"/>
                <w:sz w:val="18"/>
                <w:szCs w:val="22"/>
              </w:rPr>
            </w:pPr>
          </w:p>
        </w:tc>
        <w:tc>
          <w:tcPr>
            <w:tcW w:w="8047" w:type="dxa"/>
          </w:tcPr>
          <w:p w:rsidR="00095056" w:rsidRPr="008D128E" w:rsidRDefault="00095056" w:rsidP="00095056">
            <w:pPr>
              <w:pStyle w:val="Default"/>
              <w:rPr>
                <w:rFonts w:asciiTheme="minorHAnsi" w:hAnsiTheme="minorHAnsi" w:cstheme="minorHAnsi"/>
                <w:sz w:val="18"/>
                <w:szCs w:val="22"/>
              </w:rPr>
            </w:pPr>
            <w:r w:rsidRPr="008D128E">
              <w:rPr>
                <w:rFonts w:asciiTheme="minorHAnsi" w:hAnsiTheme="minorHAnsi" w:cstheme="minorHAnsi"/>
                <w:sz w:val="18"/>
                <w:szCs w:val="22"/>
              </w:rPr>
              <w:t>19.1. Trwały, firma jest/ była stałym partnerem szkoły, współpraca ma charakter ciągły lub cykliczny</w:t>
            </w:r>
          </w:p>
        </w:tc>
      </w:tr>
      <w:tr w:rsidR="00095056" w:rsidRPr="00BD3F60" w:rsidTr="00095056">
        <w:trPr>
          <w:trHeight w:val="172"/>
        </w:trPr>
        <w:tc>
          <w:tcPr>
            <w:tcW w:w="283" w:type="dxa"/>
          </w:tcPr>
          <w:tbl>
            <w:tblPr>
              <w:tblStyle w:val="Tabela-Siatka"/>
              <w:tblW w:w="0" w:type="auto"/>
              <w:tblLook w:val="04A0"/>
            </w:tblPr>
            <w:tblGrid>
              <w:gridCol w:w="283"/>
            </w:tblGrid>
            <w:tr w:rsidR="00095056" w:rsidRPr="00BD3F60" w:rsidTr="00095056">
              <w:tc>
                <w:tcPr>
                  <w:tcW w:w="360" w:type="dxa"/>
                </w:tcPr>
                <w:p w:rsidR="00095056" w:rsidRPr="008D128E" w:rsidRDefault="00095056" w:rsidP="00095056">
                  <w:pPr>
                    <w:pStyle w:val="Default"/>
                    <w:rPr>
                      <w:rFonts w:asciiTheme="minorHAnsi" w:hAnsiTheme="minorHAnsi" w:cstheme="minorHAnsi"/>
                      <w:sz w:val="18"/>
                      <w:szCs w:val="22"/>
                    </w:rPr>
                  </w:pPr>
                </w:p>
              </w:tc>
            </w:tr>
          </w:tbl>
          <w:p w:rsidR="00095056" w:rsidRPr="008D128E" w:rsidRDefault="00095056" w:rsidP="00095056">
            <w:pPr>
              <w:pStyle w:val="Default"/>
              <w:rPr>
                <w:rFonts w:asciiTheme="minorHAnsi" w:hAnsiTheme="minorHAnsi" w:cstheme="minorHAnsi"/>
                <w:sz w:val="18"/>
                <w:szCs w:val="22"/>
              </w:rPr>
            </w:pPr>
          </w:p>
        </w:tc>
        <w:tc>
          <w:tcPr>
            <w:tcW w:w="8047" w:type="dxa"/>
          </w:tcPr>
          <w:p w:rsidR="00095056" w:rsidRPr="008D128E" w:rsidRDefault="00095056" w:rsidP="00095056">
            <w:pPr>
              <w:pStyle w:val="Default"/>
              <w:rPr>
                <w:rFonts w:asciiTheme="minorHAnsi" w:hAnsiTheme="minorHAnsi" w:cstheme="minorHAnsi"/>
                <w:sz w:val="18"/>
                <w:szCs w:val="22"/>
              </w:rPr>
            </w:pPr>
            <w:r w:rsidRPr="008D128E">
              <w:rPr>
                <w:rFonts w:asciiTheme="minorHAnsi" w:hAnsiTheme="minorHAnsi" w:cstheme="minorHAnsi"/>
                <w:sz w:val="18"/>
                <w:szCs w:val="22"/>
              </w:rPr>
              <w:t xml:space="preserve">19.2. </w:t>
            </w:r>
            <w:proofErr w:type="gramStart"/>
            <w:r w:rsidRPr="008D128E">
              <w:rPr>
                <w:rFonts w:asciiTheme="minorHAnsi" w:hAnsiTheme="minorHAnsi" w:cstheme="minorHAnsi"/>
                <w:sz w:val="18"/>
                <w:szCs w:val="22"/>
              </w:rPr>
              <w:t>Zadaniowy,  firma</w:t>
            </w:r>
            <w:proofErr w:type="gramEnd"/>
            <w:r w:rsidRPr="008D128E">
              <w:rPr>
                <w:rFonts w:asciiTheme="minorHAnsi" w:hAnsiTheme="minorHAnsi" w:cstheme="minorHAnsi"/>
                <w:sz w:val="18"/>
                <w:szCs w:val="22"/>
              </w:rPr>
              <w:t xml:space="preserve"> współpracuje/ współpracowała z placówką w realizacji określonego przedsięwzięcia</w:t>
            </w:r>
          </w:p>
        </w:tc>
      </w:tr>
      <w:tr w:rsidR="00095056" w:rsidRPr="00BD3F60" w:rsidTr="00095056">
        <w:trPr>
          <w:trHeight w:val="172"/>
        </w:trPr>
        <w:tc>
          <w:tcPr>
            <w:tcW w:w="283" w:type="dxa"/>
          </w:tcPr>
          <w:tbl>
            <w:tblPr>
              <w:tblStyle w:val="Tabela-Siatka"/>
              <w:tblW w:w="0" w:type="auto"/>
              <w:tblLook w:val="04A0"/>
            </w:tblPr>
            <w:tblGrid>
              <w:gridCol w:w="283"/>
            </w:tblGrid>
            <w:tr w:rsidR="00095056" w:rsidRPr="00BD3F60" w:rsidTr="00095056">
              <w:tc>
                <w:tcPr>
                  <w:tcW w:w="360" w:type="dxa"/>
                </w:tcPr>
                <w:p w:rsidR="00095056" w:rsidRPr="008D128E" w:rsidRDefault="00095056" w:rsidP="00095056">
                  <w:pPr>
                    <w:pStyle w:val="Default"/>
                    <w:rPr>
                      <w:rFonts w:asciiTheme="minorHAnsi" w:hAnsiTheme="minorHAnsi" w:cstheme="minorHAnsi"/>
                      <w:sz w:val="18"/>
                      <w:szCs w:val="22"/>
                    </w:rPr>
                  </w:pPr>
                </w:p>
              </w:tc>
            </w:tr>
          </w:tbl>
          <w:p w:rsidR="00095056" w:rsidRPr="008D128E" w:rsidRDefault="00095056" w:rsidP="00095056">
            <w:pPr>
              <w:pStyle w:val="Default"/>
              <w:rPr>
                <w:rFonts w:asciiTheme="minorHAnsi" w:hAnsiTheme="minorHAnsi" w:cstheme="minorHAnsi"/>
                <w:sz w:val="18"/>
                <w:szCs w:val="22"/>
              </w:rPr>
            </w:pPr>
          </w:p>
        </w:tc>
        <w:tc>
          <w:tcPr>
            <w:tcW w:w="8047" w:type="dxa"/>
          </w:tcPr>
          <w:p w:rsidR="00095056" w:rsidRPr="008D128E" w:rsidRDefault="00095056" w:rsidP="00095056">
            <w:pPr>
              <w:pStyle w:val="Default"/>
              <w:rPr>
                <w:rFonts w:asciiTheme="minorHAnsi" w:hAnsiTheme="minorHAnsi" w:cstheme="minorHAnsi"/>
                <w:sz w:val="18"/>
                <w:szCs w:val="22"/>
              </w:rPr>
            </w:pPr>
            <w:r w:rsidRPr="008D128E">
              <w:rPr>
                <w:rFonts w:asciiTheme="minorHAnsi" w:hAnsiTheme="minorHAnsi" w:cstheme="minorHAnsi"/>
                <w:sz w:val="18"/>
                <w:szCs w:val="22"/>
              </w:rPr>
              <w:t>19.3. Doraźny, firma raz na jakiś czas włącza się we współpracę ze placówką, jednak nie jest to współpraca długotrwała lub cyklicznie</w:t>
            </w:r>
          </w:p>
        </w:tc>
      </w:tr>
    </w:tbl>
    <w:p w:rsidR="00095056" w:rsidRPr="008D128E" w:rsidRDefault="00095056" w:rsidP="00095056">
      <w:pPr>
        <w:pStyle w:val="Default"/>
        <w:rPr>
          <w:rFonts w:asciiTheme="minorHAnsi" w:hAnsiTheme="minorHAnsi" w:cstheme="minorHAnsi"/>
          <w:sz w:val="18"/>
          <w:szCs w:val="22"/>
        </w:rPr>
      </w:pPr>
    </w:p>
    <w:p w:rsidR="00095056" w:rsidRPr="008D128E" w:rsidRDefault="00095056" w:rsidP="00095056">
      <w:pPr>
        <w:pStyle w:val="Default"/>
        <w:rPr>
          <w:rFonts w:asciiTheme="minorHAnsi" w:hAnsiTheme="minorHAnsi" w:cstheme="minorHAnsi"/>
          <w:b/>
          <w:sz w:val="18"/>
          <w:szCs w:val="22"/>
        </w:rPr>
      </w:pPr>
      <w:r w:rsidRPr="008D128E">
        <w:rPr>
          <w:rFonts w:asciiTheme="minorHAnsi" w:hAnsiTheme="minorHAnsi" w:cstheme="minorHAnsi"/>
          <w:b/>
          <w:sz w:val="18"/>
          <w:szCs w:val="22"/>
        </w:rPr>
        <w:t>20. Czy w związku ze zmianami na rynku pracy lub w systemie oświaty, przewidują Państwo w</w:t>
      </w:r>
      <w:r w:rsidR="006F5B3B" w:rsidRPr="008D128E">
        <w:rPr>
          <w:rFonts w:asciiTheme="minorHAnsi" w:hAnsiTheme="minorHAnsi" w:cstheme="minorHAnsi"/>
          <w:b/>
          <w:sz w:val="18"/>
          <w:szCs w:val="22"/>
        </w:rPr>
        <w:t xml:space="preserve"> </w:t>
      </w:r>
      <w:r w:rsidRPr="008D128E">
        <w:rPr>
          <w:rFonts w:asciiTheme="minorHAnsi" w:hAnsiTheme="minorHAnsi" w:cstheme="minorHAnsi"/>
          <w:b/>
          <w:sz w:val="18"/>
          <w:szCs w:val="22"/>
        </w:rPr>
        <w:t>ciągu najbliższych 3 lat zmiany w ofercie kształcenia zawodowego?</w:t>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9"/>
        <w:gridCol w:w="8047"/>
      </w:tblGrid>
      <w:tr w:rsidR="00095056" w:rsidRPr="008D128E" w:rsidTr="00095056">
        <w:tc>
          <w:tcPr>
            <w:tcW w:w="283" w:type="dxa"/>
          </w:tcPr>
          <w:tbl>
            <w:tblPr>
              <w:tblStyle w:val="Tabela-Siatka"/>
              <w:tblW w:w="283" w:type="dxa"/>
              <w:tblLook w:val="04A0"/>
            </w:tblPr>
            <w:tblGrid>
              <w:gridCol w:w="283"/>
            </w:tblGrid>
            <w:tr w:rsidR="00095056" w:rsidRPr="00BD3F60" w:rsidTr="00095056">
              <w:tc>
                <w:tcPr>
                  <w:tcW w:w="283" w:type="dxa"/>
                </w:tcPr>
                <w:p w:rsidR="00095056" w:rsidRPr="008D128E" w:rsidRDefault="00095056" w:rsidP="00095056">
                  <w:pPr>
                    <w:pStyle w:val="Default"/>
                    <w:rPr>
                      <w:rFonts w:asciiTheme="minorHAnsi" w:hAnsiTheme="minorHAnsi" w:cstheme="minorHAnsi"/>
                      <w:color w:val="auto"/>
                      <w:sz w:val="18"/>
                      <w:szCs w:val="22"/>
                    </w:rPr>
                  </w:pPr>
                </w:p>
              </w:tc>
            </w:tr>
          </w:tbl>
          <w:p w:rsidR="00095056" w:rsidRPr="008D128E" w:rsidRDefault="00095056" w:rsidP="00095056">
            <w:pPr>
              <w:pStyle w:val="Default"/>
              <w:rPr>
                <w:rFonts w:asciiTheme="minorHAnsi" w:hAnsiTheme="minorHAnsi" w:cstheme="minorHAnsi"/>
                <w:color w:val="auto"/>
                <w:sz w:val="18"/>
                <w:szCs w:val="22"/>
              </w:rPr>
            </w:pPr>
          </w:p>
        </w:tc>
        <w:tc>
          <w:tcPr>
            <w:tcW w:w="8047" w:type="dxa"/>
          </w:tcPr>
          <w:p w:rsidR="00095056" w:rsidRPr="008D128E" w:rsidRDefault="00095056" w:rsidP="00095056">
            <w:pPr>
              <w:pStyle w:val="Default"/>
              <w:rPr>
                <w:rFonts w:asciiTheme="minorHAnsi" w:hAnsiTheme="minorHAnsi" w:cstheme="minorHAnsi"/>
                <w:color w:val="auto"/>
                <w:sz w:val="18"/>
                <w:szCs w:val="22"/>
              </w:rPr>
            </w:pPr>
            <w:r w:rsidRPr="008D128E">
              <w:rPr>
                <w:rFonts w:asciiTheme="minorHAnsi" w:hAnsiTheme="minorHAnsi" w:cstheme="minorHAnsi"/>
                <w:color w:val="auto"/>
                <w:sz w:val="18"/>
                <w:szCs w:val="22"/>
              </w:rPr>
              <w:t xml:space="preserve">20.1. Tak, planujemy uruchomienie kształcenia w nowym zawodzie. </w:t>
            </w:r>
          </w:p>
          <w:p w:rsidR="00095056" w:rsidRPr="008D128E" w:rsidRDefault="00095056" w:rsidP="00095056">
            <w:pPr>
              <w:pStyle w:val="Default"/>
              <w:rPr>
                <w:rFonts w:cstheme="minorHAnsi"/>
                <w:color w:val="auto"/>
                <w:sz w:val="20"/>
              </w:rPr>
            </w:pPr>
            <w:r w:rsidRPr="008D128E">
              <w:rPr>
                <w:rFonts w:asciiTheme="minorHAnsi" w:hAnsiTheme="minorHAnsi" w:cstheme="minorHAnsi"/>
                <w:color w:val="auto"/>
                <w:sz w:val="18"/>
                <w:szCs w:val="22"/>
              </w:rPr>
              <w:t xml:space="preserve">          Proszę </w:t>
            </w:r>
            <w:proofErr w:type="gramStart"/>
            <w:r w:rsidRPr="008D128E">
              <w:rPr>
                <w:rFonts w:asciiTheme="minorHAnsi" w:hAnsiTheme="minorHAnsi" w:cstheme="minorHAnsi"/>
                <w:color w:val="auto"/>
                <w:sz w:val="18"/>
                <w:szCs w:val="22"/>
              </w:rPr>
              <w:t>wskazać w jakim</w:t>
            </w:r>
            <w:proofErr w:type="gramEnd"/>
            <w:r w:rsidRPr="008D128E">
              <w:rPr>
                <w:rFonts w:asciiTheme="minorHAnsi" w:hAnsiTheme="minorHAnsi" w:cstheme="minorHAnsi"/>
                <w:color w:val="auto"/>
                <w:sz w:val="18"/>
                <w:szCs w:val="22"/>
              </w:rPr>
              <w:t>………………………………………………………………………………</w:t>
            </w:r>
          </w:p>
        </w:tc>
      </w:tr>
      <w:tr w:rsidR="00095056" w:rsidRPr="008D128E" w:rsidTr="00095056">
        <w:trPr>
          <w:trHeight w:val="172"/>
        </w:trPr>
        <w:tc>
          <w:tcPr>
            <w:tcW w:w="283" w:type="dxa"/>
          </w:tcPr>
          <w:tbl>
            <w:tblPr>
              <w:tblStyle w:val="Tabela-Siatka"/>
              <w:tblW w:w="0" w:type="auto"/>
              <w:tblLook w:val="04A0"/>
            </w:tblPr>
            <w:tblGrid>
              <w:gridCol w:w="283"/>
            </w:tblGrid>
            <w:tr w:rsidR="00095056" w:rsidRPr="008D128E" w:rsidTr="00095056">
              <w:tc>
                <w:tcPr>
                  <w:tcW w:w="360" w:type="dxa"/>
                </w:tcPr>
                <w:p w:rsidR="00095056" w:rsidRPr="008D128E" w:rsidRDefault="00095056" w:rsidP="00095056">
                  <w:pPr>
                    <w:pStyle w:val="Default"/>
                    <w:rPr>
                      <w:rFonts w:asciiTheme="minorHAnsi" w:hAnsiTheme="minorHAnsi" w:cstheme="minorHAnsi"/>
                      <w:color w:val="auto"/>
                      <w:sz w:val="18"/>
                      <w:szCs w:val="22"/>
                    </w:rPr>
                  </w:pPr>
                </w:p>
              </w:tc>
            </w:tr>
          </w:tbl>
          <w:p w:rsidR="00095056" w:rsidRPr="008D128E" w:rsidRDefault="00095056" w:rsidP="00095056">
            <w:pPr>
              <w:pStyle w:val="Default"/>
              <w:rPr>
                <w:rFonts w:asciiTheme="minorHAnsi" w:hAnsiTheme="minorHAnsi" w:cstheme="minorHAnsi"/>
                <w:color w:val="auto"/>
                <w:sz w:val="18"/>
                <w:szCs w:val="22"/>
              </w:rPr>
            </w:pPr>
          </w:p>
        </w:tc>
        <w:tc>
          <w:tcPr>
            <w:tcW w:w="8047" w:type="dxa"/>
          </w:tcPr>
          <w:p w:rsidR="00095056" w:rsidRPr="008D128E" w:rsidRDefault="00095056" w:rsidP="00095056">
            <w:pPr>
              <w:pStyle w:val="Default"/>
              <w:rPr>
                <w:rFonts w:asciiTheme="minorHAnsi" w:hAnsiTheme="minorHAnsi" w:cstheme="minorHAnsi"/>
                <w:color w:val="auto"/>
                <w:sz w:val="18"/>
                <w:szCs w:val="22"/>
              </w:rPr>
            </w:pPr>
            <w:proofErr w:type="gramStart"/>
            <w:r w:rsidRPr="008D128E">
              <w:rPr>
                <w:rFonts w:asciiTheme="minorHAnsi" w:hAnsiTheme="minorHAnsi" w:cstheme="minorHAnsi"/>
                <w:color w:val="auto"/>
                <w:sz w:val="18"/>
                <w:szCs w:val="22"/>
              </w:rPr>
              <w:t xml:space="preserve">20.2. </w:t>
            </w:r>
            <w:proofErr w:type="gramEnd"/>
            <w:r w:rsidRPr="008D128E">
              <w:rPr>
                <w:rFonts w:asciiTheme="minorHAnsi" w:hAnsiTheme="minorHAnsi" w:cstheme="minorHAnsi"/>
                <w:color w:val="auto"/>
                <w:sz w:val="18"/>
                <w:szCs w:val="22"/>
              </w:rPr>
              <w:t xml:space="preserve">Tak, planujemy wygaszenie kształcenia w wybranym zawodzie. </w:t>
            </w:r>
          </w:p>
          <w:p w:rsidR="00095056" w:rsidRPr="008D128E" w:rsidRDefault="00095056" w:rsidP="00095056">
            <w:pPr>
              <w:pStyle w:val="Default"/>
              <w:rPr>
                <w:rFonts w:cstheme="minorHAnsi"/>
                <w:color w:val="auto"/>
                <w:sz w:val="20"/>
              </w:rPr>
            </w:pPr>
            <w:r w:rsidRPr="008D128E">
              <w:rPr>
                <w:rFonts w:asciiTheme="minorHAnsi" w:hAnsiTheme="minorHAnsi" w:cstheme="minorHAnsi"/>
                <w:color w:val="auto"/>
                <w:sz w:val="18"/>
                <w:szCs w:val="22"/>
              </w:rPr>
              <w:t xml:space="preserve">           Proszę </w:t>
            </w:r>
            <w:proofErr w:type="gramStart"/>
            <w:r w:rsidRPr="008D128E">
              <w:rPr>
                <w:rFonts w:asciiTheme="minorHAnsi" w:hAnsiTheme="minorHAnsi" w:cstheme="minorHAnsi"/>
                <w:color w:val="auto"/>
                <w:sz w:val="18"/>
                <w:szCs w:val="22"/>
              </w:rPr>
              <w:t>wskazać w jakim</w:t>
            </w:r>
            <w:proofErr w:type="gramEnd"/>
            <w:r w:rsidRPr="008D128E">
              <w:rPr>
                <w:rFonts w:asciiTheme="minorHAnsi" w:hAnsiTheme="minorHAnsi" w:cstheme="minorHAnsi"/>
                <w:color w:val="auto"/>
                <w:sz w:val="18"/>
                <w:szCs w:val="22"/>
              </w:rPr>
              <w:t>…………………………………………………………………………..</w:t>
            </w:r>
          </w:p>
        </w:tc>
      </w:tr>
      <w:tr w:rsidR="00095056" w:rsidRPr="00BD3F60" w:rsidTr="00095056">
        <w:trPr>
          <w:trHeight w:val="172"/>
        </w:trPr>
        <w:tc>
          <w:tcPr>
            <w:tcW w:w="283" w:type="dxa"/>
          </w:tcPr>
          <w:tbl>
            <w:tblPr>
              <w:tblStyle w:val="Tabela-Siatka"/>
              <w:tblW w:w="0" w:type="auto"/>
              <w:tblLook w:val="04A0"/>
            </w:tblPr>
            <w:tblGrid>
              <w:gridCol w:w="283"/>
            </w:tblGrid>
            <w:tr w:rsidR="00095056" w:rsidRPr="008D128E" w:rsidTr="00095056">
              <w:tc>
                <w:tcPr>
                  <w:tcW w:w="360" w:type="dxa"/>
                </w:tcPr>
                <w:p w:rsidR="00095056" w:rsidRPr="008D128E" w:rsidRDefault="00095056" w:rsidP="00095056">
                  <w:pPr>
                    <w:pStyle w:val="Default"/>
                    <w:rPr>
                      <w:rFonts w:asciiTheme="minorHAnsi" w:hAnsiTheme="minorHAnsi" w:cstheme="minorHAnsi"/>
                      <w:color w:val="auto"/>
                      <w:sz w:val="18"/>
                      <w:szCs w:val="22"/>
                    </w:rPr>
                  </w:pPr>
                </w:p>
              </w:tc>
            </w:tr>
          </w:tbl>
          <w:p w:rsidR="00095056" w:rsidRPr="008D128E" w:rsidRDefault="00095056" w:rsidP="00095056">
            <w:pPr>
              <w:pStyle w:val="Default"/>
              <w:rPr>
                <w:rFonts w:asciiTheme="minorHAnsi" w:hAnsiTheme="minorHAnsi" w:cstheme="minorHAnsi"/>
                <w:color w:val="auto"/>
                <w:sz w:val="18"/>
                <w:szCs w:val="22"/>
              </w:rPr>
            </w:pPr>
          </w:p>
        </w:tc>
        <w:tc>
          <w:tcPr>
            <w:tcW w:w="8047" w:type="dxa"/>
          </w:tcPr>
          <w:p w:rsidR="00095056" w:rsidRPr="008D128E" w:rsidRDefault="00095056" w:rsidP="00095056">
            <w:pPr>
              <w:pStyle w:val="Default"/>
              <w:rPr>
                <w:rFonts w:cstheme="minorHAnsi"/>
                <w:color w:val="auto"/>
                <w:sz w:val="20"/>
              </w:rPr>
            </w:pPr>
            <w:proofErr w:type="gramStart"/>
            <w:r w:rsidRPr="008D128E">
              <w:rPr>
                <w:rFonts w:asciiTheme="minorHAnsi" w:hAnsiTheme="minorHAnsi" w:cstheme="minorHAnsi"/>
                <w:color w:val="auto"/>
                <w:sz w:val="18"/>
                <w:szCs w:val="22"/>
              </w:rPr>
              <w:t xml:space="preserve">20.3. </w:t>
            </w:r>
            <w:proofErr w:type="gramEnd"/>
            <w:r w:rsidRPr="008D128E">
              <w:rPr>
                <w:rFonts w:asciiTheme="minorHAnsi" w:hAnsiTheme="minorHAnsi" w:cstheme="minorHAnsi"/>
                <w:color w:val="auto"/>
                <w:sz w:val="18"/>
                <w:szCs w:val="22"/>
              </w:rPr>
              <w:t>Nie, nie planujemy żadnych zmian w ofercie kształcenia</w:t>
            </w:r>
          </w:p>
        </w:tc>
      </w:tr>
    </w:tbl>
    <w:p w:rsidR="00095056" w:rsidRPr="008D128E" w:rsidRDefault="00095056" w:rsidP="00095056">
      <w:pPr>
        <w:pStyle w:val="Default"/>
        <w:ind w:left="720"/>
        <w:rPr>
          <w:rFonts w:asciiTheme="minorHAnsi" w:hAnsiTheme="minorHAnsi" w:cstheme="minorHAnsi"/>
          <w:sz w:val="18"/>
          <w:szCs w:val="22"/>
        </w:rPr>
      </w:pPr>
    </w:p>
    <w:p w:rsidR="00095056" w:rsidRPr="008D128E" w:rsidRDefault="00095056" w:rsidP="00830D21">
      <w:pPr>
        <w:rPr>
          <w:lang w:val="pl-PL"/>
        </w:rPr>
      </w:pPr>
    </w:p>
    <w:p w:rsidR="00095056" w:rsidRPr="008D128E" w:rsidRDefault="00095056" w:rsidP="00830D21">
      <w:pPr>
        <w:rPr>
          <w:lang w:val="pl-PL"/>
        </w:rPr>
      </w:pPr>
    </w:p>
    <w:p w:rsidR="00095056" w:rsidRPr="008D128E" w:rsidRDefault="00095056" w:rsidP="00830D21">
      <w:pPr>
        <w:jc w:val="center"/>
        <w:rPr>
          <w:sz w:val="24"/>
          <w:szCs w:val="32"/>
          <w:lang w:val="pl-PL"/>
        </w:rPr>
      </w:pPr>
      <w:r w:rsidRPr="008D128E">
        <w:rPr>
          <w:sz w:val="24"/>
          <w:szCs w:val="32"/>
          <w:lang w:val="pl-PL"/>
        </w:rPr>
        <w:t>Dziękujemy za wypełnienie ankiety!</w:t>
      </w:r>
    </w:p>
    <w:p w:rsidR="00095056" w:rsidRPr="008D128E" w:rsidRDefault="00095056" w:rsidP="00830D21">
      <w:pPr>
        <w:rPr>
          <w:lang w:val="pl-PL"/>
        </w:rPr>
      </w:pPr>
    </w:p>
    <w:p w:rsidR="00095056" w:rsidRPr="008D128E" w:rsidRDefault="00095056" w:rsidP="00830D21">
      <w:pPr>
        <w:rPr>
          <w:lang w:val="pl-PL"/>
        </w:rPr>
      </w:pPr>
    </w:p>
    <w:p w:rsidR="00095056" w:rsidRPr="008D128E" w:rsidRDefault="00095056" w:rsidP="00830D21">
      <w:pPr>
        <w:rPr>
          <w:lang w:val="pl-PL"/>
        </w:rPr>
      </w:pPr>
    </w:p>
    <w:p w:rsidR="00125AB1" w:rsidRPr="008D128E" w:rsidRDefault="00125AB1" w:rsidP="00125AB1">
      <w:pPr>
        <w:rPr>
          <w:lang w:val="pl-PL"/>
        </w:rPr>
        <w:sectPr w:rsidR="00125AB1" w:rsidRPr="008D128E" w:rsidSect="00501BE8">
          <w:headerReference w:type="first" r:id="rId77"/>
          <w:footerReference w:type="first" r:id="rId78"/>
          <w:pgSz w:w="11906" w:h="16838"/>
          <w:pgMar w:top="1560" w:right="1417" w:bottom="1417" w:left="1417" w:header="708" w:footer="708" w:gutter="0"/>
          <w:cols w:space="708"/>
          <w:titlePg/>
          <w:docGrid w:linePitch="360"/>
        </w:sectPr>
      </w:pPr>
    </w:p>
    <w:p w:rsidR="00CC519A" w:rsidRDefault="00CC519A" w:rsidP="00CC519A">
      <w:pPr>
        <w:pStyle w:val="Nagwek3"/>
        <w:rPr>
          <w:lang w:val="pl-PL"/>
        </w:rPr>
      </w:pPr>
      <w:bookmarkStart w:id="109" w:name="_Toc482688442"/>
      <w:r w:rsidRPr="008D128E">
        <w:rPr>
          <w:lang w:val="pl-PL"/>
        </w:rPr>
        <w:lastRenderedPageBreak/>
        <w:t>Zestawienie zawodów według miejsca oferty kształcenia profilu oraz specjalizacji regionalnych</w:t>
      </w:r>
      <w:bookmarkEnd w:id="109"/>
    </w:p>
    <w:tbl>
      <w:tblPr>
        <w:tblW w:w="5387" w:type="pct"/>
        <w:tblInd w:w="-356"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CellMar>
          <w:left w:w="70" w:type="dxa"/>
          <w:right w:w="70" w:type="dxa"/>
        </w:tblCellMar>
        <w:tblLook w:val="04A0"/>
      </w:tblPr>
      <w:tblGrid>
        <w:gridCol w:w="1563"/>
        <w:gridCol w:w="564"/>
        <w:gridCol w:w="4595"/>
        <w:gridCol w:w="510"/>
        <w:gridCol w:w="4679"/>
        <w:gridCol w:w="567"/>
        <w:gridCol w:w="2607"/>
      </w:tblGrid>
      <w:tr w:rsidR="0047581A" w:rsidRPr="00BD3F60" w:rsidTr="0047581A">
        <w:trPr>
          <w:trHeight w:val="340"/>
        </w:trPr>
        <w:tc>
          <w:tcPr>
            <w:tcW w:w="518" w:type="pct"/>
            <w:vMerge w:val="restart"/>
            <w:shd w:val="clear" w:color="auto" w:fill="auto"/>
            <w:vAlign w:val="center"/>
            <w:hideMark/>
          </w:tcPr>
          <w:p w:rsidR="0047581A" w:rsidRPr="008D128E" w:rsidRDefault="0047581A" w:rsidP="0047581A">
            <w:pPr>
              <w:jc w:val="center"/>
              <w:rPr>
                <w:rFonts w:ascii="Calibri" w:eastAsia="Times New Roman" w:hAnsi="Calibri" w:cs="Calibri"/>
                <w:b/>
                <w:bCs/>
                <w:color w:val="000000"/>
                <w:sz w:val="12"/>
                <w:szCs w:val="12"/>
                <w:lang w:val="pl-PL" w:eastAsia="pl-PL" w:bidi="ar-SA"/>
              </w:rPr>
            </w:pPr>
            <w:proofErr w:type="gramStart"/>
            <w:r>
              <w:rPr>
                <w:rFonts w:ascii="Calibri" w:eastAsia="Times New Roman" w:hAnsi="Calibri" w:cs="Calibri"/>
                <w:b/>
                <w:bCs/>
                <w:color w:val="000000"/>
                <w:sz w:val="12"/>
                <w:szCs w:val="12"/>
                <w:lang w:val="pl-PL" w:eastAsia="pl-PL" w:bidi="ar-SA"/>
              </w:rPr>
              <w:t>legenda</w:t>
            </w:r>
            <w:proofErr w:type="gramEnd"/>
          </w:p>
        </w:tc>
        <w:tc>
          <w:tcPr>
            <w:tcW w:w="187" w:type="pct"/>
            <w:shd w:val="clear" w:color="auto" w:fill="auto"/>
            <w:noWrap/>
            <w:vAlign w:val="center"/>
            <w:hideMark/>
          </w:tcPr>
          <w:p w:rsidR="0047581A" w:rsidRPr="008D128E" w:rsidRDefault="0047581A" w:rsidP="0099623C">
            <w:pPr>
              <w:jc w:val="center"/>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3" w:type="pct"/>
            <w:shd w:val="clear" w:color="auto" w:fill="auto"/>
            <w:noWrap/>
            <w:vAlign w:val="center"/>
            <w:hideMark/>
          </w:tcPr>
          <w:p w:rsidR="0047581A" w:rsidRPr="008D128E" w:rsidRDefault="0047581A" w:rsidP="0099623C">
            <w:pPr>
              <w:jc w:val="center"/>
              <w:rPr>
                <w:rFonts w:ascii="Calibri" w:eastAsia="Times New Roman" w:hAnsi="Calibri" w:cs="Calibri"/>
                <w:color w:val="000000"/>
                <w:sz w:val="12"/>
                <w:szCs w:val="12"/>
                <w:lang w:val="pl-PL" w:eastAsia="pl-PL" w:bidi="ar-SA"/>
              </w:rPr>
            </w:pPr>
            <w:proofErr w:type="gramStart"/>
            <w:r w:rsidRPr="008D128E">
              <w:rPr>
                <w:rFonts w:ascii="Calibri" w:eastAsia="Times New Roman" w:hAnsi="Calibri" w:cs="Calibri"/>
                <w:color w:val="000000"/>
                <w:sz w:val="12"/>
                <w:szCs w:val="12"/>
                <w:lang w:val="pl-PL" w:eastAsia="pl-PL" w:bidi="ar-SA"/>
              </w:rPr>
              <w:t>egzaminy</w:t>
            </w:r>
            <w:proofErr w:type="gramEnd"/>
            <w:r w:rsidRPr="008D128E">
              <w:rPr>
                <w:rFonts w:ascii="Calibri" w:eastAsia="Times New Roman" w:hAnsi="Calibri" w:cs="Calibri"/>
                <w:color w:val="000000"/>
                <w:sz w:val="12"/>
                <w:szCs w:val="12"/>
                <w:lang w:val="pl-PL" w:eastAsia="pl-PL" w:bidi="ar-SA"/>
              </w:rPr>
              <w:t xml:space="preserve"> kwalifikacyjny z danego zawodu nie występuje</w:t>
            </w:r>
          </w:p>
        </w:tc>
        <w:tc>
          <w:tcPr>
            <w:tcW w:w="169" w:type="pct"/>
            <w:shd w:val="clear" w:color="auto" w:fill="auto"/>
            <w:noWrap/>
            <w:vAlign w:val="center"/>
            <w:hideMark/>
          </w:tcPr>
          <w:p w:rsidR="0047581A" w:rsidRPr="008D128E" w:rsidRDefault="0047581A" w:rsidP="0099623C">
            <w:pPr>
              <w:jc w:val="center"/>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51" w:type="pct"/>
            <w:shd w:val="clear" w:color="auto" w:fill="auto"/>
            <w:noWrap/>
            <w:vAlign w:val="center"/>
            <w:hideMark/>
          </w:tcPr>
          <w:p w:rsidR="0047581A" w:rsidRPr="008D128E" w:rsidRDefault="0047581A" w:rsidP="0099623C">
            <w:pPr>
              <w:jc w:val="center"/>
              <w:rPr>
                <w:rFonts w:ascii="Calibri" w:eastAsia="Times New Roman" w:hAnsi="Calibri" w:cs="Calibri"/>
                <w:color w:val="000000"/>
                <w:sz w:val="12"/>
                <w:szCs w:val="12"/>
                <w:lang w:val="pl-PL" w:eastAsia="pl-PL" w:bidi="ar-SA"/>
              </w:rPr>
            </w:pPr>
            <w:proofErr w:type="gramStart"/>
            <w:r w:rsidRPr="008D128E">
              <w:rPr>
                <w:rFonts w:ascii="Calibri" w:eastAsia="Times New Roman" w:hAnsi="Calibri" w:cs="Calibri"/>
                <w:color w:val="000000"/>
                <w:sz w:val="12"/>
                <w:szCs w:val="12"/>
                <w:lang w:val="pl-PL" w:eastAsia="pl-PL" w:bidi="ar-SA"/>
              </w:rPr>
              <w:t>zawody w których</w:t>
            </w:r>
            <w:proofErr w:type="gramEnd"/>
            <w:r w:rsidRPr="008D128E">
              <w:rPr>
                <w:rFonts w:ascii="Calibri" w:eastAsia="Times New Roman" w:hAnsi="Calibri" w:cs="Calibri"/>
                <w:color w:val="000000"/>
                <w:sz w:val="12"/>
                <w:szCs w:val="12"/>
                <w:lang w:val="pl-PL" w:eastAsia="pl-PL" w:bidi="ar-SA"/>
              </w:rPr>
              <w:t xml:space="preserve"> nie występuje deficyt</w:t>
            </w:r>
          </w:p>
        </w:tc>
        <w:tc>
          <w:tcPr>
            <w:tcW w:w="188" w:type="pct"/>
            <w:shd w:val="clear" w:color="auto" w:fill="auto"/>
            <w:noWrap/>
            <w:vAlign w:val="center"/>
            <w:hideMark/>
          </w:tcPr>
          <w:p w:rsidR="0047581A" w:rsidRPr="008D128E" w:rsidRDefault="0047581A" w:rsidP="0099623C">
            <w:pPr>
              <w:jc w:val="center"/>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64" w:type="pct"/>
            <w:shd w:val="clear" w:color="auto" w:fill="auto"/>
            <w:vAlign w:val="center"/>
            <w:hideMark/>
          </w:tcPr>
          <w:p w:rsidR="0047581A" w:rsidRPr="008D128E" w:rsidRDefault="0047581A" w:rsidP="0099623C">
            <w:pPr>
              <w:jc w:val="center"/>
              <w:rPr>
                <w:rFonts w:ascii="Calibri" w:eastAsia="Times New Roman" w:hAnsi="Calibri" w:cs="Calibri"/>
                <w:color w:val="000000"/>
                <w:sz w:val="12"/>
                <w:szCs w:val="12"/>
                <w:lang w:val="pl-PL" w:eastAsia="pl-PL" w:bidi="ar-SA"/>
              </w:rPr>
            </w:pPr>
            <w:proofErr w:type="gramStart"/>
            <w:r w:rsidRPr="008D128E">
              <w:rPr>
                <w:rFonts w:ascii="Calibri" w:eastAsia="Times New Roman" w:hAnsi="Calibri" w:cs="Calibri"/>
                <w:color w:val="000000"/>
                <w:sz w:val="12"/>
                <w:szCs w:val="12"/>
                <w:lang w:val="pl-PL" w:eastAsia="pl-PL" w:bidi="ar-SA"/>
              </w:rPr>
              <w:t>zawody</w:t>
            </w:r>
            <w:proofErr w:type="gramEnd"/>
            <w:r w:rsidRPr="008D128E">
              <w:rPr>
                <w:rFonts w:ascii="Calibri" w:eastAsia="Times New Roman" w:hAnsi="Calibri" w:cs="Calibri"/>
                <w:color w:val="000000"/>
                <w:sz w:val="12"/>
                <w:szCs w:val="12"/>
                <w:lang w:val="pl-PL" w:eastAsia="pl-PL" w:bidi="ar-SA"/>
              </w:rPr>
              <w:t xml:space="preserve"> nie wpisujące się w inteligentne specjalizacje regionalne</w:t>
            </w:r>
          </w:p>
        </w:tc>
      </w:tr>
      <w:tr w:rsidR="0047581A" w:rsidRPr="00BD3F60" w:rsidTr="0047581A">
        <w:trPr>
          <w:trHeight w:val="340"/>
        </w:trPr>
        <w:tc>
          <w:tcPr>
            <w:tcW w:w="518" w:type="pct"/>
            <w:vMerge/>
            <w:vAlign w:val="center"/>
            <w:hideMark/>
          </w:tcPr>
          <w:p w:rsidR="0047581A" w:rsidRPr="008D128E" w:rsidRDefault="0047581A" w:rsidP="0099623C">
            <w:pPr>
              <w:rPr>
                <w:rFonts w:ascii="Calibri" w:eastAsia="Times New Roman" w:hAnsi="Calibri" w:cs="Calibri"/>
                <w:b/>
                <w:bCs/>
                <w:color w:val="000000"/>
                <w:sz w:val="12"/>
                <w:szCs w:val="12"/>
                <w:lang w:val="pl-PL" w:eastAsia="pl-PL" w:bidi="ar-SA"/>
              </w:rPr>
            </w:pPr>
          </w:p>
        </w:tc>
        <w:tc>
          <w:tcPr>
            <w:tcW w:w="187" w:type="pct"/>
            <w:vMerge w:val="restart"/>
            <w:shd w:val="clear" w:color="000000" w:fill="00B050"/>
            <w:noWrap/>
            <w:vAlign w:val="center"/>
            <w:hideMark/>
          </w:tcPr>
          <w:p w:rsidR="0047581A" w:rsidRPr="008D128E" w:rsidRDefault="0047581A" w:rsidP="0099623C">
            <w:pPr>
              <w:jc w:val="center"/>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23" w:type="pct"/>
            <w:vMerge w:val="restart"/>
            <w:shd w:val="clear" w:color="auto" w:fill="auto"/>
            <w:noWrap/>
            <w:vAlign w:val="center"/>
            <w:hideMark/>
          </w:tcPr>
          <w:p w:rsidR="0047581A" w:rsidRPr="008D128E" w:rsidRDefault="0047581A" w:rsidP="0099623C">
            <w:pPr>
              <w:jc w:val="center"/>
              <w:rPr>
                <w:rFonts w:ascii="Calibri" w:eastAsia="Times New Roman" w:hAnsi="Calibri" w:cs="Calibri"/>
                <w:color w:val="000000"/>
                <w:sz w:val="12"/>
                <w:szCs w:val="12"/>
                <w:lang w:val="pl-PL" w:eastAsia="pl-PL" w:bidi="ar-SA"/>
              </w:rPr>
            </w:pPr>
            <w:proofErr w:type="gramStart"/>
            <w:r w:rsidRPr="008D128E">
              <w:rPr>
                <w:rFonts w:ascii="Calibri" w:eastAsia="Times New Roman" w:hAnsi="Calibri" w:cs="Calibri"/>
                <w:color w:val="000000"/>
                <w:sz w:val="12"/>
                <w:szCs w:val="12"/>
                <w:lang w:val="pl-PL" w:eastAsia="pl-PL" w:bidi="ar-SA"/>
              </w:rPr>
              <w:t>egzamin</w:t>
            </w:r>
            <w:proofErr w:type="gramEnd"/>
            <w:r w:rsidRPr="008D128E">
              <w:rPr>
                <w:rFonts w:ascii="Calibri" w:eastAsia="Times New Roman" w:hAnsi="Calibri" w:cs="Calibri"/>
                <w:color w:val="000000"/>
                <w:sz w:val="12"/>
                <w:szCs w:val="12"/>
                <w:lang w:val="pl-PL" w:eastAsia="pl-PL" w:bidi="ar-SA"/>
              </w:rPr>
              <w:t xml:space="preserve"> kwalifikacyjny z danego zawodu występuje</w:t>
            </w:r>
          </w:p>
        </w:tc>
        <w:tc>
          <w:tcPr>
            <w:tcW w:w="169" w:type="pct"/>
            <w:shd w:val="clear" w:color="000000" w:fill="00B0F0"/>
            <w:noWrap/>
            <w:vAlign w:val="center"/>
            <w:hideMark/>
          </w:tcPr>
          <w:p w:rsidR="0047581A" w:rsidRPr="008D128E" w:rsidRDefault="0047581A" w:rsidP="0099623C">
            <w:pPr>
              <w:jc w:val="center"/>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51" w:type="pct"/>
            <w:shd w:val="clear" w:color="auto" w:fill="auto"/>
            <w:noWrap/>
            <w:vAlign w:val="center"/>
            <w:hideMark/>
          </w:tcPr>
          <w:p w:rsidR="0047581A" w:rsidRPr="008D128E" w:rsidRDefault="0047581A" w:rsidP="0099623C">
            <w:pPr>
              <w:jc w:val="center"/>
              <w:rPr>
                <w:rFonts w:ascii="Calibri" w:eastAsia="Times New Roman" w:hAnsi="Calibri" w:cs="Calibri"/>
                <w:color w:val="000000"/>
                <w:sz w:val="12"/>
                <w:szCs w:val="12"/>
                <w:lang w:val="pl-PL" w:eastAsia="pl-PL" w:bidi="ar-SA"/>
              </w:rPr>
            </w:pPr>
            <w:proofErr w:type="gramStart"/>
            <w:r w:rsidRPr="008D128E">
              <w:rPr>
                <w:rFonts w:ascii="Calibri" w:eastAsia="Times New Roman" w:hAnsi="Calibri" w:cs="Calibri"/>
                <w:color w:val="000000"/>
                <w:sz w:val="12"/>
                <w:szCs w:val="12"/>
                <w:lang w:val="pl-PL" w:eastAsia="pl-PL" w:bidi="ar-SA"/>
              </w:rPr>
              <w:t>zawody</w:t>
            </w:r>
            <w:proofErr w:type="gramEnd"/>
            <w:r w:rsidRPr="008D128E">
              <w:rPr>
                <w:rFonts w:ascii="Calibri" w:eastAsia="Times New Roman" w:hAnsi="Calibri" w:cs="Calibri"/>
                <w:color w:val="000000"/>
                <w:sz w:val="12"/>
                <w:szCs w:val="12"/>
                <w:lang w:val="pl-PL" w:eastAsia="pl-PL" w:bidi="ar-SA"/>
              </w:rPr>
              <w:t xml:space="preserve"> deficytowe w danym powiecie</w:t>
            </w:r>
          </w:p>
        </w:tc>
        <w:tc>
          <w:tcPr>
            <w:tcW w:w="188" w:type="pct"/>
            <w:shd w:val="clear" w:color="000000" w:fill="FF0000"/>
            <w:noWrap/>
            <w:vAlign w:val="center"/>
            <w:hideMark/>
          </w:tcPr>
          <w:p w:rsidR="0047581A" w:rsidRPr="008D128E" w:rsidRDefault="0047581A" w:rsidP="0099623C">
            <w:pPr>
              <w:jc w:val="center"/>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864" w:type="pct"/>
            <w:shd w:val="clear" w:color="auto" w:fill="auto"/>
            <w:vAlign w:val="center"/>
            <w:hideMark/>
          </w:tcPr>
          <w:p w:rsidR="0047581A" w:rsidRPr="008D128E" w:rsidRDefault="0047581A" w:rsidP="0099623C">
            <w:pPr>
              <w:jc w:val="center"/>
              <w:rPr>
                <w:rFonts w:ascii="Calibri" w:eastAsia="Times New Roman" w:hAnsi="Calibri" w:cs="Calibri"/>
                <w:color w:val="000000"/>
                <w:sz w:val="12"/>
                <w:szCs w:val="12"/>
                <w:lang w:val="pl-PL" w:eastAsia="pl-PL" w:bidi="ar-SA"/>
              </w:rPr>
            </w:pPr>
            <w:proofErr w:type="gramStart"/>
            <w:r w:rsidRPr="008D128E">
              <w:rPr>
                <w:rFonts w:ascii="Calibri" w:eastAsia="Times New Roman" w:hAnsi="Calibri" w:cs="Calibri"/>
                <w:color w:val="000000"/>
                <w:sz w:val="12"/>
                <w:szCs w:val="12"/>
                <w:lang w:val="pl-PL" w:eastAsia="pl-PL" w:bidi="ar-SA"/>
              </w:rPr>
              <w:t>zawody</w:t>
            </w:r>
            <w:proofErr w:type="gramEnd"/>
            <w:r w:rsidRPr="008D128E">
              <w:rPr>
                <w:rFonts w:ascii="Calibri" w:eastAsia="Times New Roman" w:hAnsi="Calibri" w:cs="Calibri"/>
                <w:color w:val="000000"/>
                <w:sz w:val="12"/>
                <w:szCs w:val="12"/>
                <w:lang w:val="pl-PL" w:eastAsia="pl-PL" w:bidi="ar-SA"/>
              </w:rPr>
              <w:t xml:space="preserve"> nie wpisujące się w inteligentne specjalizacje regionalne</w:t>
            </w:r>
          </w:p>
        </w:tc>
      </w:tr>
      <w:tr w:rsidR="0047581A" w:rsidRPr="008D128E" w:rsidTr="0047581A">
        <w:trPr>
          <w:trHeight w:val="340"/>
        </w:trPr>
        <w:tc>
          <w:tcPr>
            <w:tcW w:w="518" w:type="pct"/>
            <w:vMerge/>
            <w:shd w:val="clear" w:color="auto" w:fill="auto"/>
            <w:vAlign w:val="bottom"/>
            <w:hideMark/>
          </w:tcPr>
          <w:p w:rsidR="0047581A" w:rsidRPr="008D128E" w:rsidRDefault="0047581A" w:rsidP="0099623C">
            <w:pPr>
              <w:rPr>
                <w:rFonts w:ascii="Calibri" w:eastAsia="Times New Roman" w:hAnsi="Calibri" w:cs="Calibri"/>
                <w:b/>
                <w:bCs/>
                <w:color w:val="000000"/>
                <w:sz w:val="12"/>
                <w:szCs w:val="12"/>
                <w:lang w:val="pl-PL" w:eastAsia="pl-PL" w:bidi="ar-SA"/>
              </w:rPr>
            </w:pPr>
          </w:p>
        </w:tc>
        <w:tc>
          <w:tcPr>
            <w:tcW w:w="187" w:type="pct"/>
            <w:vMerge/>
            <w:shd w:val="clear" w:color="auto" w:fill="auto"/>
            <w:noWrap/>
            <w:vAlign w:val="center"/>
            <w:hideMark/>
          </w:tcPr>
          <w:p w:rsidR="0047581A" w:rsidRPr="008D128E" w:rsidRDefault="0047581A" w:rsidP="0099623C">
            <w:pPr>
              <w:jc w:val="center"/>
              <w:rPr>
                <w:rFonts w:ascii="Calibri" w:eastAsia="Times New Roman" w:hAnsi="Calibri" w:cs="Calibri"/>
                <w:color w:val="000000"/>
                <w:sz w:val="12"/>
                <w:szCs w:val="12"/>
                <w:lang w:val="pl-PL" w:eastAsia="pl-PL" w:bidi="ar-SA"/>
              </w:rPr>
            </w:pPr>
          </w:p>
        </w:tc>
        <w:tc>
          <w:tcPr>
            <w:tcW w:w="1523" w:type="pct"/>
            <w:vMerge/>
            <w:vAlign w:val="center"/>
            <w:hideMark/>
          </w:tcPr>
          <w:p w:rsidR="0047581A" w:rsidRPr="008D128E" w:rsidRDefault="0047581A" w:rsidP="0099623C">
            <w:pPr>
              <w:jc w:val="center"/>
              <w:rPr>
                <w:rFonts w:ascii="Calibri" w:eastAsia="Times New Roman" w:hAnsi="Calibri" w:cs="Calibri"/>
                <w:color w:val="000000"/>
                <w:sz w:val="12"/>
                <w:szCs w:val="12"/>
                <w:lang w:val="pl-PL" w:eastAsia="pl-PL" w:bidi="ar-SA"/>
              </w:rPr>
            </w:pPr>
          </w:p>
        </w:tc>
        <w:tc>
          <w:tcPr>
            <w:tcW w:w="169" w:type="pct"/>
            <w:shd w:val="clear" w:color="000000" w:fill="FFFF00"/>
            <w:noWrap/>
            <w:vAlign w:val="center"/>
            <w:hideMark/>
          </w:tcPr>
          <w:p w:rsidR="0047581A" w:rsidRPr="008D128E" w:rsidRDefault="0047581A" w:rsidP="0099623C">
            <w:pPr>
              <w:jc w:val="center"/>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1551" w:type="pct"/>
            <w:shd w:val="clear" w:color="000000" w:fill="FFFFFF"/>
            <w:noWrap/>
            <w:vAlign w:val="center"/>
            <w:hideMark/>
          </w:tcPr>
          <w:p w:rsidR="0047581A" w:rsidRPr="008D128E" w:rsidRDefault="0047581A" w:rsidP="0099623C">
            <w:pPr>
              <w:jc w:val="center"/>
              <w:rPr>
                <w:rFonts w:ascii="Calibri" w:eastAsia="Times New Roman" w:hAnsi="Calibri" w:cs="Calibri"/>
                <w:color w:val="000000"/>
                <w:sz w:val="12"/>
                <w:szCs w:val="12"/>
                <w:lang w:val="pl-PL" w:eastAsia="pl-PL" w:bidi="ar-SA"/>
              </w:rPr>
            </w:pPr>
            <w:proofErr w:type="gramStart"/>
            <w:r w:rsidRPr="008D128E">
              <w:rPr>
                <w:rFonts w:ascii="Calibri" w:eastAsia="Times New Roman" w:hAnsi="Calibri" w:cs="Calibri"/>
                <w:color w:val="000000"/>
                <w:sz w:val="12"/>
                <w:szCs w:val="12"/>
                <w:lang w:val="pl-PL" w:eastAsia="pl-PL" w:bidi="ar-SA"/>
              </w:rPr>
              <w:t>zawody</w:t>
            </w:r>
            <w:proofErr w:type="gramEnd"/>
            <w:r w:rsidRPr="008D128E">
              <w:rPr>
                <w:rFonts w:ascii="Calibri" w:eastAsia="Times New Roman" w:hAnsi="Calibri" w:cs="Calibri"/>
                <w:color w:val="000000"/>
                <w:sz w:val="12"/>
                <w:szCs w:val="12"/>
                <w:lang w:val="pl-PL" w:eastAsia="pl-PL" w:bidi="ar-SA"/>
              </w:rPr>
              <w:t xml:space="preserve"> nadwyżkowe</w:t>
            </w:r>
          </w:p>
        </w:tc>
        <w:tc>
          <w:tcPr>
            <w:tcW w:w="1052" w:type="pct"/>
            <w:gridSpan w:val="2"/>
            <w:shd w:val="clear" w:color="auto" w:fill="auto"/>
            <w:noWrap/>
            <w:vAlign w:val="center"/>
            <w:hideMark/>
          </w:tcPr>
          <w:p w:rsidR="0047581A" w:rsidRPr="008D128E" w:rsidRDefault="0047581A" w:rsidP="0099623C">
            <w:pPr>
              <w:jc w:val="center"/>
              <w:rPr>
                <w:rFonts w:ascii="Calibri" w:eastAsia="Times New Roman" w:hAnsi="Calibri" w:cs="Calibri"/>
                <w:color w:val="000000"/>
                <w:sz w:val="12"/>
                <w:szCs w:val="12"/>
                <w:lang w:val="pl-PL" w:eastAsia="pl-PL" w:bidi="ar-SA"/>
              </w:rPr>
            </w:pPr>
          </w:p>
        </w:tc>
      </w:tr>
    </w:tbl>
    <w:p w:rsidR="0047581A" w:rsidRPr="0047581A" w:rsidRDefault="0047581A" w:rsidP="0047581A">
      <w:pPr>
        <w:rPr>
          <w:lang w:val="pl-PL"/>
        </w:rPr>
      </w:pPr>
    </w:p>
    <w:tbl>
      <w:tblPr>
        <w:tblW w:w="5380" w:type="pct"/>
        <w:tblInd w:w="-356"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CellMar>
          <w:left w:w="70" w:type="dxa"/>
          <w:right w:w="70" w:type="dxa"/>
        </w:tblCellMar>
        <w:tblLook w:val="04A0"/>
      </w:tblPr>
      <w:tblGrid>
        <w:gridCol w:w="1587"/>
        <w:gridCol w:w="216"/>
        <w:gridCol w:w="216"/>
        <w:gridCol w:w="216"/>
        <w:gridCol w:w="217"/>
        <w:gridCol w:w="214"/>
        <w:gridCol w:w="214"/>
        <w:gridCol w:w="214"/>
        <w:gridCol w:w="214"/>
        <w:gridCol w:w="214"/>
        <w:gridCol w:w="214"/>
        <w:gridCol w:w="214"/>
        <w:gridCol w:w="214"/>
        <w:gridCol w:w="214"/>
        <w:gridCol w:w="214"/>
        <w:gridCol w:w="214"/>
        <w:gridCol w:w="214"/>
        <w:gridCol w:w="214"/>
        <w:gridCol w:w="214"/>
        <w:gridCol w:w="214"/>
        <w:gridCol w:w="214"/>
        <w:gridCol w:w="214"/>
        <w:gridCol w:w="214"/>
        <w:gridCol w:w="214"/>
        <w:gridCol w:w="220"/>
        <w:gridCol w:w="214"/>
        <w:gridCol w:w="214"/>
        <w:gridCol w:w="214"/>
        <w:gridCol w:w="214"/>
        <w:gridCol w:w="214"/>
        <w:gridCol w:w="214"/>
        <w:gridCol w:w="214"/>
        <w:gridCol w:w="214"/>
        <w:gridCol w:w="214"/>
        <w:gridCol w:w="214"/>
        <w:gridCol w:w="214"/>
        <w:gridCol w:w="214"/>
        <w:gridCol w:w="214"/>
        <w:gridCol w:w="214"/>
        <w:gridCol w:w="214"/>
        <w:gridCol w:w="214"/>
        <w:gridCol w:w="214"/>
        <w:gridCol w:w="214"/>
        <w:gridCol w:w="214"/>
        <w:gridCol w:w="214"/>
        <w:gridCol w:w="214"/>
        <w:gridCol w:w="214"/>
        <w:gridCol w:w="214"/>
        <w:gridCol w:w="268"/>
        <w:gridCol w:w="458"/>
        <w:gridCol w:w="461"/>
        <w:gridCol w:w="461"/>
        <w:gridCol w:w="461"/>
        <w:gridCol w:w="461"/>
        <w:gridCol w:w="461"/>
        <w:gridCol w:w="374"/>
      </w:tblGrid>
      <w:tr w:rsidR="007A75D3" w:rsidRPr="008D128E" w:rsidTr="0047581A">
        <w:trPr>
          <w:trHeight w:val="315"/>
          <w:tblHeader/>
        </w:trPr>
        <w:tc>
          <w:tcPr>
            <w:tcW w:w="527" w:type="pct"/>
            <w:vMerge w:val="restart"/>
            <w:shd w:val="clear" w:color="auto" w:fill="auto"/>
            <w:vAlign w:val="center"/>
            <w:hideMark/>
          </w:tcPr>
          <w:p w:rsidR="007A75D3" w:rsidRPr="008D128E" w:rsidRDefault="007A75D3" w:rsidP="007A75D3">
            <w:pPr>
              <w:jc w:val="cente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Zawody</w:t>
            </w:r>
          </w:p>
        </w:tc>
        <w:tc>
          <w:tcPr>
            <w:tcW w:w="1710" w:type="pct"/>
            <w:gridSpan w:val="24"/>
            <w:shd w:val="clear" w:color="auto" w:fill="auto"/>
            <w:noWrap/>
            <w:vAlign w:val="center"/>
            <w:hideMark/>
          </w:tcPr>
          <w:p w:rsidR="007A75D3" w:rsidRPr="008D128E" w:rsidRDefault="007A75D3" w:rsidP="00BA4807">
            <w:pPr>
              <w:jc w:val="cente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Egzamin kwalifikacyjny</w:t>
            </w:r>
          </w:p>
        </w:tc>
        <w:tc>
          <w:tcPr>
            <w:tcW w:w="1722" w:type="pct"/>
            <w:gridSpan w:val="24"/>
            <w:shd w:val="clear" w:color="auto" w:fill="auto"/>
            <w:noWrap/>
            <w:vAlign w:val="center"/>
            <w:hideMark/>
          </w:tcPr>
          <w:p w:rsidR="007A75D3" w:rsidRPr="008D128E" w:rsidRDefault="007A75D3" w:rsidP="00BA4807">
            <w:pPr>
              <w:jc w:val="cente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Zawody deficytowe</w:t>
            </w:r>
            <w:r w:rsidR="00A70FE0">
              <w:rPr>
                <w:rFonts w:ascii="Calibri" w:eastAsia="Times New Roman" w:hAnsi="Calibri" w:cs="Calibri"/>
                <w:b/>
                <w:bCs/>
                <w:color w:val="000000"/>
                <w:sz w:val="12"/>
                <w:szCs w:val="12"/>
                <w:lang w:val="pl-PL" w:eastAsia="pl-PL" w:bidi="ar-SA"/>
              </w:rPr>
              <w:t>/nadwyżkowe</w:t>
            </w:r>
          </w:p>
        </w:tc>
        <w:tc>
          <w:tcPr>
            <w:tcW w:w="1042" w:type="pct"/>
            <w:gridSpan w:val="7"/>
            <w:shd w:val="clear" w:color="auto" w:fill="auto"/>
            <w:noWrap/>
            <w:vAlign w:val="center"/>
            <w:hideMark/>
          </w:tcPr>
          <w:p w:rsidR="007A75D3" w:rsidRPr="008D128E" w:rsidRDefault="007A75D3" w:rsidP="00BA4807">
            <w:pPr>
              <w:jc w:val="cente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Inteligentne specjalizacje regionalne</w:t>
            </w:r>
          </w:p>
        </w:tc>
      </w:tr>
      <w:tr w:rsidR="007A75D3" w:rsidRPr="008D128E" w:rsidTr="0047581A">
        <w:trPr>
          <w:trHeight w:val="1389"/>
          <w:tblHeader/>
        </w:trPr>
        <w:tc>
          <w:tcPr>
            <w:tcW w:w="527" w:type="pct"/>
            <w:vMerge/>
            <w:vAlign w:val="center"/>
            <w:hideMark/>
          </w:tcPr>
          <w:p w:rsidR="007A75D3" w:rsidRPr="008D128E" w:rsidRDefault="007A75D3" w:rsidP="00125AB1">
            <w:pPr>
              <w:rPr>
                <w:rFonts w:ascii="Calibri" w:eastAsia="Times New Roman" w:hAnsi="Calibri" w:cs="Calibri"/>
                <w:b/>
                <w:bCs/>
                <w:color w:val="000000"/>
                <w:sz w:val="12"/>
                <w:szCs w:val="12"/>
                <w:lang w:val="pl-PL" w:eastAsia="pl-PL" w:bidi="ar-SA"/>
              </w:rPr>
            </w:pPr>
          </w:p>
        </w:tc>
        <w:tc>
          <w:tcPr>
            <w:tcW w:w="72"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bełchatowski</w:t>
            </w:r>
            <w:proofErr w:type="gramEnd"/>
          </w:p>
        </w:tc>
        <w:tc>
          <w:tcPr>
            <w:tcW w:w="72"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brzeziński</w:t>
            </w:r>
            <w:proofErr w:type="gramEnd"/>
          </w:p>
        </w:tc>
        <w:tc>
          <w:tcPr>
            <w:tcW w:w="72"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kutnowski</w:t>
            </w:r>
            <w:proofErr w:type="gramEnd"/>
          </w:p>
        </w:tc>
        <w:tc>
          <w:tcPr>
            <w:tcW w:w="72"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łaski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łęczycki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łowicki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łódzki</w:t>
            </w:r>
            <w:proofErr w:type="gramEnd"/>
            <w:r w:rsidRPr="008D128E">
              <w:rPr>
                <w:rFonts w:ascii="Calibri" w:eastAsia="Times New Roman" w:hAnsi="Calibri" w:cs="Calibri"/>
                <w:b/>
                <w:bCs/>
                <w:color w:val="000000"/>
                <w:sz w:val="12"/>
                <w:szCs w:val="12"/>
                <w:lang w:val="pl-PL" w:eastAsia="pl-PL" w:bidi="ar-SA"/>
              </w:rPr>
              <w:t xml:space="preserve"> wschodni</w:t>
            </w:r>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m</w:t>
            </w:r>
            <w:proofErr w:type="gramEnd"/>
            <w:r w:rsidRPr="008D128E">
              <w:rPr>
                <w:rFonts w:ascii="Calibri" w:eastAsia="Times New Roman" w:hAnsi="Calibri" w:cs="Calibri"/>
                <w:b/>
                <w:bCs/>
                <w:color w:val="000000"/>
                <w:sz w:val="12"/>
                <w:szCs w:val="12"/>
                <w:lang w:val="pl-PL" w:eastAsia="pl-PL" w:bidi="ar-SA"/>
              </w:rPr>
              <w:t>. Łódź</w:t>
            </w:r>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m</w:t>
            </w:r>
            <w:proofErr w:type="gramEnd"/>
            <w:r w:rsidRPr="008D128E">
              <w:rPr>
                <w:rFonts w:ascii="Calibri" w:eastAsia="Times New Roman" w:hAnsi="Calibri" w:cs="Calibri"/>
                <w:b/>
                <w:bCs/>
                <w:color w:val="000000"/>
                <w:sz w:val="12"/>
                <w:szCs w:val="12"/>
                <w:lang w:val="pl-PL" w:eastAsia="pl-PL" w:bidi="ar-SA"/>
              </w:rPr>
              <w:t>. Piotrków Trybunalski</w:t>
            </w:r>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m</w:t>
            </w:r>
            <w:proofErr w:type="gramEnd"/>
            <w:r w:rsidRPr="008D128E">
              <w:rPr>
                <w:rFonts w:ascii="Calibri" w:eastAsia="Times New Roman" w:hAnsi="Calibri" w:cs="Calibri"/>
                <w:b/>
                <w:bCs/>
                <w:color w:val="000000"/>
                <w:sz w:val="12"/>
                <w:szCs w:val="12"/>
                <w:lang w:val="pl-PL" w:eastAsia="pl-PL" w:bidi="ar-SA"/>
              </w:rPr>
              <w:t>. Skierniewice</w:t>
            </w:r>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opoczyński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pabianicki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pajęczański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piotrkowski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poddębicki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radomszczański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rawski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sieradzki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skierniewicki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tomaszowski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wieluński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wieruszowski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zduńskowolski</w:t>
            </w:r>
            <w:proofErr w:type="gramEnd"/>
          </w:p>
        </w:tc>
        <w:tc>
          <w:tcPr>
            <w:tcW w:w="73"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zgierski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bełchatowski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brzeziński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kutnowski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łaski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łęczycki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łowicki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łódzki</w:t>
            </w:r>
            <w:proofErr w:type="gramEnd"/>
            <w:r w:rsidRPr="008D128E">
              <w:rPr>
                <w:rFonts w:ascii="Calibri" w:eastAsia="Times New Roman" w:hAnsi="Calibri" w:cs="Calibri"/>
                <w:b/>
                <w:bCs/>
                <w:color w:val="000000"/>
                <w:sz w:val="12"/>
                <w:szCs w:val="12"/>
                <w:lang w:val="pl-PL" w:eastAsia="pl-PL" w:bidi="ar-SA"/>
              </w:rPr>
              <w:t xml:space="preserve"> wschodni</w:t>
            </w:r>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m</w:t>
            </w:r>
            <w:proofErr w:type="gramEnd"/>
            <w:r w:rsidRPr="008D128E">
              <w:rPr>
                <w:rFonts w:ascii="Calibri" w:eastAsia="Times New Roman" w:hAnsi="Calibri" w:cs="Calibri"/>
                <w:b/>
                <w:bCs/>
                <w:color w:val="000000"/>
                <w:sz w:val="12"/>
                <w:szCs w:val="12"/>
                <w:lang w:val="pl-PL" w:eastAsia="pl-PL" w:bidi="ar-SA"/>
              </w:rPr>
              <w:t>. Łódź</w:t>
            </w:r>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m</w:t>
            </w:r>
            <w:proofErr w:type="gramEnd"/>
            <w:r w:rsidRPr="008D128E">
              <w:rPr>
                <w:rFonts w:ascii="Calibri" w:eastAsia="Times New Roman" w:hAnsi="Calibri" w:cs="Calibri"/>
                <w:b/>
                <w:bCs/>
                <w:color w:val="000000"/>
                <w:sz w:val="12"/>
                <w:szCs w:val="12"/>
                <w:lang w:val="pl-PL" w:eastAsia="pl-PL" w:bidi="ar-SA"/>
              </w:rPr>
              <w:t>. Piotrków Trybunalski</w:t>
            </w:r>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m</w:t>
            </w:r>
            <w:proofErr w:type="gramEnd"/>
            <w:r w:rsidRPr="008D128E">
              <w:rPr>
                <w:rFonts w:ascii="Calibri" w:eastAsia="Times New Roman" w:hAnsi="Calibri" w:cs="Calibri"/>
                <w:b/>
                <w:bCs/>
                <w:color w:val="000000"/>
                <w:sz w:val="12"/>
                <w:szCs w:val="12"/>
                <w:lang w:val="pl-PL" w:eastAsia="pl-PL" w:bidi="ar-SA"/>
              </w:rPr>
              <w:t>. Skierniewice</w:t>
            </w:r>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opoczyński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pabianicki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pajęczański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piotrkowski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poddębicki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radomszczański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rawski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sieradzki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skierniewicki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tomaszowski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wieluński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wieruszowski</w:t>
            </w:r>
            <w:proofErr w:type="gramEnd"/>
          </w:p>
        </w:tc>
        <w:tc>
          <w:tcPr>
            <w:tcW w:w="71"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zduńskowolski</w:t>
            </w:r>
            <w:proofErr w:type="gramEnd"/>
          </w:p>
        </w:tc>
        <w:tc>
          <w:tcPr>
            <w:tcW w:w="88" w:type="pct"/>
            <w:shd w:val="clear" w:color="auto" w:fill="auto"/>
            <w:noWrap/>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proofErr w:type="gramStart"/>
            <w:r w:rsidRPr="008D128E">
              <w:rPr>
                <w:rFonts w:ascii="Calibri" w:eastAsia="Times New Roman" w:hAnsi="Calibri" w:cs="Calibri"/>
                <w:b/>
                <w:bCs/>
                <w:color w:val="000000"/>
                <w:sz w:val="12"/>
                <w:szCs w:val="12"/>
                <w:lang w:val="pl-PL" w:eastAsia="pl-PL" w:bidi="ar-SA"/>
              </w:rPr>
              <w:t>zgierski</w:t>
            </w:r>
            <w:proofErr w:type="gramEnd"/>
          </w:p>
        </w:tc>
        <w:tc>
          <w:tcPr>
            <w:tcW w:w="152" w:type="pct"/>
            <w:shd w:val="clear" w:color="auto" w:fill="auto"/>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Nowoczesny przemysł włókienniczy i mody (w  tym wzornictwo)</w:t>
            </w:r>
          </w:p>
        </w:tc>
        <w:tc>
          <w:tcPr>
            <w:tcW w:w="153" w:type="pct"/>
            <w:shd w:val="clear" w:color="auto" w:fill="auto"/>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Zaawansowane materiały budowlane</w:t>
            </w:r>
          </w:p>
        </w:tc>
        <w:tc>
          <w:tcPr>
            <w:tcW w:w="153" w:type="pct"/>
            <w:shd w:val="clear" w:color="auto" w:fill="auto"/>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Medycyna, farmacja, kosmetyki</w:t>
            </w:r>
          </w:p>
        </w:tc>
        <w:tc>
          <w:tcPr>
            <w:tcW w:w="153" w:type="pct"/>
            <w:shd w:val="clear" w:color="auto" w:fill="auto"/>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Energetyka (w tym odnawialne źródła energii)</w:t>
            </w:r>
          </w:p>
        </w:tc>
        <w:tc>
          <w:tcPr>
            <w:tcW w:w="153" w:type="pct"/>
            <w:shd w:val="clear" w:color="auto" w:fill="auto"/>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Innowacyjne rolnictwo i  przetwórstwo rolno-spożywcze</w:t>
            </w:r>
          </w:p>
        </w:tc>
        <w:tc>
          <w:tcPr>
            <w:tcW w:w="153" w:type="pct"/>
            <w:shd w:val="clear" w:color="auto" w:fill="auto"/>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Informatyka i  telekomunikacja</w:t>
            </w:r>
          </w:p>
        </w:tc>
        <w:tc>
          <w:tcPr>
            <w:tcW w:w="125" w:type="pct"/>
            <w:shd w:val="clear" w:color="auto" w:fill="auto"/>
            <w:tcMar>
              <w:top w:w="28" w:type="dxa"/>
              <w:left w:w="28" w:type="dxa"/>
              <w:bottom w:w="28" w:type="dxa"/>
              <w:right w:w="28" w:type="dxa"/>
            </w:tcMar>
            <w:textDirection w:val="btLr"/>
            <w:vAlign w:val="center"/>
            <w:hideMark/>
          </w:tcPr>
          <w:p w:rsidR="007A75D3" w:rsidRPr="008D128E" w:rsidRDefault="007A75D3" w:rsidP="00BA4807">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Nie dotyczy</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Asystent kierownika produkcji filmowej/</w:t>
            </w:r>
            <w:r w:rsidR="006155CD" w:rsidRPr="008D128E">
              <w:rPr>
                <w:rFonts w:ascii="Calibri" w:eastAsia="Times New Roman" w:hAnsi="Calibri" w:cs="Calibri"/>
                <w:b/>
                <w:bCs/>
                <w:color w:val="000000"/>
                <w:sz w:val="12"/>
                <w:szCs w:val="12"/>
                <w:lang w:val="pl-PL" w:eastAsia="pl-PL" w:bidi="ar-SA"/>
              </w:rPr>
              <w:t xml:space="preserve"> </w:t>
            </w:r>
            <w:r w:rsidRPr="008D128E">
              <w:rPr>
                <w:rFonts w:ascii="Calibri" w:eastAsia="Times New Roman" w:hAnsi="Calibri" w:cs="Calibri"/>
                <w:b/>
                <w:bCs/>
                <w:color w:val="000000"/>
                <w:sz w:val="12"/>
                <w:szCs w:val="12"/>
                <w:lang w:val="pl-PL" w:eastAsia="pl-PL" w:bidi="ar-SA"/>
              </w:rPr>
              <w:t>telewizyjnej</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Asystent osoby niepełnosprawnej</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Asystentka stomatologiczna</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Betoniarz-zbrojarz</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Blacharz samochodowy</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Cukiernik</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Drukarz</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Elektromechanik</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Elektromechanik pojazdów samochodowych</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Elektryk</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Florysta</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Fotograf</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Fototechnik</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Fryzjer</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Górnik odkrywkowej eksploatacji złóż</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Higienistka stomatologiczna</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Kelner</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Koszykarz-plecionkarz</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lastRenderedPageBreak/>
              <w:t>Krawiec</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2"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Kucharz</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Mechanik</w:t>
            </w:r>
            <w:r w:rsidR="007A75D3" w:rsidRPr="008D128E">
              <w:rPr>
                <w:rFonts w:ascii="Calibri" w:eastAsia="Times New Roman" w:hAnsi="Calibri" w:cs="Calibri"/>
                <w:b/>
                <w:bCs/>
                <w:color w:val="000000"/>
                <w:sz w:val="12"/>
                <w:szCs w:val="12"/>
                <w:lang w:val="pl-PL" w:eastAsia="pl-PL" w:bidi="ar-SA"/>
              </w:rPr>
              <w:t xml:space="preserve"> maszyn i </w:t>
            </w:r>
            <w:r w:rsidRPr="008D128E">
              <w:rPr>
                <w:rFonts w:ascii="Calibri" w:eastAsia="Times New Roman" w:hAnsi="Calibri" w:cs="Calibri"/>
                <w:b/>
                <w:bCs/>
                <w:color w:val="000000"/>
                <w:sz w:val="12"/>
                <w:szCs w:val="12"/>
                <w:lang w:val="pl-PL" w:eastAsia="pl-PL" w:bidi="ar-SA"/>
              </w:rPr>
              <w:t>urządzeń drogowych</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Mechanik motocyklowy</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Mechanik pojazdów samochodowych</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6155CD"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Mechanik-monter maszyn i </w:t>
            </w:r>
            <w:r w:rsidR="00125AB1" w:rsidRPr="008D128E">
              <w:rPr>
                <w:rFonts w:ascii="Calibri" w:eastAsia="Times New Roman" w:hAnsi="Calibri" w:cs="Calibri"/>
                <w:b/>
                <w:bCs/>
                <w:color w:val="000000"/>
                <w:sz w:val="12"/>
                <w:szCs w:val="12"/>
                <w:lang w:val="pl-PL" w:eastAsia="pl-PL" w:bidi="ar-SA"/>
              </w:rPr>
              <w:t>urządzeń</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Mechanik-operator pojazdów i maszyn rolniczych</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Monter mechatronik</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6155CD"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Monter sieci, instalacji i </w:t>
            </w:r>
            <w:r w:rsidR="00125AB1" w:rsidRPr="008D128E">
              <w:rPr>
                <w:rFonts w:ascii="Calibri" w:eastAsia="Times New Roman" w:hAnsi="Calibri" w:cs="Calibri"/>
                <w:b/>
                <w:bCs/>
                <w:color w:val="000000"/>
                <w:sz w:val="12"/>
                <w:szCs w:val="12"/>
                <w:lang w:val="pl-PL" w:eastAsia="pl-PL" w:bidi="ar-SA"/>
              </w:rPr>
              <w:t>urządzeń sanitarnych</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Monter zabudo</w:t>
            </w:r>
            <w:r w:rsidR="006155CD" w:rsidRPr="008D128E">
              <w:rPr>
                <w:rFonts w:ascii="Calibri" w:eastAsia="Times New Roman" w:hAnsi="Calibri" w:cs="Calibri"/>
                <w:b/>
                <w:bCs/>
                <w:color w:val="000000"/>
                <w:sz w:val="12"/>
                <w:szCs w:val="12"/>
                <w:lang w:val="pl-PL" w:eastAsia="pl-PL" w:bidi="ar-SA"/>
              </w:rPr>
              <w:t>wy i robót wykończeniowych w </w:t>
            </w:r>
            <w:r w:rsidRPr="008D128E">
              <w:rPr>
                <w:rFonts w:ascii="Calibri" w:eastAsia="Times New Roman" w:hAnsi="Calibri" w:cs="Calibri"/>
                <w:b/>
                <w:bCs/>
                <w:color w:val="000000"/>
                <w:sz w:val="12"/>
                <w:szCs w:val="12"/>
                <w:lang w:val="pl-PL" w:eastAsia="pl-PL" w:bidi="ar-SA"/>
              </w:rPr>
              <w:t>budownictwie</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Monter-elektronik</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Murarz-tynkarz</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Ogrodnik</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Operator maszyn i urządzeń odlewniczych</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Operator maszyn i urządzeń przemysłu spożywczego</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6155CD"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Operator maszyn w </w:t>
            </w:r>
            <w:r w:rsidR="00125AB1" w:rsidRPr="008D128E">
              <w:rPr>
                <w:rFonts w:ascii="Calibri" w:eastAsia="Times New Roman" w:hAnsi="Calibri" w:cs="Calibri"/>
                <w:b/>
                <w:bCs/>
                <w:color w:val="000000"/>
                <w:sz w:val="12"/>
                <w:szCs w:val="12"/>
                <w:lang w:val="pl-PL" w:eastAsia="pl-PL" w:bidi="ar-SA"/>
              </w:rPr>
              <w:t>przemyśle włókienniczym</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Operator obrabiarek skrawających</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88"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Opiekun medyczny</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Opiekun w domu pomocy społecznej</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Opiekunka dziecięca</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Opiekunka środowiskowa</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Optyk-mechanik</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Piekarz</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lastRenderedPageBreak/>
              <w:t>Pracownik pomocniczy obsługi hotelowej</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Protetyk słuchu</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Pszczelarz</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Ratownik medyczny</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cantSplit/>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Rękodzielnik wyrobów włókienniczych</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Rolnik</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Sprzedawca</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Stolarz</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Ślusarz</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88"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administracji</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agrobiznesu</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analityk</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architektury krajobrazu</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archiwista</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6155CD"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bezpieczeństwa i </w:t>
            </w:r>
            <w:r w:rsidR="00125AB1" w:rsidRPr="008D128E">
              <w:rPr>
                <w:rFonts w:ascii="Calibri" w:eastAsia="Times New Roman" w:hAnsi="Calibri" w:cs="Calibri"/>
                <w:b/>
                <w:bCs/>
                <w:color w:val="000000"/>
                <w:sz w:val="12"/>
                <w:szCs w:val="12"/>
                <w:lang w:val="pl-PL" w:eastAsia="pl-PL" w:bidi="ar-SA"/>
              </w:rPr>
              <w:t>higieny pracy</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budownictwa</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cyfrowych procesów graficznych</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dentystyczny</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drogownictwa</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dróg i mostów kolejowych</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BD3F60"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ekonomista</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88"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eksploatacji portów i terminali</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elektronik</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elektroradiolog</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elektryk</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lastRenderedPageBreak/>
              <w:t>Technik energetyk</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farmaceutyczny</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gazownictwa</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geodeta</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geolog</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górnictwa odkrywkowego</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handlowiec</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hodowca koni</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hotelarstwa</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informatyk</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księgarstwa</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leśnik</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logistyk</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masażysta</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mechanik</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mechanizacji rolnictwa</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mechatronik</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obsługi turystycznej</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ochrony fizycznej osób i mienia</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ochrony środowiska</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odlewnik</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ogrodnik</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optyk</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organizacji reklamy</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pojazdów samochodowych</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lastRenderedPageBreak/>
              <w:t>Technik procesów drukowania</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procesów introligatorskich</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przetwórstwa mleczarskiego</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pszczelarz</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rachunkowości</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renowacji elementów architektury</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rolnik</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sz w:val="12"/>
                <w:szCs w:val="12"/>
                <w:lang w:val="pl-PL" w:eastAsia="pl-PL" w:bidi="ar-SA"/>
              </w:rPr>
            </w:pPr>
            <w:r w:rsidRPr="008D128E">
              <w:rPr>
                <w:rFonts w:ascii="Calibri" w:eastAsia="Times New Roman" w:hAnsi="Calibri" w:cs="Calibri"/>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spedytor</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sterylizacji medycznej</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technologii drewna</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technologii odzieży</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technologii żywności</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teleinformatyk</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transportu drogowego</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transportu kolejowego</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turystyki wiejskiej</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7A75D3"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urządzeń i </w:t>
            </w:r>
            <w:r w:rsidR="00125AB1" w:rsidRPr="008D128E">
              <w:rPr>
                <w:rFonts w:ascii="Calibri" w:eastAsia="Times New Roman" w:hAnsi="Calibri" w:cs="Calibri"/>
                <w:b/>
                <w:bCs/>
                <w:color w:val="000000"/>
                <w:sz w:val="12"/>
                <w:szCs w:val="12"/>
                <w:lang w:val="pl-PL" w:eastAsia="pl-PL" w:bidi="ar-SA"/>
              </w:rPr>
              <w:t>systemów energetyki odnawialnej</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urządzeń sanitarnych</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usług fryzjerskich</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usług kosmetycznych</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7A75D3"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usług pocztowych i </w:t>
            </w:r>
            <w:r w:rsidR="00125AB1" w:rsidRPr="008D128E">
              <w:rPr>
                <w:rFonts w:ascii="Calibri" w:eastAsia="Times New Roman" w:hAnsi="Calibri" w:cs="Calibri"/>
                <w:b/>
                <w:bCs/>
                <w:color w:val="000000"/>
                <w:sz w:val="12"/>
                <w:szCs w:val="12"/>
                <w:lang w:val="pl-PL" w:eastAsia="pl-PL" w:bidi="ar-SA"/>
              </w:rPr>
              <w:t>finansowych</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weterynarii</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włókienniczych wyrobów dekoracyjnych</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Technik włókiennik</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7A75D3"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lastRenderedPageBreak/>
              <w:t>Technik żywienia i </w:t>
            </w:r>
            <w:r w:rsidR="00125AB1" w:rsidRPr="008D128E">
              <w:rPr>
                <w:rFonts w:ascii="Calibri" w:eastAsia="Times New Roman" w:hAnsi="Calibri" w:cs="Calibri"/>
                <w:b/>
                <w:bCs/>
                <w:color w:val="000000"/>
                <w:sz w:val="12"/>
                <w:szCs w:val="12"/>
                <w:lang w:val="pl-PL" w:eastAsia="pl-PL" w:bidi="ar-SA"/>
              </w:rPr>
              <w:t>usług gastronomicznych</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000000" w:fill="FFFF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2</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Terapeuta zajęciowy</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F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r w:rsidR="007A75D3" w:rsidRPr="008D128E" w:rsidTr="0047581A">
        <w:trPr>
          <w:trHeight w:val="283"/>
        </w:trPr>
        <w:tc>
          <w:tcPr>
            <w:tcW w:w="527" w:type="pct"/>
            <w:shd w:val="clear" w:color="auto" w:fill="auto"/>
            <w:vAlign w:val="center"/>
            <w:hideMark/>
          </w:tcPr>
          <w:p w:rsidR="00125AB1" w:rsidRPr="008D128E" w:rsidRDefault="00125AB1" w:rsidP="007A75D3">
            <w:pPr>
              <w:rPr>
                <w:rFonts w:ascii="Calibri" w:eastAsia="Times New Roman" w:hAnsi="Calibri" w:cs="Calibri"/>
                <w:b/>
                <w:bCs/>
                <w:color w:val="000000"/>
                <w:sz w:val="12"/>
                <w:szCs w:val="12"/>
                <w:lang w:val="pl-PL" w:eastAsia="pl-PL" w:bidi="ar-SA"/>
              </w:rPr>
            </w:pPr>
            <w:r w:rsidRPr="008D128E">
              <w:rPr>
                <w:rFonts w:ascii="Calibri" w:eastAsia="Times New Roman" w:hAnsi="Calibri" w:cs="Calibri"/>
                <w:b/>
                <w:bCs/>
                <w:color w:val="000000"/>
                <w:sz w:val="12"/>
                <w:szCs w:val="12"/>
                <w:lang w:val="pl-PL" w:eastAsia="pl-PL" w:bidi="ar-SA"/>
              </w:rPr>
              <w:t>Wędliniarz</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2"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000000" w:fill="00B05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7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71"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88"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2"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53" w:type="pct"/>
            <w:shd w:val="clear" w:color="000000" w:fill="FF0000"/>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153"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125" w:type="pct"/>
            <w:shd w:val="clear" w:color="auto" w:fill="auto"/>
            <w:noWrap/>
            <w:vAlign w:val="center"/>
            <w:hideMark/>
          </w:tcPr>
          <w:p w:rsidR="00125AB1" w:rsidRPr="008D128E" w:rsidRDefault="00125AB1" w:rsidP="007A75D3">
            <w:pPr>
              <w:jc w:val="right"/>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r>
    </w:tbl>
    <w:p w:rsidR="0047581A" w:rsidRPr="00CC45BC" w:rsidRDefault="0047581A" w:rsidP="00CC45BC">
      <w:pPr>
        <w:pStyle w:val="przypis"/>
        <w:rPr>
          <w:i/>
        </w:rPr>
      </w:pPr>
      <w:r w:rsidRPr="00CC45BC">
        <w:rPr>
          <w:i/>
        </w:rPr>
        <w:t>Źródło: opracowanie własne</w:t>
      </w:r>
    </w:p>
    <w:p w:rsidR="00CC519A" w:rsidRPr="008D128E" w:rsidRDefault="00CC519A">
      <w:pPr>
        <w:rPr>
          <w:lang w:val="pl-PL"/>
        </w:rPr>
      </w:pPr>
    </w:p>
    <w:p w:rsidR="0082267E" w:rsidRDefault="0082267E">
      <w:pPr>
        <w:spacing w:after="200" w:line="276" w:lineRule="auto"/>
        <w:rPr>
          <w:lang w:val="pl-PL"/>
        </w:rPr>
      </w:pPr>
      <w:r>
        <w:rPr>
          <w:lang w:val="pl-PL"/>
        </w:rPr>
        <w:br w:type="page"/>
      </w:r>
    </w:p>
    <w:p w:rsidR="0082267E" w:rsidRPr="008D128E" w:rsidRDefault="0082267E" w:rsidP="0082267E">
      <w:pPr>
        <w:pStyle w:val="Nagwek3"/>
        <w:rPr>
          <w:lang w:val="pl-PL"/>
        </w:rPr>
      </w:pPr>
      <w:bookmarkStart w:id="110" w:name="_Toc482688443"/>
      <w:r w:rsidRPr="008D128E">
        <w:rPr>
          <w:lang w:val="pl-PL"/>
        </w:rPr>
        <w:lastRenderedPageBreak/>
        <w:t xml:space="preserve">Porównanie oferty kształcenia dostępnej na stronach internetowych szkół z zakresem zawodów, w </w:t>
      </w:r>
      <w:proofErr w:type="gramStart"/>
      <w:r w:rsidRPr="008D128E">
        <w:rPr>
          <w:lang w:val="pl-PL"/>
        </w:rPr>
        <w:t>ramach których</w:t>
      </w:r>
      <w:proofErr w:type="gramEnd"/>
      <w:r w:rsidRPr="008D128E">
        <w:rPr>
          <w:lang w:val="pl-PL"/>
        </w:rPr>
        <w:t xml:space="preserve"> są organizowane egzaminy kwalifikacyjne</w:t>
      </w:r>
      <w:bookmarkEnd w:id="110"/>
    </w:p>
    <w:p w:rsidR="0082267E" w:rsidRPr="00CC45BC" w:rsidRDefault="0082267E" w:rsidP="00CC45BC">
      <w:pPr>
        <w:pStyle w:val="przypis"/>
        <w:rPr>
          <w:i/>
        </w:rPr>
      </w:pPr>
      <w:proofErr w:type="gramStart"/>
      <w:r w:rsidRPr="00CC45BC">
        <w:rPr>
          <w:i/>
        </w:rPr>
        <w:t>legenda</w:t>
      </w:r>
      <w:proofErr w:type="gramEnd"/>
      <w:r w:rsidRPr="00CC45BC">
        <w:rPr>
          <w:i/>
        </w:rPr>
        <w:t>:</w:t>
      </w:r>
    </w:p>
    <w:tbl>
      <w:tblPr>
        <w:tblW w:w="14472" w:type="dxa"/>
        <w:tblInd w:w="5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tblPr>
      <w:tblGrid>
        <w:gridCol w:w="1370"/>
        <w:gridCol w:w="5731"/>
        <w:gridCol w:w="2607"/>
        <w:gridCol w:w="4764"/>
      </w:tblGrid>
      <w:tr w:rsidR="00A61F48" w:rsidRPr="00BD3F60" w:rsidTr="00A61F48">
        <w:trPr>
          <w:trHeight w:val="397"/>
        </w:trPr>
        <w:tc>
          <w:tcPr>
            <w:tcW w:w="1370" w:type="dxa"/>
            <w:shd w:val="clear" w:color="000000" w:fill="92D050"/>
            <w:vAlign w:val="center"/>
            <w:hideMark/>
          </w:tcPr>
          <w:p w:rsidR="00A61F48" w:rsidRPr="008D128E" w:rsidRDefault="00A61F48" w:rsidP="0099623C">
            <w:pPr>
              <w:jc w:val="center"/>
              <w:rPr>
                <w:rFonts w:eastAsia="Times New Roman"/>
                <w:bCs/>
                <w:color w:val="000000"/>
                <w:sz w:val="14"/>
                <w:szCs w:val="14"/>
                <w:lang w:val="pl-PL" w:eastAsia="pl-PL" w:bidi="ar-SA"/>
              </w:rPr>
            </w:pPr>
            <w:r w:rsidRPr="008D128E">
              <w:rPr>
                <w:rFonts w:eastAsia="Times New Roman"/>
                <w:bCs/>
                <w:color w:val="000000"/>
                <w:sz w:val="14"/>
                <w:szCs w:val="14"/>
                <w:lang w:val="pl-PL" w:eastAsia="pl-PL" w:bidi="ar-SA"/>
              </w:rPr>
              <w:t>1</w:t>
            </w:r>
          </w:p>
        </w:tc>
        <w:tc>
          <w:tcPr>
            <w:tcW w:w="5731" w:type="dxa"/>
            <w:shd w:val="clear" w:color="auto" w:fill="auto"/>
            <w:vAlign w:val="center"/>
            <w:hideMark/>
          </w:tcPr>
          <w:p w:rsidR="00A61F48" w:rsidRPr="008D128E" w:rsidRDefault="00A61F48" w:rsidP="0099623C">
            <w:pPr>
              <w:rPr>
                <w:rFonts w:eastAsia="Times New Roman"/>
                <w:color w:val="000000"/>
                <w:sz w:val="14"/>
                <w:szCs w:val="14"/>
                <w:lang w:val="pl-PL" w:eastAsia="pl-PL" w:bidi="ar-SA"/>
              </w:rPr>
            </w:pPr>
            <w:r w:rsidRPr="008D128E">
              <w:rPr>
                <w:rFonts w:eastAsia="Times New Roman"/>
                <w:color w:val="000000"/>
                <w:sz w:val="14"/>
                <w:szCs w:val="14"/>
                <w:lang w:val="pl-PL" w:eastAsia="pl-PL" w:bidi="ar-SA"/>
              </w:rPr>
              <w:t>Organizowane są egzaminy kwalifikacyjne, oferta kształcenia nie występuje w Internecie</w:t>
            </w:r>
          </w:p>
        </w:tc>
        <w:tc>
          <w:tcPr>
            <w:tcW w:w="2607" w:type="dxa"/>
            <w:vAlign w:val="center"/>
          </w:tcPr>
          <w:p w:rsidR="00A61F48" w:rsidRPr="008D128E" w:rsidRDefault="00A61F48" w:rsidP="00A61F48">
            <w:pPr>
              <w:jc w:val="center"/>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0</w:t>
            </w:r>
          </w:p>
        </w:tc>
        <w:tc>
          <w:tcPr>
            <w:tcW w:w="4764" w:type="dxa"/>
            <w:vAlign w:val="center"/>
          </w:tcPr>
          <w:p w:rsidR="00A61F48" w:rsidRPr="00A61F48" w:rsidRDefault="00A61F48" w:rsidP="00A61F48">
            <w:pPr>
              <w:rPr>
                <w:rFonts w:eastAsia="Times New Roman"/>
                <w:color w:val="000000"/>
                <w:sz w:val="14"/>
                <w:szCs w:val="14"/>
                <w:lang w:val="pl-PL" w:eastAsia="pl-PL" w:bidi="ar-SA"/>
              </w:rPr>
            </w:pPr>
            <w:proofErr w:type="gramStart"/>
            <w:r w:rsidRPr="00A61F48">
              <w:rPr>
                <w:rFonts w:eastAsia="Times New Roman"/>
                <w:color w:val="000000"/>
                <w:sz w:val="14"/>
                <w:szCs w:val="14"/>
                <w:lang w:val="pl-PL" w:eastAsia="pl-PL" w:bidi="ar-SA"/>
              </w:rPr>
              <w:t>zawody</w:t>
            </w:r>
            <w:proofErr w:type="gramEnd"/>
            <w:r w:rsidRPr="00A61F48">
              <w:rPr>
                <w:rFonts w:eastAsia="Times New Roman"/>
                <w:color w:val="000000"/>
                <w:sz w:val="14"/>
                <w:szCs w:val="14"/>
                <w:lang w:val="pl-PL" w:eastAsia="pl-PL" w:bidi="ar-SA"/>
              </w:rPr>
              <w:t xml:space="preserve"> nie wpisujące się w inteligentne specjalizacje regionalne</w:t>
            </w:r>
          </w:p>
        </w:tc>
      </w:tr>
      <w:tr w:rsidR="00A61F48" w:rsidRPr="00BD3F60" w:rsidTr="00A61F48">
        <w:trPr>
          <w:trHeight w:val="397"/>
        </w:trPr>
        <w:tc>
          <w:tcPr>
            <w:tcW w:w="1370" w:type="dxa"/>
            <w:tcBorders>
              <w:bottom w:val="single" w:sz="8" w:space="0" w:color="auto"/>
            </w:tcBorders>
            <w:shd w:val="clear" w:color="000000" w:fill="FFFF00"/>
            <w:vAlign w:val="center"/>
            <w:hideMark/>
          </w:tcPr>
          <w:p w:rsidR="00A61F48" w:rsidRPr="008D128E" w:rsidRDefault="00A61F48" w:rsidP="0099623C">
            <w:pPr>
              <w:jc w:val="center"/>
              <w:rPr>
                <w:rFonts w:eastAsia="Times New Roman"/>
                <w:bCs/>
                <w:color w:val="000000"/>
                <w:sz w:val="14"/>
                <w:szCs w:val="14"/>
                <w:lang w:val="pl-PL" w:eastAsia="pl-PL" w:bidi="ar-SA"/>
              </w:rPr>
            </w:pPr>
            <w:r w:rsidRPr="008D128E">
              <w:rPr>
                <w:rFonts w:eastAsia="Times New Roman"/>
                <w:bCs/>
                <w:color w:val="000000"/>
                <w:sz w:val="14"/>
                <w:szCs w:val="14"/>
                <w:lang w:val="pl-PL" w:eastAsia="pl-PL" w:bidi="ar-SA"/>
              </w:rPr>
              <w:t>2</w:t>
            </w:r>
          </w:p>
        </w:tc>
        <w:tc>
          <w:tcPr>
            <w:tcW w:w="5731" w:type="dxa"/>
            <w:shd w:val="clear" w:color="auto" w:fill="auto"/>
            <w:vAlign w:val="center"/>
            <w:hideMark/>
          </w:tcPr>
          <w:p w:rsidR="00A61F48" w:rsidRPr="008D128E" w:rsidRDefault="00A61F48" w:rsidP="0099623C">
            <w:pPr>
              <w:rPr>
                <w:rFonts w:eastAsia="Times New Roman"/>
                <w:color w:val="000000"/>
                <w:sz w:val="14"/>
                <w:szCs w:val="14"/>
                <w:lang w:val="pl-PL" w:eastAsia="pl-PL" w:bidi="ar-SA"/>
              </w:rPr>
            </w:pPr>
            <w:r w:rsidRPr="008D128E">
              <w:rPr>
                <w:rFonts w:eastAsia="Times New Roman"/>
                <w:color w:val="000000"/>
                <w:sz w:val="14"/>
                <w:szCs w:val="14"/>
                <w:lang w:val="pl-PL" w:eastAsia="pl-PL" w:bidi="ar-SA"/>
              </w:rPr>
              <w:t>Oferta kształcenia występuje w Internecie, ale nie są organizowane egzaminy kwalifikacyjne</w:t>
            </w:r>
          </w:p>
        </w:tc>
        <w:tc>
          <w:tcPr>
            <w:tcW w:w="2607" w:type="dxa"/>
            <w:tcBorders>
              <w:bottom w:val="single" w:sz="18" w:space="0" w:color="FF0000"/>
            </w:tcBorders>
            <w:shd w:val="clear" w:color="auto" w:fill="FF0000"/>
            <w:vAlign w:val="center"/>
          </w:tcPr>
          <w:p w:rsidR="00A61F48" w:rsidRPr="008D128E" w:rsidRDefault="00A61F48" w:rsidP="00A61F48">
            <w:pPr>
              <w:jc w:val="center"/>
              <w:rPr>
                <w:rFonts w:ascii="Calibri" w:eastAsia="Times New Roman" w:hAnsi="Calibri" w:cs="Calibri"/>
                <w:color w:val="000000"/>
                <w:sz w:val="12"/>
                <w:szCs w:val="12"/>
                <w:lang w:val="pl-PL" w:eastAsia="pl-PL" w:bidi="ar-SA"/>
              </w:rPr>
            </w:pPr>
            <w:r w:rsidRPr="008D128E">
              <w:rPr>
                <w:rFonts w:ascii="Calibri" w:eastAsia="Times New Roman" w:hAnsi="Calibri" w:cs="Calibri"/>
                <w:color w:val="000000"/>
                <w:sz w:val="12"/>
                <w:szCs w:val="12"/>
                <w:lang w:val="pl-PL" w:eastAsia="pl-PL" w:bidi="ar-SA"/>
              </w:rPr>
              <w:t>1</w:t>
            </w:r>
          </w:p>
        </w:tc>
        <w:tc>
          <w:tcPr>
            <w:tcW w:w="4764" w:type="dxa"/>
            <w:vAlign w:val="center"/>
          </w:tcPr>
          <w:p w:rsidR="00A61F48" w:rsidRPr="00A61F48" w:rsidRDefault="00A61F48" w:rsidP="00A61F48">
            <w:pPr>
              <w:rPr>
                <w:rFonts w:eastAsia="Times New Roman"/>
                <w:color w:val="000000"/>
                <w:sz w:val="14"/>
                <w:szCs w:val="14"/>
                <w:lang w:val="pl-PL" w:eastAsia="pl-PL" w:bidi="ar-SA"/>
              </w:rPr>
            </w:pPr>
            <w:proofErr w:type="gramStart"/>
            <w:r w:rsidRPr="00A61F48">
              <w:rPr>
                <w:rFonts w:eastAsia="Times New Roman"/>
                <w:color w:val="000000"/>
                <w:sz w:val="14"/>
                <w:szCs w:val="14"/>
                <w:lang w:val="pl-PL" w:eastAsia="pl-PL" w:bidi="ar-SA"/>
              </w:rPr>
              <w:t>zawody</w:t>
            </w:r>
            <w:proofErr w:type="gramEnd"/>
            <w:r w:rsidRPr="00A61F48">
              <w:rPr>
                <w:rFonts w:eastAsia="Times New Roman"/>
                <w:color w:val="000000"/>
                <w:sz w:val="14"/>
                <w:szCs w:val="14"/>
                <w:lang w:val="pl-PL" w:eastAsia="pl-PL" w:bidi="ar-SA"/>
              </w:rPr>
              <w:t xml:space="preserve"> nie wpisujące się w inteligentne specjalizacje regionalne</w:t>
            </w:r>
          </w:p>
        </w:tc>
      </w:tr>
      <w:tr w:rsidR="00A61F48" w:rsidRPr="00BD3F60" w:rsidTr="00A61F48">
        <w:trPr>
          <w:trHeight w:val="397"/>
        </w:trPr>
        <w:tc>
          <w:tcPr>
            <w:tcW w:w="1370" w:type="dxa"/>
            <w:tcBorders>
              <w:top w:val="single" w:sz="8" w:space="0" w:color="auto"/>
              <w:left w:val="single" w:sz="8" w:space="0" w:color="auto"/>
              <w:bottom w:val="single" w:sz="8" w:space="0" w:color="auto"/>
              <w:right w:val="single" w:sz="8" w:space="0" w:color="auto"/>
            </w:tcBorders>
            <w:shd w:val="clear" w:color="000000" w:fill="00B0F0"/>
            <w:vAlign w:val="center"/>
            <w:hideMark/>
          </w:tcPr>
          <w:p w:rsidR="00A61F48" w:rsidRPr="008D128E" w:rsidRDefault="00A61F48" w:rsidP="0099623C">
            <w:pPr>
              <w:jc w:val="center"/>
              <w:rPr>
                <w:rFonts w:eastAsia="Times New Roman"/>
                <w:bCs/>
                <w:color w:val="000000"/>
                <w:sz w:val="14"/>
                <w:szCs w:val="14"/>
                <w:lang w:val="pl-PL" w:eastAsia="pl-PL" w:bidi="ar-SA"/>
              </w:rPr>
            </w:pPr>
            <w:r w:rsidRPr="008D128E">
              <w:rPr>
                <w:rFonts w:eastAsia="Times New Roman"/>
                <w:bCs/>
                <w:color w:val="000000"/>
                <w:sz w:val="14"/>
                <w:szCs w:val="14"/>
                <w:lang w:val="pl-PL" w:eastAsia="pl-PL" w:bidi="ar-SA"/>
              </w:rPr>
              <w:t>3</w:t>
            </w:r>
          </w:p>
        </w:tc>
        <w:tc>
          <w:tcPr>
            <w:tcW w:w="5731" w:type="dxa"/>
            <w:tcBorders>
              <w:left w:val="single" w:sz="8" w:space="0" w:color="auto"/>
              <w:right w:val="single" w:sz="18" w:space="0" w:color="FF0000"/>
            </w:tcBorders>
            <w:shd w:val="clear" w:color="auto" w:fill="auto"/>
            <w:vAlign w:val="center"/>
            <w:hideMark/>
          </w:tcPr>
          <w:p w:rsidR="00A61F48" w:rsidRPr="008D128E" w:rsidRDefault="00A61F48" w:rsidP="0099623C">
            <w:pPr>
              <w:rPr>
                <w:rFonts w:eastAsia="Times New Roman"/>
                <w:color w:val="000000"/>
                <w:sz w:val="14"/>
                <w:szCs w:val="14"/>
                <w:lang w:val="pl-PL" w:eastAsia="pl-PL" w:bidi="ar-SA"/>
              </w:rPr>
            </w:pPr>
            <w:r w:rsidRPr="008D128E">
              <w:rPr>
                <w:rFonts w:eastAsia="Times New Roman"/>
                <w:color w:val="000000"/>
                <w:sz w:val="14"/>
                <w:szCs w:val="14"/>
                <w:lang w:val="pl-PL" w:eastAsia="pl-PL" w:bidi="ar-SA"/>
              </w:rPr>
              <w:t>Organizowane są egzaminy kwalifikacyjne i oferta kształcenia występuje w Internecie</w:t>
            </w:r>
          </w:p>
        </w:tc>
        <w:tc>
          <w:tcPr>
            <w:tcW w:w="2607" w:type="dxa"/>
            <w:tcBorders>
              <w:top w:val="single" w:sz="18" w:space="0" w:color="FF0000"/>
              <w:left w:val="single" w:sz="18" w:space="0" w:color="FF0000"/>
              <w:bottom w:val="single" w:sz="18" w:space="0" w:color="FF0000"/>
              <w:right w:val="single" w:sz="18" w:space="0" w:color="FF0000"/>
            </w:tcBorders>
            <w:vAlign w:val="center"/>
          </w:tcPr>
          <w:p w:rsidR="00A61F48" w:rsidRPr="008D128E" w:rsidRDefault="00A61F48" w:rsidP="00A61F48">
            <w:pPr>
              <w:jc w:val="center"/>
              <w:rPr>
                <w:rFonts w:eastAsia="Times New Roman"/>
                <w:bCs/>
                <w:color w:val="000000"/>
                <w:sz w:val="14"/>
                <w:szCs w:val="14"/>
                <w:lang w:val="pl-PL" w:eastAsia="pl-PL" w:bidi="ar-SA"/>
              </w:rPr>
            </w:pPr>
            <w:r>
              <w:rPr>
                <w:rFonts w:eastAsia="Times New Roman"/>
                <w:bCs/>
                <w:color w:val="000000"/>
                <w:sz w:val="14"/>
                <w:szCs w:val="14"/>
                <w:lang w:val="pl-PL" w:eastAsia="pl-PL" w:bidi="ar-SA"/>
              </w:rPr>
              <w:t xml:space="preserve">  </w:t>
            </w:r>
          </w:p>
        </w:tc>
        <w:tc>
          <w:tcPr>
            <w:tcW w:w="4764" w:type="dxa"/>
            <w:tcBorders>
              <w:left w:val="single" w:sz="18" w:space="0" w:color="FF0000"/>
            </w:tcBorders>
            <w:vAlign w:val="center"/>
          </w:tcPr>
          <w:p w:rsidR="00A61F48" w:rsidRPr="008D128E" w:rsidRDefault="007E595C" w:rsidP="007E595C">
            <w:pPr>
              <w:rPr>
                <w:rFonts w:eastAsia="Times New Roman"/>
                <w:color w:val="000000"/>
                <w:sz w:val="14"/>
                <w:szCs w:val="14"/>
                <w:lang w:val="pl-PL" w:eastAsia="pl-PL" w:bidi="ar-SA"/>
              </w:rPr>
            </w:pPr>
            <w:r>
              <w:rPr>
                <w:rFonts w:eastAsia="Times New Roman"/>
                <w:color w:val="000000"/>
                <w:sz w:val="14"/>
                <w:szCs w:val="14"/>
                <w:lang w:val="pl-PL" w:eastAsia="pl-PL" w:bidi="ar-SA"/>
              </w:rPr>
              <w:t>Tworzenie nowych</w:t>
            </w:r>
            <w:r w:rsidR="00A61F48">
              <w:rPr>
                <w:rFonts w:eastAsia="Times New Roman"/>
                <w:color w:val="000000"/>
                <w:sz w:val="14"/>
                <w:szCs w:val="14"/>
                <w:lang w:val="pl-PL" w:eastAsia="pl-PL" w:bidi="ar-SA"/>
              </w:rPr>
              <w:t xml:space="preserve"> kierunk</w:t>
            </w:r>
            <w:r>
              <w:rPr>
                <w:rFonts w:eastAsia="Times New Roman"/>
                <w:color w:val="000000"/>
                <w:sz w:val="14"/>
                <w:szCs w:val="14"/>
                <w:lang w:val="pl-PL" w:eastAsia="pl-PL" w:bidi="ar-SA"/>
              </w:rPr>
              <w:t>ów</w:t>
            </w:r>
            <w:r w:rsidR="00A61F48">
              <w:rPr>
                <w:rFonts w:eastAsia="Times New Roman"/>
                <w:color w:val="000000"/>
                <w:sz w:val="14"/>
                <w:szCs w:val="14"/>
                <w:lang w:val="pl-PL" w:eastAsia="pl-PL" w:bidi="ar-SA"/>
              </w:rPr>
              <w:t xml:space="preserve"> kształcenia na </w:t>
            </w:r>
            <w:r w:rsidR="00C6655B">
              <w:rPr>
                <w:rFonts w:eastAsia="Times New Roman"/>
                <w:color w:val="000000"/>
                <w:sz w:val="14"/>
                <w:szCs w:val="14"/>
                <w:lang w:val="pl-PL" w:eastAsia="pl-PL" w:bidi="ar-SA"/>
              </w:rPr>
              <w:t>podstawie informacji od szkół i </w:t>
            </w:r>
            <w:r w:rsidR="00A61F48">
              <w:rPr>
                <w:rFonts w:eastAsia="Times New Roman"/>
                <w:color w:val="000000"/>
                <w:sz w:val="14"/>
                <w:szCs w:val="14"/>
                <w:lang w:val="pl-PL" w:eastAsia="pl-PL" w:bidi="ar-SA"/>
              </w:rPr>
              <w:t>starostw powiatowych</w:t>
            </w:r>
          </w:p>
        </w:tc>
      </w:tr>
    </w:tbl>
    <w:p w:rsidR="005978C2" w:rsidRDefault="005978C2" w:rsidP="005978C2">
      <w:pPr>
        <w:rPr>
          <w:lang w:val="pl-PL"/>
        </w:rPr>
      </w:pPr>
    </w:p>
    <w:tbl>
      <w:tblPr>
        <w:tblW w:w="14456" w:type="dxa"/>
        <w:tblInd w:w="70" w:type="dxa"/>
        <w:tblLayout w:type="fixed"/>
        <w:tblCellMar>
          <w:left w:w="70" w:type="dxa"/>
          <w:right w:w="70" w:type="dxa"/>
        </w:tblCellMar>
        <w:tblLook w:val="04A0"/>
      </w:tblPr>
      <w:tblGrid>
        <w:gridCol w:w="1928"/>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624"/>
        <w:gridCol w:w="624"/>
        <w:gridCol w:w="624"/>
        <w:gridCol w:w="624"/>
        <w:gridCol w:w="624"/>
        <w:gridCol w:w="624"/>
        <w:gridCol w:w="624"/>
      </w:tblGrid>
      <w:tr w:rsidR="00FD3FCD" w:rsidRPr="0082267E" w:rsidTr="00C744C2">
        <w:trPr>
          <w:cantSplit/>
          <w:trHeight w:val="1223"/>
          <w:tblHeader/>
        </w:trPr>
        <w:tc>
          <w:tcPr>
            <w:tcW w:w="19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B6351" w:rsidRPr="0082267E" w:rsidRDefault="00FB6351" w:rsidP="0082267E">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Zawody</w:t>
            </w:r>
          </w:p>
        </w:tc>
        <w:tc>
          <w:tcPr>
            <w:tcW w:w="340"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proofErr w:type="gramStart"/>
            <w:r w:rsidRPr="0082267E">
              <w:rPr>
                <w:rFonts w:ascii="Calibri" w:eastAsia="Times New Roman" w:hAnsi="Calibri" w:cs="Calibri"/>
                <w:b/>
                <w:bCs/>
                <w:color w:val="000000"/>
                <w:sz w:val="12"/>
                <w:szCs w:val="12"/>
                <w:lang w:val="pl-PL" w:eastAsia="pl-PL" w:bidi="ar-SA"/>
              </w:rPr>
              <w:t>bełchatowski</w:t>
            </w:r>
            <w:proofErr w:type="gramEnd"/>
          </w:p>
        </w:tc>
        <w:tc>
          <w:tcPr>
            <w:tcW w:w="340"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proofErr w:type="gramStart"/>
            <w:r w:rsidRPr="0082267E">
              <w:rPr>
                <w:rFonts w:ascii="Calibri" w:eastAsia="Times New Roman" w:hAnsi="Calibri" w:cs="Calibri"/>
                <w:b/>
                <w:bCs/>
                <w:color w:val="000000"/>
                <w:sz w:val="12"/>
                <w:szCs w:val="12"/>
                <w:lang w:val="pl-PL" w:eastAsia="pl-PL" w:bidi="ar-SA"/>
              </w:rPr>
              <w:t>brzeziński</w:t>
            </w:r>
            <w:proofErr w:type="gramEnd"/>
          </w:p>
        </w:tc>
        <w:tc>
          <w:tcPr>
            <w:tcW w:w="340"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proofErr w:type="gramStart"/>
            <w:r w:rsidRPr="0082267E">
              <w:rPr>
                <w:rFonts w:ascii="Calibri" w:eastAsia="Times New Roman" w:hAnsi="Calibri" w:cs="Calibri"/>
                <w:b/>
                <w:bCs/>
                <w:color w:val="000000"/>
                <w:sz w:val="12"/>
                <w:szCs w:val="12"/>
                <w:lang w:val="pl-PL" w:eastAsia="pl-PL" w:bidi="ar-SA"/>
              </w:rPr>
              <w:t>kutnowski</w:t>
            </w:r>
            <w:proofErr w:type="gramEnd"/>
          </w:p>
        </w:tc>
        <w:tc>
          <w:tcPr>
            <w:tcW w:w="340"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proofErr w:type="gramStart"/>
            <w:r w:rsidRPr="0082267E">
              <w:rPr>
                <w:rFonts w:ascii="Calibri" w:eastAsia="Times New Roman" w:hAnsi="Calibri" w:cs="Calibri"/>
                <w:b/>
                <w:bCs/>
                <w:color w:val="000000"/>
                <w:sz w:val="12"/>
                <w:szCs w:val="12"/>
                <w:lang w:val="pl-PL" w:eastAsia="pl-PL" w:bidi="ar-SA"/>
              </w:rPr>
              <w:t>łaski</w:t>
            </w:r>
            <w:proofErr w:type="gramEnd"/>
          </w:p>
        </w:tc>
        <w:tc>
          <w:tcPr>
            <w:tcW w:w="340"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proofErr w:type="gramStart"/>
            <w:r w:rsidRPr="0082267E">
              <w:rPr>
                <w:rFonts w:ascii="Calibri" w:eastAsia="Times New Roman" w:hAnsi="Calibri" w:cs="Calibri"/>
                <w:b/>
                <w:bCs/>
                <w:color w:val="000000"/>
                <w:sz w:val="12"/>
                <w:szCs w:val="12"/>
                <w:lang w:val="pl-PL" w:eastAsia="pl-PL" w:bidi="ar-SA"/>
              </w:rPr>
              <w:t>łęczycki</w:t>
            </w:r>
            <w:proofErr w:type="gramEnd"/>
          </w:p>
        </w:tc>
        <w:tc>
          <w:tcPr>
            <w:tcW w:w="340"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proofErr w:type="gramStart"/>
            <w:r w:rsidRPr="0082267E">
              <w:rPr>
                <w:rFonts w:ascii="Calibri" w:eastAsia="Times New Roman" w:hAnsi="Calibri" w:cs="Calibri"/>
                <w:b/>
                <w:bCs/>
                <w:color w:val="000000"/>
                <w:sz w:val="12"/>
                <w:szCs w:val="12"/>
                <w:lang w:val="pl-PL" w:eastAsia="pl-PL" w:bidi="ar-SA"/>
              </w:rPr>
              <w:t>łowicki</w:t>
            </w:r>
            <w:proofErr w:type="gramEnd"/>
          </w:p>
        </w:tc>
        <w:tc>
          <w:tcPr>
            <w:tcW w:w="340"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proofErr w:type="gramStart"/>
            <w:r w:rsidRPr="0082267E">
              <w:rPr>
                <w:rFonts w:ascii="Calibri" w:eastAsia="Times New Roman" w:hAnsi="Calibri" w:cs="Calibri"/>
                <w:b/>
                <w:bCs/>
                <w:color w:val="000000"/>
                <w:sz w:val="12"/>
                <w:szCs w:val="12"/>
                <w:lang w:val="pl-PL" w:eastAsia="pl-PL" w:bidi="ar-SA"/>
              </w:rPr>
              <w:t>łódzki</w:t>
            </w:r>
            <w:proofErr w:type="gramEnd"/>
            <w:r w:rsidRPr="0082267E">
              <w:rPr>
                <w:rFonts w:ascii="Calibri" w:eastAsia="Times New Roman" w:hAnsi="Calibri" w:cs="Calibri"/>
                <w:b/>
                <w:bCs/>
                <w:color w:val="000000"/>
                <w:sz w:val="12"/>
                <w:szCs w:val="12"/>
                <w:lang w:val="pl-PL" w:eastAsia="pl-PL" w:bidi="ar-SA"/>
              </w:rPr>
              <w:t xml:space="preserve"> wschodni</w:t>
            </w:r>
          </w:p>
        </w:tc>
        <w:tc>
          <w:tcPr>
            <w:tcW w:w="340"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proofErr w:type="gramStart"/>
            <w:r w:rsidRPr="0082267E">
              <w:rPr>
                <w:rFonts w:ascii="Calibri" w:eastAsia="Times New Roman" w:hAnsi="Calibri" w:cs="Calibri"/>
                <w:b/>
                <w:bCs/>
                <w:color w:val="000000"/>
                <w:sz w:val="12"/>
                <w:szCs w:val="12"/>
                <w:lang w:val="pl-PL" w:eastAsia="pl-PL" w:bidi="ar-SA"/>
              </w:rPr>
              <w:t>m</w:t>
            </w:r>
            <w:proofErr w:type="gramEnd"/>
            <w:r w:rsidRPr="0082267E">
              <w:rPr>
                <w:rFonts w:ascii="Calibri" w:eastAsia="Times New Roman" w:hAnsi="Calibri" w:cs="Calibri"/>
                <w:b/>
                <w:bCs/>
                <w:color w:val="000000"/>
                <w:sz w:val="12"/>
                <w:szCs w:val="12"/>
                <w:lang w:val="pl-PL" w:eastAsia="pl-PL" w:bidi="ar-SA"/>
              </w:rPr>
              <w:t>. Łódź</w:t>
            </w:r>
          </w:p>
        </w:tc>
        <w:tc>
          <w:tcPr>
            <w:tcW w:w="340"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proofErr w:type="gramStart"/>
            <w:r w:rsidRPr="0082267E">
              <w:rPr>
                <w:rFonts w:ascii="Calibri" w:eastAsia="Times New Roman" w:hAnsi="Calibri" w:cs="Calibri"/>
                <w:b/>
                <w:bCs/>
                <w:color w:val="000000"/>
                <w:sz w:val="12"/>
                <w:szCs w:val="12"/>
                <w:lang w:val="pl-PL" w:eastAsia="pl-PL" w:bidi="ar-SA"/>
              </w:rPr>
              <w:t>m</w:t>
            </w:r>
            <w:proofErr w:type="gramEnd"/>
            <w:r w:rsidRPr="0082267E">
              <w:rPr>
                <w:rFonts w:ascii="Calibri" w:eastAsia="Times New Roman" w:hAnsi="Calibri" w:cs="Calibri"/>
                <w:b/>
                <w:bCs/>
                <w:color w:val="000000"/>
                <w:sz w:val="12"/>
                <w:szCs w:val="12"/>
                <w:lang w:val="pl-PL" w:eastAsia="pl-PL" w:bidi="ar-SA"/>
              </w:rPr>
              <w:t>. Piotrków Trybunalski</w:t>
            </w:r>
          </w:p>
        </w:tc>
        <w:tc>
          <w:tcPr>
            <w:tcW w:w="340"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proofErr w:type="gramStart"/>
            <w:r w:rsidRPr="0082267E">
              <w:rPr>
                <w:rFonts w:ascii="Calibri" w:eastAsia="Times New Roman" w:hAnsi="Calibri" w:cs="Calibri"/>
                <w:b/>
                <w:bCs/>
                <w:color w:val="000000"/>
                <w:sz w:val="12"/>
                <w:szCs w:val="12"/>
                <w:lang w:val="pl-PL" w:eastAsia="pl-PL" w:bidi="ar-SA"/>
              </w:rPr>
              <w:t>m</w:t>
            </w:r>
            <w:proofErr w:type="gramEnd"/>
            <w:r w:rsidRPr="0082267E">
              <w:rPr>
                <w:rFonts w:ascii="Calibri" w:eastAsia="Times New Roman" w:hAnsi="Calibri" w:cs="Calibri"/>
                <w:b/>
                <w:bCs/>
                <w:color w:val="000000"/>
                <w:sz w:val="12"/>
                <w:szCs w:val="12"/>
                <w:lang w:val="pl-PL" w:eastAsia="pl-PL" w:bidi="ar-SA"/>
              </w:rPr>
              <w:t>. Skierniewice</w:t>
            </w:r>
          </w:p>
        </w:tc>
        <w:tc>
          <w:tcPr>
            <w:tcW w:w="340"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proofErr w:type="gramStart"/>
            <w:r w:rsidRPr="0082267E">
              <w:rPr>
                <w:rFonts w:ascii="Calibri" w:eastAsia="Times New Roman" w:hAnsi="Calibri" w:cs="Calibri"/>
                <w:b/>
                <w:bCs/>
                <w:color w:val="000000"/>
                <w:sz w:val="12"/>
                <w:szCs w:val="12"/>
                <w:lang w:val="pl-PL" w:eastAsia="pl-PL" w:bidi="ar-SA"/>
              </w:rPr>
              <w:t>opoczyński</w:t>
            </w:r>
            <w:proofErr w:type="gramEnd"/>
          </w:p>
        </w:tc>
        <w:tc>
          <w:tcPr>
            <w:tcW w:w="340"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proofErr w:type="gramStart"/>
            <w:r w:rsidRPr="0082267E">
              <w:rPr>
                <w:rFonts w:ascii="Calibri" w:eastAsia="Times New Roman" w:hAnsi="Calibri" w:cs="Calibri"/>
                <w:b/>
                <w:bCs/>
                <w:color w:val="000000"/>
                <w:sz w:val="12"/>
                <w:szCs w:val="12"/>
                <w:lang w:val="pl-PL" w:eastAsia="pl-PL" w:bidi="ar-SA"/>
              </w:rPr>
              <w:t>pabianicki</w:t>
            </w:r>
            <w:proofErr w:type="gramEnd"/>
          </w:p>
        </w:tc>
        <w:tc>
          <w:tcPr>
            <w:tcW w:w="340"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proofErr w:type="gramStart"/>
            <w:r w:rsidRPr="0082267E">
              <w:rPr>
                <w:rFonts w:ascii="Calibri" w:eastAsia="Times New Roman" w:hAnsi="Calibri" w:cs="Calibri"/>
                <w:b/>
                <w:bCs/>
                <w:color w:val="000000"/>
                <w:sz w:val="12"/>
                <w:szCs w:val="12"/>
                <w:lang w:val="pl-PL" w:eastAsia="pl-PL" w:bidi="ar-SA"/>
              </w:rPr>
              <w:t>pajęczański</w:t>
            </w:r>
            <w:proofErr w:type="gramEnd"/>
          </w:p>
        </w:tc>
        <w:tc>
          <w:tcPr>
            <w:tcW w:w="340"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proofErr w:type="gramStart"/>
            <w:r w:rsidRPr="0082267E">
              <w:rPr>
                <w:rFonts w:ascii="Calibri" w:eastAsia="Times New Roman" w:hAnsi="Calibri" w:cs="Calibri"/>
                <w:b/>
                <w:bCs/>
                <w:color w:val="000000"/>
                <w:sz w:val="12"/>
                <w:szCs w:val="12"/>
                <w:lang w:val="pl-PL" w:eastAsia="pl-PL" w:bidi="ar-SA"/>
              </w:rPr>
              <w:t>piotrkowski</w:t>
            </w:r>
            <w:proofErr w:type="gramEnd"/>
          </w:p>
        </w:tc>
        <w:tc>
          <w:tcPr>
            <w:tcW w:w="340"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proofErr w:type="gramStart"/>
            <w:r w:rsidRPr="0082267E">
              <w:rPr>
                <w:rFonts w:ascii="Calibri" w:eastAsia="Times New Roman" w:hAnsi="Calibri" w:cs="Calibri"/>
                <w:b/>
                <w:bCs/>
                <w:color w:val="000000"/>
                <w:sz w:val="12"/>
                <w:szCs w:val="12"/>
                <w:lang w:val="pl-PL" w:eastAsia="pl-PL" w:bidi="ar-SA"/>
              </w:rPr>
              <w:t>poddębicki</w:t>
            </w:r>
            <w:proofErr w:type="gramEnd"/>
          </w:p>
        </w:tc>
        <w:tc>
          <w:tcPr>
            <w:tcW w:w="340"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proofErr w:type="gramStart"/>
            <w:r w:rsidRPr="0082267E">
              <w:rPr>
                <w:rFonts w:ascii="Calibri" w:eastAsia="Times New Roman" w:hAnsi="Calibri" w:cs="Calibri"/>
                <w:b/>
                <w:bCs/>
                <w:color w:val="000000"/>
                <w:sz w:val="12"/>
                <w:szCs w:val="12"/>
                <w:lang w:val="pl-PL" w:eastAsia="pl-PL" w:bidi="ar-SA"/>
              </w:rPr>
              <w:t>radomszczański</w:t>
            </w:r>
            <w:proofErr w:type="gramEnd"/>
          </w:p>
        </w:tc>
        <w:tc>
          <w:tcPr>
            <w:tcW w:w="340"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proofErr w:type="gramStart"/>
            <w:r w:rsidRPr="0082267E">
              <w:rPr>
                <w:rFonts w:ascii="Calibri" w:eastAsia="Times New Roman" w:hAnsi="Calibri" w:cs="Calibri"/>
                <w:b/>
                <w:bCs/>
                <w:color w:val="000000"/>
                <w:sz w:val="12"/>
                <w:szCs w:val="12"/>
                <w:lang w:val="pl-PL" w:eastAsia="pl-PL" w:bidi="ar-SA"/>
              </w:rPr>
              <w:t>rawski</w:t>
            </w:r>
            <w:proofErr w:type="gramEnd"/>
          </w:p>
        </w:tc>
        <w:tc>
          <w:tcPr>
            <w:tcW w:w="340"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proofErr w:type="gramStart"/>
            <w:r w:rsidRPr="0082267E">
              <w:rPr>
                <w:rFonts w:ascii="Calibri" w:eastAsia="Times New Roman" w:hAnsi="Calibri" w:cs="Calibri"/>
                <w:b/>
                <w:bCs/>
                <w:color w:val="000000"/>
                <w:sz w:val="12"/>
                <w:szCs w:val="12"/>
                <w:lang w:val="pl-PL" w:eastAsia="pl-PL" w:bidi="ar-SA"/>
              </w:rPr>
              <w:t>sieradzki</w:t>
            </w:r>
            <w:proofErr w:type="gramEnd"/>
          </w:p>
        </w:tc>
        <w:tc>
          <w:tcPr>
            <w:tcW w:w="340"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proofErr w:type="gramStart"/>
            <w:r w:rsidRPr="0082267E">
              <w:rPr>
                <w:rFonts w:ascii="Calibri" w:eastAsia="Times New Roman" w:hAnsi="Calibri" w:cs="Calibri"/>
                <w:b/>
                <w:bCs/>
                <w:color w:val="000000"/>
                <w:sz w:val="12"/>
                <w:szCs w:val="12"/>
                <w:lang w:val="pl-PL" w:eastAsia="pl-PL" w:bidi="ar-SA"/>
              </w:rPr>
              <w:t>skierniewicki</w:t>
            </w:r>
            <w:proofErr w:type="gramEnd"/>
          </w:p>
        </w:tc>
        <w:tc>
          <w:tcPr>
            <w:tcW w:w="340"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proofErr w:type="gramStart"/>
            <w:r w:rsidRPr="0082267E">
              <w:rPr>
                <w:rFonts w:ascii="Calibri" w:eastAsia="Times New Roman" w:hAnsi="Calibri" w:cs="Calibri"/>
                <w:b/>
                <w:bCs/>
                <w:color w:val="000000"/>
                <w:sz w:val="12"/>
                <w:szCs w:val="12"/>
                <w:lang w:val="pl-PL" w:eastAsia="pl-PL" w:bidi="ar-SA"/>
              </w:rPr>
              <w:t>tomaszowski</w:t>
            </w:r>
            <w:proofErr w:type="gramEnd"/>
          </w:p>
        </w:tc>
        <w:tc>
          <w:tcPr>
            <w:tcW w:w="340"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proofErr w:type="gramStart"/>
            <w:r w:rsidRPr="0082267E">
              <w:rPr>
                <w:rFonts w:ascii="Calibri" w:eastAsia="Times New Roman" w:hAnsi="Calibri" w:cs="Calibri"/>
                <w:b/>
                <w:bCs/>
                <w:color w:val="000000"/>
                <w:sz w:val="12"/>
                <w:szCs w:val="12"/>
                <w:lang w:val="pl-PL" w:eastAsia="pl-PL" w:bidi="ar-SA"/>
              </w:rPr>
              <w:t>wieluński</w:t>
            </w:r>
            <w:proofErr w:type="gramEnd"/>
          </w:p>
        </w:tc>
        <w:tc>
          <w:tcPr>
            <w:tcW w:w="340"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proofErr w:type="gramStart"/>
            <w:r w:rsidRPr="0082267E">
              <w:rPr>
                <w:rFonts w:ascii="Calibri" w:eastAsia="Times New Roman" w:hAnsi="Calibri" w:cs="Calibri"/>
                <w:b/>
                <w:bCs/>
                <w:color w:val="000000"/>
                <w:sz w:val="12"/>
                <w:szCs w:val="12"/>
                <w:lang w:val="pl-PL" w:eastAsia="pl-PL" w:bidi="ar-SA"/>
              </w:rPr>
              <w:t>wieruszowski</w:t>
            </w:r>
            <w:proofErr w:type="gramEnd"/>
          </w:p>
        </w:tc>
        <w:tc>
          <w:tcPr>
            <w:tcW w:w="340"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proofErr w:type="gramStart"/>
            <w:r w:rsidRPr="0082267E">
              <w:rPr>
                <w:rFonts w:ascii="Calibri" w:eastAsia="Times New Roman" w:hAnsi="Calibri" w:cs="Calibri"/>
                <w:b/>
                <w:bCs/>
                <w:color w:val="000000"/>
                <w:sz w:val="12"/>
                <w:szCs w:val="12"/>
                <w:lang w:val="pl-PL" w:eastAsia="pl-PL" w:bidi="ar-SA"/>
              </w:rPr>
              <w:t>zduńskowolski</w:t>
            </w:r>
            <w:proofErr w:type="gramEnd"/>
          </w:p>
        </w:tc>
        <w:tc>
          <w:tcPr>
            <w:tcW w:w="340"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proofErr w:type="gramStart"/>
            <w:r w:rsidRPr="0082267E">
              <w:rPr>
                <w:rFonts w:ascii="Calibri" w:eastAsia="Times New Roman" w:hAnsi="Calibri" w:cs="Calibri"/>
                <w:b/>
                <w:bCs/>
                <w:color w:val="000000"/>
                <w:sz w:val="12"/>
                <w:szCs w:val="12"/>
                <w:lang w:val="pl-PL" w:eastAsia="pl-PL" w:bidi="ar-SA"/>
              </w:rPr>
              <w:t>zgierski</w:t>
            </w:r>
            <w:proofErr w:type="gramEnd"/>
          </w:p>
        </w:tc>
        <w:tc>
          <w:tcPr>
            <w:tcW w:w="624"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 xml:space="preserve">Nowoczesny </w:t>
            </w:r>
            <w:r w:rsidR="00C744C2">
              <w:rPr>
                <w:rFonts w:ascii="Calibri" w:eastAsia="Times New Roman" w:hAnsi="Calibri" w:cs="Calibri"/>
                <w:b/>
                <w:bCs/>
                <w:color w:val="000000"/>
                <w:sz w:val="12"/>
                <w:szCs w:val="12"/>
                <w:lang w:val="pl-PL" w:eastAsia="pl-PL" w:bidi="ar-SA"/>
              </w:rPr>
              <w:t>przemysł włókienniczy i mody (w </w:t>
            </w:r>
            <w:r w:rsidRPr="0082267E">
              <w:rPr>
                <w:rFonts w:ascii="Calibri" w:eastAsia="Times New Roman" w:hAnsi="Calibri" w:cs="Calibri"/>
                <w:b/>
                <w:bCs/>
                <w:color w:val="000000"/>
                <w:sz w:val="12"/>
                <w:szCs w:val="12"/>
                <w:lang w:val="pl-PL" w:eastAsia="pl-PL" w:bidi="ar-SA"/>
              </w:rPr>
              <w:t>tym wzornictwo)</w:t>
            </w:r>
          </w:p>
        </w:tc>
        <w:tc>
          <w:tcPr>
            <w:tcW w:w="624"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Zaawansowane materiały budowlane</w:t>
            </w:r>
          </w:p>
        </w:tc>
        <w:tc>
          <w:tcPr>
            <w:tcW w:w="624"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Medycyna, farmacja, kosmetyki</w:t>
            </w:r>
          </w:p>
        </w:tc>
        <w:tc>
          <w:tcPr>
            <w:tcW w:w="624"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Energetyka (w tym odnawialne źródła energii)</w:t>
            </w:r>
          </w:p>
        </w:tc>
        <w:tc>
          <w:tcPr>
            <w:tcW w:w="624"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 xml:space="preserve">Innowacyjne </w:t>
            </w:r>
            <w:r w:rsidR="00C744C2">
              <w:rPr>
                <w:rFonts w:ascii="Calibri" w:eastAsia="Times New Roman" w:hAnsi="Calibri" w:cs="Calibri"/>
                <w:b/>
                <w:bCs/>
                <w:color w:val="000000"/>
                <w:sz w:val="12"/>
                <w:szCs w:val="12"/>
                <w:lang w:val="pl-PL" w:eastAsia="pl-PL" w:bidi="ar-SA"/>
              </w:rPr>
              <w:t>rolnictwo i </w:t>
            </w:r>
            <w:r w:rsidRPr="0082267E">
              <w:rPr>
                <w:rFonts w:ascii="Calibri" w:eastAsia="Times New Roman" w:hAnsi="Calibri" w:cs="Calibri"/>
                <w:b/>
                <w:bCs/>
                <w:color w:val="000000"/>
                <w:sz w:val="12"/>
                <w:szCs w:val="12"/>
                <w:lang w:val="pl-PL" w:eastAsia="pl-PL" w:bidi="ar-SA"/>
              </w:rPr>
              <w:t>przetwórstwo rolno-spożywcze</w:t>
            </w:r>
          </w:p>
        </w:tc>
        <w:tc>
          <w:tcPr>
            <w:tcW w:w="624"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C744C2" w:rsidP="00FD3FCD">
            <w:pPr>
              <w:rPr>
                <w:rFonts w:ascii="Calibri" w:eastAsia="Times New Roman" w:hAnsi="Calibri" w:cs="Calibri"/>
                <w:b/>
                <w:bCs/>
                <w:color w:val="000000"/>
                <w:sz w:val="12"/>
                <w:szCs w:val="12"/>
                <w:lang w:val="pl-PL" w:eastAsia="pl-PL" w:bidi="ar-SA"/>
              </w:rPr>
            </w:pPr>
            <w:r>
              <w:rPr>
                <w:rFonts w:ascii="Calibri" w:eastAsia="Times New Roman" w:hAnsi="Calibri" w:cs="Calibri"/>
                <w:b/>
                <w:bCs/>
                <w:color w:val="000000"/>
                <w:sz w:val="12"/>
                <w:szCs w:val="12"/>
                <w:lang w:val="pl-PL" w:eastAsia="pl-PL" w:bidi="ar-SA"/>
              </w:rPr>
              <w:t>Informatyka i </w:t>
            </w:r>
            <w:r w:rsidR="00FB6351" w:rsidRPr="0082267E">
              <w:rPr>
                <w:rFonts w:ascii="Calibri" w:eastAsia="Times New Roman" w:hAnsi="Calibri" w:cs="Calibri"/>
                <w:b/>
                <w:bCs/>
                <w:color w:val="000000"/>
                <w:sz w:val="12"/>
                <w:szCs w:val="12"/>
                <w:lang w:val="pl-PL" w:eastAsia="pl-PL" w:bidi="ar-SA"/>
              </w:rPr>
              <w:t>telekomunikacja</w:t>
            </w:r>
          </w:p>
        </w:tc>
        <w:tc>
          <w:tcPr>
            <w:tcW w:w="624"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textDirection w:val="btLr"/>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Nie dotyczy</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Asystent kierownika produkcji filmowej/ telewizyjnej</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Asystent osoby niepełnosprawnej</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Asystentka stomatologiczna</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Betoniarz-zbrojarz</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18" w:space="0" w:color="FF0000"/>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Blacharz</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Blacharz budowlany</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Blacharz samochodowy</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Charakteryzator</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Cieśla</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Cukiernik</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nil"/>
              <w:bottom w:val="single" w:sz="18" w:space="0" w:color="FF0000"/>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Dekarz</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Drukarz</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Elektromechanik</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18" w:space="0" w:color="FF0000"/>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single" w:sz="18" w:space="0" w:color="FF0000"/>
              <w:left w:val="single" w:sz="18" w:space="0" w:color="FF0000"/>
              <w:bottom w:val="single" w:sz="18" w:space="0" w:color="FF0000"/>
              <w:right w:val="single" w:sz="18" w:space="0" w:color="FF0000"/>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Elektromechanik pojazdów samochodowych</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Elektromonter</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18" w:space="0" w:color="FF0000"/>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Elektryk</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lastRenderedPageBreak/>
              <w:t>Florysta</w:t>
            </w:r>
          </w:p>
        </w:tc>
        <w:tc>
          <w:tcPr>
            <w:tcW w:w="340" w:type="dxa"/>
            <w:tcBorders>
              <w:top w:val="single" w:sz="18" w:space="0" w:color="FF0000"/>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18" w:space="0" w:color="FF0000"/>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Fotograf</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18" w:space="0" w:color="FF0000"/>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Fototechnik</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single" w:sz="18" w:space="0" w:color="FF0000"/>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single" w:sz="18" w:space="0" w:color="FF0000"/>
              <w:bottom w:val="single" w:sz="18" w:space="0" w:color="FF0000"/>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Fryzjer</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nil"/>
              <w:bottom w:val="single" w:sz="4" w:space="0" w:color="auto"/>
              <w:right w:val="single" w:sz="18" w:space="0" w:color="FF0000"/>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Górnik odkrywkowej eksploatacji złóż</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Higienistka stomatologiczna</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Hydraulik</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Instruktor pomocy emocjonalnej</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Instruktor terapii uzależnień</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Introligator</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Kaletnik</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Kamieniarz</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Kelner</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18" w:space="0" w:color="FF0000"/>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single" w:sz="18" w:space="0" w:color="FF0000"/>
              <w:bottom w:val="single" w:sz="18" w:space="0" w:color="FF0000"/>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Kierowca mechanik</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Kominiarz</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Konserwator zieleni</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Koszykarz-plecionkarz</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Kowal</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Krawiec</w:t>
            </w:r>
          </w:p>
        </w:tc>
        <w:tc>
          <w:tcPr>
            <w:tcW w:w="340" w:type="dxa"/>
            <w:tcBorders>
              <w:top w:val="nil"/>
              <w:left w:val="nil"/>
              <w:bottom w:val="single" w:sz="18" w:space="0" w:color="FF0000"/>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18" w:space="0" w:color="FF0000"/>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Kucharz</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Kucharz małej gastronomii</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Kuśnierz</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Lakiernik</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Malarz</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 </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lastRenderedPageBreak/>
              <w:t>Malarz tapeciarz</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 </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proofErr w:type="gramStart"/>
            <w:r w:rsidRPr="0082267E">
              <w:rPr>
                <w:rFonts w:ascii="Calibri" w:eastAsia="Times New Roman" w:hAnsi="Calibri" w:cs="Calibri"/>
                <w:b/>
                <w:bCs/>
                <w:color w:val="000000"/>
                <w:sz w:val="12"/>
                <w:szCs w:val="12"/>
                <w:lang w:val="pl-PL" w:eastAsia="pl-PL" w:bidi="ar-SA"/>
              </w:rPr>
              <w:t>Masarz</w:t>
            </w:r>
            <w:proofErr w:type="gramEnd"/>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2</w:t>
            </w:r>
            <w:proofErr w:type="gramEnd"/>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1</w:t>
            </w:r>
            <w:proofErr w:type="gramEnd"/>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proofErr w:type="gramStart"/>
            <w:r w:rsidRPr="0082267E">
              <w:rPr>
                <w:rFonts w:ascii="Calibri" w:eastAsia="Times New Roman" w:hAnsi="Calibri" w:cs="Calibri"/>
                <w:color w:val="000000"/>
                <w:sz w:val="12"/>
                <w:szCs w:val="12"/>
                <w:lang w:val="pl-PL" w:eastAsia="pl-PL" w:bidi="ar-SA"/>
              </w:rPr>
              <w:t>0</w:t>
            </w:r>
            <w:proofErr w:type="gramEnd"/>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C744C2" w:rsidP="00FD3FCD">
            <w:pPr>
              <w:rPr>
                <w:rFonts w:ascii="Calibri" w:eastAsia="Times New Roman" w:hAnsi="Calibri" w:cs="Calibri"/>
                <w:b/>
                <w:bCs/>
                <w:color w:val="000000"/>
                <w:sz w:val="12"/>
                <w:szCs w:val="12"/>
                <w:lang w:val="pl-PL" w:eastAsia="pl-PL" w:bidi="ar-SA"/>
              </w:rPr>
            </w:pPr>
            <w:r>
              <w:rPr>
                <w:rFonts w:ascii="Calibri" w:eastAsia="Times New Roman" w:hAnsi="Calibri" w:cs="Calibri"/>
                <w:b/>
                <w:bCs/>
                <w:color w:val="000000"/>
                <w:sz w:val="12"/>
                <w:szCs w:val="12"/>
                <w:lang w:val="pl-PL" w:eastAsia="pl-PL" w:bidi="ar-SA"/>
              </w:rPr>
              <w:t>Mechanik-monter maszyn i </w:t>
            </w:r>
            <w:r w:rsidR="00FB6351" w:rsidRPr="0082267E">
              <w:rPr>
                <w:rFonts w:ascii="Calibri" w:eastAsia="Times New Roman" w:hAnsi="Calibri" w:cs="Calibri"/>
                <w:b/>
                <w:bCs/>
                <w:color w:val="000000"/>
                <w:sz w:val="12"/>
                <w:szCs w:val="12"/>
                <w:lang w:val="pl-PL" w:eastAsia="pl-PL" w:bidi="ar-SA"/>
              </w:rPr>
              <w:t>urządzeń przemysłowych</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Mechanik maszyn i urządzeń drogowych</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Mechanik motocyklowy</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Mechanik pojazdów samochodowych</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single" w:sz="18" w:space="0" w:color="FF0000"/>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C744C2" w:rsidP="00FD3FCD">
            <w:pPr>
              <w:rPr>
                <w:rFonts w:ascii="Calibri" w:eastAsia="Times New Roman" w:hAnsi="Calibri" w:cs="Calibri"/>
                <w:b/>
                <w:bCs/>
                <w:color w:val="000000"/>
                <w:sz w:val="12"/>
                <w:szCs w:val="12"/>
                <w:lang w:val="pl-PL" w:eastAsia="pl-PL" w:bidi="ar-SA"/>
              </w:rPr>
            </w:pPr>
            <w:r>
              <w:rPr>
                <w:rFonts w:ascii="Calibri" w:eastAsia="Times New Roman" w:hAnsi="Calibri" w:cs="Calibri"/>
                <w:b/>
                <w:bCs/>
                <w:color w:val="000000"/>
                <w:sz w:val="12"/>
                <w:szCs w:val="12"/>
                <w:lang w:val="pl-PL" w:eastAsia="pl-PL" w:bidi="ar-SA"/>
              </w:rPr>
              <w:t>Mechanik-monter maszyn i </w:t>
            </w:r>
            <w:r w:rsidR="00FB6351" w:rsidRPr="0082267E">
              <w:rPr>
                <w:rFonts w:ascii="Calibri" w:eastAsia="Times New Roman" w:hAnsi="Calibri" w:cs="Calibri"/>
                <w:b/>
                <w:bCs/>
                <w:color w:val="000000"/>
                <w:sz w:val="12"/>
                <w:szCs w:val="12"/>
                <w:lang w:val="pl-PL" w:eastAsia="pl-PL" w:bidi="ar-SA"/>
              </w:rPr>
              <w:t>urządzeń</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C744C2" w:rsidP="00FD3FCD">
            <w:pPr>
              <w:rPr>
                <w:rFonts w:ascii="Calibri" w:eastAsia="Times New Roman" w:hAnsi="Calibri" w:cs="Calibri"/>
                <w:b/>
                <w:bCs/>
                <w:color w:val="000000"/>
                <w:sz w:val="12"/>
                <w:szCs w:val="12"/>
                <w:lang w:val="pl-PL" w:eastAsia="pl-PL" w:bidi="ar-SA"/>
              </w:rPr>
            </w:pPr>
            <w:r>
              <w:rPr>
                <w:rFonts w:ascii="Calibri" w:eastAsia="Times New Roman" w:hAnsi="Calibri" w:cs="Calibri"/>
                <w:b/>
                <w:bCs/>
                <w:color w:val="000000"/>
                <w:sz w:val="12"/>
                <w:szCs w:val="12"/>
                <w:lang w:val="pl-PL" w:eastAsia="pl-PL" w:bidi="ar-SA"/>
              </w:rPr>
              <w:t>Mechanik-operator pojazdów i </w:t>
            </w:r>
            <w:r w:rsidR="00FB6351" w:rsidRPr="0082267E">
              <w:rPr>
                <w:rFonts w:ascii="Calibri" w:eastAsia="Times New Roman" w:hAnsi="Calibri" w:cs="Calibri"/>
                <w:b/>
                <w:bCs/>
                <w:color w:val="000000"/>
                <w:sz w:val="12"/>
                <w:szCs w:val="12"/>
                <w:lang w:val="pl-PL" w:eastAsia="pl-PL" w:bidi="ar-SA"/>
              </w:rPr>
              <w:t>maszyn rolniczych</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Modelarz odlewniczy</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 </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Monter izolacji budowlanych</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Monter konstrukcji budowlanych</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Monter mechatronik</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Monter nawierzchni kolejowej</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18" w:space="0" w:color="FF0000"/>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Monter sieci, instalacji i urządzeń sanitarnych</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Monter systemów rurociągowych</w:t>
            </w:r>
          </w:p>
        </w:tc>
        <w:tc>
          <w:tcPr>
            <w:tcW w:w="340" w:type="dxa"/>
            <w:tcBorders>
              <w:top w:val="single" w:sz="18" w:space="0" w:color="FF0000"/>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 xml:space="preserve">Monter wewnętrznych </w:t>
            </w:r>
            <w:proofErr w:type="gramStart"/>
            <w:r w:rsidRPr="0082267E">
              <w:rPr>
                <w:rFonts w:ascii="Calibri" w:eastAsia="Times New Roman" w:hAnsi="Calibri" w:cs="Calibri"/>
                <w:b/>
                <w:bCs/>
                <w:color w:val="000000"/>
                <w:sz w:val="12"/>
                <w:szCs w:val="12"/>
                <w:lang w:val="pl-PL" w:eastAsia="pl-PL" w:bidi="ar-SA"/>
              </w:rPr>
              <w:t>instalacji  sanitarnych</w:t>
            </w:r>
            <w:proofErr w:type="gramEnd"/>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18" w:space="0" w:color="FF0000"/>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Monter zabudowy i robót wykończeniowych w budownictwie</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Monter-elektronik</w:t>
            </w:r>
          </w:p>
        </w:tc>
        <w:tc>
          <w:tcPr>
            <w:tcW w:w="340" w:type="dxa"/>
            <w:tcBorders>
              <w:top w:val="single" w:sz="18" w:space="0" w:color="FF0000"/>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Murarz-tynkarz</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Obuwnik</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Ogrodnik</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Operator maszyn i urządzeń do przetwórstwa tworzyw sztucznych</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Operator maszyn i urządzeń metalurgicznych</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lastRenderedPageBreak/>
              <w:t>Operator maszyn i urządzeń odlewniczych</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Operator maszyn i urządzeń przemysłu spożywczego</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 </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Operator maszyn leśnych</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Operator maszyn w przemyśle włókienniczym</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single" w:sz="4" w:space="0" w:color="auto"/>
              <w:left w:val="single" w:sz="18" w:space="0" w:color="FF0000"/>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18" w:space="0" w:color="FF0000"/>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Operator obrabiarek skrawających</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Operator urządzeń przemysłu ceramicznego</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 xml:space="preserve">Operator urządzeń przemysłu szklarskiego </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Opiekun medyczny</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Opiekun osoby starszej</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Opiekun w domu pomocy społecznej</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Opiekunka dziecięca</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Opiekunka środowiskowa</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Optyk-mechanik</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 </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Organizacja i prowadzenie przedsiębiorstwa w agrobiznesie</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proofErr w:type="spellStart"/>
            <w:r w:rsidRPr="0082267E">
              <w:rPr>
                <w:rFonts w:ascii="Calibri" w:eastAsia="Times New Roman" w:hAnsi="Calibri" w:cs="Calibri"/>
                <w:b/>
                <w:bCs/>
                <w:color w:val="000000"/>
                <w:sz w:val="12"/>
                <w:szCs w:val="12"/>
                <w:lang w:val="pl-PL" w:eastAsia="pl-PL" w:bidi="ar-SA"/>
              </w:rPr>
              <w:t>Ortoptystka</w:t>
            </w:r>
            <w:proofErr w:type="spellEnd"/>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Piekarz</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Plastyk</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Pomocnik gospodarstwa domowego</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Pomocnik prac biurowych</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Pracownik pomocniczy i robót wykończeniowych w budownictwie</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Pracownik pomocniczy obsługi hotelowej</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Pracownik socjalny</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Projektowanie graficzne</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Projektowanie ubioru</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lastRenderedPageBreak/>
              <w:t>Protetyk słuchu</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Prowadzenie produkcji rolniczej</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Pszczelarz</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 </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Ratownik medyczny</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Rejestratorka medyczna</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Rękodzielnik wyrobów włókienniczych</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Robotnik robót wykończeniowych</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18" w:space="0" w:color="FF0000"/>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Rolnik</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18" w:space="0" w:color="FF0000"/>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18" w:space="0" w:color="FF0000"/>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Sprzedawca</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Stolarz</w:t>
            </w:r>
          </w:p>
        </w:tc>
        <w:tc>
          <w:tcPr>
            <w:tcW w:w="340" w:type="dxa"/>
            <w:tcBorders>
              <w:top w:val="single" w:sz="18" w:space="0" w:color="FF0000"/>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Ślusarz</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Tapicer</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administracji</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agrobiznesu</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single" w:sz="18" w:space="0" w:color="FF0000"/>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agrotechniki</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analityk</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architektury</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architektury krajobrazu</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archiwista</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automatyk sterowania ruchem kolejowym</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awionik</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bezpieczeństwa i higieny pracy</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budownictwa</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chłodnictwa i klimatyzacji</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lastRenderedPageBreak/>
              <w:t>Technik cyfrowych procesów graficznych</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dentystyczny</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drogownictwa</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dróg i mostów kolejowych</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single" w:sz="18" w:space="0" w:color="FF0000"/>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ekonomista</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C744C2" w:rsidP="00FD3FCD">
            <w:pPr>
              <w:rPr>
                <w:rFonts w:ascii="Calibri" w:eastAsia="Times New Roman" w:hAnsi="Calibri" w:cs="Calibri"/>
                <w:b/>
                <w:bCs/>
                <w:color w:val="000000"/>
                <w:sz w:val="12"/>
                <w:szCs w:val="12"/>
                <w:lang w:val="pl-PL" w:eastAsia="pl-PL" w:bidi="ar-SA"/>
              </w:rPr>
            </w:pPr>
            <w:r>
              <w:rPr>
                <w:rFonts w:ascii="Calibri" w:eastAsia="Times New Roman" w:hAnsi="Calibri" w:cs="Calibri"/>
                <w:b/>
                <w:bCs/>
                <w:color w:val="000000"/>
                <w:sz w:val="12"/>
                <w:szCs w:val="12"/>
                <w:lang w:val="pl-PL" w:eastAsia="pl-PL" w:bidi="ar-SA"/>
              </w:rPr>
              <w:t>Technik eksploatacji portów i </w:t>
            </w:r>
            <w:r w:rsidR="00FB6351" w:rsidRPr="0082267E">
              <w:rPr>
                <w:rFonts w:ascii="Calibri" w:eastAsia="Times New Roman" w:hAnsi="Calibri" w:cs="Calibri"/>
                <w:b/>
                <w:bCs/>
                <w:color w:val="000000"/>
                <w:sz w:val="12"/>
                <w:szCs w:val="12"/>
                <w:lang w:val="pl-PL" w:eastAsia="pl-PL" w:bidi="ar-SA"/>
              </w:rPr>
              <w:t>terminali</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elektronik</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elektroniki i informatyki medycznej</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elektroradiolog</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elektryk</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18" w:space="0" w:color="FF0000"/>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energetyk</w:t>
            </w:r>
          </w:p>
        </w:tc>
        <w:tc>
          <w:tcPr>
            <w:tcW w:w="340" w:type="dxa"/>
            <w:tcBorders>
              <w:top w:val="single" w:sz="18" w:space="0" w:color="FF0000"/>
              <w:left w:val="single" w:sz="18" w:space="0" w:color="FF0000"/>
              <w:bottom w:val="single" w:sz="18" w:space="0" w:color="FF0000"/>
              <w:right w:val="single" w:sz="18" w:space="0" w:color="FF0000"/>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farmaceutyczny</w:t>
            </w:r>
          </w:p>
        </w:tc>
        <w:tc>
          <w:tcPr>
            <w:tcW w:w="340" w:type="dxa"/>
            <w:tcBorders>
              <w:top w:val="single" w:sz="18" w:space="0" w:color="FF0000"/>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florysta</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fotografii i multimediów</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fototechnik</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gazownictwa</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18" w:space="0" w:color="FF0000"/>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geodeta</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geolog</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górnictwa odkrywkowego</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grafiki i poligrafii cyfrowej</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handlowiec</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hodowca koni</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hotelarstwa</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lastRenderedPageBreak/>
              <w:t>Technik informacji naukowej</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informatyk</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inżynierii środowiska i melioracji</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 xml:space="preserve">Technik </w:t>
            </w:r>
            <w:proofErr w:type="gramStart"/>
            <w:r w:rsidRPr="0082267E">
              <w:rPr>
                <w:rFonts w:ascii="Calibri" w:eastAsia="Times New Roman" w:hAnsi="Calibri" w:cs="Calibri"/>
                <w:b/>
                <w:bCs/>
                <w:color w:val="000000"/>
                <w:sz w:val="12"/>
                <w:szCs w:val="12"/>
                <w:lang w:val="pl-PL" w:eastAsia="pl-PL" w:bidi="ar-SA"/>
              </w:rPr>
              <w:t>kontroli jakości</w:t>
            </w:r>
            <w:proofErr w:type="gramEnd"/>
            <w:r w:rsidRPr="0082267E">
              <w:rPr>
                <w:rFonts w:ascii="Calibri" w:eastAsia="Times New Roman" w:hAnsi="Calibri" w:cs="Calibri"/>
                <w:b/>
                <w:bCs/>
                <w:color w:val="000000"/>
                <w:sz w:val="12"/>
                <w:szCs w:val="12"/>
                <w:lang w:val="pl-PL" w:eastAsia="pl-PL" w:bidi="ar-SA"/>
              </w:rPr>
              <w:t xml:space="preserve"> i bezpieczeństwa żywności</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księgarstwa</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single" w:sz="18" w:space="0" w:color="FF0000"/>
              <w:left w:val="nil"/>
              <w:bottom w:val="single" w:sz="18" w:space="0" w:color="FF0000"/>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leśnik</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logistyk</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lotniskowych służb operacyjnych</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masażysta</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mechanik</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mechanik lotniczy</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mechanik pojazdów samochodowych</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 xml:space="preserve">Technik mechanik w zakresie budowy, eksploatacji i naprawy maszyn i urządzeń </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w:t>
            </w:r>
            <w:r w:rsidR="00C744C2">
              <w:rPr>
                <w:rFonts w:ascii="Calibri" w:eastAsia="Times New Roman" w:hAnsi="Calibri" w:cs="Calibri"/>
                <w:b/>
                <w:bCs/>
                <w:color w:val="000000"/>
                <w:sz w:val="12"/>
                <w:szCs w:val="12"/>
                <w:lang w:val="pl-PL" w:eastAsia="pl-PL" w:bidi="ar-SA"/>
              </w:rPr>
              <w:t>echnik mechanizacji rolnictwa i </w:t>
            </w:r>
            <w:proofErr w:type="spellStart"/>
            <w:r w:rsidRPr="0082267E">
              <w:rPr>
                <w:rFonts w:ascii="Calibri" w:eastAsia="Times New Roman" w:hAnsi="Calibri" w:cs="Calibri"/>
                <w:b/>
                <w:bCs/>
                <w:color w:val="000000"/>
                <w:sz w:val="12"/>
                <w:szCs w:val="12"/>
                <w:lang w:val="pl-PL" w:eastAsia="pl-PL" w:bidi="ar-SA"/>
              </w:rPr>
              <w:t>agrotroniki</w:t>
            </w:r>
            <w:proofErr w:type="spellEnd"/>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mechatronik</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naprawy nadwozi pojazdów samochodowych</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 xml:space="preserve">Technik </w:t>
            </w:r>
            <w:proofErr w:type="gramStart"/>
            <w:r w:rsidRPr="0082267E">
              <w:rPr>
                <w:rFonts w:ascii="Calibri" w:eastAsia="Times New Roman" w:hAnsi="Calibri" w:cs="Calibri"/>
                <w:b/>
                <w:bCs/>
                <w:color w:val="000000"/>
                <w:sz w:val="12"/>
                <w:szCs w:val="12"/>
                <w:lang w:val="pl-PL" w:eastAsia="pl-PL" w:bidi="ar-SA"/>
              </w:rPr>
              <w:t>obsługi  turystycznej</w:t>
            </w:r>
            <w:proofErr w:type="gramEnd"/>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ochrony fizycznej osób i mienia</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ochrony środowiska</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odlewnik</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ogrodnik</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optyk</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18" w:space="0" w:color="FF0000"/>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 xml:space="preserve">Technik </w:t>
            </w:r>
            <w:proofErr w:type="gramStart"/>
            <w:r w:rsidRPr="0082267E">
              <w:rPr>
                <w:rFonts w:ascii="Calibri" w:eastAsia="Times New Roman" w:hAnsi="Calibri" w:cs="Calibri"/>
                <w:b/>
                <w:bCs/>
                <w:color w:val="000000"/>
                <w:sz w:val="12"/>
                <w:szCs w:val="12"/>
                <w:lang w:val="pl-PL" w:eastAsia="pl-PL" w:bidi="ar-SA"/>
              </w:rPr>
              <w:t>organizacji  reklamy</w:t>
            </w:r>
            <w:proofErr w:type="gramEnd"/>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lastRenderedPageBreak/>
              <w:t>Technik organizacji usług gastronomicznych</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ortopeda</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18" w:space="0" w:color="FF0000"/>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pojazdów samochodowych</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nil"/>
              <w:bottom w:val="single" w:sz="18" w:space="0" w:color="FF0000"/>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pożarnictwa</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prac biurowych</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18" w:space="0" w:color="FF0000"/>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procesów drukowania</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procesów introligatorskich</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18" w:space="0" w:color="FF0000"/>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18" w:space="0" w:color="FF0000"/>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przemysłu mody</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single" w:sz="4" w:space="0" w:color="auto"/>
              <w:left w:val="single" w:sz="18" w:space="0" w:color="FF0000"/>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przetwórstwa mleczarskiego</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pszczelarz</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rachunkowości</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nil"/>
              <w:bottom w:val="single" w:sz="4" w:space="0" w:color="auto"/>
              <w:right w:val="single" w:sz="4" w:space="0" w:color="auto"/>
            </w:tcBorders>
            <w:shd w:val="clear" w:color="000000" w:fill="00B0F0"/>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FD3FCD">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realizacji dźwięku</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 </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renowacji elementów architektury</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rolnik</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spedytor</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sterylizacji medycznej</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technologii ceramicznej</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technologii chemicznej</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technologii drewna</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technologii odzieży</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18" w:space="0" w:color="FF0000"/>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technologii żywności</w:t>
            </w:r>
          </w:p>
        </w:tc>
        <w:tc>
          <w:tcPr>
            <w:tcW w:w="340" w:type="dxa"/>
            <w:tcBorders>
              <w:top w:val="nil"/>
              <w:left w:val="nil"/>
              <w:bottom w:val="single" w:sz="4" w:space="0" w:color="auto"/>
              <w:right w:val="single" w:sz="18" w:space="0" w:color="FF0000"/>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 xml:space="preserve">Technik </w:t>
            </w:r>
            <w:proofErr w:type="spellStart"/>
            <w:r w:rsidRPr="0082267E">
              <w:rPr>
                <w:rFonts w:ascii="Calibri" w:eastAsia="Times New Roman" w:hAnsi="Calibri" w:cs="Calibri"/>
                <w:b/>
                <w:bCs/>
                <w:color w:val="000000"/>
                <w:sz w:val="12"/>
                <w:szCs w:val="12"/>
                <w:lang w:val="pl-PL" w:eastAsia="pl-PL" w:bidi="ar-SA"/>
              </w:rPr>
              <w:t>tekstronik</w:t>
            </w:r>
            <w:proofErr w:type="spellEnd"/>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teleinformatyk</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single" w:sz="18" w:space="0" w:color="FF0000"/>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18" w:space="0" w:color="FF0000"/>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18" w:space="0" w:color="FF0000"/>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lastRenderedPageBreak/>
              <w:t>Technik telekomunikacji</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transportu drogowego</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transportu kolejowego</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single" w:sz="18" w:space="0" w:color="FF0000"/>
              <w:bottom w:val="single" w:sz="4" w:space="0" w:color="auto"/>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turystyki wiejskiej</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nil"/>
              <w:bottom w:val="single" w:sz="4" w:space="0" w:color="auto"/>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18" w:space="0" w:color="FF0000"/>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 xml:space="preserve">Technik </w:t>
            </w:r>
            <w:proofErr w:type="spellStart"/>
            <w:r w:rsidRPr="0082267E">
              <w:rPr>
                <w:rFonts w:ascii="Calibri" w:eastAsia="Times New Roman" w:hAnsi="Calibri" w:cs="Calibri"/>
                <w:b/>
                <w:bCs/>
                <w:color w:val="000000"/>
                <w:sz w:val="12"/>
                <w:szCs w:val="12"/>
                <w:lang w:val="pl-PL" w:eastAsia="pl-PL" w:bidi="ar-SA"/>
              </w:rPr>
              <w:t>tyfloinformatyk</w:t>
            </w:r>
            <w:proofErr w:type="spellEnd"/>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urządzeń dźwigowych</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 </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18" w:space="0" w:color="FF0000"/>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urządzeń i systemów energetyki odnawialnej</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18" w:space="0" w:color="FF0000"/>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urządzeń sanitarnych</w:t>
            </w:r>
          </w:p>
        </w:tc>
        <w:tc>
          <w:tcPr>
            <w:tcW w:w="340" w:type="dxa"/>
            <w:tcBorders>
              <w:top w:val="single" w:sz="18" w:space="0" w:color="FF0000"/>
              <w:left w:val="nil"/>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usług fryzjerskich</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usług kosmetycznych</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18" w:space="0" w:color="FF0000"/>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usług pocztowych i finansowych</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18" w:space="0" w:color="FF0000"/>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weterynarii</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wiertnik</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włókienniczych wyrobów dekoracyjnych</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włókiennik</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Technik żywienia i usług gastronomicznych</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18" w:space="0" w:color="FF0000"/>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single" w:sz="18" w:space="0" w:color="FF0000"/>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Technolog robót wykończeniowych w budownictwie</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Terapeuta zajęciowy</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92D05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18" w:space="0" w:color="FF0000"/>
              <w:right w:val="single" w:sz="18" w:space="0" w:color="FF0000"/>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single" w:sz="18" w:space="0" w:color="FF0000"/>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18" w:space="0" w:color="FF0000"/>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single" w:sz="18" w:space="0" w:color="FF0000"/>
              <w:bottom w:val="single" w:sz="18" w:space="0" w:color="FF0000"/>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single" w:sz="18" w:space="0" w:color="FF0000"/>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auto" w:fill="auto"/>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Wędliniarz</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single" w:sz="18" w:space="0" w:color="FF0000"/>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18" w:space="0" w:color="FF0000"/>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single" w:sz="18" w:space="0" w:color="FF0000"/>
              <w:bottom w:val="single" w:sz="18" w:space="0" w:color="FF0000"/>
              <w:right w:val="single" w:sz="18" w:space="0" w:color="FF0000"/>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single" w:sz="18" w:space="0" w:color="FF0000"/>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000000" w:fill="00B0F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3</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Wizażysta-stylista</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single" w:sz="18" w:space="0" w:color="FF0000"/>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FF00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Zdun</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Zegarmistrz</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r w:rsidR="00FD3FCD" w:rsidRPr="0082267E" w:rsidTr="0082267E">
        <w:trPr>
          <w:cantSplit/>
          <w:trHeight w:val="283"/>
        </w:trPr>
        <w:tc>
          <w:tcPr>
            <w:tcW w:w="1928" w:type="dxa"/>
            <w:tcBorders>
              <w:top w:val="nil"/>
              <w:left w:val="single" w:sz="4" w:space="0" w:color="auto"/>
              <w:bottom w:val="single" w:sz="4" w:space="0" w:color="auto"/>
              <w:right w:val="single" w:sz="4" w:space="0" w:color="auto"/>
            </w:tcBorders>
            <w:shd w:val="clear" w:color="000000" w:fill="FFC000"/>
            <w:vAlign w:val="center"/>
            <w:hideMark/>
          </w:tcPr>
          <w:p w:rsidR="00FB6351" w:rsidRPr="0082267E" w:rsidRDefault="00FB6351" w:rsidP="00FD3FCD">
            <w:pPr>
              <w:rPr>
                <w:rFonts w:ascii="Calibri" w:eastAsia="Times New Roman" w:hAnsi="Calibri" w:cs="Calibri"/>
                <w:b/>
                <w:bCs/>
                <w:color w:val="000000"/>
                <w:sz w:val="12"/>
                <w:szCs w:val="12"/>
                <w:lang w:val="pl-PL" w:eastAsia="pl-PL" w:bidi="ar-SA"/>
              </w:rPr>
            </w:pPr>
            <w:r w:rsidRPr="0082267E">
              <w:rPr>
                <w:rFonts w:ascii="Calibri" w:eastAsia="Times New Roman" w:hAnsi="Calibri" w:cs="Calibri"/>
                <w:b/>
                <w:bCs/>
                <w:color w:val="000000"/>
                <w:sz w:val="12"/>
                <w:szCs w:val="12"/>
                <w:lang w:val="pl-PL" w:eastAsia="pl-PL" w:bidi="ar-SA"/>
              </w:rPr>
              <w:t xml:space="preserve">Złotnik-jubiler </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000000" w:fill="FFFF00"/>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2</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340"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nil"/>
              <w:left w:val="nil"/>
              <w:bottom w:val="single" w:sz="4" w:space="0" w:color="auto"/>
              <w:right w:val="single" w:sz="4" w:space="0" w:color="auto"/>
            </w:tcBorders>
            <w:shd w:val="clear" w:color="auto" w:fill="auto"/>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0</w:t>
            </w:r>
          </w:p>
        </w:tc>
        <w:tc>
          <w:tcPr>
            <w:tcW w:w="624" w:type="dxa"/>
            <w:tcBorders>
              <w:top w:val="single" w:sz="4" w:space="0" w:color="auto"/>
              <w:left w:val="single" w:sz="4" w:space="0" w:color="auto"/>
              <w:bottom w:val="single" w:sz="4" w:space="0" w:color="auto"/>
              <w:right w:val="single" w:sz="4" w:space="0" w:color="auto"/>
            </w:tcBorders>
            <w:shd w:val="clear" w:color="000000" w:fill="7F7F7F"/>
            <w:vAlign w:val="center"/>
            <w:hideMark/>
          </w:tcPr>
          <w:p w:rsidR="00FB6351" w:rsidRPr="0082267E" w:rsidRDefault="00FB6351" w:rsidP="005A35C9">
            <w:pPr>
              <w:jc w:val="right"/>
              <w:rPr>
                <w:rFonts w:ascii="Calibri" w:eastAsia="Times New Roman" w:hAnsi="Calibri" w:cs="Calibri"/>
                <w:color w:val="000000"/>
                <w:sz w:val="12"/>
                <w:szCs w:val="12"/>
                <w:lang w:val="pl-PL" w:eastAsia="pl-PL" w:bidi="ar-SA"/>
              </w:rPr>
            </w:pPr>
            <w:r w:rsidRPr="0082267E">
              <w:rPr>
                <w:rFonts w:ascii="Calibri" w:eastAsia="Times New Roman" w:hAnsi="Calibri" w:cs="Calibri"/>
                <w:color w:val="000000"/>
                <w:sz w:val="12"/>
                <w:szCs w:val="12"/>
                <w:lang w:val="pl-PL" w:eastAsia="pl-PL" w:bidi="ar-SA"/>
              </w:rPr>
              <w:t>1</w:t>
            </w:r>
          </w:p>
        </w:tc>
      </w:tr>
    </w:tbl>
    <w:p w:rsidR="00FB6351" w:rsidRDefault="00CC45BC" w:rsidP="00CC45BC">
      <w:pPr>
        <w:pStyle w:val="przypis"/>
      </w:pPr>
      <w:r w:rsidRPr="00CC45BC">
        <w:rPr>
          <w:i/>
        </w:rPr>
        <w:t>Źródło: opracowanie własne</w:t>
      </w:r>
    </w:p>
    <w:p w:rsidR="00FD3FCD" w:rsidRDefault="00FD3FCD">
      <w:pPr>
        <w:spacing w:after="200" w:line="276" w:lineRule="auto"/>
        <w:rPr>
          <w:lang w:val="pl-PL"/>
        </w:rPr>
        <w:sectPr w:rsidR="00FD3FCD" w:rsidSect="00FD3FCD">
          <w:headerReference w:type="first" r:id="rId79"/>
          <w:footerReference w:type="first" r:id="rId80"/>
          <w:pgSz w:w="16838" w:h="11906" w:orient="landscape"/>
          <w:pgMar w:top="1418" w:right="1559" w:bottom="1418" w:left="1418" w:header="709" w:footer="709" w:gutter="0"/>
          <w:cols w:space="708"/>
          <w:docGrid w:linePitch="360"/>
        </w:sectPr>
      </w:pPr>
    </w:p>
    <w:p w:rsidR="005F752A" w:rsidRDefault="00E467D3" w:rsidP="00BB2664">
      <w:pPr>
        <w:pStyle w:val="Nagwek3"/>
        <w:rPr>
          <w:lang w:val="pl-PL"/>
        </w:rPr>
      </w:pPr>
      <w:bookmarkStart w:id="111" w:name="_Toc482688444"/>
      <w:r w:rsidRPr="008D128E">
        <w:rPr>
          <w:lang w:val="pl-PL"/>
        </w:rPr>
        <w:lastRenderedPageBreak/>
        <w:t xml:space="preserve">Lokalizacja zawodów </w:t>
      </w:r>
      <w:r w:rsidR="00BB2664" w:rsidRPr="008D128E">
        <w:rPr>
          <w:lang w:val="pl-PL"/>
        </w:rPr>
        <w:t>charakteryzujących się brakiem równowagi popytu na rynku pracy</w:t>
      </w:r>
      <w:bookmarkEnd w:id="111"/>
    </w:p>
    <w:tbl>
      <w:tblPr>
        <w:tblStyle w:val="Tabela-Siatka"/>
        <w:tblW w:w="94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76"/>
        <w:gridCol w:w="4668"/>
      </w:tblGrid>
      <w:tr w:rsidR="00AE57B8" w:rsidRPr="00BD3F60" w:rsidTr="00433352">
        <w:tc>
          <w:tcPr>
            <w:tcW w:w="9444" w:type="dxa"/>
            <w:gridSpan w:val="2"/>
          </w:tcPr>
          <w:p w:rsidR="00AE57B8" w:rsidRPr="008D128E" w:rsidRDefault="00AE57B8" w:rsidP="00095056">
            <w:pPr>
              <w:jc w:val="center"/>
              <w:rPr>
                <w:b/>
                <w:lang w:val="pl-PL"/>
              </w:rPr>
            </w:pPr>
            <w:r w:rsidRPr="008D128E">
              <w:rPr>
                <w:b/>
                <w:lang w:val="pl-PL"/>
              </w:rPr>
              <w:t xml:space="preserve">Pozostałe zawody </w:t>
            </w:r>
            <w:proofErr w:type="gramStart"/>
            <w:r w:rsidRPr="008D128E">
              <w:rPr>
                <w:b/>
                <w:lang w:val="pl-PL"/>
              </w:rPr>
              <w:t>nie wpisujące</w:t>
            </w:r>
            <w:proofErr w:type="gramEnd"/>
            <w:r w:rsidRPr="008D128E">
              <w:rPr>
                <w:b/>
                <w:lang w:val="pl-PL"/>
              </w:rPr>
              <w:t xml:space="preserve"> się w specjalizacje regionalne RSI LORIS</w:t>
            </w:r>
          </w:p>
          <w:p w:rsidR="00AE57B8" w:rsidRPr="008D128E" w:rsidRDefault="00AE57B8" w:rsidP="00095056">
            <w:pPr>
              <w:jc w:val="center"/>
              <w:rPr>
                <w:b/>
                <w:lang w:val="pl-PL"/>
              </w:rPr>
            </w:pPr>
          </w:p>
        </w:tc>
      </w:tr>
      <w:tr w:rsidR="00433352" w:rsidRPr="00EA5492" w:rsidTr="00433352">
        <w:trPr>
          <w:trHeight w:val="3944"/>
        </w:trPr>
        <w:tc>
          <w:tcPr>
            <w:tcW w:w="4776" w:type="dxa"/>
          </w:tcPr>
          <w:p w:rsidR="00433352" w:rsidRPr="00EA5492" w:rsidRDefault="00433352" w:rsidP="00D70620">
            <w:pPr>
              <w:tabs>
                <w:tab w:val="left" w:pos="1521"/>
              </w:tabs>
              <w:rPr>
                <w:b/>
              </w:rPr>
            </w:pPr>
            <w:r>
              <w:rPr>
                <w:noProof/>
                <w:lang w:eastAsia="pl-PL"/>
              </w:rPr>
              <w:drawing>
                <wp:inline distT="0" distB="0" distL="0" distR="0">
                  <wp:extent cx="2698089" cy="2502000"/>
                  <wp:effectExtent l="19050" t="0" r="7011" b="0"/>
                  <wp:docPr id="1327" name="Obraz 56" descr="C:\Users\Paulina-K\AppData\Local\Microsoft\Windows\INetCache\Content.Word\3. blacharz samochodow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aulina-K\AppData\Local\Microsoft\Windows\INetCache\Content.Word\3. blacharz samochodowy.jpg"/>
                          <pic:cNvPicPr>
                            <a:picLocks noChangeAspect="1" noChangeArrowheads="1"/>
                          </pic:cNvPicPr>
                        </pic:nvPicPr>
                        <pic:blipFill>
                          <a:blip r:embed="rId81" cstate="print"/>
                          <a:srcRect/>
                          <a:stretch>
                            <a:fillRect/>
                          </a:stretch>
                        </pic:blipFill>
                        <pic:spPr bwMode="auto">
                          <a:xfrm>
                            <a:off x="0" y="0"/>
                            <a:ext cx="2698089" cy="2502000"/>
                          </a:xfrm>
                          <a:prstGeom prst="rect">
                            <a:avLst/>
                          </a:prstGeom>
                          <a:noFill/>
                          <a:ln w="9525">
                            <a:noFill/>
                            <a:miter lim="800000"/>
                            <a:headEnd/>
                            <a:tailEnd/>
                          </a:ln>
                        </pic:spPr>
                      </pic:pic>
                    </a:graphicData>
                  </a:graphic>
                </wp:inline>
              </w:drawing>
            </w:r>
          </w:p>
        </w:tc>
        <w:tc>
          <w:tcPr>
            <w:tcW w:w="4668" w:type="dxa"/>
          </w:tcPr>
          <w:p w:rsidR="00433352" w:rsidRPr="00EA5492" w:rsidRDefault="00433352" w:rsidP="00D70620">
            <w:pPr>
              <w:rPr>
                <w:b/>
              </w:rPr>
            </w:pPr>
            <w:r>
              <w:rPr>
                <w:noProof/>
                <w:lang w:eastAsia="pl-PL"/>
              </w:rPr>
              <w:drawing>
                <wp:inline distT="0" distB="0" distL="0" distR="0">
                  <wp:extent cx="2735866" cy="2502000"/>
                  <wp:effectExtent l="19050" t="0" r="7334" b="0"/>
                  <wp:docPr id="1328" name="Obraz 59" descr="C:\Users\Paulina-K\AppData\Local\Microsoft\Windows\INetCache\Content.Word\6. fryzj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aulina-K\AppData\Local\Microsoft\Windows\INetCache\Content.Word\6. fryzjer.jpg"/>
                          <pic:cNvPicPr>
                            <a:picLocks noChangeAspect="1" noChangeArrowheads="1"/>
                          </pic:cNvPicPr>
                        </pic:nvPicPr>
                        <pic:blipFill>
                          <a:blip r:embed="rId82" cstate="print"/>
                          <a:srcRect/>
                          <a:stretch>
                            <a:fillRect/>
                          </a:stretch>
                        </pic:blipFill>
                        <pic:spPr bwMode="auto">
                          <a:xfrm>
                            <a:off x="0" y="0"/>
                            <a:ext cx="2735866" cy="2502000"/>
                          </a:xfrm>
                          <a:prstGeom prst="rect">
                            <a:avLst/>
                          </a:prstGeom>
                          <a:noFill/>
                          <a:ln w="9525">
                            <a:noFill/>
                            <a:miter lim="800000"/>
                            <a:headEnd/>
                            <a:tailEnd/>
                          </a:ln>
                        </pic:spPr>
                      </pic:pic>
                    </a:graphicData>
                  </a:graphic>
                </wp:inline>
              </w:drawing>
            </w:r>
          </w:p>
        </w:tc>
      </w:tr>
      <w:tr w:rsidR="00433352" w:rsidRPr="00EA5492" w:rsidTr="00433352">
        <w:trPr>
          <w:trHeight w:val="133"/>
        </w:trPr>
        <w:tc>
          <w:tcPr>
            <w:tcW w:w="4776" w:type="dxa"/>
          </w:tcPr>
          <w:p w:rsidR="00433352" w:rsidRPr="00EA5492" w:rsidRDefault="00433352" w:rsidP="00D70620">
            <w:pPr>
              <w:rPr>
                <w:b/>
              </w:rPr>
            </w:pPr>
            <w:r>
              <w:rPr>
                <w:noProof/>
                <w:lang w:eastAsia="pl-PL"/>
              </w:rPr>
              <w:drawing>
                <wp:inline distT="0" distB="0" distL="0" distR="0">
                  <wp:extent cx="2756740" cy="2502000"/>
                  <wp:effectExtent l="19050" t="0" r="5510" b="0"/>
                  <wp:docPr id="1329" name="Obraz 62" descr="C:\Users\Paulina-K\AppData\Local\Microsoft\Windows\INetCache\Content.Word\7. kele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aulina-K\AppData\Local\Microsoft\Windows\INetCache\Content.Word\7. kelener.jpg"/>
                          <pic:cNvPicPr>
                            <a:picLocks noChangeAspect="1" noChangeArrowheads="1"/>
                          </pic:cNvPicPr>
                        </pic:nvPicPr>
                        <pic:blipFill>
                          <a:blip r:embed="rId83" cstate="print"/>
                          <a:srcRect/>
                          <a:stretch>
                            <a:fillRect/>
                          </a:stretch>
                        </pic:blipFill>
                        <pic:spPr bwMode="auto">
                          <a:xfrm>
                            <a:off x="0" y="0"/>
                            <a:ext cx="2756740" cy="2502000"/>
                          </a:xfrm>
                          <a:prstGeom prst="rect">
                            <a:avLst/>
                          </a:prstGeom>
                          <a:noFill/>
                          <a:ln w="9525">
                            <a:noFill/>
                            <a:miter lim="800000"/>
                            <a:headEnd/>
                            <a:tailEnd/>
                          </a:ln>
                        </pic:spPr>
                      </pic:pic>
                    </a:graphicData>
                  </a:graphic>
                </wp:inline>
              </w:drawing>
            </w:r>
          </w:p>
        </w:tc>
        <w:tc>
          <w:tcPr>
            <w:tcW w:w="4668" w:type="dxa"/>
          </w:tcPr>
          <w:p w:rsidR="00433352" w:rsidRPr="00EA5492" w:rsidRDefault="00433352" w:rsidP="00D70620">
            <w:pPr>
              <w:rPr>
                <w:b/>
              </w:rPr>
            </w:pPr>
            <w:r>
              <w:rPr>
                <w:noProof/>
                <w:lang w:eastAsia="pl-PL"/>
              </w:rPr>
              <w:drawing>
                <wp:inline distT="0" distB="0" distL="0" distR="0">
                  <wp:extent cx="2699243" cy="2502000"/>
                  <wp:effectExtent l="19050" t="0" r="5857" b="0"/>
                  <wp:docPr id="1330" name="Obraz 65" descr="C:\Users\Paulina-K\AppData\Local\Microsoft\Windows\INetCache\Content.Word\9. kuchar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aulina-K\AppData\Local\Microsoft\Windows\INetCache\Content.Word\9. kucharz.jpg"/>
                          <pic:cNvPicPr>
                            <a:picLocks noChangeAspect="1" noChangeArrowheads="1"/>
                          </pic:cNvPicPr>
                        </pic:nvPicPr>
                        <pic:blipFill>
                          <a:blip r:embed="rId84" cstate="print"/>
                          <a:srcRect/>
                          <a:stretch>
                            <a:fillRect/>
                          </a:stretch>
                        </pic:blipFill>
                        <pic:spPr bwMode="auto">
                          <a:xfrm>
                            <a:off x="0" y="0"/>
                            <a:ext cx="2699243" cy="2502000"/>
                          </a:xfrm>
                          <a:prstGeom prst="rect">
                            <a:avLst/>
                          </a:prstGeom>
                          <a:noFill/>
                          <a:ln w="9525">
                            <a:noFill/>
                            <a:miter lim="800000"/>
                            <a:headEnd/>
                            <a:tailEnd/>
                          </a:ln>
                        </pic:spPr>
                      </pic:pic>
                    </a:graphicData>
                  </a:graphic>
                </wp:inline>
              </w:drawing>
            </w:r>
          </w:p>
        </w:tc>
      </w:tr>
      <w:tr w:rsidR="00433352" w:rsidRPr="00EA5492" w:rsidTr="00433352">
        <w:trPr>
          <w:trHeight w:val="140"/>
        </w:trPr>
        <w:tc>
          <w:tcPr>
            <w:tcW w:w="4776" w:type="dxa"/>
          </w:tcPr>
          <w:p w:rsidR="00433352" w:rsidRPr="00EA5492" w:rsidRDefault="00433352" w:rsidP="00D70620">
            <w:pPr>
              <w:rPr>
                <w:b/>
              </w:rPr>
            </w:pPr>
            <w:r>
              <w:rPr>
                <w:b/>
                <w:noProof/>
                <w:lang w:eastAsia="pl-PL"/>
              </w:rPr>
              <w:drawing>
                <wp:inline distT="0" distB="0" distL="0" distR="0">
                  <wp:extent cx="2852359" cy="2502000"/>
                  <wp:effectExtent l="19050" t="0" r="5141" b="0"/>
                  <wp:docPr id="1331" name="Obraz 68" descr="H:\BPPWŁ w Łodzi\ROT\Rejestry spraw\Rok 2017\424 Regionalne Programy Operacyjne\01 Badania EFS\Szkolnictwo zawodowe\Mapki\zbiory\7. zawody deficytowe i nadwyżkowe\JPG\JPG - nowe\10. mechanik pojazdów samochodowy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BPPWŁ w Łodzi\ROT\Rejestry spraw\Rok 2017\424 Regionalne Programy Operacyjne\01 Badania EFS\Szkolnictwo zawodowe\Mapki\zbiory\7. zawody deficytowe i nadwyżkowe\JPG\JPG - nowe\10. mechanik pojazdów samochodowych.JPG"/>
                          <pic:cNvPicPr>
                            <a:picLocks noChangeAspect="1" noChangeArrowheads="1"/>
                          </pic:cNvPicPr>
                        </pic:nvPicPr>
                        <pic:blipFill>
                          <a:blip r:embed="rId85" cstate="print"/>
                          <a:srcRect/>
                          <a:stretch>
                            <a:fillRect/>
                          </a:stretch>
                        </pic:blipFill>
                        <pic:spPr bwMode="auto">
                          <a:xfrm>
                            <a:off x="0" y="0"/>
                            <a:ext cx="2852359" cy="2502000"/>
                          </a:xfrm>
                          <a:prstGeom prst="rect">
                            <a:avLst/>
                          </a:prstGeom>
                          <a:noFill/>
                          <a:ln w="9525">
                            <a:noFill/>
                            <a:miter lim="800000"/>
                            <a:headEnd/>
                            <a:tailEnd/>
                          </a:ln>
                        </pic:spPr>
                      </pic:pic>
                    </a:graphicData>
                  </a:graphic>
                </wp:inline>
              </w:drawing>
            </w:r>
          </w:p>
        </w:tc>
        <w:tc>
          <w:tcPr>
            <w:tcW w:w="4668" w:type="dxa"/>
          </w:tcPr>
          <w:p w:rsidR="00433352" w:rsidRPr="00EA5492" w:rsidRDefault="00433352" w:rsidP="00D70620">
            <w:pPr>
              <w:rPr>
                <w:b/>
              </w:rPr>
            </w:pPr>
            <w:r>
              <w:rPr>
                <w:noProof/>
                <w:lang w:eastAsia="pl-PL"/>
              </w:rPr>
              <w:drawing>
                <wp:inline distT="0" distB="0" distL="0" distR="0">
                  <wp:extent cx="2773579" cy="2502000"/>
                  <wp:effectExtent l="19050" t="0" r="7721" b="0"/>
                  <wp:docPr id="1332" name="Obraz 69" descr="C:\Users\Paulina-K\AppData\Local\Microsoft\Windows\INetCache\Content.Word\11. mechanik monter maszyn i urządze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aulina-K\AppData\Local\Microsoft\Windows\INetCache\Content.Word\11. mechanik monter maszyn i urządzeń.jpg"/>
                          <pic:cNvPicPr>
                            <a:picLocks noChangeAspect="1" noChangeArrowheads="1"/>
                          </pic:cNvPicPr>
                        </pic:nvPicPr>
                        <pic:blipFill>
                          <a:blip r:embed="rId86" cstate="print"/>
                          <a:srcRect/>
                          <a:stretch>
                            <a:fillRect/>
                          </a:stretch>
                        </pic:blipFill>
                        <pic:spPr bwMode="auto">
                          <a:xfrm>
                            <a:off x="0" y="0"/>
                            <a:ext cx="2773579" cy="2502000"/>
                          </a:xfrm>
                          <a:prstGeom prst="rect">
                            <a:avLst/>
                          </a:prstGeom>
                          <a:noFill/>
                          <a:ln w="9525">
                            <a:noFill/>
                            <a:miter lim="800000"/>
                            <a:headEnd/>
                            <a:tailEnd/>
                          </a:ln>
                        </pic:spPr>
                      </pic:pic>
                    </a:graphicData>
                  </a:graphic>
                </wp:inline>
              </w:drawing>
            </w:r>
          </w:p>
        </w:tc>
      </w:tr>
      <w:tr w:rsidR="00433352" w:rsidRPr="00EA5492" w:rsidTr="00433352">
        <w:trPr>
          <w:trHeight w:val="133"/>
        </w:trPr>
        <w:tc>
          <w:tcPr>
            <w:tcW w:w="4776" w:type="dxa"/>
          </w:tcPr>
          <w:p w:rsidR="00433352" w:rsidRPr="00EA5492" w:rsidRDefault="00433352" w:rsidP="00D70620">
            <w:pPr>
              <w:rPr>
                <w:b/>
              </w:rPr>
            </w:pPr>
            <w:r>
              <w:rPr>
                <w:noProof/>
                <w:lang w:eastAsia="pl-PL"/>
              </w:rPr>
              <w:lastRenderedPageBreak/>
              <w:drawing>
                <wp:inline distT="0" distB="0" distL="0" distR="0">
                  <wp:extent cx="2767576" cy="2502000"/>
                  <wp:effectExtent l="19050" t="0" r="0" b="0"/>
                  <wp:docPr id="1333" name="Obraz 72" descr="C:\Users\Paulina-K\AppData\Local\Microsoft\Windows\INetCache\Content.Word\17. operator obrabiarek skrawający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aulina-K\AppData\Local\Microsoft\Windows\INetCache\Content.Word\17. operator obrabiarek skrawających.jpg"/>
                          <pic:cNvPicPr>
                            <a:picLocks noChangeAspect="1" noChangeArrowheads="1"/>
                          </pic:cNvPicPr>
                        </pic:nvPicPr>
                        <pic:blipFill>
                          <a:blip r:embed="rId87" cstate="print"/>
                          <a:srcRect/>
                          <a:stretch>
                            <a:fillRect/>
                          </a:stretch>
                        </pic:blipFill>
                        <pic:spPr bwMode="auto">
                          <a:xfrm>
                            <a:off x="0" y="0"/>
                            <a:ext cx="2767576" cy="2502000"/>
                          </a:xfrm>
                          <a:prstGeom prst="rect">
                            <a:avLst/>
                          </a:prstGeom>
                          <a:noFill/>
                          <a:ln w="9525">
                            <a:noFill/>
                            <a:miter lim="800000"/>
                            <a:headEnd/>
                            <a:tailEnd/>
                          </a:ln>
                        </pic:spPr>
                      </pic:pic>
                    </a:graphicData>
                  </a:graphic>
                </wp:inline>
              </w:drawing>
            </w:r>
          </w:p>
        </w:tc>
        <w:tc>
          <w:tcPr>
            <w:tcW w:w="4668" w:type="dxa"/>
          </w:tcPr>
          <w:p w:rsidR="00433352" w:rsidRPr="00EA5492" w:rsidRDefault="00433352" w:rsidP="00D70620">
            <w:pPr>
              <w:rPr>
                <w:b/>
              </w:rPr>
            </w:pPr>
            <w:r>
              <w:rPr>
                <w:noProof/>
                <w:lang w:eastAsia="pl-PL"/>
              </w:rPr>
              <w:drawing>
                <wp:inline distT="0" distB="0" distL="0" distR="0">
                  <wp:extent cx="2807668" cy="2502000"/>
                  <wp:effectExtent l="19050" t="0" r="0" b="0"/>
                  <wp:docPr id="1334" name="Obraz 75" descr="C:\Users\Paulina-K\AppData\Local\Microsoft\Windows\INetCache\Content.Word\19. rękodzielnik wyrobów włókienniczy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Paulina-K\AppData\Local\Microsoft\Windows\INetCache\Content.Word\19. rękodzielnik wyrobów włókienniczych.jpg"/>
                          <pic:cNvPicPr>
                            <a:picLocks noChangeAspect="1" noChangeArrowheads="1"/>
                          </pic:cNvPicPr>
                        </pic:nvPicPr>
                        <pic:blipFill>
                          <a:blip r:embed="rId88" cstate="print"/>
                          <a:srcRect/>
                          <a:stretch>
                            <a:fillRect/>
                          </a:stretch>
                        </pic:blipFill>
                        <pic:spPr bwMode="auto">
                          <a:xfrm>
                            <a:off x="0" y="0"/>
                            <a:ext cx="2807668" cy="2502000"/>
                          </a:xfrm>
                          <a:prstGeom prst="rect">
                            <a:avLst/>
                          </a:prstGeom>
                          <a:noFill/>
                          <a:ln w="9525">
                            <a:noFill/>
                            <a:miter lim="800000"/>
                            <a:headEnd/>
                            <a:tailEnd/>
                          </a:ln>
                        </pic:spPr>
                      </pic:pic>
                    </a:graphicData>
                  </a:graphic>
                </wp:inline>
              </w:drawing>
            </w:r>
          </w:p>
        </w:tc>
      </w:tr>
      <w:tr w:rsidR="00433352" w:rsidRPr="00EA5492" w:rsidTr="00433352">
        <w:trPr>
          <w:trHeight w:val="133"/>
        </w:trPr>
        <w:tc>
          <w:tcPr>
            <w:tcW w:w="4776" w:type="dxa"/>
          </w:tcPr>
          <w:p w:rsidR="00433352" w:rsidRPr="00EA5492" w:rsidRDefault="00433352" w:rsidP="00D70620">
            <w:pPr>
              <w:rPr>
                <w:b/>
              </w:rPr>
            </w:pPr>
            <w:r>
              <w:rPr>
                <w:noProof/>
                <w:lang w:eastAsia="pl-PL"/>
              </w:rPr>
              <w:drawing>
                <wp:inline distT="0" distB="0" distL="0" distR="0">
                  <wp:extent cx="2750011" cy="2502000"/>
                  <wp:effectExtent l="19050" t="0" r="0" b="0"/>
                  <wp:docPr id="1335" name="Obraz 78" descr="C:\Users\Paulina-K\AppData\Local\Microsoft\Windows\INetCache\Content.Word\21. sprzedaw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Paulina-K\AppData\Local\Microsoft\Windows\INetCache\Content.Word\21. sprzedawca.jpg"/>
                          <pic:cNvPicPr>
                            <a:picLocks noChangeAspect="1" noChangeArrowheads="1"/>
                          </pic:cNvPicPr>
                        </pic:nvPicPr>
                        <pic:blipFill>
                          <a:blip r:embed="rId89" cstate="print"/>
                          <a:srcRect/>
                          <a:stretch>
                            <a:fillRect/>
                          </a:stretch>
                        </pic:blipFill>
                        <pic:spPr bwMode="auto">
                          <a:xfrm>
                            <a:off x="0" y="0"/>
                            <a:ext cx="2750011" cy="2502000"/>
                          </a:xfrm>
                          <a:prstGeom prst="rect">
                            <a:avLst/>
                          </a:prstGeom>
                          <a:noFill/>
                          <a:ln w="9525">
                            <a:noFill/>
                            <a:miter lim="800000"/>
                            <a:headEnd/>
                            <a:tailEnd/>
                          </a:ln>
                        </pic:spPr>
                      </pic:pic>
                    </a:graphicData>
                  </a:graphic>
                </wp:inline>
              </w:drawing>
            </w:r>
          </w:p>
        </w:tc>
        <w:tc>
          <w:tcPr>
            <w:tcW w:w="4668" w:type="dxa"/>
          </w:tcPr>
          <w:p w:rsidR="00433352" w:rsidRPr="00EA5492" w:rsidRDefault="00433352" w:rsidP="00D70620">
            <w:pPr>
              <w:rPr>
                <w:b/>
              </w:rPr>
            </w:pPr>
            <w:r>
              <w:rPr>
                <w:noProof/>
                <w:lang w:eastAsia="pl-PL"/>
              </w:rPr>
              <w:drawing>
                <wp:inline distT="0" distB="0" distL="0" distR="0">
                  <wp:extent cx="2801932" cy="2502000"/>
                  <wp:effectExtent l="19050" t="0" r="0" b="0"/>
                  <wp:docPr id="1336" name="Obraz 81" descr="C:\Users\Paulina-K\AppData\Local\Microsoft\Windows\INetCache\Content.Word\32. stolar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Paulina-K\AppData\Local\Microsoft\Windows\INetCache\Content.Word\32. stolarz.jpg"/>
                          <pic:cNvPicPr>
                            <a:picLocks noChangeAspect="1" noChangeArrowheads="1"/>
                          </pic:cNvPicPr>
                        </pic:nvPicPr>
                        <pic:blipFill>
                          <a:blip r:embed="rId90" cstate="print"/>
                          <a:srcRect/>
                          <a:stretch>
                            <a:fillRect/>
                          </a:stretch>
                        </pic:blipFill>
                        <pic:spPr bwMode="auto">
                          <a:xfrm>
                            <a:off x="0" y="0"/>
                            <a:ext cx="2801932" cy="2502000"/>
                          </a:xfrm>
                          <a:prstGeom prst="rect">
                            <a:avLst/>
                          </a:prstGeom>
                          <a:noFill/>
                          <a:ln w="9525">
                            <a:noFill/>
                            <a:miter lim="800000"/>
                            <a:headEnd/>
                            <a:tailEnd/>
                          </a:ln>
                        </pic:spPr>
                      </pic:pic>
                    </a:graphicData>
                  </a:graphic>
                </wp:inline>
              </w:drawing>
            </w:r>
          </w:p>
        </w:tc>
      </w:tr>
      <w:tr w:rsidR="00433352" w:rsidRPr="00EA5492" w:rsidTr="00433352">
        <w:trPr>
          <w:trHeight w:val="169"/>
        </w:trPr>
        <w:tc>
          <w:tcPr>
            <w:tcW w:w="4776" w:type="dxa"/>
          </w:tcPr>
          <w:p w:rsidR="00433352" w:rsidRPr="00EA5492" w:rsidRDefault="00433352" w:rsidP="00D70620">
            <w:pPr>
              <w:rPr>
                <w:b/>
              </w:rPr>
            </w:pPr>
            <w:r>
              <w:rPr>
                <w:noProof/>
                <w:lang w:eastAsia="pl-PL"/>
              </w:rPr>
              <w:drawing>
                <wp:inline distT="0" distB="0" distL="0" distR="0">
                  <wp:extent cx="2765700" cy="2502000"/>
                  <wp:effectExtent l="19050" t="0" r="0" b="0"/>
                  <wp:docPr id="1337" name="Obraz 84" descr="C:\Users\Paulina-K\AppData\Local\Microsoft\Windows\INetCache\Content.Word\33. ślusar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Paulina-K\AppData\Local\Microsoft\Windows\INetCache\Content.Word\33. ślusarz.jpg"/>
                          <pic:cNvPicPr>
                            <a:picLocks noChangeAspect="1" noChangeArrowheads="1"/>
                          </pic:cNvPicPr>
                        </pic:nvPicPr>
                        <pic:blipFill>
                          <a:blip r:embed="rId91" cstate="print"/>
                          <a:srcRect/>
                          <a:stretch>
                            <a:fillRect/>
                          </a:stretch>
                        </pic:blipFill>
                        <pic:spPr bwMode="auto">
                          <a:xfrm>
                            <a:off x="0" y="0"/>
                            <a:ext cx="2765700" cy="2502000"/>
                          </a:xfrm>
                          <a:prstGeom prst="rect">
                            <a:avLst/>
                          </a:prstGeom>
                          <a:noFill/>
                          <a:ln w="9525">
                            <a:noFill/>
                            <a:miter lim="800000"/>
                            <a:headEnd/>
                            <a:tailEnd/>
                          </a:ln>
                        </pic:spPr>
                      </pic:pic>
                    </a:graphicData>
                  </a:graphic>
                </wp:inline>
              </w:drawing>
            </w:r>
          </w:p>
        </w:tc>
        <w:tc>
          <w:tcPr>
            <w:tcW w:w="4668" w:type="dxa"/>
          </w:tcPr>
          <w:p w:rsidR="00433352" w:rsidRPr="00EA5492" w:rsidRDefault="00433352" w:rsidP="00D70620">
            <w:pPr>
              <w:rPr>
                <w:b/>
              </w:rPr>
            </w:pPr>
            <w:r>
              <w:rPr>
                <w:noProof/>
                <w:lang w:eastAsia="pl-PL"/>
              </w:rPr>
              <w:drawing>
                <wp:inline distT="0" distB="0" distL="0" distR="0">
                  <wp:extent cx="2764734" cy="2502000"/>
                  <wp:effectExtent l="19050" t="0" r="0" b="0"/>
                  <wp:docPr id="1338" name="Obraz 87" descr="C:\Users\Paulina-K\AppData\Local\Microsoft\Windows\INetCache\Content.Word\34. technik administrac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Paulina-K\AppData\Local\Microsoft\Windows\INetCache\Content.Word\34. technik administracji.jpg"/>
                          <pic:cNvPicPr>
                            <a:picLocks noChangeAspect="1" noChangeArrowheads="1"/>
                          </pic:cNvPicPr>
                        </pic:nvPicPr>
                        <pic:blipFill>
                          <a:blip r:embed="rId92" cstate="print"/>
                          <a:srcRect/>
                          <a:stretch>
                            <a:fillRect/>
                          </a:stretch>
                        </pic:blipFill>
                        <pic:spPr bwMode="auto">
                          <a:xfrm>
                            <a:off x="0" y="0"/>
                            <a:ext cx="2764734" cy="2502000"/>
                          </a:xfrm>
                          <a:prstGeom prst="rect">
                            <a:avLst/>
                          </a:prstGeom>
                          <a:noFill/>
                          <a:ln w="9525">
                            <a:noFill/>
                            <a:miter lim="800000"/>
                            <a:headEnd/>
                            <a:tailEnd/>
                          </a:ln>
                        </pic:spPr>
                      </pic:pic>
                    </a:graphicData>
                  </a:graphic>
                </wp:inline>
              </w:drawing>
            </w:r>
          </w:p>
        </w:tc>
      </w:tr>
      <w:tr w:rsidR="00433352" w:rsidRPr="00EA5492" w:rsidTr="00433352">
        <w:trPr>
          <w:trHeight w:val="147"/>
        </w:trPr>
        <w:tc>
          <w:tcPr>
            <w:tcW w:w="4776" w:type="dxa"/>
          </w:tcPr>
          <w:p w:rsidR="00433352" w:rsidRPr="00EA5492" w:rsidRDefault="00433352" w:rsidP="00D70620">
            <w:pPr>
              <w:rPr>
                <w:b/>
              </w:rPr>
            </w:pPr>
            <w:r>
              <w:rPr>
                <w:noProof/>
                <w:lang w:eastAsia="pl-PL"/>
              </w:rPr>
              <w:lastRenderedPageBreak/>
              <w:drawing>
                <wp:inline distT="0" distB="0" distL="0" distR="0">
                  <wp:extent cx="2868702" cy="2502000"/>
                  <wp:effectExtent l="19050" t="0" r="7848" b="0"/>
                  <wp:docPr id="1339" name="Obraz 90" descr="C:\Users\Paulina-K\AppData\Local\Microsoft\Windows\INetCache\Content.Word\35. technik bh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Paulina-K\AppData\Local\Microsoft\Windows\INetCache\Content.Word\35. technik bhp.jpg"/>
                          <pic:cNvPicPr>
                            <a:picLocks noChangeAspect="1" noChangeArrowheads="1"/>
                          </pic:cNvPicPr>
                        </pic:nvPicPr>
                        <pic:blipFill>
                          <a:blip r:embed="rId93" cstate="print"/>
                          <a:srcRect/>
                          <a:stretch>
                            <a:fillRect/>
                          </a:stretch>
                        </pic:blipFill>
                        <pic:spPr bwMode="auto">
                          <a:xfrm>
                            <a:off x="0" y="0"/>
                            <a:ext cx="2868702" cy="2502000"/>
                          </a:xfrm>
                          <a:prstGeom prst="rect">
                            <a:avLst/>
                          </a:prstGeom>
                          <a:noFill/>
                          <a:ln w="9525">
                            <a:noFill/>
                            <a:miter lim="800000"/>
                            <a:headEnd/>
                            <a:tailEnd/>
                          </a:ln>
                        </pic:spPr>
                      </pic:pic>
                    </a:graphicData>
                  </a:graphic>
                </wp:inline>
              </w:drawing>
            </w:r>
          </w:p>
        </w:tc>
        <w:tc>
          <w:tcPr>
            <w:tcW w:w="4668" w:type="dxa"/>
          </w:tcPr>
          <w:p w:rsidR="00433352" w:rsidRPr="00EA5492" w:rsidRDefault="00433352" w:rsidP="00D70620">
            <w:pPr>
              <w:rPr>
                <w:b/>
              </w:rPr>
            </w:pPr>
            <w:r>
              <w:rPr>
                <w:b/>
                <w:noProof/>
                <w:lang w:eastAsia="pl-PL"/>
              </w:rPr>
              <w:drawing>
                <wp:inline distT="0" distB="0" distL="0" distR="0">
                  <wp:extent cx="2756886" cy="2502000"/>
                  <wp:effectExtent l="19050" t="0" r="5364" b="0"/>
                  <wp:docPr id="1340" name="Obraz 93" descr="H:\BPPWŁ w Łodzi\ROT\Rejestry spraw\Rok 2017\424 Regionalne Programy Operacyjne\01 Badania EFS\Szkolnictwo zawodowe\Mapki\zbiory\7. zawody deficytowe i nadwyżkowe\JPG\JPG - nowe\37. technik ekonom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BPPWŁ w Łodzi\ROT\Rejestry spraw\Rok 2017\424 Regionalne Programy Operacyjne\01 Badania EFS\Szkolnictwo zawodowe\Mapki\zbiory\7. zawody deficytowe i nadwyżkowe\JPG\JPG - nowe\37. technik ekonomista.JPG"/>
                          <pic:cNvPicPr>
                            <a:picLocks noChangeAspect="1" noChangeArrowheads="1"/>
                          </pic:cNvPicPr>
                        </pic:nvPicPr>
                        <pic:blipFill>
                          <a:blip r:embed="rId94" cstate="print"/>
                          <a:srcRect/>
                          <a:stretch>
                            <a:fillRect/>
                          </a:stretch>
                        </pic:blipFill>
                        <pic:spPr bwMode="auto">
                          <a:xfrm>
                            <a:off x="0" y="0"/>
                            <a:ext cx="2756886" cy="2502000"/>
                          </a:xfrm>
                          <a:prstGeom prst="rect">
                            <a:avLst/>
                          </a:prstGeom>
                          <a:noFill/>
                          <a:ln w="9525">
                            <a:noFill/>
                            <a:miter lim="800000"/>
                            <a:headEnd/>
                            <a:tailEnd/>
                          </a:ln>
                        </pic:spPr>
                      </pic:pic>
                    </a:graphicData>
                  </a:graphic>
                </wp:inline>
              </w:drawing>
            </w:r>
          </w:p>
        </w:tc>
      </w:tr>
      <w:tr w:rsidR="00433352" w:rsidRPr="00EA5492" w:rsidTr="00433352">
        <w:trPr>
          <w:trHeight w:val="177"/>
        </w:trPr>
        <w:tc>
          <w:tcPr>
            <w:tcW w:w="4776" w:type="dxa"/>
          </w:tcPr>
          <w:p w:rsidR="00433352" w:rsidRPr="00EA5492" w:rsidRDefault="00433352" w:rsidP="00D70620">
            <w:pPr>
              <w:rPr>
                <w:b/>
              </w:rPr>
            </w:pPr>
            <w:r>
              <w:rPr>
                <w:noProof/>
                <w:lang w:eastAsia="pl-PL"/>
              </w:rPr>
              <w:drawing>
                <wp:inline distT="0" distB="0" distL="0" distR="0">
                  <wp:extent cx="2784769" cy="2502000"/>
                  <wp:effectExtent l="19050" t="0" r="0" b="0"/>
                  <wp:docPr id="1341" name="Obraz 94" descr="C:\Users\Paulina-K\AppData\Local\Microsoft\Windows\INetCache\Content.Word\39. technik hotelarst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Paulina-K\AppData\Local\Microsoft\Windows\INetCache\Content.Word\39. technik hotelarstwa.jpg"/>
                          <pic:cNvPicPr>
                            <a:picLocks noChangeAspect="1" noChangeArrowheads="1"/>
                          </pic:cNvPicPr>
                        </pic:nvPicPr>
                        <pic:blipFill>
                          <a:blip r:embed="rId95" cstate="print"/>
                          <a:srcRect/>
                          <a:stretch>
                            <a:fillRect/>
                          </a:stretch>
                        </pic:blipFill>
                        <pic:spPr bwMode="auto">
                          <a:xfrm>
                            <a:off x="0" y="0"/>
                            <a:ext cx="2784769" cy="2502000"/>
                          </a:xfrm>
                          <a:prstGeom prst="rect">
                            <a:avLst/>
                          </a:prstGeom>
                          <a:noFill/>
                          <a:ln w="9525">
                            <a:noFill/>
                            <a:miter lim="800000"/>
                            <a:headEnd/>
                            <a:tailEnd/>
                          </a:ln>
                        </pic:spPr>
                      </pic:pic>
                    </a:graphicData>
                  </a:graphic>
                </wp:inline>
              </w:drawing>
            </w:r>
          </w:p>
        </w:tc>
        <w:tc>
          <w:tcPr>
            <w:tcW w:w="4668" w:type="dxa"/>
          </w:tcPr>
          <w:p w:rsidR="00433352" w:rsidRPr="00EA5492" w:rsidRDefault="00433352" w:rsidP="00D70620">
            <w:pPr>
              <w:rPr>
                <w:b/>
              </w:rPr>
            </w:pPr>
            <w:r>
              <w:rPr>
                <w:noProof/>
                <w:lang w:eastAsia="pl-PL"/>
              </w:rPr>
              <w:drawing>
                <wp:inline distT="0" distB="0" distL="0" distR="0">
                  <wp:extent cx="2791636" cy="2502000"/>
                  <wp:effectExtent l="19050" t="0" r="8714" b="0"/>
                  <wp:docPr id="1342" name="Obraz 97" descr="C:\Users\Paulina-K\AppData\Local\Microsoft\Windows\INetCache\Content.Word\41. technik leś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Paulina-K\AppData\Local\Microsoft\Windows\INetCache\Content.Word\41. technik leśnik.jpg"/>
                          <pic:cNvPicPr>
                            <a:picLocks noChangeAspect="1" noChangeArrowheads="1"/>
                          </pic:cNvPicPr>
                        </pic:nvPicPr>
                        <pic:blipFill>
                          <a:blip r:embed="rId96" cstate="print"/>
                          <a:srcRect/>
                          <a:stretch>
                            <a:fillRect/>
                          </a:stretch>
                        </pic:blipFill>
                        <pic:spPr bwMode="auto">
                          <a:xfrm>
                            <a:off x="0" y="0"/>
                            <a:ext cx="2791636" cy="2502000"/>
                          </a:xfrm>
                          <a:prstGeom prst="rect">
                            <a:avLst/>
                          </a:prstGeom>
                          <a:noFill/>
                          <a:ln w="9525">
                            <a:noFill/>
                            <a:miter lim="800000"/>
                            <a:headEnd/>
                            <a:tailEnd/>
                          </a:ln>
                        </pic:spPr>
                      </pic:pic>
                    </a:graphicData>
                  </a:graphic>
                </wp:inline>
              </w:drawing>
            </w:r>
          </w:p>
        </w:tc>
      </w:tr>
      <w:tr w:rsidR="00433352" w:rsidRPr="00EA5492" w:rsidTr="00433352">
        <w:trPr>
          <w:trHeight w:val="140"/>
        </w:trPr>
        <w:tc>
          <w:tcPr>
            <w:tcW w:w="4776" w:type="dxa"/>
          </w:tcPr>
          <w:p w:rsidR="00433352" w:rsidRPr="00EA5492" w:rsidRDefault="00433352" w:rsidP="00D70620">
            <w:pPr>
              <w:rPr>
                <w:b/>
              </w:rPr>
            </w:pPr>
            <w:r>
              <w:rPr>
                <w:noProof/>
                <w:lang w:eastAsia="pl-PL"/>
              </w:rPr>
              <w:drawing>
                <wp:inline distT="0" distB="0" distL="0" distR="0">
                  <wp:extent cx="2794070" cy="2502000"/>
                  <wp:effectExtent l="19050" t="0" r="6280" b="0"/>
                  <wp:docPr id="96" name="Obraz 100" descr="C:\Users\Paulina-K\AppData\Local\Microsoft\Windows\INetCache\Content.Word\42. technik logist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Paulina-K\AppData\Local\Microsoft\Windows\INetCache\Content.Word\42. technik logistyk.jpg"/>
                          <pic:cNvPicPr>
                            <a:picLocks noChangeAspect="1" noChangeArrowheads="1"/>
                          </pic:cNvPicPr>
                        </pic:nvPicPr>
                        <pic:blipFill>
                          <a:blip r:embed="rId97" cstate="print"/>
                          <a:srcRect/>
                          <a:stretch>
                            <a:fillRect/>
                          </a:stretch>
                        </pic:blipFill>
                        <pic:spPr bwMode="auto">
                          <a:xfrm>
                            <a:off x="0" y="0"/>
                            <a:ext cx="2794070" cy="2502000"/>
                          </a:xfrm>
                          <a:prstGeom prst="rect">
                            <a:avLst/>
                          </a:prstGeom>
                          <a:noFill/>
                          <a:ln w="9525">
                            <a:noFill/>
                            <a:miter lim="800000"/>
                            <a:headEnd/>
                            <a:tailEnd/>
                          </a:ln>
                        </pic:spPr>
                      </pic:pic>
                    </a:graphicData>
                  </a:graphic>
                </wp:inline>
              </w:drawing>
            </w:r>
          </w:p>
        </w:tc>
        <w:tc>
          <w:tcPr>
            <w:tcW w:w="4668" w:type="dxa"/>
          </w:tcPr>
          <w:p w:rsidR="00433352" w:rsidRPr="00EA5492" w:rsidRDefault="00433352" w:rsidP="00D70620">
            <w:pPr>
              <w:rPr>
                <w:b/>
              </w:rPr>
            </w:pPr>
            <w:r>
              <w:rPr>
                <w:noProof/>
                <w:lang w:eastAsia="pl-PL"/>
              </w:rPr>
              <w:drawing>
                <wp:inline distT="0" distB="0" distL="0" distR="0">
                  <wp:extent cx="2711358" cy="2502000"/>
                  <wp:effectExtent l="19050" t="0" r="0" b="0"/>
                  <wp:docPr id="98" name="Obraz 103" descr="C:\Users\Paulina-K\AppData\Local\Microsoft\Windows\INetCache\Content.Word\43. technik mecha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Paulina-K\AppData\Local\Microsoft\Windows\INetCache\Content.Word\43. technik mechanik.jpg"/>
                          <pic:cNvPicPr>
                            <a:picLocks noChangeAspect="1" noChangeArrowheads="1"/>
                          </pic:cNvPicPr>
                        </pic:nvPicPr>
                        <pic:blipFill>
                          <a:blip r:embed="rId98" cstate="print"/>
                          <a:srcRect/>
                          <a:stretch>
                            <a:fillRect/>
                          </a:stretch>
                        </pic:blipFill>
                        <pic:spPr bwMode="auto">
                          <a:xfrm>
                            <a:off x="0" y="0"/>
                            <a:ext cx="2711358" cy="2502000"/>
                          </a:xfrm>
                          <a:prstGeom prst="rect">
                            <a:avLst/>
                          </a:prstGeom>
                          <a:noFill/>
                          <a:ln w="9525">
                            <a:noFill/>
                            <a:miter lim="800000"/>
                            <a:headEnd/>
                            <a:tailEnd/>
                          </a:ln>
                        </pic:spPr>
                      </pic:pic>
                    </a:graphicData>
                  </a:graphic>
                </wp:inline>
              </w:drawing>
            </w:r>
          </w:p>
        </w:tc>
      </w:tr>
      <w:tr w:rsidR="00433352" w:rsidRPr="00EA5492" w:rsidTr="00433352">
        <w:trPr>
          <w:trHeight w:val="147"/>
        </w:trPr>
        <w:tc>
          <w:tcPr>
            <w:tcW w:w="4776" w:type="dxa"/>
          </w:tcPr>
          <w:p w:rsidR="00433352" w:rsidRPr="00EA5492" w:rsidRDefault="00433352" w:rsidP="00D70620">
            <w:pPr>
              <w:rPr>
                <w:b/>
              </w:rPr>
            </w:pPr>
            <w:r>
              <w:rPr>
                <w:noProof/>
                <w:lang w:eastAsia="pl-PL"/>
              </w:rPr>
              <w:lastRenderedPageBreak/>
              <w:drawing>
                <wp:inline distT="0" distB="0" distL="0" distR="0">
                  <wp:extent cx="2807209" cy="2502000"/>
                  <wp:effectExtent l="19050" t="0" r="0" b="0"/>
                  <wp:docPr id="99" name="Obraz 106" descr="C:\Users\Paulina-K\AppData\Local\Microsoft\Windows\INetCache\Content.Word\44. technik mechatro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Paulina-K\AppData\Local\Microsoft\Windows\INetCache\Content.Word\44. technik mechatronik.jpg"/>
                          <pic:cNvPicPr>
                            <a:picLocks noChangeAspect="1" noChangeArrowheads="1"/>
                          </pic:cNvPicPr>
                        </pic:nvPicPr>
                        <pic:blipFill>
                          <a:blip r:embed="rId99" cstate="print"/>
                          <a:srcRect/>
                          <a:stretch>
                            <a:fillRect/>
                          </a:stretch>
                        </pic:blipFill>
                        <pic:spPr bwMode="auto">
                          <a:xfrm>
                            <a:off x="0" y="0"/>
                            <a:ext cx="2807209" cy="2502000"/>
                          </a:xfrm>
                          <a:prstGeom prst="rect">
                            <a:avLst/>
                          </a:prstGeom>
                          <a:noFill/>
                          <a:ln w="9525">
                            <a:noFill/>
                            <a:miter lim="800000"/>
                            <a:headEnd/>
                            <a:tailEnd/>
                          </a:ln>
                        </pic:spPr>
                      </pic:pic>
                    </a:graphicData>
                  </a:graphic>
                </wp:inline>
              </w:drawing>
            </w:r>
          </w:p>
        </w:tc>
        <w:tc>
          <w:tcPr>
            <w:tcW w:w="4668" w:type="dxa"/>
          </w:tcPr>
          <w:p w:rsidR="00433352" w:rsidRPr="00EA5492" w:rsidRDefault="00433352" w:rsidP="00D70620">
            <w:pPr>
              <w:rPr>
                <w:b/>
              </w:rPr>
            </w:pPr>
            <w:r>
              <w:rPr>
                <w:noProof/>
                <w:lang w:eastAsia="pl-PL"/>
              </w:rPr>
              <w:drawing>
                <wp:inline distT="0" distB="0" distL="0" distR="0">
                  <wp:extent cx="2804633" cy="2502000"/>
                  <wp:effectExtent l="19050" t="0" r="0" b="0"/>
                  <wp:docPr id="101" name="Obraz 109" descr="C:\Users\Paulina-K\AppData\Local\Microsoft\Windows\INetCache\Content.Word\45. technik obsługi turystyczn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Paulina-K\AppData\Local\Microsoft\Windows\INetCache\Content.Word\45. technik obsługi turystycznej.jpg"/>
                          <pic:cNvPicPr>
                            <a:picLocks noChangeAspect="1" noChangeArrowheads="1"/>
                          </pic:cNvPicPr>
                        </pic:nvPicPr>
                        <pic:blipFill>
                          <a:blip r:embed="rId100" cstate="print"/>
                          <a:srcRect/>
                          <a:stretch>
                            <a:fillRect/>
                          </a:stretch>
                        </pic:blipFill>
                        <pic:spPr bwMode="auto">
                          <a:xfrm>
                            <a:off x="0" y="0"/>
                            <a:ext cx="2804633" cy="2502000"/>
                          </a:xfrm>
                          <a:prstGeom prst="rect">
                            <a:avLst/>
                          </a:prstGeom>
                          <a:noFill/>
                          <a:ln w="9525">
                            <a:noFill/>
                            <a:miter lim="800000"/>
                            <a:headEnd/>
                            <a:tailEnd/>
                          </a:ln>
                        </pic:spPr>
                      </pic:pic>
                    </a:graphicData>
                  </a:graphic>
                </wp:inline>
              </w:drawing>
            </w:r>
          </w:p>
        </w:tc>
      </w:tr>
      <w:tr w:rsidR="00433352" w:rsidRPr="00EA5492" w:rsidTr="00433352">
        <w:trPr>
          <w:trHeight w:val="140"/>
        </w:trPr>
        <w:tc>
          <w:tcPr>
            <w:tcW w:w="4776" w:type="dxa"/>
          </w:tcPr>
          <w:p w:rsidR="00433352" w:rsidRPr="00EA5492" w:rsidRDefault="00433352" w:rsidP="00D70620">
            <w:pPr>
              <w:rPr>
                <w:b/>
              </w:rPr>
            </w:pPr>
            <w:r>
              <w:rPr>
                <w:noProof/>
                <w:lang w:eastAsia="pl-PL"/>
              </w:rPr>
              <w:drawing>
                <wp:inline distT="0" distB="0" distL="0" distR="0">
                  <wp:extent cx="2791780" cy="2502000"/>
                  <wp:effectExtent l="19050" t="0" r="8570" b="0"/>
                  <wp:docPr id="102" name="Obraz 112" descr="C:\Users\Paulina-K\AppData\Local\Microsoft\Windows\INetCache\Content.Word\47. technik spedy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Paulina-K\AppData\Local\Microsoft\Windows\INetCache\Content.Word\47. technik spedytor.jpg"/>
                          <pic:cNvPicPr>
                            <a:picLocks noChangeAspect="1" noChangeArrowheads="1"/>
                          </pic:cNvPicPr>
                        </pic:nvPicPr>
                        <pic:blipFill>
                          <a:blip r:embed="rId101" cstate="print"/>
                          <a:srcRect/>
                          <a:stretch>
                            <a:fillRect/>
                          </a:stretch>
                        </pic:blipFill>
                        <pic:spPr bwMode="auto">
                          <a:xfrm>
                            <a:off x="0" y="0"/>
                            <a:ext cx="2791780" cy="2502000"/>
                          </a:xfrm>
                          <a:prstGeom prst="rect">
                            <a:avLst/>
                          </a:prstGeom>
                          <a:noFill/>
                          <a:ln w="9525">
                            <a:noFill/>
                            <a:miter lim="800000"/>
                            <a:headEnd/>
                            <a:tailEnd/>
                          </a:ln>
                        </pic:spPr>
                      </pic:pic>
                    </a:graphicData>
                  </a:graphic>
                </wp:inline>
              </w:drawing>
            </w:r>
          </w:p>
        </w:tc>
        <w:tc>
          <w:tcPr>
            <w:tcW w:w="4668" w:type="dxa"/>
          </w:tcPr>
          <w:p w:rsidR="00433352" w:rsidRPr="00EA5492" w:rsidRDefault="00433352" w:rsidP="00D70620">
            <w:pPr>
              <w:rPr>
                <w:b/>
              </w:rPr>
            </w:pPr>
            <w:r>
              <w:rPr>
                <w:noProof/>
                <w:lang w:eastAsia="pl-PL"/>
              </w:rPr>
              <w:drawing>
                <wp:inline distT="0" distB="0" distL="0" distR="0">
                  <wp:extent cx="2739952" cy="2502000"/>
                  <wp:effectExtent l="19050" t="0" r="3248" b="0"/>
                  <wp:docPr id="104" name="Obraz 115" descr="C:\Users\Paulina-K\AppData\Local\Microsoft\Windows\INetCache\Content.Word\51. technik usług fryzjersk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Paulina-K\AppData\Local\Microsoft\Windows\INetCache\Content.Word\51. technik usług fryzjerskich.jpg"/>
                          <pic:cNvPicPr>
                            <a:picLocks noChangeAspect="1" noChangeArrowheads="1"/>
                          </pic:cNvPicPr>
                        </pic:nvPicPr>
                        <pic:blipFill>
                          <a:blip r:embed="rId102" cstate="print"/>
                          <a:srcRect/>
                          <a:stretch>
                            <a:fillRect/>
                          </a:stretch>
                        </pic:blipFill>
                        <pic:spPr bwMode="auto">
                          <a:xfrm>
                            <a:off x="0" y="0"/>
                            <a:ext cx="2739952" cy="2502000"/>
                          </a:xfrm>
                          <a:prstGeom prst="rect">
                            <a:avLst/>
                          </a:prstGeom>
                          <a:noFill/>
                          <a:ln w="9525">
                            <a:noFill/>
                            <a:miter lim="800000"/>
                            <a:headEnd/>
                            <a:tailEnd/>
                          </a:ln>
                        </pic:spPr>
                      </pic:pic>
                    </a:graphicData>
                  </a:graphic>
                </wp:inline>
              </w:drawing>
            </w:r>
          </w:p>
        </w:tc>
      </w:tr>
      <w:tr w:rsidR="00433352" w:rsidRPr="00EA5492" w:rsidTr="00433352">
        <w:trPr>
          <w:trHeight w:val="89"/>
        </w:trPr>
        <w:tc>
          <w:tcPr>
            <w:tcW w:w="4776" w:type="dxa"/>
          </w:tcPr>
          <w:p w:rsidR="00433352" w:rsidRPr="00EA5492" w:rsidRDefault="00433352" w:rsidP="00D70620">
            <w:pPr>
              <w:rPr>
                <w:b/>
              </w:rPr>
            </w:pPr>
            <w:r>
              <w:rPr>
                <w:noProof/>
                <w:lang w:eastAsia="pl-PL"/>
              </w:rPr>
              <w:drawing>
                <wp:inline distT="0" distB="0" distL="0" distR="0">
                  <wp:extent cx="2729768" cy="2502000"/>
                  <wp:effectExtent l="19050" t="0" r="0" b="0"/>
                  <wp:docPr id="105" name="Obraz 121" descr="C:\Users\Paulina-K\AppData\Local\Microsoft\Windows\INetCache\Content.Word\52. technik usług kosmetyczny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Paulina-K\AppData\Local\Microsoft\Windows\INetCache\Content.Word\52. technik usług kosmetycznych.jpg"/>
                          <pic:cNvPicPr>
                            <a:picLocks noChangeAspect="1" noChangeArrowheads="1"/>
                          </pic:cNvPicPr>
                        </pic:nvPicPr>
                        <pic:blipFill>
                          <a:blip r:embed="rId103" cstate="print"/>
                          <a:srcRect/>
                          <a:stretch>
                            <a:fillRect/>
                          </a:stretch>
                        </pic:blipFill>
                        <pic:spPr bwMode="auto">
                          <a:xfrm>
                            <a:off x="0" y="0"/>
                            <a:ext cx="2729768" cy="2502000"/>
                          </a:xfrm>
                          <a:prstGeom prst="rect">
                            <a:avLst/>
                          </a:prstGeom>
                          <a:noFill/>
                          <a:ln w="9525">
                            <a:noFill/>
                            <a:miter lim="800000"/>
                            <a:headEnd/>
                            <a:tailEnd/>
                          </a:ln>
                        </pic:spPr>
                      </pic:pic>
                    </a:graphicData>
                  </a:graphic>
                </wp:inline>
              </w:drawing>
            </w:r>
          </w:p>
        </w:tc>
        <w:tc>
          <w:tcPr>
            <w:tcW w:w="4668" w:type="dxa"/>
          </w:tcPr>
          <w:p w:rsidR="00433352" w:rsidRPr="00EA5492" w:rsidRDefault="00433352" w:rsidP="00D70620">
            <w:pPr>
              <w:rPr>
                <w:b/>
              </w:rPr>
            </w:pPr>
            <w:r>
              <w:rPr>
                <w:noProof/>
                <w:lang w:eastAsia="pl-PL"/>
              </w:rPr>
              <w:drawing>
                <wp:inline distT="0" distB="0" distL="0" distR="0">
                  <wp:extent cx="2706101" cy="2502000"/>
                  <wp:effectExtent l="19050" t="0" r="0" b="0"/>
                  <wp:docPr id="107" name="Obraz 124" descr="C:\Users\Paulina-K\AppData\Local\Microsoft\Windows\INetCache\Content.Word\53. technik żywienia i usług gastronomiczny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Paulina-K\AppData\Local\Microsoft\Windows\INetCache\Content.Word\53. technik żywienia i usług gastronomicznych.jpg"/>
                          <pic:cNvPicPr>
                            <a:picLocks noChangeAspect="1" noChangeArrowheads="1"/>
                          </pic:cNvPicPr>
                        </pic:nvPicPr>
                        <pic:blipFill>
                          <a:blip r:embed="rId104" cstate="print"/>
                          <a:srcRect/>
                          <a:stretch>
                            <a:fillRect/>
                          </a:stretch>
                        </pic:blipFill>
                        <pic:spPr bwMode="auto">
                          <a:xfrm>
                            <a:off x="0" y="0"/>
                            <a:ext cx="2706101" cy="2502000"/>
                          </a:xfrm>
                          <a:prstGeom prst="rect">
                            <a:avLst/>
                          </a:prstGeom>
                          <a:noFill/>
                          <a:ln w="9525">
                            <a:noFill/>
                            <a:miter lim="800000"/>
                            <a:headEnd/>
                            <a:tailEnd/>
                          </a:ln>
                        </pic:spPr>
                      </pic:pic>
                    </a:graphicData>
                  </a:graphic>
                </wp:inline>
              </w:drawing>
            </w:r>
          </w:p>
        </w:tc>
      </w:tr>
      <w:tr w:rsidR="00433352" w:rsidRPr="00EA5492" w:rsidTr="00433352">
        <w:trPr>
          <w:trHeight w:val="177"/>
        </w:trPr>
        <w:tc>
          <w:tcPr>
            <w:tcW w:w="4776" w:type="dxa"/>
          </w:tcPr>
          <w:p w:rsidR="00433352" w:rsidRPr="00EA5492" w:rsidRDefault="00433352" w:rsidP="00D70620">
            <w:pPr>
              <w:rPr>
                <w:b/>
              </w:rPr>
            </w:pPr>
            <w:r>
              <w:rPr>
                <w:noProof/>
                <w:lang w:eastAsia="pl-PL"/>
              </w:rPr>
              <w:lastRenderedPageBreak/>
              <w:drawing>
                <wp:inline distT="0" distB="0" distL="0" distR="0">
                  <wp:extent cx="2772962" cy="2502000"/>
                  <wp:effectExtent l="19050" t="0" r="8338" b="0"/>
                  <wp:docPr id="108" name="Obraz 127" descr="C:\Users\Paulina-K\AppData\Local\Microsoft\Windows\INetCache\Content.Word\54. flory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Paulina-K\AppData\Local\Microsoft\Windows\INetCache\Content.Word\54. florysta.jpg"/>
                          <pic:cNvPicPr>
                            <a:picLocks noChangeAspect="1" noChangeArrowheads="1"/>
                          </pic:cNvPicPr>
                        </pic:nvPicPr>
                        <pic:blipFill>
                          <a:blip r:embed="rId105" cstate="print"/>
                          <a:srcRect/>
                          <a:stretch>
                            <a:fillRect/>
                          </a:stretch>
                        </pic:blipFill>
                        <pic:spPr bwMode="auto">
                          <a:xfrm>
                            <a:off x="0" y="0"/>
                            <a:ext cx="2772962" cy="2502000"/>
                          </a:xfrm>
                          <a:prstGeom prst="rect">
                            <a:avLst/>
                          </a:prstGeom>
                          <a:noFill/>
                          <a:ln w="9525">
                            <a:noFill/>
                            <a:miter lim="800000"/>
                            <a:headEnd/>
                            <a:tailEnd/>
                          </a:ln>
                        </pic:spPr>
                      </pic:pic>
                    </a:graphicData>
                  </a:graphic>
                </wp:inline>
              </w:drawing>
            </w:r>
          </w:p>
        </w:tc>
        <w:tc>
          <w:tcPr>
            <w:tcW w:w="4668" w:type="dxa"/>
          </w:tcPr>
          <w:p w:rsidR="00433352" w:rsidRPr="00EA5492" w:rsidRDefault="00433352" w:rsidP="00D70620">
            <w:pPr>
              <w:rPr>
                <w:b/>
              </w:rPr>
            </w:pPr>
          </w:p>
        </w:tc>
      </w:tr>
    </w:tbl>
    <w:p w:rsidR="00830D21" w:rsidRPr="008D128E" w:rsidRDefault="00830D21">
      <w:pPr>
        <w:spacing w:after="200" w:line="276" w:lineRule="auto"/>
        <w:rPr>
          <w:lang w:val="pl-PL"/>
        </w:rPr>
      </w:pPr>
      <w:r w:rsidRPr="008D128E">
        <w:rPr>
          <w:lang w:val="pl-PL"/>
        </w:rPr>
        <w:br w:type="page"/>
      </w:r>
    </w:p>
    <w:p w:rsidR="00830D21" w:rsidRPr="008D128E" w:rsidRDefault="00830D21" w:rsidP="00C56FE2">
      <w:pPr>
        <w:pStyle w:val="Nagwek1"/>
      </w:pPr>
      <w:bookmarkStart w:id="112" w:name="_Toc482688445"/>
      <w:r w:rsidRPr="008D128E">
        <w:lastRenderedPageBreak/>
        <w:t xml:space="preserve">Spis </w:t>
      </w:r>
      <w:r w:rsidR="000A7D71" w:rsidRPr="008D128E">
        <w:t>rysunków</w:t>
      </w:r>
      <w:bookmarkEnd w:id="112"/>
    </w:p>
    <w:p w:rsidR="00482AB2" w:rsidRDefault="006B3B68">
      <w:pPr>
        <w:pStyle w:val="Spisilustracji"/>
        <w:tabs>
          <w:tab w:val="right" w:leader="dot" w:pos="9060"/>
        </w:tabs>
        <w:rPr>
          <w:rFonts w:eastAsiaTheme="minorEastAsia" w:cstheme="minorBidi"/>
          <w:noProof/>
          <w:szCs w:val="22"/>
          <w:lang w:val="pl-PL" w:eastAsia="pl-PL" w:bidi="ar-SA"/>
        </w:rPr>
      </w:pPr>
      <w:r w:rsidRPr="008D128E">
        <w:rPr>
          <w:lang w:val="pl-PL"/>
        </w:rPr>
        <w:fldChar w:fldCharType="begin"/>
      </w:r>
      <w:r w:rsidR="00830D21" w:rsidRPr="008D128E">
        <w:rPr>
          <w:lang w:val="pl-PL"/>
        </w:rPr>
        <w:instrText xml:space="preserve"> TOC \h \z \c "Rysunek" </w:instrText>
      </w:r>
      <w:r w:rsidRPr="008D128E">
        <w:rPr>
          <w:lang w:val="pl-PL"/>
        </w:rPr>
        <w:fldChar w:fldCharType="separate"/>
      </w:r>
      <w:hyperlink w:anchor="_Toc482789958" w:history="1">
        <w:r w:rsidR="00482AB2" w:rsidRPr="00324070">
          <w:rPr>
            <w:rStyle w:val="Hipercze"/>
            <w:noProof/>
          </w:rPr>
          <w:t>Rysunek 1. Poziom realizacji zakładanych prób według rodzajów szkół i placówek kształcenia zawodowego</w:t>
        </w:r>
        <w:r w:rsidR="00482AB2">
          <w:rPr>
            <w:noProof/>
            <w:webHidden/>
          </w:rPr>
          <w:tab/>
        </w:r>
        <w:r>
          <w:rPr>
            <w:noProof/>
            <w:webHidden/>
          </w:rPr>
          <w:fldChar w:fldCharType="begin"/>
        </w:r>
        <w:r w:rsidR="00482AB2">
          <w:rPr>
            <w:noProof/>
            <w:webHidden/>
          </w:rPr>
          <w:instrText xml:space="preserve"> PAGEREF _Toc482789958 \h </w:instrText>
        </w:r>
        <w:r>
          <w:rPr>
            <w:noProof/>
            <w:webHidden/>
          </w:rPr>
        </w:r>
        <w:r>
          <w:rPr>
            <w:noProof/>
            <w:webHidden/>
          </w:rPr>
          <w:fldChar w:fldCharType="separate"/>
        </w:r>
        <w:r w:rsidR="00433352">
          <w:rPr>
            <w:noProof/>
            <w:webHidden/>
          </w:rPr>
          <w:t>10</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59" w:history="1">
        <w:r w:rsidR="00482AB2" w:rsidRPr="00324070">
          <w:rPr>
            <w:rStyle w:val="Hipercze"/>
            <w:noProof/>
          </w:rPr>
          <w:t>Rysunek 2 Projekty zgłoszone do konkursu nr RPLD.11.03.00-IZ.00-10-001/15 w ramach Regionalnego Programu Operacyjnego Województwa Łódzkiego Działanie XI.3 Kształcenie zawodowe</w:t>
        </w:r>
        <w:r w:rsidR="00482AB2">
          <w:rPr>
            <w:noProof/>
            <w:webHidden/>
          </w:rPr>
          <w:tab/>
        </w:r>
        <w:r>
          <w:rPr>
            <w:noProof/>
            <w:webHidden/>
          </w:rPr>
          <w:fldChar w:fldCharType="begin"/>
        </w:r>
        <w:r w:rsidR="00482AB2">
          <w:rPr>
            <w:noProof/>
            <w:webHidden/>
          </w:rPr>
          <w:instrText xml:space="preserve"> PAGEREF _Toc482789959 \h </w:instrText>
        </w:r>
        <w:r>
          <w:rPr>
            <w:noProof/>
            <w:webHidden/>
          </w:rPr>
        </w:r>
        <w:r>
          <w:rPr>
            <w:noProof/>
            <w:webHidden/>
          </w:rPr>
          <w:fldChar w:fldCharType="separate"/>
        </w:r>
        <w:r w:rsidR="00433352">
          <w:rPr>
            <w:noProof/>
            <w:webHidden/>
          </w:rPr>
          <w:t>18</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60" w:history="1">
        <w:r w:rsidR="00482AB2" w:rsidRPr="00324070">
          <w:rPr>
            <w:rStyle w:val="Hipercze"/>
            <w:noProof/>
          </w:rPr>
          <w:t>Rysunek 3 Projekty zgłoszone do konkursu nr RPLD.11.03.01-IZ.00-10-001/16 w ramach Regionalnego Programu Operacyjnego Województwa Łódzkiego Działanie XI.3 Kształcenie zawodowe</w:t>
        </w:r>
        <w:r w:rsidR="00482AB2">
          <w:rPr>
            <w:noProof/>
            <w:webHidden/>
          </w:rPr>
          <w:tab/>
        </w:r>
        <w:r>
          <w:rPr>
            <w:noProof/>
            <w:webHidden/>
          </w:rPr>
          <w:fldChar w:fldCharType="begin"/>
        </w:r>
        <w:r w:rsidR="00482AB2">
          <w:rPr>
            <w:noProof/>
            <w:webHidden/>
          </w:rPr>
          <w:instrText xml:space="preserve"> PAGEREF _Toc482789960 \h </w:instrText>
        </w:r>
        <w:r>
          <w:rPr>
            <w:noProof/>
            <w:webHidden/>
          </w:rPr>
        </w:r>
        <w:r>
          <w:rPr>
            <w:noProof/>
            <w:webHidden/>
          </w:rPr>
          <w:fldChar w:fldCharType="separate"/>
        </w:r>
        <w:r w:rsidR="00433352">
          <w:rPr>
            <w:noProof/>
            <w:webHidden/>
          </w:rPr>
          <w:t>19</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61" w:history="1">
        <w:r w:rsidR="00482AB2" w:rsidRPr="00324070">
          <w:rPr>
            <w:rStyle w:val="Hipercze"/>
            <w:noProof/>
          </w:rPr>
          <w:t>Rysunek 4 Zmiana liczby ludności w wieku 16-18 lat w latach 1995-2015</w:t>
        </w:r>
        <w:r w:rsidR="00482AB2">
          <w:rPr>
            <w:noProof/>
            <w:webHidden/>
          </w:rPr>
          <w:tab/>
        </w:r>
        <w:r>
          <w:rPr>
            <w:noProof/>
            <w:webHidden/>
          </w:rPr>
          <w:fldChar w:fldCharType="begin"/>
        </w:r>
        <w:r w:rsidR="00482AB2">
          <w:rPr>
            <w:noProof/>
            <w:webHidden/>
          </w:rPr>
          <w:instrText xml:space="preserve"> PAGEREF _Toc482789961 \h </w:instrText>
        </w:r>
        <w:r>
          <w:rPr>
            <w:noProof/>
            <w:webHidden/>
          </w:rPr>
        </w:r>
        <w:r>
          <w:rPr>
            <w:noProof/>
            <w:webHidden/>
          </w:rPr>
          <w:fldChar w:fldCharType="separate"/>
        </w:r>
        <w:r w:rsidR="00433352">
          <w:rPr>
            <w:noProof/>
            <w:webHidden/>
          </w:rPr>
          <w:t>20</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62" w:history="1">
        <w:r w:rsidR="00482AB2" w:rsidRPr="00324070">
          <w:rPr>
            <w:rStyle w:val="Hipercze"/>
            <w:noProof/>
          </w:rPr>
          <w:t>Rysunek 5 Prognozowana zmiana liczby młodzieży w wieku 16-18 lat [%]</w:t>
        </w:r>
        <w:r w:rsidR="00482AB2">
          <w:rPr>
            <w:noProof/>
            <w:webHidden/>
          </w:rPr>
          <w:tab/>
        </w:r>
        <w:r>
          <w:rPr>
            <w:noProof/>
            <w:webHidden/>
          </w:rPr>
          <w:fldChar w:fldCharType="begin"/>
        </w:r>
        <w:r w:rsidR="00482AB2">
          <w:rPr>
            <w:noProof/>
            <w:webHidden/>
          </w:rPr>
          <w:instrText xml:space="preserve"> PAGEREF _Toc482789962 \h </w:instrText>
        </w:r>
        <w:r>
          <w:rPr>
            <w:noProof/>
            <w:webHidden/>
          </w:rPr>
        </w:r>
        <w:r>
          <w:rPr>
            <w:noProof/>
            <w:webHidden/>
          </w:rPr>
          <w:fldChar w:fldCharType="separate"/>
        </w:r>
        <w:r w:rsidR="00433352">
          <w:rPr>
            <w:noProof/>
            <w:webHidden/>
          </w:rPr>
          <w:t>21</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63" w:history="1">
        <w:r w:rsidR="00482AB2" w:rsidRPr="00324070">
          <w:rPr>
            <w:rStyle w:val="Hipercze"/>
            <w:noProof/>
          </w:rPr>
          <w:t>Rysunek 6 Poziom bezrobocia w lutym 2017 r.</w:t>
        </w:r>
        <w:r w:rsidR="00482AB2">
          <w:rPr>
            <w:noProof/>
            <w:webHidden/>
          </w:rPr>
          <w:tab/>
        </w:r>
        <w:r>
          <w:rPr>
            <w:noProof/>
            <w:webHidden/>
          </w:rPr>
          <w:fldChar w:fldCharType="begin"/>
        </w:r>
        <w:r w:rsidR="00482AB2">
          <w:rPr>
            <w:noProof/>
            <w:webHidden/>
          </w:rPr>
          <w:instrText xml:space="preserve"> PAGEREF _Toc482789963 \h </w:instrText>
        </w:r>
        <w:r>
          <w:rPr>
            <w:noProof/>
            <w:webHidden/>
          </w:rPr>
        </w:r>
        <w:r>
          <w:rPr>
            <w:noProof/>
            <w:webHidden/>
          </w:rPr>
          <w:fldChar w:fldCharType="separate"/>
        </w:r>
        <w:r w:rsidR="00433352">
          <w:rPr>
            <w:noProof/>
            <w:webHidden/>
          </w:rPr>
          <w:t>22</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64" w:history="1">
        <w:r w:rsidR="00482AB2" w:rsidRPr="00324070">
          <w:rPr>
            <w:rStyle w:val="Hipercze"/>
            <w:noProof/>
          </w:rPr>
          <w:t>Rysunek 7 Struktura bezrobotnych według poziomu wykształcenia w województwie łódzkim (stan na 31.12.2016 r.)</w:t>
        </w:r>
        <w:r w:rsidR="00482AB2">
          <w:rPr>
            <w:noProof/>
            <w:webHidden/>
          </w:rPr>
          <w:tab/>
        </w:r>
        <w:r>
          <w:rPr>
            <w:noProof/>
            <w:webHidden/>
          </w:rPr>
          <w:fldChar w:fldCharType="begin"/>
        </w:r>
        <w:r w:rsidR="00482AB2">
          <w:rPr>
            <w:noProof/>
            <w:webHidden/>
          </w:rPr>
          <w:instrText xml:space="preserve"> PAGEREF _Toc482789964 \h </w:instrText>
        </w:r>
        <w:r>
          <w:rPr>
            <w:noProof/>
            <w:webHidden/>
          </w:rPr>
        </w:r>
        <w:r>
          <w:rPr>
            <w:noProof/>
            <w:webHidden/>
          </w:rPr>
          <w:fldChar w:fldCharType="separate"/>
        </w:r>
        <w:r w:rsidR="00433352">
          <w:rPr>
            <w:noProof/>
            <w:webHidden/>
          </w:rPr>
          <w:t>23</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65" w:history="1">
        <w:r w:rsidR="00482AB2" w:rsidRPr="00324070">
          <w:rPr>
            <w:rStyle w:val="Hipercze"/>
            <w:noProof/>
          </w:rPr>
          <w:t>Rysunek 8 Struktura bezrobotnych według grup wieku w województwie łódzkim (stan na 31.12.2016 r.)</w:t>
        </w:r>
        <w:r w:rsidR="00482AB2">
          <w:rPr>
            <w:noProof/>
            <w:webHidden/>
          </w:rPr>
          <w:tab/>
        </w:r>
        <w:r>
          <w:rPr>
            <w:noProof/>
            <w:webHidden/>
          </w:rPr>
          <w:fldChar w:fldCharType="begin"/>
        </w:r>
        <w:r w:rsidR="00482AB2">
          <w:rPr>
            <w:noProof/>
            <w:webHidden/>
          </w:rPr>
          <w:instrText xml:space="preserve"> PAGEREF _Toc482789965 \h </w:instrText>
        </w:r>
        <w:r>
          <w:rPr>
            <w:noProof/>
            <w:webHidden/>
          </w:rPr>
        </w:r>
        <w:r>
          <w:rPr>
            <w:noProof/>
            <w:webHidden/>
          </w:rPr>
          <w:fldChar w:fldCharType="separate"/>
        </w:r>
        <w:r w:rsidR="00433352">
          <w:rPr>
            <w:noProof/>
            <w:webHidden/>
          </w:rPr>
          <w:t>24</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66" w:history="1">
        <w:r w:rsidR="00482AB2" w:rsidRPr="00324070">
          <w:rPr>
            <w:rStyle w:val="Hipercze"/>
            <w:noProof/>
          </w:rPr>
          <w:t>Rysunek 9 Liczba uczniów i absolwentów zasadniczych szkół zawodowych</w:t>
        </w:r>
        <w:r w:rsidR="00482AB2">
          <w:rPr>
            <w:noProof/>
            <w:webHidden/>
          </w:rPr>
          <w:tab/>
        </w:r>
        <w:r>
          <w:rPr>
            <w:noProof/>
            <w:webHidden/>
          </w:rPr>
          <w:fldChar w:fldCharType="begin"/>
        </w:r>
        <w:r w:rsidR="00482AB2">
          <w:rPr>
            <w:noProof/>
            <w:webHidden/>
          </w:rPr>
          <w:instrText xml:space="preserve"> PAGEREF _Toc482789966 \h </w:instrText>
        </w:r>
        <w:r>
          <w:rPr>
            <w:noProof/>
            <w:webHidden/>
          </w:rPr>
        </w:r>
        <w:r>
          <w:rPr>
            <w:noProof/>
            <w:webHidden/>
          </w:rPr>
          <w:fldChar w:fldCharType="separate"/>
        </w:r>
        <w:r w:rsidR="00433352">
          <w:rPr>
            <w:noProof/>
            <w:webHidden/>
          </w:rPr>
          <w:t>25</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67" w:history="1">
        <w:r w:rsidR="00482AB2" w:rsidRPr="00324070">
          <w:rPr>
            <w:rStyle w:val="Hipercze"/>
            <w:noProof/>
          </w:rPr>
          <w:t>Rysunek 10 Liczba uczniów i absolwentów techników</w:t>
        </w:r>
        <w:r w:rsidR="00482AB2">
          <w:rPr>
            <w:noProof/>
            <w:webHidden/>
          </w:rPr>
          <w:tab/>
        </w:r>
        <w:r>
          <w:rPr>
            <w:noProof/>
            <w:webHidden/>
          </w:rPr>
          <w:fldChar w:fldCharType="begin"/>
        </w:r>
        <w:r w:rsidR="00482AB2">
          <w:rPr>
            <w:noProof/>
            <w:webHidden/>
          </w:rPr>
          <w:instrText xml:space="preserve"> PAGEREF _Toc482789967 \h </w:instrText>
        </w:r>
        <w:r>
          <w:rPr>
            <w:noProof/>
            <w:webHidden/>
          </w:rPr>
        </w:r>
        <w:r>
          <w:rPr>
            <w:noProof/>
            <w:webHidden/>
          </w:rPr>
          <w:fldChar w:fldCharType="separate"/>
        </w:r>
        <w:r w:rsidR="00433352">
          <w:rPr>
            <w:noProof/>
            <w:webHidden/>
          </w:rPr>
          <w:t>25</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68" w:history="1">
        <w:r w:rsidR="00482AB2" w:rsidRPr="00324070">
          <w:rPr>
            <w:rStyle w:val="Hipercze"/>
            <w:noProof/>
          </w:rPr>
          <w:t>Rysunek 11 Współczynnik skolaryzacji [%] – szkoły zawodowe bez zasadniczych (wiek 16-18 lat)</w:t>
        </w:r>
        <w:r w:rsidR="00482AB2">
          <w:rPr>
            <w:noProof/>
            <w:webHidden/>
          </w:rPr>
          <w:tab/>
        </w:r>
        <w:r>
          <w:rPr>
            <w:noProof/>
            <w:webHidden/>
          </w:rPr>
          <w:fldChar w:fldCharType="begin"/>
        </w:r>
        <w:r w:rsidR="00482AB2">
          <w:rPr>
            <w:noProof/>
            <w:webHidden/>
          </w:rPr>
          <w:instrText xml:space="preserve"> PAGEREF _Toc482789968 \h </w:instrText>
        </w:r>
        <w:r>
          <w:rPr>
            <w:noProof/>
            <w:webHidden/>
          </w:rPr>
        </w:r>
        <w:r>
          <w:rPr>
            <w:noProof/>
            <w:webHidden/>
          </w:rPr>
          <w:fldChar w:fldCharType="separate"/>
        </w:r>
        <w:r w:rsidR="00433352">
          <w:rPr>
            <w:noProof/>
            <w:webHidden/>
          </w:rPr>
          <w:t>27</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69" w:history="1">
        <w:r w:rsidR="00482AB2" w:rsidRPr="00324070">
          <w:rPr>
            <w:rStyle w:val="Hipercze"/>
            <w:noProof/>
          </w:rPr>
          <w:t>Rysunek 12 Współczynnik skolaryzacji [%] – zasadnicze szkoły zawodowe (wiek 16-18 lat)</w:t>
        </w:r>
        <w:r w:rsidR="00482AB2">
          <w:rPr>
            <w:noProof/>
            <w:webHidden/>
          </w:rPr>
          <w:tab/>
        </w:r>
        <w:r>
          <w:rPr>
            <w:noProof/>
            <w:webHidden/>
          </w:rPr>
          <w:fldChar w:fldCharType="begin"/>
        </w:r>
        <w:r w:rsidR="00482AB2">
          <w:rPr>
            <w:noProof/>
            <w:webHidden/>
          </w:rPr>
          <w:instrText xml:space="preserve"> PAGEREF _Toc482789969 \h </w:instrText>
        </w:r>
        <w:r>
          <w:rPr>
            <w:noProof/>
            <w:webHidden/>
          </w:rPr>
        </w:r>
        <w:r>
          <w:rPr>
            <w:noProof/>
            <w:webHidden/>
          </w:rPr>
          <w:fldChar w:fldCharType="separate"/>
        </w:r>
        <w:r w:rsidR="00433352">
          <w:rPr>
            <w:noProof/>
            <w:webHidden/>
          </w:rPr>
          <w:t>27</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70" w:history="1">
        <w:r w:rsidR="00482AB2" w:rsidRPr="00324070">
          <w:rPr>
            <w:rStyle w:val="Hipercze"/>
            <w:noProof/>
          </w:rPr>
          <w:t>Rysunek 13 Współczynnik skolaryzacji w zasadniczych szkołach zawodowych [%]</w:t>
        </w:r>
        <w:r w:rsidR="00482AB2">
          <w:rPr>
            <w:noProof/>
            <w:webHidden/>
          </w:rPr>
          <w:tab/>
        </w:r>
        <w:r>
          <w:rPr>
            <w:noProof/>
            <w:webHidden/>
          </w:rPr>
          <w:fldChar w:fldCharType="begin"/>
        </w:r>
        <w:r w:rsidR="00482AB2">
          <w:rPr>
            <w:noProof/>
            <w:webHidden/>
          </w:rPr>
          <w:instrText xml:space="preserve"> PAGEREF _Toc482789970 \h </w:instrText>
        </w:r>
        <w:r>
          <w:rPr>
            <w:noProof/>
            <w:webHidden/>
          </w:rPr>
        </w:r>
        <w:r>
          <w:rPr>
            <w:noProof/>
            <w:webHidden/>
          </w:rPr>
          <w:fldChar w:fldCharType="separate"/>
        </w:r>
        <w:r w:rsidR="00433352">
          <w:rPr>
            <w:noProof/>
            <w:webHidden/>
          </w:rPr>
          <w:t>28</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71" w:history="1">
        <w:r w:rsidR="00482AB2" w:rsidRPr="00324070">
          <w:rPr>
            <w:rStyle w:val="Hipercze"/>
            <w:noProof/>
          </w:rPr>
          <w:t>Rysunek 14 Lokalizacja szkół kształcenia zawodowego (stan na marzec 2017 r.)</w:t>
        </w:r>
        <w:r w:rsidR="00482AB2">
          <w:rPr>
            <w:noProof/>
            <w:webHidden/>
          </w:rPr>
          <w:tab/>
        </w:r>
        <w:r>
          <w:rPr>
            <w:noProof/>
            <w:webHidden/>
          </w:rPr>
          <w:fldChar w:fldCharType="begin"/>
        </w:r>
        <w:r w:rsidR="00482AB2">
          <w:rPr>
            <w:noProof/>
            <w:webHidden/>
          </w:rPr>
          <w:instrText xml:space="preserve"> PAGEREF _Toc482789971 \h </w:instrText>
        </w:r>
        <w:r>
          <w:rPr>
            <w:noProof/>
            <w:webHidden/>
          </w:rPr>
        </w:r>
        <w:r>
          <w:rPr>
            <w:noProof/>
            <w:webHidden/>
          </w:rPr>
          <w:fldChar w:fldCharType="separate"/>
        </w:r>
        <w:r w:rsidR="00433352">
          <w:rPr>
            <w:noProof/>
            <w:webHidden/>
          </w:rPr>
          <w:t>31</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72" w:history="1">
        <w:r w:rsidR="00482AB2" w:rsidRPr="00324070">
          <w:rPr>
            <w:rStyle w:val="Hipercze"/>
            <w:noProof/>
          </w:rPr>
          <w:t>Rysunek 15 Dostępność do istniejących szkół kształcenia zawodowego (stan na marzec 2017 r.)</w:t>
        </w:r>
        <w:r w:rsidR="00482AB2">
          <w:rPr>
            <w:noProof/>
            <w:webHidden/>
          </w:rPr>
          <w:tab/>
        </w:r>
        <w:r>
          <w:rPr>
            <w:noProof/>
            <w:webHidden/>
          </w:rPr>
          <w:fldChar w:fldCharType="begin"/>
        </w:r>
        <w:r w:rsidR="00482AB2">
          <w:rPr>
            <w:noProof/>
            <w:webHidden/>
          </w:rPr>
          <w:instrText xml:space="preserve"> PAGEREF _Toc482789972 \h </w:instrText>
        </w:r>
        <w:r>
          <w:rPr>
            <w:noProof/>
            <w:webHidden/>
          </w:rPr>
        </w:r>
        <w:r>
          <w:rPr>
            <w:noProof/>
            <w:webHidden/>
          </w:rPr>
          <w:fldChar w:fldCharType="separate"/>
        </w:r>
        <w:r w:rsidR="00433352">
          <w:rPr>
            <w:noProof/>
            <w:webHidden/>
          </w:rPr>
          <w:t>32</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73" w:history="1">
        <w:r w:rsidR="00482AB2" w:rsidRPr="00324070">
          <w:rPr>
            <w:rStyle w:val="Hipercze"/>
            <w:noProof/>
          </w:rPr>
          <w:t>Rysunek 16 Funkcjonowanie szkół w zespołach według typów szkół [%]</w:t>
        </w:r>
        <w:r w:rsidR="00482AB2">
          <w:rPr>
            <w:noProof/>
            <w:webHidden/>
          </w:rPr>
          <w:tab/>
        </w:r>
        <w:r>
          <w:rPr>
            <w:noProof/>
            <w:webHidden/>
          </w:rPr>
          <w:fldChar w:fldCharType="begin"/>
        </w:r>
        <w:r w:rsidR="00482AB2">
          <w:rPr>
            <w:noProof/>
            <w:webHidden/>
          </w:rPr>
          <w:instrText xml:space="preserve"> PAGEREF _Toc482789973 \h </w:instrText>
        </w:r>
        <w:r>
          <w:rPr>
            <w:noProof/>
            <w:webHidden/>
          </w:rPr>
        </w:r>
        <w:r>
          <w:rPr>
            <w:noProof/>
            <w:webHidden/>
          </w:rPr>
          <w:fldChar w:fldCharType="separate"/>
        </w:r>
        <w:r w:rsidR="00433352">
          <w:rPr>
            <w:noProof/>
            <w:webHidden/>
          </w:rPr>
          <w:t>33</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74" w:history="1">
        <w:r w:rsidR="00482AB2" w:rsidRPr="00324070">
          <w:rPr>
            <w:rStyle w:val="Hipercze"/>
            <w:noProof/>
          </w:rPr>
          <w:t>Rysunek 17 Lokalizacja placówek kształcenia ustawicznego i zawodowego (stan na marzec 2017)</w:t>
        </w:r>
        <w:r w:rsidR="00482AB2">
          <w:rPr>
            <w:noProof/>
            <w:webHidden/>
          </w:rPr>
          <w:tab/>
        </w:r>
        <w:r>
          <w:rPr>
            <w:noProof/>
            <w:webHidden/>
          </w:rPr>
          <w:fldChar w:fldCharType="begin"/>
        </w:r>
        <w:r w:rsidR="00482AB2">
          <w:rPr>
            <w:noProof/>
            <w:webHidden/>
          </w:rPr>
          <w:instrText xml:space="preserve"> PAGEREF _Toc482789974 \h </w:instrText>
        </w:r>
        <w:r>
          <w:rPr>
            <w:noProof/>
            <w:webHidden/>
          </w:rPr>
        </w:r>
        <w:r>
          <w:rPr>
            <w:noProof/>
            <w:webHidden/>
          </w:rPr>
          <w:fldChar w:fldCharType="separate"/>
        </w:r>
        <w:r w:rsidR="00433352">
          <w:rPr>
            <w:noProof/>
            <w:webHidden/>
          </w:rPr>
          <w:t>34</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75" w:history="1">
        <w:r w:rsidR="00482AB2" w:rsidRPr="00324070">
          <w:rPr>
            <w:rStyle w:val="Hipercze"/>
            <w:noProof/>
          </w:rPr>
          <w:t>Rysunek 18 Miejsca odbywania zajęć praktycznej nauki zawodu przez uczniów organizowane przez szkoły</w:t>
        </w:r>
        <w:r w:rsidR="00482AB2">
          <w:rPr>
            <w:noProof/>
            <w:webHidden/>
          </w:rPr>
          <w:tab/>
        </w:r>
        <w:r>
          <w:rPr>
            <w:noProof/>
            <w:webHidden/>
          </w:rPr>
          <w:fldChar w:fldCharType="begin"/>
        </w:r>
        <w:r w:rsidR="00482AB2">
          <w:rPr>
            <w:noProof/>
            <w:webHidden/>
          </w:rPr>
          <w:instrText xml:space="preserve"> PAGEREF _Toc482789975 \h </w:instrText>
        </w:r>
        <w:r>
          <w:rPr>
            <w:noProof/>
            <w:webHidden/>
          </w:rPr>
        </w:r>
        <w:r>
          <w:rPr>
            <w:noProof/>
            <w:webHidden/>
          </w:rPr>
          <w:fldChar w:fldCharType="separate"/>
        </w:r>
        <w:r w:rsidR="00433352">
          <w:rPr>
            <w:noProof/>
            <w:webHidden/>
          </w:rPr>
          <w:t>37</w:t>
        </w:r>
        <w:r>
          <w:rPr>
            <w:noProof/>
            <w:webHidden/>
          </w:rPr>
          <w:fldChar w:fldCharType="end"/>
        </w:r>
      </w:hyperlink>
      <w:bookmarkStart w:id="113" w:name="_GoBack"/>
      <w:bookmarkEnd w:id="113"/>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76" w:history="1">
        <w:r w:rsidR="00482AB2" w:rsidRPr="00324070">
          <w:rPr>
            <w:rStyle w:val="Hipercze"/>
            <w:noProof/>
          </w:rPr>
          <w:t>Rysunek 19 Liczba szkół, które przeprowadziły modernizację warsztatów/ sal do praktycznej nauki zawodu w poszczególnych latach</w:t>
        </w:r>
        <w:r w:rsidR="00482AB2">
          <w:rPr>
            <w:noProof/>
            <w:webHidden/>
          </w:rPr>
          <w:tab/>
        </w:r>
        <w:r>
          <w:rPr>
            <w:noProof/>
            <w:webHidden/>
          </w:rPr>
          <w:fldChar w:fldCharType="begin"/>
        </w:r>
        <w:r w:rsidR="00482AB2">
          <w:rPr>
            <w:noProof/>
            <w:webHidden/>
          </w:rPr>
          <w:instrText xml:space="preserve"> PAGEREF _Toc482789976 \h </w:instrText>
        </w:r>
        <w:r>
          <w:rPr>
            <w:noProof/>
            <w:webHidden/>
          </w:rPr>
        </w:r>
        <w:r>
          <w:rPr>
            <w:noProof/>
            <w:webHidden/>
          </w:rPr>
          <w:fldChar w:fldCharType="separate"/>
        </w:r>
        <w:r w:rsidR="00433352">
          <w:rPr>
            <w:noProof/>
            <w:webHidden/>
          </w:rPr>
          <w:t>38</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77" w:history="1">
        <w:r w:rsidR="00482AB2" w:rsidRPr="00324070">
          <w:rPr>
            <w:rStyle w:val="Hipercze"/>
            <w:noProof/>
          </w:rPr>
          <w:t>Rysunek 20 Rok ostatniej modernizacji warsztatów/ sal do praktycznej nauki zawodu w CKZiU</w:t>
        </w:r>
        <w:r w:rsidR="00482AB2">
          <w:rPr>
            <w:noProof/>
            <w:webHidden/>
          </w:rPr>
          <w:tab/>
        </w:r>
        <w:r>
          <w:rPr>
            <w:noProof/>
            <w:webHidden/>
          </w:rPr>
          <w:fldChar w:fldCharType="begin"/>
        </w:r>
        <w:r w:rsidR="00482AB2">
          <w:rPr>
            <w:noProof/>
            <w:webHidden/>
          </w:rPr>
          <w:instrText xml:space="preserve"> PAGEREF _Toc482789977 \h </w:instrText>
        </w:r>
        <w:r>
          <w:rPr>
            <w:noProof/>
            <w:webHidden/>
          </w:rPr>
        </w:r>
        <w:r>
          <w:rPr>
            <w:noProof/>
            <w:webHidden/>
          </w:rPr>
          <w:fldChar w:fldCharType="separate"/>
        </w:r>
        <w:r w:rsidR="00433352">
          <w:rPr>
            <w:noProof/>
            <w:webHidden/>
          </w:rPr>
          <w:t>39</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78" w:history="1">
        <w:r w:rsidR="00482AB2" w:rsidRPr="00324070">
          <w:rPr>
            <w:rStyle w:val="Hipercze"/>
            <w:noProof/>
          </w:rPr>
          <w:t>Rysunek 21 Kwalifikacje i kompetencje, na które występuje największe zapotrzebowanie w zakresie doskonalenia nauczycieli w szkołach [liczba szkół]</w:t>
        </w:r>
        <w:r w:rsidR="00482AB2">
          <w:rPr>
            <w:noProof/>
            <w:webHidden/>
          </w:rPr>
          <w:tab/>
        </w:r>
        <w:r>
          <w:rPr>
            <w:noProof/>
            <w:webHidden/>
          </w:rPr>
          <w:fldChar w:fldCharType="begin"/>
        </w:r>
        <w:r w:rsidR="00482AB2">
          <w:rPr>
            <w:noProof/>
            <w:webHidden/>
          </w:rPr>
          <w:instrText xml:space="preserve"> PAGEREF _Toc482789978 \h </w:instrText>
        </w:r>
        <w:r>
          <w:rPr>
            <w:noProof/>
            <w:webHidden/>
          </w:rPr>
        </w:r>
        <w:r>
          <w:rPr>
            <w:noProof/>
            <w:webHidden/>
          </w:rPr>
          <w:fldChar w:fldCharType="separate"/>
        </w:r>
        <w:r w:rsidR="00433352">
          <w:rPr>
            <w:noProof/>
            <w:webHidden/>
          </w:rPr>
          <w:t>40</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79" w:history="1">
        <w:r w:rsidR="00482AB2" w:rsidRPr="00324070">
          <w:rPr>
            <w:rStyle w:val="Hipercze"/>
            <w:noProof/>
          </w:rPr>
          <w:t>Rysunek 22 Liczba uczniów w podziale na rodzaj szkoły oraz profil kształcenia</w:t>
        </w:r>
        <w:r w:rsidR="00482AB2">
          <w:rPr>
            <w:noProof/>
            <w:webHidden/>
          </w:rPr>
          <w:tab/>
        </w:r>
        <w:r>
          <w:rPr>
            <w:noProof/>
            <w:webHidden/>
          </w:rPr>
          <w:fldChar w:fldCharType="begin"/>
        </w:r>
        <w:r w:rsidR="00482AB2">
          <w:rPr>
            <w:noProof/>
            <w:webHidden/>
          </w:rPr>
          <w:instrText xml:space="preserve"> PAGEREF _Toc482789979 \h </w:instrText>
        </w:r>
        <w:r>
          <w:rPr>
            <w:noProof/>
            <w:webHidden/>
          </w:rPr>
        </w:r>
        <w:r>
          <w:rPr>
            <w:noProof/>
            <w:webHidden/>
          </w:rPr>
          <w:fldChar w:fldCharType="separate"/>
        </w:r>
        <w:r w:rsidR="00433352">
          <w:rPr>
            <w:noProof/>
            <w:webHidden/>
          </w:rPr>
          <w:t>41</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80" w:history="1">
        <w:r w:rsidR="00482AB2" w:rsidRPr="00324070">
          <w:rPr>
            <w:rStyle w:val="Hipercze"/>
            <w:noProof/>
          </w:rPr>
          <w:t>Rysunek 23 Liczba uczniów i słuchaczy w CKZiU wg profili kształcenia</w:t>
        </w:r>
        <w:r w:rsidR="00482AB2">
          <w:rPr>
            <w:noProof/>
            <w:webHidden/>
          </w:rPr>
          <w:tab/>
        </w:r>
        <w:r>
          <w:rPr>
            <w:noProof/>
            <w:webHidden/>
          </w:rPr>
          <w:fldChar w:fldCharType="begin"/>
        </w:r>
        <w:r w:rsidR="00482AB2">
          <w:rPr>
            <w:noProof/>
            <w:webHidden/>
          </w:rPr>
          <w:instrText xml:space="preserve"> PAGEREF _Toc482789980 \h </w:instrText>
        </w:r>
        <w:r>
          <w:rPr>
            <w:noProof/>
            <w:webHidden/>
          </w:rPr>
        </w:r>
        <w:r>
          <w:rPr>
            <w:noProof/>
            <w:webHidden/>
          </w:rPr>
          <w:fldChar w:fldCharType="separate"/>
        </w:r>
        <w:r w:rsidR="00433352">
          <w:rPr>
            <w:noProof/>
            <w:webHidden/>
          </w:rPr>
          <w:t>42</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81" w:history="1">
        <w:r w:rsidR="00482AB2" w:rsidRPr="00324070">
          <w:rPr>
            <w:rStyle w:val="Hipercze"/>
            <w:noProof/>
          </w:rPr>
          <w:t>Rysunek 24 Dostępność do kształcenia zawodowego pod względem liczby zawodów dla których są organizowane egzaminy kwalifikacyjne</w:t>
        </w:r>
        <w:r w:rsidR="00482AB2">
          <w:rPr>
            <w:noProof/>
            <w:webHidden/>
          </w:rPr>
          <w:tab/>
        </w:r>
        <w:r>
          <w:rPr>
            <w:noProof/>
            <w:webHidden/>
          </w:rPr>
          <w:fldChar w:fldCharType="begin"/>
        </w:r>
        <w:r w:rsidR="00482AB2">
          <w:rPr>
            <w:noProof/>
            <w:webHidden/>
          </w:rPr>
          <w:instrText xml:space="preserve"> PAGEREF _Toc482789981 \h </w:instrText>
        </w:r>
        <w:r>
          <w:rPr>
            <w:noProof/>
            <w:webHidden/>
          </w:rPr>
        </w:r>
        <w:r>
          <w:rPr>
            <w:noProof/>
            <w:webHidden/>
          </w:rPr>
          <w:fldChar w:fldCharType="separate"/>
        </w:r>
        <w:r w:rsidR="00433352">
          <w:rPr>
            <w:noProof/>
            <w:webHidden/>
          </w:rPr>
          <w:t>43</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82" w:history="1">
        <w:r w:rsidR="00482AB2" w:rsidRPr="00324070">
          <w:rPr>
            <w:rStyle w:val="Hipercze"/>
            <w:noProof/>
          </w:rPr>
          <w:t>Rysunek 25 Zawody o największej popularności pod względem zdawanych egzaminów kwalifikacyjnych w roku szkolnym 2015/2016</w:t>
        </w:r>
        <w:r w:rsidR="00482AB2">
          <w:rPr>
            <w:noProof/>
            <w:webHidden/>
          </w:rPr>
          <w:tab/>
        </w:r>
        <w:r>
          <w:rPr>
            <w:noProof/>
            <w:webHidden/>
          </w:rPr>
          <w:fldChar w:fldCharType="begin"/>
        </w:r>
        <w:r w:rsidR="00482AB2">
          <w:rPr>
            <w:noProof/>
            <w:webHidden/>
          </w:rPr>
          <w:instrText xml:space="preserve"> PAGEREF _Toc482789982 \h </w:instrText>
        </w:r>
        <w:r>
          <w:rPr>
            <w:noProof/>
            <w:webHidden/>
          </w:rPr>
        </w:r>
        <w:r>
          <w:rPr>
            <w:noProof/>
            <w:webHidden/>
          </w:rPr>
          <w:fldChar w:fldCharType="separate"/>
        </w:r>
        <w:r w:rsidR="00433352">
          <w:rPr>
            <w:noProof/>
            <w:webHidden/>
          </w:rPr>
          <w:t>44</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83" w:history="1">
        <w:r w:rsidR="00482AB2" w:rsidRPr="00324070">
          <w:rPr>
            <w:rStyle w:val="Hipercze"/>
            <w:noProof/>
          </w:rPr>
          <w:t>Rysunek 26 Prowadzenie przez szkoły monitoringu losów absolwentów [liczba szkół]</w:t>
        </w:r>
        <w:r w:rsidR="00482AB2">
          <w:rPr>
            <w:noProof/>
            <w:webHidden/>
          </w:rPr>
          <w:tab/>
        </w:r>
        <w:r>
          <w:rPr>
            <w:noProof/>
            <w:webHidden/>
          </w:rPr>
          <w:fldChar w:fldCharType="begin"/>
        </w:r>
        <w:r w:rsidR="00482AB2">
          <w:rPr>
            <w:noProof/>
            <w:webHidden/>
          </w:rPr>
          <w:instrText xml:space="preserve"> PAGEREF _Toc482789983 \h </w:instrText>
        </w:r>
        <w:r>
          <w:rPr>
            <w:noProof/>
            <w:webHidden/>
          </w:rPr>
        </w:r>
        <w:r>
          <w:rPr>
            <w:noProof/>
            <w:webHidden/>
          </w:rPr>
          <w:fldChar w:fldCharType="separate"/>
        </w:r>
        <w:r w:rsidR="00433352">
          <w:rPr>
            <w:noProof/>
            <w:webHidden/>
          </w:rPr>
          <w:t>44</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84" w:history="1">
        <w:r w:rsidR="00482AB2" w:rsidRPr="00324070">
          <w:rPr>
            <w:rStyle w:val="Hipercze"/>
            <w:noProof/>
          </w:rPr>
          <w:t>Rysunek 27 Ocena oferty kształcenia przez szkoły na podstawie losów absolwentów [%]</w:t>
        </w:r>
        <w:r w:rsidR="00482AB2">
          <w:rPr>
            <w:noProof/>
            <w:webHidden/>
          </w:rPr>
          <w:tab/>
        </w:r>
        <w:r>
          <w:rPr>
            <w:noProof/>
            <w:webHidden/>
          </w:rPr>
          <w:fldChar w:fldCharType="begin"/>
        </w:r>
        <w:r w:rsidR="00482AB2">
          <w:rPr>
            <w:noProof/>
            <w:webHidden/>
          </w:rPr>
          <w:instrText xml:space="preserve"> PAGEREF _Toc482789984 \h </w:instrText>
        </w:r>
        <w:r>
          <w:rPr>
            <w:noProof/>
            <w:webHidden/>
          </w:rPr>
        </w:r>
        <w:r>
          <w:rPr>
            <w:noProof/>
            <w:webHidden/>
          </w:rPr>
          <w:fldChar w:fldCharType="separate"/>
        </w:r>
        <w:r w:rsidR="00433352">
          <w:rPr>
            <w:noProof/>
            <w:webHidden/>
          </w:rPr>
          <w:t>45</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85" w:history="1">
        <w:r w:rsidR="00482AB2" w:rsidRPr="00324070">
          <w:rPr>
            <w:rStyle w:val="Hipercze"/>
            <w:noProof/>
          </w:rPr>
          <w:t>Rysunek 28 Plany tworzenia bądź likwidowania kierunków kształcenia w poszczególnych typach szkół oraz CKZiU [%]</w:t>
        </w:r>
        <w:r w:rsidR="00482AB2">
          <w:rPr>
            <w:noProof/>
            <w:webHidden/>
          </w:rPr>
          <w:tab/>
        </w:r>
        <w:r>
          <w:rPr>
            <w:noProof/>
            <w:webHidden/>
          </w:rPr>
          <w:fldChar w:fldCharType="begin"/>
        </w:r>
        <w:r w:rsidR="00482AB2">
          <w:rPr>
            <w:noProof/>
            <w:webHidden/>
          </w:rPr>
          <w:instrText xml:space="preserve"> PAGEREF _Toc482789985 \h </w:instrText>
        </w:r>
        <w:r>
          <w:rPr>
            <w:noProof/>
            <w:webHidden/>
          </w:rPr>
        </w:r>
        <w:r>
          <w:rPr>
            <w:noProof/>
            <w:webHidden/>
          </w:rPr>
          <w:fldChar w:fldCharType="separate"/>
        </w:r>
        <w:r w:rsidR="00433352">
          <w:rPr>
            <w:noProof/>
            <w:webHidden/>
          </w:rPr>
          <w:t>46</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86" w:history="1">
        <w:r w:rsidR="00482AB2" w:rsidRPr="00324070">
          <w:rPr>
            <w:rStyle w:val="Hipercze"/>
            <w:noProof/>
          </w:rPr>
          <w:t>Rysunek 29 Plany powiatów dotyczące uruchomienia w ciągu najbliższych 3 lat nowych kierunków kształcenia wynikających ze specjalizacji regionalnych [liczba powiatów]</w:t>
        </w:r>
        <w:r w:rsidR="00482AB2">
          <w:rPr>
            <w:noProof/>
            <w:webHidden/>
          </w:rPr>
          <w:tab/>
        </w:r>
        <w:r>
          <w:rPr>
            <w:noProof/>
            <w:webHidden/>
          </w:rPr>
          <w:fldChar w:fldCharType="begin"/>
        </w:r>
        <w:r w:rsidR="00482AB2">
          <w:rPr>
            <w:noProof/>
            <w:webHidden/>
          </w:rPr>
          <w:instrText xml:space="preserve"> PAGEREF _Toc482789986 \h </w:instrText>
        </w:r>
        <w:r>
          <w:rPr>
            <w:noProof/>
            <w:webHidden/>
          </w:rPr>
        </w:r>
        <w:r>
          <w:rPr>
            <w:noProof/>
            <w:webHidden/>
          </w:rPr>
          <w:fldChar w:fldCharType="separate"/>
        </w:r>
        <w:r w:rsidR="00433352">
          <w:rPr>
            <w:noProof/>
            <w:webHidden/>
          </w:rPr>
          <w:t>48</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87" w:history="1">
        <w:r w:rsidR="00482AB2" w:rsidRPr="00324070">
          <w:rPr>
            <w:rStyle w:val="Hipercze"/>
            <w:noProof/>
          </w:rPr>
          <w:t>Rysunek 30 Formy doradztwa edukacyjno-zawodowego dla uczniów szkół [liczba szkół]</w:t>
        </w:r>
        <w:r w:rsidR="00482AB2">
          <w:rPr>
            <w:noProof/>
            <w:webHidden/>
          </w:rPr>
          <w:tab/>
        </w:r>
        <w:r>
          <w:rPr>
            <w:noProof/>
            <w:webHidden/>
          </w:rPr>
          <w:fldChar w:fldCharType="begin"/>
        </w:r>
        <w:r w:rsidR="00482AB2">
          <w:rPr>
            <w:noProof/>
            <w:webHidden/>
          </w:rPr>
          <w:instrText xml:space="preserve"> PAGEREF _Toc482789987 \h </w:instrText>
        </w:r>
        <w:r>
          <w:rPr>
            <w:noProof/>
            <w:webHidden/>
          </w:rPr>
        </w:r>
        <w:r>
          <w:rPr>
            <w:noProof/>
            <w:webHidden/>
          </w:rPr>
          <w:fldChar w:fldCharType="separate"/>
        </w:r>
        <w:r w:rsidR="00433352">
          <w:rPr>
            <w:noProof/>
            <w:webHidden/>
          </w:rPr>
          <w:t>50</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88" w:history="1">
        <w:r w:rsidR="00482AB2" w:rsidRPr="00324070">
          <w:rPr>
            <w:rStyle w:val="Hipercze"/>
            <w:noProof/>
          </w:rPr>
          <w:t>Rysunek 31 Zakres współpracy szkół z przedsiębiorcami w celu praktycznej nauki zawodu [liczba szkół]</w:t>
        </w:r>
        <w:r w:rsidR="00482AB2">
          <w:rPr>
            <w:noProof/>
            <w:webHidden/>
          </w:rPr>
          <w:tab/>
        </w:r>
        <w:r>
          <w:rPr>
            <w:noProof/>
            <w:webHidden/>
          </w:rPr>
          <w:fldChar w:fldCharType="begin"/>
        </w:r>
        <w:r w:rsidR="00482AB2">
          <w:rPr>
            <w:noProof/>
            <w:webHidden/>
          </w:rPr>
          <w:instrText xml:space="preserve"> PAGEREF _Toc482789988 \h </w:instrText>
        </w:r>
        <w:r>
          <w:rPr>
            <w:noProof/>
            <w:webHidden/>
          </w:rPr>
        </w:r>
        <w:r>
          <w:rPr>
            <w:noProof/>
            <w:webHidden/>
          </w:rPr>
          <w:fldChar w:fldCharType="separate"/>
        </w:r>
        <w:r w:rsidR="00433352">
          <w:rPr>
            <w:noProof/>
            <w:webHidden/>
          </w:rPr>
          <w:t>51</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89" w:history="1">
        <w:r w:rsidR="00482AB2" w:rsidRPr="00324070">
          <w:rPr>
            <w:rStyle w:val="Hipercze"/>
            <w:noProof/>
          </w:rPr>
          <w:t>Rysunek 32 Zakres współpracy CKZiU z przedsiębiorcami w celu praktycznej nauki zawodu [liczba CKZiU]</w:t>
        </w:r>
        <w:r w:rsidR="00482AB2">
          <w:rPr>
            <w:noProof/>
            <w:webHidden/>
          </w:rPr>
          <w:tab/>
        </w:r>
        <w:r>
          <w:rPr>
            <w:noProof/>
            <w:webHidden/>
          </w:rPr>
          <w:fldChar w:fldCharType="begin"/>
        </w:r>
        <w:r w:rsidR="00482AB2">
          <w:rPr>
            <w:noProof/>
            <w:webHidden/>
          </w:rPr>
          <w:instrText xml:space="preserve"> PAGEREF _Toc482789989 \h </w:instrText>
        </w:r>
        <w:r>
          <w:rPr>
            <w:noProof/>
            <w:webHidden/>
          </w:rPr>
        </w:r>
        <w:r>
          <w:rPr>
            <w:noProof/>
            <w:webHidden/>
          </w:rPr>
          <w:fldChar w:fldCharType="separate"/>
        </w:r>
        <w:r w:rsidR="00433352">
          <w:rPr>
            <w:noProof/>
            <w:webHidden/>
          </w:rPr>
          <w:t>52</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90" w:history="1">
        <w:r w:rsidR="00482AB2" w:rsidRPr="00324070">
          <w:rPr>
            <w:rStyle w:val="Hipercze"/>
            <w:noProof/>
          </w:rPr>
          <w:t>Rysunek 33 Charakter współpracy szkół z przedsiębiorcami [liczba szkół]</w:t>
        </w:r>
        <w:r w:rsidR="00482AB2">
          <w:rPr>
            <w:noProof/>
            <w:webHidden/>
          </w:rPr>
          <w:tab/>
        </w:r>
        <w:r>
          <w:rPr>
            <w:noProof/>
            <w:webHidden/>
          </w:rPr>
          <w:fldChar w:fldCharType="begin"/>
        </w:r>
        <w:r w:rsidR="00482AB2">
          <w:rPr>
            <w:noProof/>
            <w:webHidden/>
          </w:rPr>
          <w:instrText xml:space="preserve"> PAGEREF _Toc482789990 \h </w:instrText>
        </w:r>
        <w:r>
          <w:rPr>
            <w:noProof/>
            <w:webHidden/>
          </w:rPr>
        </w:r>
        <w:r>
          <w:rPr>
            <w:noProof/>
            <w:webHidden/>
          </w:rPr>
          <w:fldChar w:fldCharType="separate"/>
        </w:r>
        <w:r w:rsidR="00433352">
          <w:rPr>
            <w:noProof/>
            <w:webHidden/>
          </w:rPr>
          <w:t>52</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91" w:history="1">
        <w:r w:rsidR="00482AB2" w:rsidRPr="00324070">
          <w:rPr>
            <w:rStyle w:val="Hipercze"/>
            <w:noProof/>
          </w:rPr>
          <w:t>Rysunek 34 Charakter współpracy CKZiU z przedsiębiorcami [liczba CKZiU]</w:t>
        </w:r>
        <w:r w:rsidR="00482AB2">
          <w:rPr>
            <w:noProof/>
            <w:webHidden/>
          </w:rPr>
          <w:tab/>
        </w:r>
        <w:r>
          <w:rPr>
            <w:noProof/>
            <w:webHidden/>
          </w:rPr>
          <w:fldChar w:fldCharType="begin"/>
        </w:r>
        <w:r w:rsidR="00482AB2">
          <w:rPr>
            <w:noProof/>
            <w:webHidden/>
          </w:rPr>
          <w:instrText xml:space="preserve"> PAGEREF _Toc482789991 \h </w:instrText>
        </w:r>
        <w:r>
          <w:rPr>
            <w:noProof/>
            <w:webHidden/>
          </w:rPr>
        </w:r>
        <w:r>
          <w:rPr>
            <w:noProof/>
            <w:webHidden/>
          </w:rPr>
          <w:fldChar w:fldCharType="separate"/>
        </w:r>
        <w:r w:rsidR="00433352">
          <w:rPr>
            <w:noProof/>
            <w:webHidden/>
          </w:rPr>
          <w:t>53</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92" w:history="1">
        <w:r w:rsidR="00482AB2" w:rsidRPr="00324070">
          <w:rPr>
            <w:rStyle w:val="Hipercze"/>
            <w:noProof/>
          </w:rPr>
          <w:t>Rysunek 35 Udział szkół i starostw powiatowych, które skorzystały ze środków POKL 2007-2013 na rozwój współpracy z przedsiębiorcami [%]</w:t>
        </w:r>
        <w:r w:rsidR="00482AB2">
          <w:rPr>
            <w:noProof/>
            <w:webHidden/>
          </w:rPr>
          <w:tab/>
        </w:r>
        <w:r>
          <w:rPr>
            <w:noProof/>
            <w:webHidden/>
          </w:rPr>
          <w:fldChar w:fldCharType="begin"/>
        </w:r>
        <w:r w:rsidR="00482AB2">
          <w:rPr>
            <w:noProof/>
            <w:webHidden/>
          </w:rPr>
          <w:instrText xml:space="preserve"> PAGEREF _Toc482789992 \h </w:instrText>
        </w:r>
        <w:r>
          <w:rPr>
            <w:noProof/>
            <w:webHidden/>
          </w:rPr>
        </w:r>
        <w:r>
          <w:rPr>
            <w:noProof/>
            <w:webHidden/>
          </w:rPr>
          <w:fldChar w:fldCharType="separate"/>
        </w:r>
        <w:r w:rsidR="00433352">
          <w:rPr>
            <w:noProof/>
            <w:webHidden/>
          </w:rPr>
          <w:t>53</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93" w:history="1">
        <w:r w:rsidR="00482AB2" w:rsidRPr="00324070">
          <w:rPr>
            <w:rStyle w:val="Hipercze"/>
            <w:noProof/>
          </w:rPr>
          <w:t>Rysunek 36 Relacja między podażą i popytem na zawód kierowcy samochodów ciężarowych i ciągników siodłowych</w:t>
        </w:r>
        <w:r w:rsidR="00482AB2">
          <w:rPr>
            <w:noProof/>
            <w:webHidden/>
          </w:rPr>
          <w:tab/>
        </w:r>
        <w:r>
          <w:rPr>
            <w:noProof/>
            <w:webHidden/>
          </w:rPr>
          <w:fldChar w:fldCharType="begin"/>
        </w:r>
        <w:r w:rsidR="00482AB2">
          <w:rPr>
            <w:noProof/>
            <w:webHidden/>
          </w:rPr>
          <w:instrText xml:space="preserve"> PAGEREF _Toc482789993 \h </w:instrText>
        </w:r>
        <w:r>
          <w:rPr>
            <w:noProof/>
            <w:webHidden/>
          </w:rPr>
        </w:r>
        <w:r>
          <w:rPr>
            <w:noProof/>
            <w:webHidden/>
          </w:rPr>
          <w:fldChar w:fldCharType="separate"/>
        </w:r>
        <w:r w:rsidR="00433352">
          <w:rPr>
            <w:noProof/>
            <w:webHidden/>
          </w:rPr>
          <w:t>56</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94" w:history="1">
        <w:r w:rsidR="00482AB2" w:rsidRPr="00324070">
          <w:rPr>
            <w:rStyle w:val="Hipercze"/>
            <w:noProof/>
          </w:rPr>
          <w:t>Rysunek 37 Relacja między podażą a popytem na zawód krawca i pracownika produkcji odzieży</w:t>
        </w:r>
        <w:r w:rsidR="00482AB2">
          <w:rPr>
            <w:noProof/>
            <w:webHidden/>
          </w:rPr>
          <w:tab/>
        </w:r>
        <w:r>
          <w:rPr>
            <w:noProof/>
            <w:webHidden/>
          </w:rPr>
          <w:fldChar w:fldCharType="begin"/>
        </w:r>
        <w:r w:rsidR="00482AB2">
          <w:rPr>
            <w:noProof/>
            <w:webHidden/>
          </w:rPr>
          <w:instrText xml:space="preserve"> PAGEREF _Toc482789994 \h </w:instrText>
        </w:r>
        <w:r>
          <w:rPr>
            <w:noProof/>
            <w:webHidden/>
          </w:rPr>
        </w:r>
        <w:r>
          <w:rPr>
            <w:noProof/>
            <w:webHidden/>
          </w:rPr>
          <w:fldChar w:fldCharType="separate"/>
        </w:r>
        <w:r w:rsidR="00433352">
          <w:rPr>
            <w:noProof/>
            <w:webHidden/>
          </w:rPr>
          <w:t>57</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95" w:history="1">
        <w:r w:rsidR="00482AB2" w:rsidRPr="00324070">
          <w:rPr>
            <w:rStyle w:val="Hipercze"/>
            <w:noProof/>
          </w:rPr>
          <w:t xml:space="preserve">Rysunek 38 Lokalizacja zawodów wpisujących się w specjalizację regionalną </w:t>
        </w:r>
        <w:r w:rsidR="00482AB2" w:rsidRPr="00324070">
          <w:rPr>
            <w:rStyle w:val="Hipercze"/>
            <w:i/>
            <w:noProof/>
          </w:rPr>
          <w:t xml:space="preserve">Nowoczesny przemysł włókienniczy i mody (w tym wzornictwo), </w:t>
        </w:r>
        <w:r w:rsidR="00482AB2" w:rsidRPr="00324070">
          <w:rPr>
            <w:rStyle w:val="Hipercze"/>
            <w:noProof/>
          </w:rPr>
          <w:t>charakteryzujących się nierównowagą popytu na rynku pracy</w:t>
        </w:r>
        <w:r w:rsidR="00482AB2">
          <w:rPr>
            <w:noProof/>
            <w:webHidden/>
          </w:rPr>
          <w:tab/>
        </w:r>
        <w:r>
          <w:rPr>
            <w:noProof/>
            <w:webHidden/>
          </w:rPr>
          <w:fldChar w:fldCharType="begin"/>
        </w:r>
        <w:r w:rsidR="00482AB2">
          <w:rPr>
            <w:noProof/>
            <w:webHidden/>
          </w:rPr>
          <w:instrText xml:space="preserve"> PAGEREF _Toc482789995 \h </w:instrText>
        </w:r>
        <w:r>
          <w:rPr>
            <w:noProof/>
            <w:webHidden/>
          </w:rPr>
        </w:r>
        <w:r>
          <w:rPr>
            <w:noProof/>
            <w:webHidden/>
          </w:rPr>
          <w:fldChar w:fldCharType="separate"/>
        </w:r>
        <w:r w:rsidR="00433352">
          <w:rPr>
            <w:noProof/>
            <w:webHidden/>
          </w:rPr>
          <w:t>58</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96" w:history="1">
        <w:r w:rsidR="00482AB2" w:rsidRPr="00324070">
          <w:rPr>
            <w:rStyle w:val="Hipercze"/>
            <w:noProof/>
          </w:rPr>
          <w:t xml:space="preserve">Rysunek 39 Lokalizacja zawodów wpisujących się w specjalizację regionalną </w:t>
        </w:r>
        <w:r w:rsidR="00482AB2" w:rsidRPr="00324070">
          <w:rPr>
            <w:rStyle w:val="Hipercze"/>
            <w:i/>
            <w:noProof/>
          </w:rPr>
          <w:t>Zaawansowane materiały budowlane,</w:t>
        </w:r>
        <w:r w:rsidR="00482AB2" w:rsidRPr="00324070">
          <w:rPr>
            <w:rStyle w:val="Hipercze"/>
            <w:noProof/>
          </w:rPr>
          <w:t xml:space="preserve"> charakteryzujących się nierównowagą popytu na rynku pracy</w:t>
        </w:r>
        <w:r w:rsidR="00482AB2">
          <w:rPr>
            <w:noProof/>
            <w:webHidden/>
          </w:rPr>
          <w:tab/>
        </w:r>
        <w:r>
          <w:rPr>
            <w:noProof/>
            <w:webHidden/>
          </w:rPr>
          <w:fldChar w:fldCharType="begin"/>
        </w:r>
        <w:r w:rsidR="00482AB2">
          <w:rPr>
            <w:noProof/>
            <w:webHidden/>
          </w:rPr>
          <w:instrText xml:space="preserve"> PAGEREF _Toc482789996 \h </w:instrText>
        </w:r>
        <w:r>
          <w:rPr>
            <w:noProof/>
            <w:webHidden/>
          </w:rPr>
        </w:r>
        <w:r>
          <w:rPr>
            <w:noProof/>
            <w:webHidden/>
          </w:rPr>
          <w:fldChar w:fldCharType="separate"/>
        </w:r>
        <w:r w:rsidR="00433352">
          <w:rPr>
            <w:noProof/>
            <w:webHidden/>
          </w:rPr>
          <w:t>58</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97" w:history="1">
        <w:r w:rsidR="00482AB2" w:rsidRPr="00324070">
          <w:rPr>
            <w:rStyle w:val="Hipercze"/>
            <w:noProof/>
          </w:rPr>
          <w:t xml:space="preserve">Rysunek 40 Lokalizacja zawodów wpisujących się w specjalizację regionalną </w:t>
        </w:r>
        <w:r w:rsidR="00482AB2" w:rsidRPr="00324070">
          <w:rPr>
            <w:rStyle w:val="Hipercze"/>
            <w:i/>
            <w:noProof/>
          </w:rPr>
          <w:t>Medycyna, farmacja, kosmetyki,</w:t>
        </w:r>
        <w:r w:rsidR="00482AB2" w:rsidRPr="00324070">
          <w:rPr>
            <w:rStyle w:val="Hipercze"/>
            <w:noProof/>
          </w:rPr>
          <w:t xml:space="preserve"> charakteryzujących się nierównowagą popytu na rynku pracy</w:t>
        </w:r>
        <w:r w:rsidR="00482AB2">
          <w:rPr>
            <w:noProof/>
            <w:webHidden/>
          </w:rPr>
          <w:tab/>
        </w:r>
        <w:r>
          <w:rPr>
            <w:noProof/>
            <w:webHidden/>
          </w:rPr>
          <w:fldChar w:fldCharType="begin"/>
        </w:r>
        <w:r w:rsidR="00482AB2">
          <w:rPr>
            <w:noProof/>
            <w:webHidden/>
          </w:rPr>
          <w:instrText xml:space="preserve"> PAGEREF _Toc482789997 \h </w:instrText>
        </w:r>
        <w:r>
          <w:rPr>
            <w:noProof/>
            <w:webHidden/>
          </w:rPr>
        </w:r>
        <w:r>
          <w:rPr>
            <w:noProof/>
            <w:webHidden/>
          </w:rPr>
          <w:fldChar w:fldCharType="separate"/>
        </w:r>
        <w:r w:rsidR="00433352">
          <w:rPr>
            <w:noProof/>
            <w:webHidden/>
          </w:rPr>
          <w:t>60</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98" w:history="1">
        <w:r w:rsidR="00482AB2" w:rsidRPr="00324070">
          <w:rPr>
            <w:rStyle w:val="Hipercze"/>
            <w:noProof/>
          </w:rPr>
          <w:t xml:space="preserve">Rysunek 41 Lokalizacja zawodów wpisujących się w specjalizację regionalną </w:t>
        </w:r>
        <w:r w:rsidR="00482AB2" w:rsidRPr="00324070">
          <w:rPr>
            <w:rStyle w:val="Hipercze"/>
            <w:i/>
            <w:noProof/>
          </w:rPr>
          <w:t>Energetyka (w tym odnawialne źródła energii),</w:t>
        </w:r>
        <w:r w:rsidR="00482AB2" w:rsidRPr="00324070">
          <w:rPr>
            <w:rStyle w:val="Hipercze"/>
            <w:noProof/>
          </w:rPr>
          <w:t xml:space="preserve"> charakteryzujących się nierównowagą popytu na rynku pracy</w:t>
        </w:r>
        <w:r w:rsidR="00482AB2">
          <w:rPr>
            <w:noProof/>
            <w:webHidden/>
          </w:rPr>
          <w:tab/>
        </w:r>
        <w:r>
          <w:rPr>
            <w:noProof/>
            <w:webHidden/>
          </w:rPr>
          <w:fldChar w:fldCharType="begin"/>
        </w:r>
        <w:r w:rsidR="00482AB2">
          <w:rPr>
            <w:noProof/>
            <w:webHidden/>
          </w:rPr>
          <w:instrText xml:space="preserve"> PAGEREF _Toc482789998 \h </w:instrText>
        </w:r>
        <w:r>
          <w:rPr>
            <w:noProof/>
            <w:webHidden/>
          </w:rPr>
        </w:r>
        <w:r>
          <w:rPr>
            <w:noProof/>
            <w:webHidden/>
          </w:rPr>
          <w:fldChar w:fldCharType="separate"/>
        </w:r>
        <w:r w:rsidR="00433352">
          <w:rPr>
            <w:noProof/>
            <w:webHidden/>
          </w:rPr>
          <w:t>61</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99" w:history="1">
        <w:r w:rsidR="00482AB2" w:rsidRPr="00324070">
          <w:rPr>
            <w:rStyle w:val="Hipercze"/>
            <w:noProof/>
          </w:rPr>
          <w:t xml:space="preserve">Rysunek 42 Lokalizacja zawodów wpisujących się w specjalizację regionalną </w:t>
        </w:r>
        <w:r w:rsidR="00482AB2" w:rsidRPr="00324070">
          <w:rPr>
            <w:rStyle w:val="Hipercze"/>
            <w:i/>
            <w:noProof/>
          </w:rPr>
          <w:t>Innowacyjne rolnictwo i przetwórstwo rolno-spożywcze,</w:t>
        </w:r>
        <w:r w:rsidR="00482AB2" w:rsidRPr="00324070">
          <w:rPr>
            <w:rStyle w:val="Hipercze"/>
            <w:noProof/>
          </w:rPr>
          <w:t xml:space="preserve"> charakteryzujących się nierównowagą popytu na rynku pracy</w:t>
        </w:r>
        <w:r w:rsidR="00482AB2">
          <w:rPr>
            <w:noProof/>
            <w:webHidden/>
          </w:rPr>
          <w:tab/>
        </w:r>
        <w:r>
          <w:rPr>
            <w:noProof/>
            <w:webHidden/>
          </w:rPr>
          <w:fldChar w:fldCharType="begin"/>
        </w:r>
        <w:r w:rsidR="00482AB2">
          <w:rPr>
            <w:noProof/>
            <w:webHidden/>
          </w:rPr>
          <w:instrText xml:space="preserve"> PAGEREF _Toc482789999 \h </w:instrText>
        </w:r>
        <w:r>
          <w:rPr>
            <w:noProof/>
            <w:webHidden/>
          </w:rPr>
        </w:r>
        <w:r>
          <w:rPr>
            <w:noProof/>
            <w:webHidden/>
          </w:rPr>
          <w:fldChar w:fldCharType="separate"/>
        </w:r>
        <w:r w:rsidR="00433352">
          <w:rPr>
            <w:noProof/>
            <w:webHidden/>
          </w:rPr>
          <w:t>62</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90000" w:history="1">
        <w:r w:rsidR="00482AB2" w:rsidRPr="00324070">
          <w:rPr>
            <w:rStyle w:val="Hipercze"/>
            <w:noProof/>
          </w:rPr>
          <w:t xml:space="preserve">Rysunek 43 Lokalizacja zawodów wpisujących się w specjalizację regionalną </w:t>
        </w:r>
        <w:r w:rsidR="00482AB2" w:rsidRPr="00324070">
          <w:rPr>
            <w:rStyle w:val="Hipercze"/>
            <w:i/>
            <w:noProof/>
          </w:rPr>
          <w:t>Informatyka i telekomunikacja,</w:t>
        </w:r>
        <w:r w:rsidR="00482AB2" w:rsidRPr="00324070">
          <w:rPr>
            <w:rStyle w:val="Hipercze"/>
            <w:noProof/>
          </w:rPr>
          <w:t xml:space="preserve"> charakteryzujących się nierównowagą popytu na rynku pracy</w:t>
        </w:r>
        <w:r w:rsidR="00482AB2">
          <w:rPr>
            <w:noProof/>
            <w:webHidden/>
          </w:rPr>
          <w:tab/>
        </w:r>
        <w:r>
          <w:rPr>
            <w:noProof/>
            <w:webHidden/>
          </w:rPr>
          <w:fldChar w:fldCharType="begin"/>
        </w:r>
        <w:r w:rsidR="00482AB2">
          <w:rPr>
            <w:noProof/>
            <w:webHidden/>
          </w:rPr>
          <w:instrText xml:space="preserve"> PAGEREF _Toc482790000 \h </w:instrText>
        </w:r>
        <w:r>
          <w:rPr>
            <w:noProof/>
            <w:webHidden/>
          </w:rPr>
        </w:r>
        <w:r>
          <w:rPr>
            <w:noProof/>
            <w:webHidden/>
          </w:rPr>
          <w:fldChar w:fldCharType="separate"/>
        </w:r>
        <w:r w:rsidR="00433352">
          <w:rPr>
            <w:noProof/>
            <w:webHidden/>
          </w:rPr>
          <w:t>63</w:t>
        </w:r>
        <w:r>
          <w:rPr>
            <w:noProof/>
            <w:webHidden/>
          </w:rPr>
          <w:fldChar w:fldCharType="end"/>
        </w:r>
      </w:hyperlink>
    </w:p>
    <w:p w:rsidR="00830D21" w:rsidRPr="008D128E" w:rsidRDefault="006B3B68" w:rsidP="00AE57B8">
      <w:pPr>
        <w:rPr>
          <w:lang w:val="pl-PL"/>
        </w:rPr>
      </w:pPr>
      <w:r w:rsidRPr="008D128E">
        <w:rPr>
          <w:lang w:val="pl-PL"/>
        </w:rPr>
        <w:fldChar w:fldCharType="end"/>
      </w:r>
    </w:p>
    <w:p w:rsidR="00830D21" w:rsidRPr="008D128E" w:rsidRDefault="00830D21" w:rsidP="00C56FE2">
      <w:pPr>
        <w:pStyle w:val="Nagwek1"/>
      </w:pPr>
      <w:bookmarkStart w:id="114" w:name="_Toc482688446"/>
      <w:r w:rsidRPr="008D128E">
        <w:t>Spis tabel</w:t>
      </w:r>
      <w:bookmarkEnd w:id="114"/>
    </w:p>
    <w:p w:rsidR="00482AB2" w:rsidRDefault="006B3B68">
      <w:pPr>
        <w:pStyle w:val="Spisilustracji"/>
        <w:tabs>
          <w:tab w:val="right" w:leader="dot" w:pos="9060"/>
        </w:tabs>
        <w:rPr>
          <w:rFonts w:eastAsiaTheme="minorEastAsia" w:cstheme="minorBidi"/>
          <w:noProof/>
          <w:szCs w:val="22"/>
          <w:lang w:val="pl-PL" w:eastAsia="pl-PL" w:bidi="ar-SA"/>
        </w:rPr>
      </w:pPr>
      <w:r w:rsidRPr="008D128E">
        <w:rPr>
          <w:lang w:val="pl-PL"/>
        </w:rPr>
        <w:fldChar w:fldCharType="begin"/>
      </w:r>
      <w:r w:rsidR="00830D21" w:rsidRPr="008D128E">
        <w:rPr>
          <w:lang w:val="pl-PL"/>
        </w:rPr>
        <w:instrText xml:space="preserve"> TOC \h \z \c "Tabela" </w:instrText>
      </w:r>
      <w:r w:rsidRPr="008D128E">
        <w:rPr>
          <w:lang w:val="pl-PL"/>
        </w:rPr>
        <w:fldChar w:fldCharType="separate"/>
      </w:r>
      <w:hyperlink w:anchor="_Toc482789950" w:history="1">
        <w:r w:rsidR="00482AB2" w:rsidRPr="00E827D0">
          <w:rPr>
            <w:rStyle w:val="Hipercze"/>
            <w:noProof/>
          </w:rPr>
          <w:t>Tabela 1 Zakres tematyczny pytań ujętych w kwestionariuszach ankiet</w:t>
        </w:r>
        <w:r w:rsidR="00482AB2">
          <w:rPr>
            <w:noProof/>
            <w:webHidden/>
          </w:rPr>
          <w:tab/>
        </w:r>
        <w:r>
          <w:rPr>
            <w:noProof/>
            <w:webHidden/>
          </w:rPr>
          <w:fldChar w:fldCharType="begin"/>
        </w:r>
        <w:r w:rsidR="00482AB2">
          <w:rPr>
            <w:noProof/>
            <w:webHidden/>
          </w:rPr>
          <w:instrText xml:space="preserve"> PAGEREF _Toc482789950 \h </w:instrText>
        </w:r>
        <w:r>
          <w:rPr>
            <w:noProof/>
            <w:webHidden/>
          </w:rPr>
        </w:r>
        <w:r>
          <w:rPr>
            <w:noProof/>
            <w:webHidden/>
          </w:rPr>
          <w:fldChar w:fldCharType="separate"/>
        </w:r>
        <w:r w:rsidR="00433352">
          <w:rPr>
            <w:noProof/>
            <w:webHidden/>
          </w:rPr>
          <w:t>9</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51" w:history="1">
        <w:r w:rsidR="00482AB2" w:rsidRPr="00E827D0">
          <w:rPr>
            <w:rStyle w:val="Hipercze"/>
            <w:noProof/>
          </w:rPr>
          <w:t>Tabela 2 Opis próby badawczej</w:t>
        </w:r>
        <w:r w:rsidR="00482AB2">
          <w:rPr>
            <w:noProof/>
            <w:webHidden/>
          </w:rPr>
          <w:tab/>
        </w:r>
        <w:r>
          <w:rPr>
            <w:noProof/>
            <w:webHidden/>
          </w:rPr>
          <w:fldChar w:fldCharType="begin"/>
        </w:r>
        <w:r w:rsidR="00482AB2">
          <w:rPr>
            <w:noProof/>
            <w:webHidden/>
          </w:rPr>
          <w:instrText xml:space="preserve"> PAGEREF _Toc482789951 \h </w:instrText>
        </w:r>
        <w:r>
          <w:rPr>
            <w:noProof/>
            <w:webHidden/>
          </w:rPr>
        </w:r>
        <w:r>
          <w:rPr>
            <w:noProof/>
            <w:webHidden/>
          </w:rPr>
          <w:fldChar w:fldCharType="separate"/>
        </w:r>
        <w:r w:rsidR="00433352">
          <w:rPr>
            <w:noProof/>
            <w:webHidden/>
          </w:rPr>
          <w:t>10</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52" w:history="1">
        <w:r w:rsidR="00482AB2" w:rsidRPr="00E827D0">
          <w:rPr>
            <w:rStyle w:val="Hipercze"/>
            <w:noProof/>
          </w:rPr>
          <w:t>Tabela 3 Ludność w wieku 16-18 lat według stanu na 31.12.2015 r. i według prognozy demograficznej GUS w 2023 r.</w:t>
        </w:r>
        <w:r w:rsidR="00482AB2">
          <w:rPr>
            <w:noProof/>
            <w:webHidden/>
          </w:rPr>
          <w:tab/>
        </w:r>
        <w:r>
          <w:rPr>
            <w:noProof/>
            <w:webHidden/>
          </w:rPr>
          <w:fldChar w:fldCharType="begin"/>
        </w:r>
        <w:r w:rsidR="00482AB2">
          <w:rPr>
            <w:noProof/>
            <w:webHidden/>
          </w:rPr>
          <w:instrText xml:space="preserve"> PAGEREF _Toc482789952 \h </w:instrText>
        </w:r>
        <w:r>
          <w:rPr>
            <w:noProof/>
            <w:webHidden/>
          </w:rPr>
        </w:r>
        <w:r>
          <w:rPr>
            <w:noProof/>
            <w:webHidden/>
          </w:rPr>
          <w:fldChar w:fldCharType="separate"/>
        </w:r>
        <w:r w:rsidR="00433352">
          <w:rPr>
            <w:noProof/>
            <w:webHidden/>
          </w:rPr>
          <w:t>20</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53" w:history="1">
        <w:r w:rsidR="00482AB2" w:rsidRPr="00E827D0">
          <w:rPr>
            <w:rStyle w:val="Hipercze"/>
            <w:noProof/>
          </w:rPr>
          <w:t>Tabela 4 Liczba szkól zawodowych w powiatach według danych Systemu Informacji Oświatowej (stan na styczeń 2017) oraz pozyskanych na podstawie ankiet do starostw powiatowych (stan na marzec 2017)</w:t>
        </w:r>
        <w:r w:rsidR="00482AB2">
          <w:rPr>
            <w:noProof/>
            <w:webHidden/>
          </w:rPr>
          <w:tab/>
        </w:r>
        <w:r>
          <w:rPr>
            <w:noProof/>
            <w:webHidden/>
          </w:rPr>
          <w:fldChar w:fldCharType="begin"/>
        </w:r>
        <w:r w:rsidR="00482AB2">
          <w:rPr>
            <w:noProof/>
            <w:webHidden/>
          </w:rPr>
          <w:instrText xml:space="preserve"> PAGEREF _Toc482789953 \h </w:instrText>
        </w:r>
        <w:r>
          <w:rPr>
            <w:noProof/>
            <w:webHidden/>
          </w:rPr>
        </w:r>
        <w:r>
          <w:rPr>
            <w:noProof/>
            <w:webHidden/>
          </w:rPr>
          <w:fldChar w:fldCharType="separate"/>
        </w:r>
        <w:r w:rsidR="00433352">
          <w:rPr>
            <w:noProof/>
            <w:webHidden/>
          </w:rPr>
          <w:t>30</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54" w:history="1">
        <w:r w:rsidR="00482AB2" w:rsidRPr="00E827D0">
          <w:rPr>
            <w:rStyle w:val="Hipercze"/>
            <w:noProof/>
          </w:rPr>
          <w:t>Tabela 5 Liczba uczniów w szkołach zawodowych podlegających starostwom powiatowym</w:t>
        </w:r>
        <w:r w:rsidR="00482AB2">
          <w:rPr>
            <w:noProof/>
            <w:webHidden/>
          </w:rPr>
          <w:tab/>
        </w:r>
        <w:r>
          <w:rPr>
            <w:noProof/>
            <w:webHidden/>
          </w:rPr>
          <w:fldChar w:fldCharType="begin"/>
        </w:r>
        <w:r w:rsidR="00482AB2">
          <w:rPr>
            <w:noProof/>
            <w:webHidden/>
          </w:rPr>
          <w:instrText xml:space="preserve"> PAGEREF _Toc482789954 \h </w:instrText>
        </w:r>
        <w:r>
          <w:rPr>
            <w:noProof/>
            <w:webHidden/>
          </w:rPr>
        </w:r>
        <w:r>
          <w:rPr>
            <w:noProof/>
            <w:webHidden/>
          </w:rPr>
          <w:fldChar w:fldCharType="separate"/>
        </w:r>
        <w:r w:rsidR="00433352">
          <w:rPr>
            <w:noProof/>
            <w:webHidden/>
          </w:rPr>
          <w:t>31</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55" w:history="1">
        <w:r w:rsidR="00482AB2" w:rsidRPr="00E827D0">
          <w:rPr>
            <w:rStyle w:val="Hipercze"/>
            <w:noProof/>
          </w:rPr>
          <w:t>Tabela 6 Struktura kierunków kształcenia w poszczególnych typach szkół [%]</w:t>
        </w:r>
        <w:r w:rsidR="00482AB2">
          <w:rPr>
            <w:noProof/>
            <w:webHidden/>
          </w:rPr>
          <w:tab/>
        </w:r>
        <w:r>
          <w:rPr>
            <w:noProof/>
            <w:webHidden/>
          </w:rPr>
          <w:fldChar w:fldCharType="begin"/>
        </w:r>
        <w:r w:rsidR="00482AB2">
          <w:rPr>
            <w:noProof/>
            <w:webHidden/>
          </w:rPr>
          <w:instrText xml:space="preserve"> PAGEREF _Toc482789955 \h </w:instrText>
        </w:r>
        <w:r>
          <w:rPr>
            <w:noProof/>
            <w:webHidden/>
          </w:rPr>
        </w:r>
        <w:r>
          <w:rPr>
            <w:noProof/>
            <w:webHidden/>
          </w:rPr>
          <w:fldChar w:fldCharType="separate"/>
        </w:r>
        <w:r w:rsidR="00433352">
          <w:rPr>
            <w:noProof/>
            <w:webHidden/>
          </w:rPr>
          <w:t>42</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56" w:history="1">
        <w:r w:rsidR="00482AB2" w:rsidRPr="00E827D0">
          <w:rPr>
            <w:rStyle w:val="Hipercze"/>
            <w:noProof/>
          </w:rPr>
          <w:t>Tabela 7 Liczba placówek kształcących w inteligentnych specjalizacjach regionalnych w podziale na typy placówek</w:t>
        </w:r>
        <w:r w:rsidR="00482AB2">
          <w:rPr>
            <w:noProof/>
            <w:webHidden/>
          </w:rPr>
          <w:tab/>
        </w:r>
        <w:r>
          <w:rPr>
            <w:noProof/>
            <w:webHidden/>
          </w:rPr>
          <w:fldChar w:fldCharType="begin"/>
        </w:r>
        <w:r w:rsidR="00482AB2">
          <w:rPr>
            <w:noProof/>
            <w:webHidden/>
          </w:rPr>
          <w:instrText xml:space="preserve"> PAGEREF _Toc482789956 \h </w:instrText>
        </w:r>
        <w:r>
          <w:rPr>
            <w:noProof/>
            <w:webHidden/>
          </w:rPr>
        </w:r>
        <w:r>
          <w:rPr>
            <w:noProof/>
            <w:webHidden/>
          </w:rPr>
          <w:fldChar w:fldCharType="separate"/>
        </w:r>
        <w:r w:rsidR="00433352">
          <w:rPr>
            <w:noProof/>
            <w:webHidden/>
          </w:rPr>
          <w:t>43</w:t>
        </w:r>
        <w:r>
          <w:rPr>
            <w:noProof/>
            <w:webHidden/>
          </w:rPr>
          <w:fldChar w:fldCharType="end"/>
        </w:r>
      </w:hyperlink>
    </w:p>
    <w:p w:rsidR="00482AB2" w:rsidRDefault="006B3B68">
      <w:pPr>
        <w:pStyle w:val="Spisilustracji"/>
        <w:tabs>
          <w:tab w:val="right" w:leader="dot" w:pos="9060"/>
        </w:tabs>
        <w:rPr>
          <w:rFonts w:eastAsiaTheme="minorEastAsia" w:cstheme="minorBidi"/>
          <w:noProof/>
          <w:szCs w:val="22"/>
          <w:lang w:val="pl-PL" w:eastAsia="pl-PL" w:bidi="ar-SA"/>
        </w:rPr>
      </w:pPr>
      <w:hyperlink w:anchor="_Toc482789957" w:history="1">
        <w:r w:rsidR="00482AB2" w:rsidRPr="00E827D0">
          <w:rPr>
            <w:rStyle w:val="Hipercze"/>
            <w:noProof/>
          </w:rPr>
          <w:t>Tabela 8 Nowe kierunki kształcenia wg specjalizacji regionalnych, podane przez szkoły i starostwa powiatowe</w:t>
        </w:r>
        <w:r w:rsidR="00482AB2">
          <w:rPr>
            <w:noProof/>
            <w:webHidden/>
          </w:rPr>
          <w:tab/>
        </w:r>
        <w:r>
          <w:rPr>
            <w:noProof/>
            <w:webHidden/>
          </w:rPr>
          <w:fldChar w:fldCharType="begin"/>
        </w:r>
        <w:r w:rsidR="00482AB2">
          <w:rPr>
            <w:noProof/>
            <w:webHidden/>
          </w:rPr>
          <w:instrText xml:space="preserve"> PAGEREF _Toc482789957 \h </w:instrText>
        </w:r>
        <w:r>
          <w:rPr>
            <w:noProof/>
            <w:webHidden/>
          </w:rPr>
        </w:r>
        <w:r>
          <w:rPr>
            <w:noProof/>
            <w:webHidden/>
          </w:rPr>
          <w:fldChar w:fldCharType="separate"/>
        </w:r>
        <w:r w:rsidR="00433352">
          <w:rPr>
            <w:noProof/>
            <w:webHidden/>
          </w:rPr>
          <w:t>48</w:t>
        </w:r>
        <w:r>
          <w:rPr>
            <w:noProof/>
            <w:webHidden/>
          </w:rPr>
          <w:fldChar w:fldCharType="end"/>
        </w:r>
      </w:hyperlink>
    </w:p>
    <w:p w:rsidR="00830D21" w:rsidRDefault="006B3B68" w:rsidP="00AE57B8">
      <w:pPr>
        <w:rPr>
          <w:lang w:val="pl-PL"/>
        </w:rPr>
      </w:pPr>
      <w:r w:rsidRPr="008D128E">
        <w:rPr>
          <w:lang w:val="pl-PL"/>
        </w:rPr>
        <w:fldChar w:fldCharType="end"/>
      </w:r>
    </w:p>
    <w:p w:rsidR="00CC45BC" w:rsidRDefault="00CC45BC" w:rsidP="00AE57B8">
      <w:pPr>
        <w:rPr>
          <w:lang w:val="pl-PL"/>
        </w:rPr>
      </w:pPr>
    </w:p>
    <w:p w:rsidR="00CC45BC" w:rsidRDefault="00CC45BC">
      <w:pPr>
        <w:spacing w:after="200" w:line="276" w:lineRule="auto"/>
        <w:rPr>
          <w:lang w:val="pl-PL"/>
        </w:rPr>
      </w:pPr>
      <w:r>
        <w:rPr>
          <w:lang w:val="pl-PL"/>
        </w:rPr>
        <w:br w:type="page"/>
      </w:r>
    </w:p>
    <w:p w:rsidR="00CC45BC" w:rsidRPr="008D128E" w:rsidRDefault="00CC45BC" w:rsidP="00AE57B8">
      <w:pPr>
        <w:rPr>
          <w:lang w:val="pl-PL"/>
        </w:rPr>
      </w:pPr>
      <w:r>
        <w:rPr>
          <w:noProof/>
          <w:lang w:val="pl-PL" w:eastAsia="pl-PL" w:bidi="ar-SA"/>
        </w:rPr>
        <w:lastRenderedPageBreak/>
        <w:drawing>
          <wp:anchor distT="0" distB="0" distL="114300" distR="114300" simplePos="0" relativeHeight="251659264" behindDoc="0" locked="0" layoutInCell="1" allowOverlap="1">
            <wp:simplePos x="0" y="0"/>
            <wp:positionH relativeFrom="column">
              <wp:posOffset>-900430</wp:posOffset>
            </wp:positionH>
            <wp:positionV relativeFrom="paragraph">
              <wp:posOffset>-989965</wp:posOffset>
            </wp:positionV>
            <wp:extent cx="7600818" cy="10728251"/>
            <wp:effectExtent l="0" t="0" r="0" b="0"/>
            <wp:wrapNone/>
            <wp:docPr id="20" name="Obraz 20" descr="H:\BPPWŁ w Łodzi\ROT\Rejestry spraw\Rok 2017\424 Regionalne Programy Operacyjne\01 Badania EFS\Okładki\szkoły zawodowe\okładka szkoły zawodowe ty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BPPWŁ w Łodzi\ROT\Rejestry spraw\Rok 2017\424 Regionalne Programy Operacyjne\01 Badania EFS\Okładki\szkoły zawodowe\okładka szkoły zawodowe tył.jpg"/>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00818" cy="10728251"/>
                    </a:xfrm>
                    <a:prstGeom prst="rect">
                      <a:avLst/>
                    </a:prstGeom>
                    <a:noFill/>
                    <a:ln>
                      <a:noFill/>
                    </a:ln>
                  </pic:spPr>
                </pic:pic>
              </a:graphicData>
            </a:graphic>
          </wp:anchor>
        </w:drawing>
      </w:r>
    </w:p>
    <w:sectPr w:rsidR="00CC45BC" w:rsidRPr="008D128E" w:rsidSect="00C73131">
      <w:pgSz w:w="11906" w:h="16838"/>
      <w:pgMar w:top="1559" w:right="1418" w:bottom="1418"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53696" w:rsidRDefault="00853696" w:rsidP="00013987">
      <w:r>
        <w:separator/>
      </w:r>
    </w:p>
    <w:p w:rsidR="00853696" w:rsidRDefault="00853696"/>
  </w:endnote>
  <w:endnote w:type="continuationSeparator" w:id="0">
    <w:p w:rsidR="00853696" w:rsidRDefault="00853696" w:rsidP="00013987">
      <w:r>
        <w:continuationSeparator/>
      </w:r>
    </w:p>
    <w:p w:rsidR="00853696" w:rsidRDefault="00853696"/>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10002FF" w:usb1="4000ACFF" w:usb2="00000009" w:usb3="00000000" w:csb0="0000019F" w:csb1="00000000"/>
  </w:font>
  <w:font w:name="Cambria">
    <w:panose1 w:val="02040503050406030204"/>
    <w:charset w:val="EE"/>
    <w:family w:val="roman"/>
    <w:pitch w:val="variable"/>
    <w:sig w:usb0="E00002FF" w:usb1="400004FF" w:usb2="00000000" w:usb3="00000000" w:csb0="0000019F" w:csb1="00000000"/>
  </w:font>
  <w:font w:name="Century Schoolbook">
    <w:altName w:val="Century"/>
    <w:panose1 w:val="02040604050505020304"/>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Arial Black">
    <w:panose1 w:val="020B0A04020102020204"/>
    <w:charset w:val="EE"/>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7975740"/>
      <w:docPartObj>
        <w:docPartGallery w:val="Page Numbers (Bottom of Page)"/>
        <w:docPartUnique/>
      </w:docPartObj>
    </w:sdtPr>
    <w:sdtContent>
      <w:p w:rsidR="00853696" w:rsidRDefault="00853696">
        <w:pPr>
          <w:pStyle w:val="Stopka"/>
          <w:jc w:val="center"/>
        </w:pPr>
        <w:fldSimple w:instr=" PAGE   \* MERGEFORMAT ">
          <w:r w:rsidR="00433352">
            <w:rPr>
              <w:noProof/>
            </w:rPr>
            <w:t>3</w:t>
          </w:r>
        </w:fldSimple>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3696" w:rsidRPr="003F75BD" w:rsidRDefault="00853696" w:rsidP="003F75BD">
    <w:pPr>
      <w:jc w:val="center"/>
      <w:rPr>
        <w:rFonts w:ascii="Arial" w:eastAsia="Times New Roman" w:hAnsi="Arial" w:cs="Arial"/>
        <w:sz w:val="20"/>
        <w:szCs w:val="20"/>
        <w:lang w:val="pl-PL"/>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3696" w:rsidRPr="003F75BD" w:rsidRDefault="00853696" w:rsidP="003F75BD">
    <w:pPr>
      <w:jc w:val="center"/>
      <w:rPr>
        <w:rFonts w:ascii="Arial" w:eastAsia="Times New Roman" w:hAnsi="Arial" w:cs="Arial"/>
        <w:sz w:val="20"/>
        <w:szCs w:val="20"/>
        <w:lang w:val="pl-PL"/>
      </w:rPr>
    </w:pPr>
    <w:r w:rsidRPr="003F75BD">
      <w:rPr>
        <w:noProof/>
        <w:lang w:val="pl-PL" w:eastAsia="pl-PL" w:bidi="ar-SA"/>
      </w:rPr>
      <w:drawing>
        <wp:anchor distT="0" distB="0" distL="114300" distR="114300" simplePos="0" relativeHeight="251661312" behindDoc="1" locked="0" layoutInCell="1" allowOverlap="1">
          <wp:simplePos x="0" y="0"/>
          <wp:positionH relativeFrom="page">
            <wp:posOffset>723900</wp:posOffset>
          </wp:positionH>
          <wp:positionV relativeFrom="page">
            <wp:posOffset>9256898</wp:posOffset>
          </wp:positionV>
          <wp:extent cx="6172200" cy="504825"/>
          <wp:effectExtent l="0" t="0" r="0" b="0"/>
          <wp:wrapNone/>
          <wp:docPr id="29" name="Obraz 29" descr="LOGOTYPY_KOLOROWY_EF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TYPY_KOLOROWY_EFSI"/>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72200" cy="504825"/>
                  </a:xfrm>
                  <a:prstGeom prst="rect">
                    <a:avLst/>
                  </a:prstGeom>
                  <a:noFill/>
                  <a:ln>
                    <a:noFill/>
                  </a:ln>
                </pic:spPr>
              </pic:pic>
            </a:graphicData>
          </a:graphic>
        </wp:anchor>
      </w:drawing>
    </w:r>
  </w:p>
  <w:p w:rsidR="00853696" w:rsidRPr="003F75BD" w:rsidRDefault="00853696" w:rsidP="003F75BD">
    <w:pPr>
      <w:jc w:val="center"/>
      <w:rPr>
        <w:rFonts w:ascii="Arial" w:eastAsia="Times New Roman" w:hAnsi="Arial" w:cs="Arial"/>
        <w:sz w:val="20"/>
        <w:szCs w:val="20"/>
        <w:lang w:val="pl-PL"/>
      </w:rPr>
    </w:pPr>
    <w:r w:rsidRPr="003F75BD">
      <w:rPr>
        <w:rFonts w:ascii="Arial" w:eastAsia="Times New Roman" w:hAnsi="Arial" w:cs="Arial"/>
        <w:sz w:val="20"/>
        <w:szCs w:val="20"/>
        <w:lang w:val="pl-PL"/>
      </w:rPr>
      <w:t xml:space="preserve">Projekt jest współfinansowany przez Unię Europejską z Europejskiego Funduszu Społecznego </w:t>
    </w:r>
  </w:p>
  <w:p w:rsidR="00853696" w:rsidRPr="003F75BD" w:rsidRDefault="00853696" w:rsidP="003F75BD">
    <w:pPr>
      <w:jc w:val="center"/>
      <w:rPr>
        <w:rFonts w:ascii="Arial" w:eastAsia="Times New Roman" w:hAnsi="Arial" w:cs="Arial"/>
        <w:sz w:val="20"/>
        <w:szCs w:val="20"/>
        <w:lang w:val="pl-PL"/>
      </w:rPr>
    </w:pPr>
    <w:proofErr w:type="gramStart"/>
    <w:r w:rsidRPr="003F75BD">
      <w:rPr>
        <w:rFonts w:ascii="Arial" w:eastAsia="Times New Roman" w:hAnsi="Arial" w:cs="Arial"/>
        <w:sz w:val="20"/>
        <w:szCs w:val="20"/>
        <w:lang w:val="pl-PL"/>
      </w:rPr>
      <w:t>w</w:t>
    </w:r>
    <w:proofErr w:type="gramEnd"/>
    <w:r w:rsidRPr="003F75BD">
      <w:rPr>
        <w:rFonts w:ascii="Arial" w:eastAsia="Times New Roman" w:hAnsi="Arial" w:cs="Arial"/>
        <w:sz w:val="20"/>
        <w:szCs w:val="20"/>
        <w:lang w:val="pl-PL"/>
      </w:rPr>
      <w:t xml:space="preserve"> ramach Pomocy Technicznej RPO WŁ 2014-2020</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3696" w:rsidRPr="00B41F28" w:rsidRDefault="00853696" w:rsidP="00B41F28">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53696" w:rsidRDefault="00853696" w:rsidP="00013987">
      <w:r>
        <w:separator/>
      </w:r>
    </w:p>
  </w:footnote>
  <w:footnote w:type="continuationSeparator" w:id="0">
    <w:p w:rsidR="00853696" w:rsidRDefault="00853696" w:rsidP="00013987">
      <w:r>
        <w:continuationSeparator/>
      </w:r>
    </w:p>
    <w:p w:rsidR="00853696" w:rsidRDefault="00853696"/>
  </w:footnote>
  <w:footnote w:id="1">
    <w:p w:rsidR="00853696" w:rsidRPr="00512039" w:rsidRDefault="00853696" w:rsidP="00512039">
      <w:pPr>
        <w:pStyle w:val="przypis"/>
      </w:pPr>
      <w:r w:rsidRPr="00512039">
        <w:rPr>
          <w:rStyle w:val="Odwoanieprzypisudolnego"/>
        </w:rPr>
        <w:footnoteRef/>
      </w:r>
      <w:r w:rsidRPr="00512039">
        <w:t xml:space="preserve"> Źródło definicji </w:t>
      </w:r>
      <w:r>
        <w:t>–</w:t>
      </w:r>
      <w:r w:rsidRPr="00512039">
        <w:t xml:space="preserve"> Ustawa z dnia 7 września 1991 r. o systemie oświaty. Miejsce publikacji:</w:t>
      </w:r>
      <w:r>
        <w:t xml:space="preserve"> (Dz. U. </w:t>
      </w:r>
      <w:proofErr w:type="gramStart"/>
      <w:r>
        <w:t>z</w:t>
      </w:r>
      <w:proofErr w:type="gramEnd"/>
      <w:r>
        <w:t xml:space="preserve"> 2016 r. poz. 1943, z </w:t>
      </w:r>
      <w:proofErr w:type="spellStart"/>
      <w:r w:rsidRPr="00512039">
        <w:t>późn</w:t>
      </w:r>
      <w:proofErr w:type="spellEnd"/>
      <w:r w:rsidRPr="00512039">
        <w:t xml:space="preserve">. </w:t>
      </w:r>
      <w:proofErr w:type="gramStart"/>
      <w:r w:rsidRPr="00512039">
        <w:t>zm</w:t>
      </w:r>
      <w:proofErr w:type="gramEnd"/>
      <w:r w:rsidRPr="00512039">
        <w:t>.)</w:t>
      </w:r>
    </w:p>
  </w:footnote>
  <w:footnote w:id="2">
    <w:p w:rsidR="00853696" w:rsidRPr="00512039" w:rsidRDefault="00853696" w:rsidP="00512039">
      <w:pPr>
        <w:pStyle w:val="przypis"/>
      </w:pPr>
      <w:r w:rsidRPr="00512039">
        <w:rPr>
          <w:rStyle w:val="Odwoanieprzypisudolnego"/>
        </w:rPr>
        <w:footnoteRef/>
      </w:r>
      <w:r w:rsidRPr="00512039">
        <w:t xml:space="preserve"> </w:t>
      </w:r>
      <w:proofErr w:type="gramStart"/>
      <w:r w:rsidRPr="00512039">
        <w:t>tamże</w:t>
      </w:r>
      <w:proofErr w:type="gramEnd"/>
    </w:p>
  </w:footnote>
  <w:footnote w:id="3">
    <w:p w:rsidR="00853696" w:rsidRPr="00512039" w:rsidRDefault="00853696" w:rsidP="00512039">
      <w:pPr>
        <w:pStyle w:val="przypis"/>
      </w:pPr>
      <w:r w:rsidRPr="00512039">
        <w:rPr>
          <w:rStyle w:val="Odwoanieprzypisudolnego"/>
        </w:rPr>
        <w:footnoteRef/>
      </w:r>
      <w:r w:rsidRPr="00512039">
        <w:t xml:space="preserve"> </w:t>
      </w:r>
      <w:proofErr w:type="gramStart"/>
      <w:r w:rsidRPr="00512039">
        <w:t>tamże</w:t>
      </w:r>
      <w:proofErr w:type="gramEnd"/>
    </w:p>
  </w:footnote>
  <w:footnote w:id="4">
    <w:p w:rsidR="00853696" w:rsidRPr="00512039" w:rsidRDefault="00853696" w:rsidP="00512039">
      <w:pPr>
        <w:pStyle w:val="przypis"/>
      </w:pPr>
      <w:r w:rsidRPr="00512039">
        <w:rPr>
          <w:rStyle w:val="Odwoanieprzypisudolnego"/>
        </w:rPr>
        <w:footnoteRef/>
      </w:r>
      <w:r w:rsidRPr="00512039">
        <w:t xml:space="preserve"> </w:t>
      </w:r>
      <w:proofErr w:type="gramStart"/>
      <w:r w:rsidRPr="00512039">
        <w:t>tamże</w:t>
      </w:r>
      <w:proofErr w:type="gramEnd"/>
    </w:p>
  </w:footnote>
  <w:footnote w:id="5">
    <w:p w:rsidR="00853696" w:rsidRDefault="00853696" w:rsidP="00512039">
      <w:pPr>
        <w:pStyle w:val="przypis"/>
      </w:pPr>
      <w:r w:rsidRPr="00512039">
        <w:rPr>
          <w:rStyle w:val="Odwoanieprzypisudolnego"/>
        </w:rPr>
        <w:footnoteRef/>
      </w:r>
      <w:r w:rsidRPr="00512039">
        <w:t xml:space="preserve"> Źródło informacji: Art. 23</w:t>
      </w:r>
      <w:r>
        <w:t>-27, Rozporządzenie</w:t>
      </w:r>
      <w:r w:rsidRPr="00512039">
        <w:t xml:space="preserve"> Ministra Edukacji Narodowej z dnia 11 stycznia 2012 r. w sprawie kształcenia ustawicznego w formach pozaszkolnych (Dz. U. </w:t>
      </w:r>
      <w:proofErr w:type="gramStart"/>
      <w:r w:rsidRPr="00512039">
        <w:t>z</w:t>
      </w:r>
      <w:proofErr w:type="gramEnd"/>
      <w:r w:rsidRPr="00512039">
        <w:t xml:space="preserve"> dnia 17 lutego 2012 r., poz. 186)</w:t>
      </w:r>
    </w:p>
  </w:footnote>
  <w:footnote w:id="6">
    <w:p w:rsidR="00853696" w:rsidRDefault="00853696" w:rsidP="00512039">
      <w:pPr>
        <w:pStyle w:val="przypis"/>
      </w:pPr>
      <w:r>
        <w:rPr>
          <w:rStyle w:val="Odwoanieprzypisudolnego"/>
        </w:rPr>
        <w:footnoteRef/>
      </w:r>
      <w:r>
        <w:t xml:space="preserve"> </w:t>
      </w:r>
      <w:proofErr w:type="gramStart"/>
      <w:r>
        <w:t>tamże</w:t>
      </w:r>
      <w:proofErr w:type="gramEnd"/>
    </w:p>
  </w:footnote>
  <w:footnote w:id="7">
    <w:p w:rsidR="00853696" w:rsidRDefault="00853696" w:rsidP="00512039">
      <w:pPr>
        <w:pStyle w:val="przypis"/>
      </w:pPr>
      <w:r>
        <w:rPr>
          <w:rStyle w:val="Odwoanieprzypisudolnego"/>
        </w:rPr>
        <w:footnoteRef/>
      </w:r>
      <w:r>
        <w:t xml:space="preserve"> Źródło definicji – Ustawa z dn. 14 grudnia 2016 r. Prawo oświatowe (Dz. U. </w:t>
      </w:r>
      <w:proofErr w:type="gramStart"/>
      <w:r>
        <w:t>z</w:t>
      </w:r>
      <w:proofErr w:type="gramEnd"/>
      <w:r>
        <w:t xml:space="preserve"> 2017 r., poz. 59)</w:t>
      </w:r>
    </w:p>
  </w:footnote>
  <w:footnote w:id="8">
    <w:p w:rsidR="00853696" w:rsidRDefault="00853696" w:rsidP="00512039">
      <w:pPr>
        <w:pStyle w:val="przypis"/>
      </w:pPr>
      <w:r>
        <w:rPr>
          <w:rStyle w:val="Odwoanieprzypisudolnego"/>
        </w:rPr>
        <w:footnoteRef/>
      </w:r>
      <w:r>
        <w:t xml:space="preserve"> Źródło definicji – U</w:t>
      </w:r>
      <w:r w:rsidRPr="00307A6A">
        <w:t>stawa z dnia 7 września 1991 r. o systemie oświaty</w:t>
      </w:r>
      <w:r>
        <w:t xml:space="preserve">. </w:t>
      </w:r>
      <w:r w:rsidRPr="00307A6A">
        <w:t>Miejsce publikacji:</w:t>
      </w:r>
      <w:r>
        <w:t xml:space="preserve"> (Dz. U. </w:t>
      </w:r>
      <w:proofErr w:type="gramStart"/>
      <w:r>
        <w:t>z</w:t>
      </w:r>
      <w:proofErr w:type="gramEnd"/>
      <w:r>
        <w:t xml:space="preserve"> 2016 r. poz. 1943, z </w:t>
      </w:r>
      <w:proofErr w:type="spellStart"/>
      <w:r w:rsidRPr="00307A6A">
        <w:t>późn</w:t>
      </w:r>
      <w:proofErr w:type="spellEnd"/>
      <w:r w:rsidRPr="00307A6A">
        <w:t xml:space="preserve">. </w:t>
      </w:r>
      <w:proofErr w:type="gramStart"/>
      <w:r w:rsidRPr="00307A6A">
        <w:t>zm</w:t>
      </w:r>
      <w:proofErr w:type="gramEnd"/>
      <w:r w:rsidRPr="00307A6A">
        <w:t>.)</w:t>
      </w:r>
    </w:p>
  </w:footnote>
  <w:footnote w:id="9">
    <w:p w:rsidR="00853696" w:rsidRDefault="00853696" w:rsidP="00512039">
      <w:pPr>
        <w:pStyle w:val="przypis"/>
      </w:pPr>
      <w:r>
        <w:rPr>
          <w:rStyle w:val="Odwoanieprzypisudolnego"/>
        </w:rPr>
        <w:footnoteRef/>
      </w:r>
      <w:r>
        <w:t xml:space="preserve"> </w:t>
      </w:r>
      <w:r w:rsidRPr="00876174">
        <w:t xml:space="preserve">K. Lelińska: </w:t>
      </w:r>
      <w:r w:rsidRPr="004E2542">
        <w:rPr>
          <w:i/>
        </w:rPr>
        <w:t>Założenia i kierunki rozwoju poradnictwa zawodowego w warunkach reformy edukacji</w:t>
      </w:r>
      <w:r w:rsidRPr="00876174">
        <w:t>. „Problemy Poradnictwa Psychologiczno-</w:t>
      </w:r>
      <w:r>
        <w:t>P</w:t>
      </w:r>
      <w:r w:rsidRPr="00876174">
        <w:t>edagogicznego</w:t>
      </w:r>
      <w:r>
        <w:t>”</w:t>
      </w:r>
      <w:r w:rsidRPr="00876174">
        <w:t>, 1999, nr 2/11</w:t>
      </w:r>
    </w:p>
  </w:footnote>
  <w:footnote w:id="10">
    <w:p w:rsidR="00853696" w:rsidRDefault="00853696" w:rsidP="00512039">
      <w:pPr>
        <w:pStyle w:val="przypis"/>
      </w:pPr>
      <w:r>
        <w:rPr>
          <w:rStyle w:val="Odwoanieprzypisudolnego"/>
        </w:rPr>
        <w:footnoteRef/>
      </w:r>
      <w:r>
        <w:t xml:space="preserve"> </w:t>
      </w:r>
      <w:r w:rsidRPr="00876174">
        <w:t>Ogólne zasady funkcjonowania poradnictwa zawodowego w systemie</w:t>
      </w:r>
      <w:r>
        <w:t xml:space="preserve"> urzędów pracy. Wydawnictwo KUP, 1999 r.</w:t>
      </w:r>
    </w:p>
  </w:footnote>
  <w:footnote w:id="11">
    <w:p w:rsidR="00853696" w:rsidRDefault="00853696" w:rsidP="00512039">
      <w:pPr>
        <w:pStyle w:val="przypis"/>
      </w:pPr>
      <w:r>
        <w:rPr>
          <w:rStyle w:val="Odwoanieprzypisudolnego"/>
        </w:rPr>
        <w:footnoteRef/>
      </w:r>
      <w:r>
        <w:t xml:space="preserve"> </w:t>
      </w:r>
      <w:r w:rsidRPr="007317FB">
        <w:t xml:space="preserve">J. Szczepański: Czynniki kształtujące zawód i strukturą zawodową. Socjologia zawodów. Warszawa, </w:t>
      </w:r>
      <w:proofErr w:type="spellStart"/>
      <w:r w:rsidRPr="007317FB">
        <w:t>KiW</w:t>
      </w:r>
      <w:proofErr w:type="spellEnd"/>
      <w:r w:rsidRPr="007317FB">
        <w:t>, 1965</w:t>
      </w:r>
      <w:r>
        <w:t xml:space="preserve"> r.</w:t>
      </w:r>
    </w:p>
  </w:footnote>
  <w:footnote w:id="12">
    <w:p w:rsidR="00853696" w:rsidRPr="007270F4" w:rsidRDefault="00853696" w:rsidP="00512039">
      <w:pPr>
        <w:pStyle w:val="przypis"/>
      </w:pPr>
      <w:r>
        <w:rPr>
          <w:rStyle w:val="Odwoanieprzypisudolnego"/>
        </w:rPr>
        <w:footnoteRef/>
      </w:r>
      <w:r>
        <w:t xml:space="preserve"> Por. </w:t>
      </w:r>
      <w:r w:rsidRPr="00CC4165">
        <w:t>https</w:t>
      </w:r>
      <w:proofErr w:type="gramStart"/>
      <w:r w:rsidRPr="00CC4165">
        <w:t>://cie</w:t>
      </w:r>
      <w:proofErr w:type="gramEnd"/>
      <w:r w:rsidRPr="00CC4165">
        <w:t>.</w:t>
      </w:r>
      <w:proofErr w:type="gramStart"/>
      <w:r w:rsidRPr="00CC4165">
        <w:t>men</w:t>
      </w:r>
      <w:proofErr w:type="gramEnd"/>
      <w:r w:rsidRPr="00CC4165">
        <w:t>.</w:t>
      </w:r>
      <w:proofErr w:type="gramStart"/>
      <w:r w:rsidRPr="00CC4165">
        <w:t>gov</w:t>
      </w:r>
      <w:proofErr w:type="gramEnd"/>
      <w:r w:rsidRPr="00CC4165">
        <w:t>.</w:t>
      </w:r>
      <w:proofErr w:type="gramStart"/>
      <w:r w:rsidRPr="00CC4165">
        <w:t>pl</w:t>
      </w:r>
      <w:proofErr w:type="gramEnd"/>
      <w:r w:rsidRPr="00CC4165">
        <w:t>/sio-strona-glowna/podstawowe-informacje-dotyczce-wykazu-szko-i-placowek-owiatowych/wykaz-wg-typow/</w:t>
      </w:r>
      <w:r w:rsidRPr="007270F4">
        <w:t xml:space="preserve"> (stan</w:t>
      </w:r>
      <w:r>
        <w:t xml:space="preserve"> na styczeń 2017)</w:t>
      </w:r>
    </w:p>
  </w:footnote>
  <w:footnote w:id="13">
    <w:p w:rsidR="00853696" w:rsidRDefault="00853696" w:rsidP="00512039">
      <w:pPr>
        <w:pStyle w:val="przypis"/>
      </w:pPr>
      <w:r>
        <w:rPr>
          <w:rStyle w:val="Odwoanieprzypisudolnego"/>
        </w:rPr>
        <w:footnoteRef/>
      </w:r>
      <w:r w:rsidRPr="00843C68">
        <w:t xml:space="preserve"> Por. </w:t>
      </w:r>
      <w:r w:rsidRPr="00CC4165">
        <w:t>http</w:t>
      </w:r>
      <w:proofErr w:type="gramStart"/>
      <w:r w:rsidRPr="00CC4165">
        <w:t>://demografia</w:t>
      </w:r>
      <w:proofErr w:type="gramEnd"/>
      <w:r w:rsidRPr="00CC4165">
        <w:t>.</w:t>
      </w:r>
      <w:proofErr w:type="gramStart"/>
      <w:r w:rsidRPr="00CC4165">
        <w:t>stat</w:t>
      </w:r>
      <w:proofErr w:type="gramEnd"/>
      <w:r w:rsidRPr="00CC4165">
        <w:t>.</w:t>
      </w:r>
      <w:proofErr w:type="gramStart"/>
      <w:r w:rsidRPr="00CC4165">
        <w:t>gov</w:t>
      </w:r>
      <w:proofErr w:type="gramEnd"/>
      <w:r w:rsidRPr="00CC4165">
        <w:t>.</w:t>
      </w:r>
      <w:proofErr w:type="gramStart"/>
      <w:r w:rsidRPr="00CC4165">
        <w:t>pl</w:t>
      </w:r>
      <w:proofErr w:type="gramEnd"/>
      <w:r w:rsidRPr="00CC4165">
        <w:t>/bazademografia/Downloader.</w:t>
      </w:r>
      <w:proofErr w:type="gramStart"/>
      <w:r w:rsidRPr="00CC4165">
        <w:t>aspx</w:t>
      </w:r>
      <w:proofErr w:type="gramEnd"/>
      <w:r w:rsidRPr="00CC4165">
        <w:t>?</w:t>
      </w:r>
      <w:proofErr w:type="gramStart"/>
      <w:r w:rsidRPr="00CC4165">
        <w:t>file</w:t>
      </w:r>
      <w:proofErr w:type="gramEnd"/>
      <w:r w:rsidRPr="00CC4165">
        <w:t>=prognoza_2014_2050</w:t>
      </w:r>
      <w:r>
        <w:t xml:space="preserve"> </w:t>
      </w:r>
      <w:r w:rsidRPr="005D56DF">
        <w:t>_</w:t>
      </w:r>
      <w:proofErr w:type="spellStart"/>
      <w:r w:rsidRPr="005D56DF">
        <w:t>powiaty.</w:t>
      </w:r>
      <w:proofErr w:type="gramStart"/>
      <w:r w:rsidRPr="005D56DF">
        <w:t>zip</w:t>
      </w:r>
      <w:proofErr w:type="gramEnd"/>
      <w:r w:rsidRPr="005D56DF">
        <w:t>&amp;sys=prognozy</w:t>
      </w:r>
      <w:proofErr w:type="spellEnd"/>
    </w:p>
  </w:footnote>
  <w:footnote w:id="14">
    <w:p w:rsidR="00853696" w:rsidRDefault="00853696" w:rsidP="00512039">
      <w:pPr>
        <w:pStyle w:val="przypis"/>
      </w:pPr>
      <w:r>
        <w:rPr>
          <w:rStyle w:val="Odwoanieprzypisudolnego"/>
        </w:rPr>
        <w:footnoteRef/>
      </w:r>
      <w:r>
        <w:t xml:space="preserve"> Por. </w:t>
      </w:r>
      <w:r w:rsidRPr="005D56DF">
        <w:t>http</w:t>
      </w:r>
      <w:proofErr w:type="gramStart"/>
      <w:r w:rsidRPr="005D56DF">
        <w:t>://www</w:t>
      </w:r>
      <w:proofErr w:type="gramEnd"/>
      <w:r w:rsidRPr="005D56DF">
        <w:t>.</w:t>
      </w:r>
      <w:proofErr w:type="gramStart"/>
      <w:r w:rsidRPr="005D56DF">
        <w:t>oke</w:t>
      </w:r>
      <w:proofErr w:type="gramEnd"/>
      <w:r w:rsidRPr="005D56DF">
        <w:t>.</w:t>
      </w:r>
      <w:proofErr w:type="gramStart"/>
      <w:r w:rsidRPr="005D56DF">
        <w:t>lodz</w:t>
      </w:r>
      <w:proofErr w:type="gramEnd"/>
      <w:r w:rsidRPr="005D56DF">
        <w:t>.</w:t>
      </w:r>
      <w:proofErr w:type="gramStart"/>
      <w:r w:rsidRPr="005D56DF">
        <w:t>pl</w:t>
      </w:r>
      <w:proofErr w:type="gramEnd"/>
      <w:r w:rsidRPr="005D56DF">
        <w:t>/info.</w:t>
      </w:r>
      <w:proofErr w:type="gramStart"/>
      <w:r w:rsidRPr="005D56DF">
        <w:t>php</w:t>
      </w:r>
      <w:proofErr w:type="gramEnd"/>
      <w:r w:rsidRPr="005D56DF">
        <w:t>?</w:t>
      </w:r>
      <w:proofErr w:type="gramStart"/>
      <w:r w:rsidRPr="005D56DF">
        <w:t>i</w:t>
      </w:r>
      <w:proofErr w:type="gramEnd"/>
      <w:r w:rsidRPr="005D56DF">
        <w:t>=258</w:t>
      </w:r>
    </w:p>
  </w:footnote>
  <w:footnote w:id="15">
    <w:p w:rsidR="00853696" w:rsidRDefault="00853696" w:rsidP="00512039">
      <w:pPr>
        <w:pStyle w:val="przypis"/>
      </w:pPr>
      <w:r>
        <w:rPr>
          <w:rStyle w:val="Odwoanieprzypisudolnego"/>
        </w:rPr>
        <w:footnoteRef/>
      </w:r>
      <w:r>
        <w:t xml:space="preserve"> Uwagi metodyczne GUS dotyczące stanu i struktury ludności faktycznie zamieszkałej (por. </w:t>
      </w:r>
      <w:r w:rsidRPr="00405F2C">
        <w:t>http</w:t>
      </w:r>
      <w:proofErr w:type="gramStart"/>
      <w:r w:rsidRPr="00405F2C">
        <w:t>://wroclaw</w:t>
      </w:r>
      <w:proofErr w:type="gramEnd"/>
      <w:r w:rsidRPr="00405F2C">
        <w:t>.</w:t>
      </w:r>
      <w:proofErr w:type="gramStart"/>
      <w:r w:rsidRPr="00405F2C">
        <w:t>stat</w:t>
      </w:r>
      <w:proofErr w:type="gramEnd"/>
      <w:r w:rsidRPr="00405F2C">
        <w:t>.</w:t>
      </w:r>
      <w:proofErr w:type="gramStart"/>
      <w:r w:rsidRPr="00405F2C">
        <w:t>gov</w:t>
      </w:r>
      <w:proofErr w:type="gramEnd"/>
      <w:r w:rsidRPr="00405F2C">
        <w:t>.</w:t>
      </w:r>
      <w:proofErr w:type="gramStart"/>
      <w:r w:rsidRPr="00405F2C">
        <w:t>pl</w:t>
      </w:r>
      <w:proofErr w:type="gramEnd"/>
      <w:r w:rsidRPr="00405F2C">
        <w:t>/cps/rde/xbcr/wroc/ASSETS_uwagi_metodyczne_lud.pdf</w:t>
      </w:r>
      <w:r>
        <w:t>)</w:t>
      </w:r>
    </w:p>
  </w:footnote>
  <w:footnote w:id="16">
    <w:p w:rsidR="00853696" w:rsidRDefault="00853696" w:rsidP="00512039">
      <w:pPr>
        <w:pStyle w:val="przypis"/>
      </w:pPr>
      <w:r>
        <w:rPr>
          <w:rStyle w:val="Odwoanieprzypisudolnego"/>
        </w:rPr>
        <w:footnoteRef/>
      </w:r>
      <w:r>
        <w:t xml:space="preserve"> </w:t>
      </w:r>
      <w:proofErr w:type="gramStart"/>
      <w:r>
        <w:t>www</w:t>
      </w:r>
      <w:proofErr w:type="gramEnd"/>
      <w:r>
        <w:t>.</w:t>
      </w:r>
      <w:proofErr w:type="gramStart"/>
      <w:r>
        <w:t>forsal</w:t>
      </w:r>
      <w:proofErr w:type="gramEnd"/>
      <w:r>
        <w:t>.</w:t>
      </w:r>
      <w:proofErr w:type="gramStart"/>
      <w:r>
        <w:t>pl</w:t>
      </w:r>
      <w:proofErr w:type="gramEnd"/>
    </w:p>
  </w:footnote>
  <w:footnote w:id="17">
    <w:p w:rsidR="00853696" w:rsidRDefault="00853696" w:rsidP="002D372C">
      <w:pPr>
        <w:pStyle w:val="przypis"/>
      </w:pPr>
      <w:r>
        <w:rPr>
          <w:rStyle w:val="Odwoanieprzypisudolnego"/>
        </w:rPr>
        <w:footnoteRef/>
      </w:r>
      <w:r>
        <w:t xml:space="preserve"> Współczynnik skolaryzacji netto – r</w:t>
      </w:r>
      <w:r w:rsidRPr="003F1800">
        <w:t xml:space="preserve">elacja liczby osób (w danej grupie wieku) uczących się (stan na początku roku szkolnego) na danym poziomie kształcenia do liczby ludności (stan w dniu 31 XII) w grupie wieku </w:t>
      </w:r>
      <w:proofErr w:type="gramStart"/>
      <w:r w:rsidRPr="003F1800">
        <w:t>określonej jako</w:t>
      </w:r>
      <w:proofErr w:type="gramEnd"/>
      <w:r w:rsidRPr="003F1800">
        <w:t xml:space="preserve"> odpowia</w:t>
      </w:r>
      <w:r>
        <w:t>dająca temu poziomowi nauczania (definicja GUS)</w:t>
      </w:r>
    </w:p>
  </w:footnote>
  <w:footnote w:id="18">
    <w:p w:rsidR="00853696" w:rsidRDefault="00853696" w:rsidP="00512039">
      <w:pPr>
        <w:pStyle w:val="przypis"/>
      </w:pPr>
      <w:r>
        <w:rPr>
          <w:rStyle w:val="Odwoanieprzypisudolnego"/>
        </w:rPr>
        <w:footnoteRef/>
      </w:r>
      <w:r>
        <w:t xml:space="preserve"> </w:t>
      </w:r>
      <w:r w:rsidRPr="006B21A5">
        <w:t>Na podstawie projektu rozporządzenia Ministra Edukacji Narodowej w sprawie klasyfikacji zawodów szkolnictwa zawodowego z dnia 22.1</w:t>
      </w:r>
      <w:r>
        <w:t>2</w:t>
      </w:r>
      <w:r w:rsidRPr="006B21A5">
        <w:t xml:space="preserve">.2016 </w:t>
      </w:r>
      <w:proofErr w:type="gramStart"/>
      <w:r>
        <w:t>r</w:t>
      </w:r>
      <w:proofErr w:type="gramEnd"/>
      <w:r>
        <w:t xml:space="preserve">. </w:t>
      </w:r>
      <w:r w:rsidRPr="006B21A5">
        <w:t xml:space="preserve">przewidywane jest, że od roku szkolnego 2018/2019 nie będzie prowadzony nabór na pierwszy semestr w </w:t>
      </w:r>
      <w:r>
        <w:t>kierunku kształcenia</w:t>
      </w:r>
      <w:r w:rsidRPr="006B21A5">
        <w:t xml:space="preserve"> technik farmaceutyczny.</w:t>
      </w:r>
      <w:r>
        <w:t xml:space="preserve"> </w:t>
      </w:r>
      <w:r w:rsidRPr="006B21A5">
        <w:t>https</w:t>
      </w:r>
      <w:proofErr w:type="gramStart"/>
      <w:r w:rsidRPr="006B21A5">
        <w:t>://legislacja</w:t>
      </w:r>
      <w:proofErr w:type="gramEnd"/>
      <w:r w:rsidRPr="006B21A5">
        <w:t>.</w:t>
      </w:r>
      <w:proofErr w:type="gramStart"/>
      <w:r w:rsidRPr="006B21A5">
        <w:t>rcl</w:t>
      </w:r>
      <w:proofErr w:type="gramEnd"/>
      <w:r w:rsidRPr="006B21A5">
        <w:t>.</w:t>
      </w:r>
      <w:proofErr w:type="gramStart"/>
      <w:r w:rsidRPr="006B21A5">
        <w:t>gov</w:t>
      </w:r>
      <w:proofErr w:type="gramEnd"/>
      <w:r w:rsidRPr="006B21A5">
        <w:t>.</w:t>
      </w:r>
      <w:proofErr w:type="gramStart"/>
      <w:r w:rsidRPr="006B21A5">
        <w:t>pl</w:t>
      </w:r>
      <w:proofErr w:type="gramEnd"/>
      <w:r w:rsidRPr="006B21A5">
        <w:t>/projekt/12293407; dostęp: 4.05.2017</w:t>
      </w:r>
    </w:p>
  </w:footnote>
  <w:footnote w:id="19">
    <w:p w:rsidR="00853696" w:rsidRDefault="00853696" w:rsidP="0099623C">
      <w:pPr>
        <w:pStyle w:val="przypis"/>
      </w:pPr>
      <w:r>
        <w:rPr>
          <w:rStyle w:val="Odwoanieprzypisudolnego"/>
        </w:rPr>
        <w:footnoteRef/>
      </w:r>
      <w:r>
        <w:t xml:space="preserve"> Por. Załącznik: </w:t>
      </w:r>
      <w:r w:rsidRPr="00367F2B">
        <w:t xml:space="preserve">Porównanie oferty kształcenia dostępnej na stronach internetowych szkół z zakresem zawodów, w </w:t>
      </w:r>
      <w:proofErr w:type="gramStart"/>
      <w:r w:rsidRPr="00367F2B">
        <w:t>ramach których</w:t>
      </w:r>
      <w:proofErr w:type="gramEnd"/>
      <w:r w:rsidRPr="00367F2B">
        <w:t xml:space="preserve"> są organizowane egzaminy kwalifikacyjne</w:t>
      </w:r>
    </w:p>
  </w:footnote>
  <w:footnote w:id="20">
    <w:p w:rsidR="00853696" w:rsidRDefault="00853696" w:rsidP="0065396C">
      <w:pPr>
        <w:pStyle w:val="przypis"/>
      </w:pPr>
      <w:r>
        <w:rPr>
          <w:rStyle w:val="Odwoanieprzypisudolnego"/>
        </w:rPr>
        <w:footnoteRef/>
      </w:r>
      <w:r>
        <w:t xml:space="preserve"> Opinia Związku Przedsiębiorców i Pracodawców</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3696" w:rsidRDefault="00853696" w:rsidP="003F75BD">
    <w:pPr>
      <w:pStyle w:val="Nagwek"/>
      <w:jc w:val="cent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3696" w:rsidRDefault="00853696" w:rsidP="003F75BD">
    <w:pPr>
      <w:pStyle w:val="Nagwek"/>
      <w:jc w:val="center"/>
    </w:pPr>
    <w:r>
      <w:object w:dxaOrig="2331" w:dyaOrig="6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5.85pt;height:49.4pt" o:ole="">
          <v:imagedata r:id="rId1" o:title=""/>
        </v:shape>
        <o:OLEObject Type="Embed" ProgID="CorelDraw.Graphic.17" ShapeID="_x0000_i1025" DrawAspect="Content" ObjectID="_1556539733" r:id="rId2"/>
      </w:obje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3696" w:rsidRDefault="00853696" w:rsidP="003F75BD">
    <w:pPr>
      <w:pStyle w:val="Nagwek"/>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A05A7"/>
    <w:multiLevelType w:val="hybridMultilevel"/>
    <w:tmpl w:val="29F8534E"/>
    <w:lvl w:ilvl="0" w:tplc="04150001">
      <w:start w:val="1"/>
      <w:numFmt w:val="bullet"/>
      <w:lvlText w:val=""/>
      <w:lvlJc w:val="left"/>
      <w:pPr>
        <w:ind w:left="1773" w:hanging="360"/>
      </w:pPr>
      <w:rPr>
        <w:rFonts w:ascii="Symbol" w:hAnsi="Symbol" w:hint="default"/>
      </w:rPr>
    </w:lvl>
    <w:lvl w:ilvl="1" w:tplc="04150003" w:tentative="1">
      <w:start w:val="1"/>
      <w:numFmt w:val="bullet"/>
      <w:lvlText w:val="o"/>
      <w:lvlJc w:val="left"/>
      <w:pPr>
        <w:ind w:left="2493" w:hanging="360"/>
      </w:pPr>
      <w:rPr>
        <w:rFonts w:ascii="Courier New" w:hAnsi="Courier New" w:cs="Courier New" w:hint="default"/>
      </w:rPr>
    </w:lvl>
    <w:lvl w:ilvl="2" w:tplc="04150005" w:tentative="1">
      <w:start w:val="1"/>
      <w:numFmt w:val="bullet"/>
      <w:lvlText w:val=""/>
      <w:lvlJc w:val="left"/>
      <w:pPr>
        <w:ind w:left="3213" w:hanging="360"/>
      </w:pPr>
      <w:rPr>
        <w:rFonts w:ascii="Wingdings" w:hAnsi="Wingdings" w:hint="default"/>
      </w:rPr>
    </w:lvl>
    <w:lvl w:ilvl="3" w:tplc="04150001" w:tentative="1">
      <w:start w:val="1"/>
      <w:numFmt w:val="bullet"/>
      <w:lvlText w:val=""/>
      <w:lvlJc w:val="left"/>
      <w:pPr>
        <w:ind w:left="3933" w:hanging="360"/>
      </w:pPr>
      <w:rPr>
        <w:rFonts w:ascii="Symbol" w:hAnsi="Symbol" w:hint="default"/>
      </w:rPr>
    </w:lvl>
    <w:lvl w:ilvl="4" w:tplc="04150003" w:tentative="1">
      <w:start w:val="1"/>
      <w:numFmt w:val="bullet"/>
      <w:lvlText w:val="o"/>
      <w:lvlJc w:val="left"/>
      <w:pPr>
        <w:ind w:left="4653" w:hanging="360"/>
      </w:pPr>
      <w:rPr>
        <w:rFonts w:ascii="Courier New" w:hAnsi="Courier New" w:cs="Courier New" w:hint="default"/>
      </w:rPr>
    </w:lvl>
    <w:lvl w:ilvl="5" w:tplc="04150005" w:tentative="1">
      <w:start w:val="1"/>
      <w:numFmt w:val="bullet"/>
      <w:lvlText w:val=""/>
      <w:lvlJc w:val="left"/>
      <w:pPr>
        <w:ind w:left="5373" w:hanging="360"/>
      </w:pPr>
      <w:rPr>
        <w:rFonts w:ascii="Wingdings" w:hAnsi="Wingdings" w:hint="default"/>
      </w:rPr>
    </w:lvl>
    <w:lvl w:ilvl="6" w:tplc="04150001" w:tentative="1">
      <w:start w:val="1"/>
      <w:numFmt w:val="bullet"/>
      <w:lvlText w:val=""/>
      <w:lvlJc w:val="left"/>
      <w:pPr>
        <w:ind w:left="6093" w:hanging="360"/>
      </w:pPr>
      <w:rPr>
        <w:rFonts w:ascii="Symbol" w:hAnsi="Symbol" w:hint="default"/>
      </w:rPr>
    </w:lvl>
    <w:lvl w:ilvl="7" w:tplc="04150003" w:tentative="1">
      <w:start w:val="1"/>
      <w:numFmt w:val="bullet"/>
      <w:lvlText w:val="o"/>
      <w:lvlJc w:val="left"/>
      <w:pPr>
        <w:ind w:left="6813" w:hanging="360"/>
      </w:pPr>
      <w:rPr>
        <w:rFonts w:ascii="Courier New" w:hAnsi="Courier New" w:cs="Courier New" w:hint="default"/>
      </w:rPr>
    </w:lvl>
    <w:lvl w:ilvl="8" w:tplc="04150005" w:tentative="1">
      <w:start w:val="1"/>
      <w:numFmt w:val="bullet"/>
      <w:lvlText w:val=""/>
      <w:lvlJc w:val="left"/>
      <w:pPr>
        <w:ind w:left="7533" w:hanging="360"/>
      </w:pPr>
      <w:rPr>
        <w:rFonts w:ascii="Wingdings" w:hAnsi="Wingdings" w:hint="default"/>
      </w:rPr>
    </w:lvl>
  </w:abstractNum>
  <w:abstractNum w:abstractNumId="1">
    <w:nsid w:val="008E758E"/>
    <w:multiLevelType w:val="hybridMultilevel"/>
    <w:tmpl w:val="4B184970"/>
    <w:lvl w:ilvl="0" w:tplc="04150001">
      <w:start w:val="1"/>
      <w:numFmt w:val="bullet"/>
      <w:lvlText w:val=""/>
      <w:lvlJc w:val="left"/>
      <w:pPr>
        <w:ind w:left="720" w:hanging="360"/>
      </w:pPr>
      <w:rPr>
        <w:rFonts w:ascii="Symbol" w:hAnsi="Symbol"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nsid w:val="020D67B4"/>
    <w:multiLevelType w:val="hybridMultilevel"/>
    <w:tmpl w:val="44806FC0"/>
    <w:lvl w:ilvl="0" w:tplc="0415000F">
      <w:start w:val="1"/>
      <w:numFmt w:val="decimal"/>
      <w:lvlText w:val="%1."/>
      <w:lvlJc w:val="left"/>
      <w:pPr>
        <w:ind w:left="1068" w:hanging="360"/>
      </w:pPr>
      <w:rPr>
        <w:rFont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
    <w:nsid w:val="04141352"/>
    <w:multiLevelType w:val="hybridMultilevel"/>
    <w:tmpl w:val="A65460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07AB4C01"/>
    <w:multiLevelType w:val="hybridMultilevel"/>
    <w:tmpl w:val="F49C89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09FD5F68"/>
    <w:multiLevelType w:val="hybridMultilevel"/>
    <w:tmpl w:val="A48C0BD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nsid w:val="0AC6720C"/>
    <w:multiLevelType w:val="multilevel"/>
    <w:tmpl w:val="261459A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16B12A2F"/>
    <w:multiLevelType w:val="hybridMultilevel"/>
    <w:tmpl w:val="EE3E43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1E600B52"/>
    <w:multiLevelType w:val="multilevel"/>
    <w:tmpl w:val="E5A2FCA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27621309"/>
    <w:multiLevelType w:val="hybridMultilevel"/>
    <w:tmpl w:val="EE62EF26"/>
    <w:lvl w:ilvl="0" w:tplc="04150001">
      <w:start w:val="1"/>
      <w:numFmt w:val="bullet"/>
      <w:lvlText w:val=""/>
      <w:lvlJc w:val="left"/>
      <w:pPr>
        <w:ind w:left="1070" w:hanging="360"/>
      </w:pPr>
      <w:rPr>
        <w:rFonts w:ascii="Symbol" w:hAnsi="Symbol"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10">
    <w:nsid w:val="2E286802"/>
    <w:multiLevelType w:val="hybridMultilevel"/>
    <w:tmpl w:val="D66CA312"/>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1">
    <w:nsid w:val="2FC722D9"/>
    <w:multiLevelType w:val="hybridMultilevel"/>
    <w:tmpl w:val="61EE53F4"/>
    <w:lvl w:ilvl="0" w:tplc="18245F0A">
      <w:start w:val="1"/>
      <w:numFmt w:val="decimal"/>
      <w:lvlText w:val="%1."/>
      <w:lvlJc w:val="left"/>
      <w:pPr>
        <w:ind w:left="4830" w:hanging="360"/>
      </w:pPr>
      <w:rPr>
        <w:rFonts w:hint="default"/>
        <w:i w:val="0"/>
      </w:rPr>
    </w:lvl>
    <w:lvl w:ilvl="1" w:tplc="04150003" w:tentative="1">
      <w:start w:val="1"/>
      <w:numFmt w:val="bullet"/>
      <w:lvlText w:val="o"/>
      <w:lvlJc w:val="left"/>
      <w:pPr>
        <w:ind w:left="5550" w:hanging="360"/>
      </w:pPr>
      <w:rPr>
        <w:rFonts w:ascii="Courier New" w:hAnsi="Courier New" w:cs="Courier New" w:hint="default"/>
      </w:rPr>
    </w:lvl>
    <w:lvl w:ilvl="2" w:tplc="04150005" w:tentative="1">
      <w:start w:val="1"/>
      <w:numFmt w:val="bullet"/>
      <w:lvlText w:val=""/>
      <w:lvlJc w:val="left"/>
      <w:pPr>
        <w:ind w:left="6270" w:hanging="360"/>
      </w:pPr>
      <w:rPr>
        <w:rFonts w:ascii="Wingdings" w:hAnsi="Wingdings" w:hint="default"/>
      </w:rPr>
    </w:lvl>
    <w:lvl w:ilvl="3" w:tplc="04150001" w:tentative="1">
      <w:start w:val="1"/>
      <w:numFmt w:val="bullet"/>
      <w:lvlText w:val=""/>
      <w:lvlJc w:val="left"/>
      <w:pPr>
        <w:ind w:left="6990" w:hanging="360"/>
      </w:pPr>
      <w:rPr>
        <w:rFonts w:ascii="Symbol" w:hAnsi="Symbol" w:hint="default"/>
      </w:rPr>
    </w:lvl>
    <w:lvl w:ilvl="4" w:tplc="04150003" w:tentative="1">
      <w:start w:val="1"/>
      <w:numFmt w:val="bullet"/>
      <w:lvlText w:val="o"/>
      <w:lvlJc w:val="left"/>
      <w:pPr>
        <w:ind w:left="7710" w:hanging="360"/>
      </w:pPr>
      <w:rPr>
        <w:rFonts w:ascii="Courier New" w:hAnsi="Courier New" w:cs="Courier New" w:hint="default"/>
      </w:rPr>
    </w:lvl>
    <w:lvl w:ilvl="5" w:tplc="04150005" w:tentative="1">
      <w:start w:val="1"/>
      <w:numFmt w:val="bullet"/>
      <w:lvlText w:val=""/>
      <w:lvlJc w:val="left"/>
      <w:pPr>
        <w:ind w:left="8430" w:hanging="360"/>
      </w:pPr>
      <w:rPr>
        <w:rFonts w:ascii="Wingdings" w:hAnsi="Wingdings" w:hint="default"/>
      </w:rPr>
    </w:lvl>
    <w:lvl w:ilvl="6" w:tplc="04150001" w:tentative="1">
      <w:start w:val="1"/>
      <w:numFmt w:val="bullet"/>
      <w:lvlText w:val=""/>
      <w:lvlJc w:val="left"/>
      <w:pPr>
        <w:ind w:left="9150" w:hanging="360"/>
      </w:pPr>
      <w:rPr>
        <w:rFonts w:ascii="Symbol" w:hAnsi="Symbol" w:hint="default"/>
      </w:rPr>
    </w:lvl>
    <w:lvl w:ilvl="7" w:tplc="04150003" w:tentative="1">
      <w:start w:val="1"/>
      <w:numFmt w:val="bullet"/>
      <w:lvlText w:val="o"/>
      <w:lvlJc w:val="left"/>
      <w:pPr>
        <w:ind w:left="9870" w:hanging="360"/>
      </w:pPr>
      <w:rPr>
        <w:rFonts w:ascii="Courier New" w:hAnsi="Courier New" w:cs="Courier New" w:hint="default"/>
      </w:rPr>
    </w:lvl>
    <w:lvl w:ilvl="8" w:tplc="04150005" w:tentative="1">
      <w:start w:val="1"/>
      <w:numFmt w:val="bullet"/>
      <w:lvlText w:val=""/>
      <w:lvlJc w:val="left"/>
      <w:pPr>
        <w:ind w:left="10590" w:hanging="360"/>
      </w:pPr>
      <w:rPr>
        <w:rFonts w:ascii="Wingdings" w:hAnsi="Wingdings" w:hint="default"/>
      </w:rPr>
    </w:lvl>
  </w:abstractNum>
  <w:abstractNum w:abstractNumId="12">
    <w:nsid w:val="33672CF6"/>
    <w:multiLevelType w:val="hybridMultilevel"/>
    <w:tmpl w:val="323483C6"/>
    <w:lvl w:ilvl="0" w:tplc="04150001">
      <w:start w:val="1"/>
      <w:numFmt w:val="bullet"/>
      <w:lvlText w:val=""/>
      <w:lvlJc w:val="left"/>
      <w:pPr>
        <w:ind w:left="396" w:hanging="360"/>
      </w:pPr>
      <w:rPr>
        <w:rFonts w:ascii="Symbol" w:hAnsi="Symbol" w:hint="default"/>
        <w:b w:val="0"/>
      </w:rPr>
    </w:lvl>
    <w:lvl w:ilvl="1" w:tplc="04150001">
      <w:start w:val="1"/>
      <w:numFmt w:val="bullet"/>
      <w:lvlText w:val=""/>
      <w:lvlJc w:val="left"/>
      <w:pPr>
        <w:ind w:left="1116" w:hanging="360"/>
      </w:pPr>
      <w:rPr>
        <w:rFonts w:ascii="Symbol" w:hAnsi="Symbol" w:hint="default"/>
      </w:rPr>
    </w:lvl>
    <w:lvl w:ilvl="2" w:tplc="0415001B">
      <w:start w:val="1"/>
      <w:numFmt w:val="lowerRoman"/>
      <w:lvlText w:val="%3."/>
      <w:lvlJc w:val="right"/>
      <w:pPr>
        <w:ind w:left="1836" w:hanging="180"/>
      </w:pPr>
    </w:lvl>
    <w:lvl w:ilvl="3" w:tplc="0415000F" w:tentative="1">
      <w:start w:val="1"/>
      <w:numFmt w:val="decimal"/>
      <w:lvlText w:val="%4."/>
      <w:lvlJc w:val="left"/>
      <w:pPr>
        <w:ind w:left="2556" w:hanging="360"/>
      </w:pPr>
    </w:lvl>
    <w:lvl w:ilvl="4" w:tplc="04150019" w:tentative="1">
      <w:start w:val="1"/>
      <w:numFmt w:val="lowerLetter"/>
      <w:lvlText w:val="%5."/>
      <w:lvlJc w:val="left"/>
      <w:pPr>
        <w:ind w:left="3276" w:hanging="360"/>
      </w:pPr>
    </w:lvl>
    <w:lvl w:ilvl="5" w:tplc="0415001B" w:tentative="1">
      <w:start w:val="1"/>
      <w:numFmt w:val="lowerRoman"/>
      <w:lvlText w:val="%6."/>
      <w:lvlJc w:val="right"/>
      <w:pPr>
        <w:ind w:left="3996" w:hanging="180"/>
      </w:pPr>
    </w:lvl>
    <w:lvl w:ilvl="6" w:tplc="0415000F" w:tentative="1">
      <w:start w:val="1"/>
      <w:numFmt w:val="decimal"/>
      <w:lvlText w:val="%7."/>
      <w:lvlJc w:val="left"/>
      <w:pPr>
        <w:ind w:left="4716" w:hanging="360"/>
      </w:pPr>
    </w:lvl>
    <w:lvl w:ilvl="7" w:tplc="04150019" w:tentative="1">
      <w:start w:val="1"/>
      <w:numFmt w:val="lowerLetter"/>
      <w:lvlText w:val="%8."/>
      <w:lvlJc w:val="left"/>
      <w:pPr>
        <w:ind w:left="5436" w:hanging="360"/>
      </w:pPr>
    </w:lvl>
    <w:lvl w:ilvl="8" w:tplc="0415001B" w:tentative="1">
      <w:start w:val="1"/>
      <w:numFmt w:val="lowerRoman"/>
      <w:lvlText w:val="%9."/>
      <w:lvlJc w:val="right"/>
      <w:pPr>
        <w:ind w:left="6156" w:hanging="180"/>
      </w:pPr>
    </w:lvl>
  </w:abstractNum>
  <w:abstractNum w:abstractNumId="13">
    <w:nsid w:val="362F6BA2"/>
    <w:multiLevelType w:val="hybridMultilevel"/>
    <w:tmpl w:val="91DAE7F8"/>
    <w:lvl w:ilvl="0" w:tplc="0415000F">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36A517B6"/>
    <w:multiLevelType w:val="hybridMultilevel"/>
    <w:tmpl w:val="9A44CB60"/>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38CC2F0C"/>
    <w:multiLevelType w:val="hybridMultilevel"/>
    <w:tmpl w:val="41B06F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3ABE5B95"/>
    <w:multiLevelType w:val="hybridMultilevel"/>
    <w:tmpl w:val="69EC02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3ACB355A"/>
    <w:multiLevelType w:val="hybridMultilevel"/>
    <w:tmpl w:val="19542E6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nsid w:val="3D273812"/>
    <w:multiLevelType w:val="hybridMultilevel"/>
    <w:tmpl w:val="FED845D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nsid w:val="46D63E7C"/>
    <w:multiLevelType w:val="hybridMultilevel"/>
    <w:tmpl w:val="93906F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48761C30"/>
    <w:multiLevelType w:val="hybridMultilevel"/>
    <w:tmpl w:val="464A0D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4A960F26"/>
    <w:multiLevelType w:val="hybridMultilevel"/>
    <w:tmpl w:val="07CEE1FA"/>
    <w:lvl w:ilvl="0" w:tplc="C8A86C6E">
      <w:start w:val="1"/>
      <w:numFmt w:val="decimal"/>
      <w:lvlText w:val="%1."/>
      <w:lvlJc w:val="left"/>
      <w:pPr>
        <w:ind w:left="360" w:hanging="360"/>
      </w:pPr>
      <w:rPr>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2">
    <w:nsid w:val="4CD549ED"/>
    <w:multiLevelType w:val="hybridMultilevel"/>
    <w:tmpl w:val="A614D822"/>
    <w:lvl w:ilvl="0" w:tplc="04150001">
      <w:start w:val="1"/>
      <w:numFmt w:val="bullet"/>
      <w:lvlText w:val=""/>
      <w:lvlJc w:val="left"/>
      <w:pPr>
        <w:ind w:left="5397" w:hanging="360"/>
      </w:pPr>
      <w:rPr>
        <w:rFonts w:ascii="Symbol" w:hAnsi="Symbol" w:hint="default"/>
      </w:rPr>
    </w:lvl>
    <w:lvl w:ilvl="1" w:tplc="04150003">
      <w:start w:val="1"/>
      <w:numFmt w:val="bullet"/>
      <w:lvlText w:val="o"/>
      <w:lvlJc w:val="left"/>
      <w:pPr>
        <w:ind w:left="6117" w:hanging="360"/>
      </w:pPr>
      <w:rPr>
        <w:rFonts w:ascii="Courier New" w:hAnsi="Courier New" w:cs="Courier New" w:hint="default"/>
      </w:rPr>
    </w:lvl>
    <w:lvl w:ilvl="2" w:tplc="04150005">
      <w:start w:val="1"/>
      <w:numFmt w:val="bullet"/>
      <w:lvlText w:val=""/>
      <w:lvlJc w:val="left"/>
      <w:pPr>
        <w:ind w:left="6837" w:hanging="360"/>
      </w:pPr>
      <w:rPr>
        <w:rFonts w:ascii="Wingdings" w:hAnsi="Wingdings" w:hint="default"/>
      </w:rPr>
    </w:lvl>
    <w:lvl w:ilvl="3" w:tplc="04150001" w:tentative="1">
      <w:start w:val="1"/>
      <w:numFmt w:val="bullet"/>
      <w:lvlText w:val=""/>
      <w:lvlJc w:val="left"/>
      <w:pPr>
        <w:ind w:left="7557" w:hanging="360"/>
      </w:pPr>
      <w:rPr>
        <w:rFonts w:ascii="Symbol" w:hAnsi="Symbol" w:hint="default"/>
      </w:rPr>
    </w:lvl>
    <w:lvl w:ilvl="4" w:tplc="04150003" w:tentative="1">
      <w:start w:val="1"/>
      <w:numFmt w:val="bullet"/>
      <w:lvlText w:val="o"/>
      <w:lvlJc w:val="left"/>
      <w:pPr>
        <w:ind w:left="8277" w:hanging="360"/>
      </w:pPr>
      <w:rPr>
        <w:rFonts w:ascii="Courier New" w:hAnsi="Courier New" w:cs="Courier New" w:hint="default"/>
      </w:rPr>
    </w:lvl>
    <w:lvl w:ilvl="5" w:tplc="04150005" w:tentative="1">
      <w:start w:val="1"/>
      <w:numFmt w:val="bullet"/>
      <w:lvlText w:val=""/>
      <w:lvlJc w:val="left"/>
      <w:pPr>
        <w:ind w:left="8997" w:hanging="360"/>
      </w:pPr>
      <w:rPr>
        <w:rFonts w:ascii="Wingdings" w:hAnsi="Wingdings" w:hint="default"/>
      </w:rPr>
    </w:lvl>
    <w:lvl w:ilvl="6" w:tplc="04150001" w:tentative="1">
      <w:start w:val="1"/>
      <w:numFmt w:val="bullet"/>
      <w:lvlText w:val=""/>
      <w:lvlJc w:val="left"/>
      <w:pPr>
        <w:ind w:left="9717" w:hanging="360"/>
      </w:pPr>
      <w:rPr>
        <w:rFonts w:ascii="Symbol" w:hAnsi="Symbol" w:hint="default"/>
      </w:rPr>
    </w:lvl>
    <w:lvl w:ilvl="7" w:tplc="04150003" w:tentative="1">
      <w:start w:val="1"/>
      <w:numFmt w:val="bullet"/>
      <w:lvlText w:val="o"/>
      <w:lvlJc w:val="left"/>
      <w:pPr>
        <w:ind w:left="10437" w:hanging="360"/>
      </w:pPr>
      <w:rPr>
        <w:rFonts w:ascii="Courier New" w:hAnsi="Courier New" w:cs="Courier New" w:hint="default"/>
      </w:rPr>
    </w:lvl>
    <w:lvl w:ilvl="8" w:tplc="04150005" w:tentative="1">
      <w:start w:val="1"/>
      <w:numFmt w:val="bullet"/>
      <w:lvlText w:val=""/>
      <w:lvlJc w:val="left"/>
      <w:pPr>
        <w:ind w:left="11157" w:hanging="360"/>
      </w:pPr>
      <w:rPr>
        <w:rFonts w:ascii="Wingdings" w:hAnsi="Wingdings" w:hint="default"/>
      </w:rPr>
    </w:lvl>
  </w:abstractNum>
  <w:abstractNum w:abstractNumId="23">
    <w:nsid w:val="4EC6560D"/>
    <w:multiLevelType w:val="hybridMultilevel"/>
    <w:tmpl w:val="FB5E0750"/>
    <w:lvl w:ilvl="0" w:tplc="0415000F">
      <w:start w:val="1"/>
      <w:numFmt w:val="decimal"/>
      <w:lvlText w:val="%1."/>
      <w:lvlJc w:val="left"/>
      <w:pPr>
        <w:ind w:left="644" w:hanging="360"/>
      </w:pPr>
    </w:lvl>
    <w:lvl w:ilvl="1" w:tplc="04150019">
      <w:start w:val="1"/>
      <w:numFmt w:val="lowerLetter"/>
      <w:lvlText w:val="%2."/>
      <w:lvlJc w:val="left"/>
      <w:pPr>
        <w:ind w:left="107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nsid w:val="52334198"/>
    <w:multiLevelType w:val="hybridMultilevel"/>
    <w:tmpl w:val="765E57C0"/>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25">
    <w:nsid w:val="54F0454D"/>
    <w:multiLevelType w:val="hybridMultilevel"/>
    <w:tmpl w:val="EF900818"/>
    <w:lvl w:ilvl="0" w:tplc="FE942906">
      <w:start w:val="1"/>
      <w:numFmt w:val="bullet"/>
      <w:pStyle w:val="kropka"/>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560827BD"/>
    <w:multiLevelType w:val="multilevel"/>
    <w:tmpl w:val="64BAC430"/>
    <w:lvl w:ilvl="0">
      <w:start w:val="4"/>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5EB62CEA"/>
    <w:multiLevelType w:val="hybridMultilevel"/>
    <w:tmpl w:val="ABE06398"/>
    <w:lvl w:ilvl="0" w:tplc="04150001">
      <w:start w:val="1"/>
      <w:numFmt w:val="bullet"/>
      <w:lvlText w:val=""/>
      <w:lvlJc w:val="left"/>
      <w:pPr>
        <w:ind w:left="2424" w:hanging="360"/>
      </w:pPr>
      <w:rPr>
        <w:rFonts w:ascii="Symbol" w:hAnsi="Symbol" w:hint="default"/>
      </w:rPr>
    </w:lvl>
    <w:lvl w:ilvl="1" w:tplc="04150003" w:tentative="1">
      <w:start w:val="1"/>
      <w:numFmt w:val="bullet"/>
      <w:lvlText w:val="o"/>
      <w:lvlJc w:val="left"/>
      <w:pPr>
        <w:ind w:left="3144" w:hanging="360"/>
      </w:pPr>
      <w:rPr>
        <w:rFonts w:ascii="Courier New" w:hAnsi="Courier New" w:cs="Courier New" w:hint="default"/>
      </w:rPr>
    </w:lvl>
    <w:lvl w:ilvl="2" w:tplc="04150005" w:tentative="1">
      <w:start w:val="1"/>
      <w:numFmt w:val="bullet"/>
      <w:lvlText w:val=""/>
      <w:lvlJc w:val="left"/>
      <w:pPr>
        <w:ind w:left="3864" w:hanging="360"/>
      </w:pPr>
      <w:rPr>
        <w:rFonts w:ascii="Wingdings" w:hAnsi="Wingdings" w:hint="default"/>
      </w:rPr>
    </w:lvl>
    <w:lvl w:ilvl="3" w:tplc="04150001" w:tentative="1">
      <w:start w:val="1"/>
      <w:numFmt w:val="bullet"/>
      <w:lvlText w:val=""/>
      <w:lvlJc w:val="left"/>
      <w:pPr>
        <w:ind w:left="4584" w:hanging="360"/>
      </w:pPr>
      <w:rPr>
        <w:rFonts w:ascii="Symbol" w:hAnsi="Symbol" w:hint="default"/>
      </w:rPr>
    </w:lvl>
    <w:lvl w:ilvl="4" w:tplc="04150003" w:tentative="1">
      <w:start w:val="1"/>
      <w:numFmt w:val="bullet"/>
      <w:lvlText w:val="o"/>
      <w:lvlJc w:val="left"/>
      <w:pPr>
        <w:ind w:left="5304" w:hanging="360"/>
      </w:pPr>
      <w:rPr>
        <w:rFonts w:ascii="Courier New" w:hAnsi="Courier New" w:cs="Courier New" w:hint="default"/>
      </w:rPr>
    </w:lvl>
    <w:lvl w:ilvl="5" w:tplc="04150005" w:tentative="1">
      <w:start w:val="1"/>
      <w:numFmt w:val="bullet"/>
      <w:lvlText w:val=""/>
      <w:lvlJc w:val="left"/>
      <w:pPr>
        <w:ind w:left="6024" w:hanging="360"/>
      </w:pPr>
      <w:rPr>
        <w:rFonts w:ascii="Wingdings" w:hAnsi="Wingdings" w:hint="default"/>
      </w:rPr>
    </w:lvl>
    <w:lvl w:ilvl="6" w:tplc="04150001" w:tentative="1">
      <w:start w:val="1"/>
      <w:numFmt w:val="bullet"/>
      <w:lvlText w:val=""/>
      <w:lvlJc w:val="left"/>
      <w:pPr>
        <w:ind w:left="6744" w:hanging="360"/>
      </w:pPr>
      <w:rPr>
        <w:rFonts w:ascii="Symbol" w:hAnsi="Symbol" w:hint="default"/>
      </w:rPr>
    </w:lvl>
    <w:lvl w:ilvl="7" w:tplc="04150003" w:tentative="1">
      <w:start w:val="1"/>
      <w:numFmt w:val="bullet"/>
      <w:lvlText w:val="o"/>
      <w:lvlJc w:val="left"/>
      <w:pPr>
        <w:ind w:left="7464" w:hanging="360"/>
      </w:pPr>
      <w:rPr>
        <w:rFonts w:ascii="Courier New" w:hAnsi="Courier New" w:cs="Courier New" w:hint="default"/>
      </w:rPr>
    </w:lvl>
    <w:lvl w:ilvl="8" w:tplc="04150005" w:tentative="1">
      <w:start w:val="1"/>
      <w:numFmt w:val="bullet"/>
      <w:lvlText w:val=""/>
      <w:lvlJc w:val="left"/>
      <w:pPr>
        <w:ind w:left="8184" w:hanging="360"/>
      </w:pPr>
      <w:rPr>
        <w:rFonts w:ascii="Wingdings" w:hAnsi="Wingdings" w:hint="default"/>
      </w:rPr>
    </w:lvl>
  </w:abstractNum>
  <w:abstractNum w:abstractNumId="28">
    <w:nsid w:val="601F5D96"/>
    <w:multiLevelType w:val="hybridMultilevel"/>
    <w:tmpl w:val="3E00D8E4"/>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29">
    <w:nsid w:val="60F605F5"/>
    <w:multiLevelType w:val="hybridMultilevel"/>
    <w:tmpl w:val="578637B0"/>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nsid w:val="626C20DB"/>
    <w:multiLevelType w:val="hybridMultilevel"/>
    <w:tmpl w:val="B96AA7E0"/>
    <w:lvl w:ilvl="0" w:tplc="04150001">
      <w:start w:val="1"/>
      <w:numFmt w:val="bullet"/>
      <w:lvlText w:val=""/>
      <w:lvlJc w:val="left"/>
      <w:pPr>
        <w:ind w:left="720" w:hanging="360"/>
      </w:pPr>
      <w:rPr>
        <w:rFonts w:ascii="Symbol" w:hAnsi="Symbol"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nsid w:val="657A5810"/>
    <w:multiLevelType w:val="hybridMultilevel"/>
    <w:tmpl w:val="72B294C8"/>
    <w:lvl w:ilvl="0" w:tplc="0415000F">
      <w:start w:val="1"/>
      <w:numFmt w:val="decimal"/>
      <w:lvlText w:val="%1."/>
      <w:lvlJc w:val="left"/>
      <w:pPr>
        <w:ind w:left="1070" w:hanging="360"/>
      </w:pPr>
      <w:rPr>
        <w:rFonts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32">
    <w:nsid w:val="6A883133"/>
    <w:multiLevelType w:val="hybridMultilevel"/>
    <w:tmpl w:val="172C584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nsid w:val="6EEE6CF6"/>
    <w:multiLevelType w:val="hybridMultilevel"/>
    <w:tmpl w:val="CD2E189E"/>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4">
    <w:nsid w:val="726B5180"/>
    <w:multiLevelType w:val="hybridMultilevel"/>
    <w:tmpl w:val="ABE03B6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nsid w:val="740940AD"/>
    <w:multiLevelType w:val="hybridMultilevel"/>
    <w:tmpl w:val="8EB64664"/>
    <w:lvl w:ilvl="0" w:tplc="04150001">
      <w:start w:val="1"/>
      <w:numFmt w:val="bullet"/>
      <w:lvlText w:val=""/>
      <w:lvlJc w:val="left"/>
      <w:pPr>
        <w:ind w:left="1068" w:hanging="360"/>
      </w:pPr>
      <w:rPr>
        <w:rFonts w:ascii="Symbol" w:hAnsi="Symbol" w:hint="default"/>
        <w:b w:val="0"/>
      </w:r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36">
    <w:nsid w:val="76160C0B"/>
    <w:multiLevelType w:val="hybridMultilevel"/>
    <w:tmpl w:val="87286ADA"/>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37">
    <w:nsid w:val="7F5F41ED"/>
    <w:multiLevelType w:val="multilevel"/>
    <w:tmpl w:val="C344C19C"/>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32"/>
  </w:num>
  <w:num w:numId="2">
    <w:abstractNumId w:val="0"/>
  </w:num>
  <w:num w:numId="3">
    <w:abstractNumId w:val="7"/>
  </w:num>
  <w:num w:numId="4">
    <w:abstractNumId w:val="19"/>
  </w:num>
  <w:num w:numId="5">
    <w:abstractNumId w:val="3"/>
  </w:num>
  <w:num w:numId="6">
    <w:abstractNumId w:val="27"/>
  </w:num>
  <w:num w:numId="7">
    <w:abstractNumId w:val="34"/>
  </w:num>
  <w:num w:numId="8">
    <w:abstractNumId w:val="5"/>
  </w:num>
  <w:num w:numId="9">
    <w:abstractNumId w:val="10"/>
  </w:num>
  <w:num w:numId="10">
    <w:abstractNumId w:val="11"/>
  </w:num>
  <w:num w:numId="11">
    <w:abstractNumId w:val="17"/>
  </w:num>
  <w:num w:numId="12">
    <w:abstractNumId w:val="13"/>
  </w:num>
  <w:num w:numId="13">
    <w:abstractNumId w:val="35"/>
  </w:num>
  <w:num w:numId="14">
    <w:abstractNumId w:val="1"/>
  </w:num>
  <w:num w:numId="15">
    <w:abstractNumId w:val="30"/>
  </w:num>
  <w:num w:numId="16">
    <w:abstractNumId w:val="22"/>
  </w:num>
  <w:num w:numId="17">
    <w:abstractNumId w:val="23"/>
  </w:num>
  <w:num w:numId="18">
    <w:abstractNumId w:val="8"/>
  </w:num>
  <w:num w:numId="19">
    <w:abstractNumId w:val="26"/>
  </w:num>
  <w:num w:numId="20">
    <w:abstractNumId w:val="6"/>
  </w:num>
  <w:num w:numId="21">
    <w:abstractNumId w:val="37"/>
  </w:num>
  <w:num w:numId="22">
    <w:abstractNumId w:val="33"/>
  </w:num>
  <w:num w:numId="23">
    <w:abstractNumId w:val="24"/>
  </w:num>
  <w:num w:numId="24">
    <w:abstractNumId w:val="12"/>
  </w:num>
  <w:num w:numId="25">
    <w:abstractNumId w:val="15"/>
  </w:num>
  <w:num w:numId="26">
    <w:abstractNumId w:val="4"/>
  </w:num>
  <w:num w:numId="27">
    <w:abstractNumId w:val="28"/>
  </w:num>
  <w:num w:numId="28">
    <w:abstractNumId w:val="25"/>
  </w:num>
  <w:num w:numId="29">
    <w:abstractNumId w:val="2"/>
  </w:num>
  <w:num w:numId="30">
    <w:abstractNumId w:val="18"/>
  </w:num>
  <w:num w:numId="31">
    <w:abstractNumId w:val="36"/>
  </w:num>
  <w:num w:numId="32">
    <w:abstractNumId w:val="20"/>
  </w:num>
  <w:num w:numId="33">
    <w:abstractNumId w:val="14"/>
  </w:num>
  <w:num w:numId="34">
    <w:abstractNumId w:val="31"/>
  </w:num>
  <w:num w:numId="35">
    <w:abstractNumId w:val="9"/>
  </w:num>
  <w:num w:numId="36">
    <w:abstractNumId w:val="16"/>
  </w:num>
  <w:num w:numId="37">
    <w:abstractNumId w:val="29"/>
  </w:num>
  <w:num w:numId="38">
    <w:abstractNumId w:val="21"/>
  </w:num>
  <w:num w:numId="39">
    <w:abstractNumId w:val="2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hyphenationZone w:val="425"/>
  <w:drawingGridHorizontalSpacing w:val="110"/>
  <w:displayHorizontalDrawingGridEvery w:val="2"/>
  <w:characterSpacingControl w:val="doNotCompress"/>
  <w:hdrShapeDefaults>
    <o:shapedefaults v:ext="edit" spidmax="63490"/>
  </w:hdrShapeDefaults>
  <w:footnotePr>
    <w:footnote w:id="-1"/>
    <w:footnote w:id="0"/>
  </w:footnotePr>
  <w:endnotePr>
    <w:endnote w:id="-1"/>
    <w:endnote w:id="0"/>
  </w:endnotePr>
  <w:compat/>
  <w:rsids>
    <w:rsidRoot w:val="00265BA0"/>
    <w:rsid w:val="00006B8A"/>
    <w:rsid w:val="000104C9"/>
    <w:rsid w:val="000111E9"/>
    <w:rsid w:val="00013987"/>
    <w:rsid w:val="00016246"/>
    <w:rsid w:val="0001626B"/>
    <w:rsid w:val="00025778"/>
    <w:rsid w:val="00027A11"/>
    <w:rsid w:val="00030911"/>
    <w:rsid w:val="00033711"/>
    <w:rsid w:val="000349E5"/>
    <w:rsid w:val="00042E37"/>
    <w:rsid w:val="000461FD"/>
    <w:rsid w:val="00047170"/>
    <w:rsid w:val="00047D4D"/>
    <w:rsid w:val="00052514"/>
    <w:rsid w:val="0005653F"/>
    <w:rsid w:val="00056B89"/>
    <w:rsid w:val="000619AC"/>
    <w:rsid w:val="00066865"/>
    <w:rsid w:val="00070A8D"/>
    <w:rsid w:val="000718CD"/>
    <w:rsid w:val="00077610"/>
    <w:rsid w:val="00082B66"/>
    <w:rsid w:val="000832EB"/>
    <w:rsid w:val="00094505"/>
    <w:rsid w:val="00094BC9"/>
    <w:rsid w:val="00095056"/>
    <w:rsid w:val="000A175D"/>
    <w:rsid w:val="000A7188"/>
    <w:rsid w:val="000A7D71"/>
    <w:rsid w:val="000B3E9E"/>
    <w:rsid w:val="000B62BA"/>
    <w:rsid w:val="000B7BAD"/>
    <w:rsid w:val="000C1586"/>
    <w:rsid w:val="000C2207"/>
    <w:rsid w:val="000C69FA"/>
    <w:rsid w:val="000C6AB5"/>
    <w:rsid w:val="000D6B61"/>
    <w:rsid w:val="000E08DC"/>
    <w:rsid w:val="000E48B9"/>
    <w:rsid w:val="000F00AB"/>
    <w:rsid w:val="000F1E82"/>
    <w:rsid w:val="000F7D45"/>
    <w:rsid w:val="0010187A"/>
    <w:rsid w:val="00105A09"/>
    <w:rsid w:val="001079F1"/>
    <w:rsid w:val="00107DA5"/>
    <w:rsid w:val="001121C7"/>
    <w:rsid w:val="00112A23"/>
    <w:rsid w:val="00115E71"/>
    <w:rsid w:val="00116E6E"/>
    <w:rsid w:val="00116F3D"/>
    <w:rsid w:val="001207F3"/>
    <w:rsid w:val="00121AE8"/>
    <w:rsid w:val="00123B34"/>
    <w:rsid w:val="00125AB1"/>
    <w:rsid w:val="00126A15"/>
    <w:rsid w:val="00126C26"/>
    <w:rsid w:val="00130CFF"/>
    <w:rsid w:val="001441D3"/>
    <w:rsid w:val="00145F9B"/>
    <w:rsid w:val="00146B12"/>
    <w:rsid w:val="00166C7C"/>
    <w:rsid w:val="0017322D"/>
    <w:rsid w:val="00176AB2"/>
    <w:rsid w:val="00177EA7"/>
    <w:rsid w:val="00183AF0"/>
    <w:rsid w:val="001869FA"/>
    <w:rsid w:val="00190749"/>
    <w:rsid w:val="00192A24"/>
    <w:rsid w:val="00195D59"/>
    <w:rsid w:val="001977BB"/>
    <w:rsid w:val="001A0B6A"/>
    <w:rsid w:val="001A2A36"/>
    <w:rsid w:val="001A2E2E"/>
    <w:rsid w:val="001A389E"/>
    <w:rsid w:val="001C28B0"/>
    <w:rsid w:val="001C6723"/>
    <w:rsid w:val="001C77BD"/>
    <w:rsid w:val="001D3DE2"/>
    <w:rsid w:val="001D3EAE"/>
    <w:rsid w:val="001D6013"/>
    <w:rsid w:val="001E0B9B"/>
    <w:rsid w:val="001E2494"/>
    <w:rsid w:val="001E36CB"/>
    <w:rsid w:val="001E4DA8"/>
    <w:rsid w:val="001E6AB5"/>
    <w:rsid w:val="001E75A3"/>
    <w:rsid w:val="001E79B1"/>
    <w:rsid w:val="001F0D3E"/>
    <w:rsid w:val="00201514"/>
    <w:rsid w:val="00201549"/>
    <w:rsid w:val="002018A1"/>
    <w:rsid w:val="002062FD"/>
    <w:rsid w:val="00210D2E"/>
    <w:rsid w:val="00214613"/>
    <w:rsid w:val="00216BE9"/>
    <w:rsid w:val="0022647D"/>
    <w:rsid w:val="0022691F"/>
    <w:rsid w:val="00230638"/>
    <w:rsid w:val="00230C93"/>
    <w:rsid w:val="002425E3"/>
    <w:rsid w:val="002474A9"/>
    <w:rsid w:val="00265BA0"/>
    <w:rsid w:val="0027096A"/>
    <w:rsid w:val="002752A6"/>
    <w:rsid w:val="00283931"/>
    <w:rsid w:val="00285254"/>
    <w:rsid w:val="00293B98"/>
    <w:rsid w:val="00293DAD"/>
    <w:rsid w:val="00293EBD"/>
    <w:rsid w:val="002944A3"/>
    <w:rsid w:val="002944A9"/>
    <w:rsid w:val="002979CE"/>
    <w:rsid w:val="002A0CE1"/>
    <w:rsid w:val="002A20E6"/>
    <w:rsid w:val="002A37B8"/>
    <w:rsid w:val="002B044B"/>
    <w:rsid w:val="002B04F5"/>
    <w:rsid w:val="002B18DA"/>
    <w:rsid w:val="002C11B6"/>
    <w:rsid w:val="002C158C"/>
    <w:rsid w:val="002C3F02"/>
    <w:rsid w:val="002C4103"/>
    <w:rsid w:val="002C464D"/>
    <w:rsid w:val="002D372C"/>
    <w:rsid w:val="002D3A0F"/>
    <w:rsid w:val="002D4027"/>
    <w:rsid w:val="002D4C01"/>
    <w:rsid w:val="002D66D2"/>
    <w:rsid w:val="002E30AD"/>
    <w:rsid w:val="002E4F68"/>
    <w:rsid w:val="002F0C7A"/>
    <w:rsid w:val="002F102B"/>
    <w:rsid w:val="002F2E36"/>
    <w:rsid w:val="002F6B0F"/>
    <w:rsid w:val="002F75F2"/>
    <w:rsid w:val="00306340"/>
    <w:rsid w:val="003077A4"/>
    <w:rsid w:val="00314AD1"/>
    <w:rsid w:val="00320BD6"/>
    <w:rsid w:val="00322567"/>
    <w:rsid w:val="0032517B"/>
    <w:rsid w:val="003276C5"/>
    <w:rsid w:val="0032777E"/>
    <w:rsid w:val="00327EA4"/>
    <w:rsid w:val="0033118E"/>
    <w:rsid w:val="00354AF2"/>
    <w:rsid w:val="003561AC"/>
    <w:rsid w:val="00366809"/>
    <w:rsid w:val="00367297"/>
    <w:rsid w:val="00367A4C"/>
    <w:rsid w:val="00367F0D"/>
    <w:rsid w:val="00367F2B"/>
    <w:rsid w:val="00375E1F"/>
    <w:rsid w:val="00376626"/>
    <w:rsid w:val="00381727"/>
    <w:rsid w:val="0038561D"/>
    <w:rsid w:val="0039014D"/>
    <w:rsid w:val="003921FE"/>
    <w:rsid w:val="003938D7"/>
    <w:rsid w:val="003B27B2"/>
    <w:rsid w:val="003C38C2"/>
    <w:rsid w:val="003D3322"/>
    <w:rsid w:val="003D339E"/>
    <w:rsid w:val="003D6345"/>
    <w:rsid w:val="003E08D8"/>
    <w:rsid w:val="003E0E8A"/>
    <w:rsid w:val="003E2A2F"/>
    <w:rsid w:val="003E5BA4"/>
    <w:rsid w:val="003E5F32"/>
    <w:rsid w:val="003F2F4E"/>
    <w:rsid w:val="003F577D"/>
    <w:rsid w:val="003F579C"/>
    <w:rsid w:val="003F59E6"/>
    <w:rsid w:val="003F5C19"/>
    <w:rsid w:val="003F75BD"/>
    <w:rsid w:val="003F7A49"/>
    <w:rsid w:val="00400312"/>
    <w:rsid w:val="00404DFA"/>
    <w:rsid w:val="00405F2C"/>
    <w:rsid w:val="00406549"/>
    <w:rsid w:val="00406DA7"/>
    <w:rsid w:val="00413D5D"/>
    <w:rsid w:val="00415304"/>
    <w:rsid w:val="0041705B"/>
    <w:rsid w:val="00417350"/>
    <w:rsid w:val="004243F3"/>
    <w:rsid w:val="00430153"/>
    <w:rsid w:val="004309B3"/>
    <w:rsid w:val="004323E3"/>
    <w:rsid w:val="0043267F"/>
    <w:rsid w:val="00433352"/>
    <w:rsid w:val="00440487"/>
    <w:rsid w:val="00440749"/>
    <w:rsid w:val="00444516"/>
    <w:rsid w:val="00450EBB"/>
    <w:rsid w:val="00451867"/>
    <w:rsid w:val="00453A74"/>
    <w:rsid w:val="00455782"/>
    <w:rsid w:val="00460DEA"/>
    <w:rsid w:val="00470254"/>
    <w:rsid w:val="0047581A"/>
    <w:rsid w:val="00475B17"/>
    <w:rsid w:val="00476C9E"/>
    <w:rsid w:val="00482AB2"/>
    <w:rsid w:val="00492E49"/>
    <w:rsid w:val="00493416"/>
    <w:rsid w:val="00494038"/>
    <w:rsid w:val="00496AB1"/>
    <w:rsid w:val="004A34A5"/>
    <w:rsid w:val="004A3575"/>
    <w:rsid w:val="004A652C"/>
    <w:rsid w:val="004B0966"/>
    <w:rsid w:val="004B12DF"/>
    <w:rsid w:val="004B152C"/>
    <w:rsid w:val="004B7AEB"/>
    <w:rsid w:val="004C2A3C"/>
    <w:rsid w:val="004D1FB0"/>
    <w:rsid w:val="004D2164"/>
    <w:rsid w:val="004D3409"/>
    <w:rsid w:val="004D6615"/>
    <w:rsid w:val="004D7532"/>
    <w:rsid w:val="004D7FF9"/>
    <w:rsid w:val="004E2542"/>
    <w:rsid w:val="004E641B"/>
    <w:rsid w:val="004E6AEB"/>
    <w:rsid w:val="004F0818"/>
    <w:rsid w:val="004F0DD8"/>
    <w:rsid w:val="00501031"/>
    <w:rsid w:val="005011F0"/>
    <w:rsid w:val="00501BE8"/>
    <w:rsid w:val="005029B1"/>
    <w:rsid w:val="00512039"/>
    <w:rsid w:val="00514B82"/>
    <w:rsid w:val="005230C9"/>
    <w:rsid w:val="00523577"/>
    <w:rsid w:val="00524495"/>
    <w:rsid w:val="00526F9E"/>
    <w:rsid w:val="005275FB"/>
    <w:rsid w:val="00527A5B"/>
    <w:rsid w:val="00535520"/>
    <w:rsid w:val="0053575A"/>
    <w:rsid w:val="0054700A"/>
    <w:rsid w:val="00550E16"/>
    <w:rsid w:val="00555459"/>
    <w:rsid w:val="005560F1"/>
    <w:rsid w:val="00556289"/>
    <w:rsid w:val="005579F8"/>
    <w:rsid w:val="00564899"/>
    <w:rsid w:val="00565DD0"/>
    <w:rsid w:val="005733D4"/>
    <w:rsid w:val="00577724"/>
    <w:rsid w:val="00581C95"/>
    <w:rsid w:val="00584E77"/>
    <w:rsid w:val="005863D3"/>
    <w:rsid w:val="00587DC0"/>
    <w:rsid w:val="00591F10"/>
    <w:rsid w:val="00597068"/>
    <w:rsid w:val="005978C2"/>
    <w:rsid w:val="005A051F"/>
    <w:rsid w:val="005A0D16"/>
    <w:rsid w:val="005A35C9"/>
    <w:rsid w:val="005A53DC"/>
    <w:rsid w:val="005B1206"/>
    <w:rsid w:val="005B4A21"/>
    <w:rsid w:val="005B6395"/>
    <w:rsid w:val="005C34C3"/>
    <w:rsid w:val="005C3791"/>
    <w:rsid w:val="005C5937"/>
    <w:rsid w:val="005C5DDF"/>
    <w:rsid w:val="005C723C"/>
    <w:rsid w:val="005D03F5"/>
    <w:rsid w:val="005D1984"/>
    <w:rsid w:val="005D25B5"/>
    <w:rsid w:val="005D3689"/>
    <w:rsid w:val="005D4D7E"/>
    <w:rsid w:val="005D4F7A"/>
    <w:rsid w:val="005D56DF"/>
    <w:rsid w:val="005E264A"/>
    <w:rsid w:val="005E29DC"/>
    <w:rsid w:val="005E79BA"/>
    <w:rsid w:val="005F13DB"/>
    <w:rsid w:val="005F752A"/>
    <w:rsid w:val="006035A8"/>
    <w:rsid w:val="00604FAE"/>
    <w:rsid w:val="00607D4E"/>
    <w:rsid w:val="006104F8"/>
    <w:rsid w:val="00612B07"/>
    <w:rsid w:val="00614EF9"/>
    <w:rsid w:val="006155CD"/>
    <w:rsid w:val="006161D1"/>
    <w:rsid w:val="00622787"/>
    <w:rsid w:val="00622E6C"/>
    <w:rsid w:val="0062556A"/>
    <w:rsid w:val="00625B41"/>
    <w:rsid w:val="00631BCC"/>
    <w:rsid w:val="0063777D"/>
    <w:rsid w:val="00645036"/>
    <w:rsid w:val="006455E4"/>
    <w:rsid w:val="00646686"/>
    <w:rsid w:val="0064741E"/>
    <w:rsid w:val="00647914"/>
    <w:rsid w:val="006518C4"/>
    <w:rsid w:val="0065396C"/>
    <w:rsid w:val="00667D5C"/>
    <w:rsid w:val="00674303"/>
    <w:rsid w:val="00674A82"/>
    <w:rsid w:val="00675856"/>
    <w:rsid w:val="006762DB"/>
    <w:rsid w:val="00677A7F"/>
    <w:rsid w:val="00681C0E"/>
    <w:rsid w:val="00681D46"/>
    <w:rsid w:val="0068253A"/>
    <w:rsid w:val="00685DC9"/>
    <w:rsid w:val="0068676A"/>
    <w:rsid w:val="00697991"/>
    <w:rsid w:val="006A04BE"/>
    <w:rsid w:val="006A3DE0"/>
    <w:rsid w:val="006A3F4C"/>
    <w:rsid w:val="006B0517"/>
    <w:rsid w:val="006B0685"/>
    <w:rsid w:val="006B0C82"/>
    <w:rsid w:val="006B10AF"/>
    <w:rsid w:val="006B21A5"/>
    <w:rsid w:val="006B3B68"/>
    <w:rsid w:val="006B4155"/>
    <w:rsid w:val="006B5478"/>
    <w:rsid w:val="006C1D9B"/>
    <w:rsid w:val="006C2DA7"/>
    <w:rsid w:val="006C59E1"/>
    <w:rsid w:val="006C64B7"/>
    <w:rsid w:val="006C66F9"/>
    <w:rsid w:val="006C7290"/>
    <w:rsid w:val="006D3C04"/>
    <w:rsid w:val="006D6464"/>
    <w:rsid w:val="006E0FA6"/>
    <w:rsid w:val="006E1D38"/>
    <w:rsid w:val="006E3685"/>
    <w:rsid w:val="006F0476"/>
    <w:rsid w:val="006F5B3B"/>
    <w:rsid w:val="007006C5"/>
    <w:rsid w:val="00700DC3"/>
    <w:rsid w:val="00700FA5"/>
    <w:rsid w:val="007047A9"/>
    <w:rsid w:val="00707677"/>
    <w:rsid w:val="00712BBA"/>
    <w:rsid w:val="00720F6D"/>
    <w:rsid w:val="0072326A"/>
    <w:rsid w:val="007249AF"/>
    <w:rsid w:val="00726BC7"/>
    <w:rsid w:val="007270F4"/>
    <w:rsid w:val="00730DBA"/>
    <w:rsid w:val="00734B95"/>
    <w:rsid w:val="00736232"/>
    <w:rsid w:val="00740A9F"/>
    <w:rsid w:val="00746609"/>
    <w:rsid w:val="00750A75"/>
    <w:rsid w:val="0075450F"/>
    <w:rsid w:val="00757A04"/>
    <w:rsid w:val="0076314F"/>
    <w:rsid w:val="00765D31"/>
    <w:rsid w:val="00766D8C"/>
    <w:rsid w:val="007673D1"/>
    <w:rsid w:val="0076786B"/>
    <w:rsid w:val="00784ED7"/>
    <w:rsid w:val="007850B2"/>
    <w:rsid w:val="00790722"/>
    <w:rsid w:val="007A13E3"/>
    <w:rsid w:val="007A3F4E"/>
    <w:rsid w:val="007A75D3"/>
    <w:rsid w:val="007A7A90"/>
    <w:rsid w:val="007B007C"/>
    <w:rsid w:val="007B201E"/>
    <w:rsid w:val="007B23CE"/>
    <w:rsid w:val="007B245E"/>
    <w:rsid w:val="007B59FB"/>
    <w:rsid w:val="007B71FE"/>
    <w:rsid w:val="007C5DED"/>
    <w:rsid w:val="007C781E"/>
    <w:rsid w:val="007D3576"/>
    <w:rsid w:val="007D73A9"/>
    <w:rsid w:val="007E2DE7"/>
    <w:rsid w:val="007E4F44"/>
    <w:rsid w:val="007E5135"/>
    <w:rsid w:val="007E595C"/>
    <w:rsid w:val="007E6324"/>
    <w:rsid w:val="007E7A7C"/>
    <w:rsid w:val="007F03B6"/>
    <w:rsid w:val="008009AA"/>
    <w:rsid w:val="00801D48"/>
    <w:rsid w:val="00802611"/>
    <w:rsid w:val="008108F3"/>
    <w:rsid w:val="00810F82"/>
    <w:rsid w:val="00814FD4"/>
    <w:rsid w:val="0081664A"/>
    <w:rsid w:val="008172FC"/>
    <w:rsid w:val="00822155"/>
    <w:rsid w:val="0082267E"/>
    <w:rsid w:val="00830774"/>
    <w:rsid w:val="00830D21"/>
    <w:rsid w:val="00830DBE"/>
    <w:rsid w:val="008333DC"/>
    <w:rsid w:val="00836646"/>
    <w:rsid w:val="00840B52"/>
    <w:rsid w:val="008429DB"/>
    <w:rsid w:val="00843C68"/>
    <w:rsid w:val="00853696"/>
    <w:rsid w:val="00855371"/>
    <w:rsid w:val="00856660"/>
    <w:rsid w:val="00865C13"/>
    <w:rsid w:val="0086701A"/>
    <w:rsid w:val="008672B3"/>
    <w:rsid w:val="00867BDB"/>
    <w:rsid w:val="0088073C"/>
    <w:rsid w:val="008847EC"/>
    <w:rsid w:val="00884909"/>
    <w:rsid w:val="008854F9"/>
    <w:rsid w:val="00886D6D"/>
    <w:rsid w:val="0089103E"/>
    <w:rsid w:val="00891DD1"/>
    <w:rsid w:val="0089433C"/>
    <w:rsid w:val="00896A4E"/>
    <w:rsid w:val="008B0807"/>
    <w:rsid w:val="008B0D85"/>
    <w:rsid w:val="008B36F7"/>
    <w:rsid w:val="008B4131"/>
    <w:rsid w:val="008B673D"/>
    <w:rsid w:val="008C0EF8"/>
    <w:rsid w:val="008C1ADD"/>
    <w:rsid w:val="008C2ED2"/>
    <w:rsid w:val="008C6470"/>
    <w:rsid w:val="008C6871"/>
    <w:rsid w:val="008D00E4"/>
    <w:rsid w:val="008D128E"/>
    <w:rsid w:val="008D2B2C"/>
    <w:rsid w:val="008D3499"/>
    <w:rsid w:val="008D5250"/>
    <w:rsid w:val="008E15C4"/>
    <w:rsid w:val="008E246E"/>
    <w:rsid w:val="008E3C3D"/>
    <w:rsid w:val="008E71B0"/>
    <w:rsid w:val="008F01F7"/>
    <w:rsid w:val="008F3A5A"/>
    <w:rsid w:val="008F6ADF"/>
    <w:rsid w:val="0090033D"/>
    <w:rsid w:val="00900BFD"/>
    <w:rsid w:val="009011DC"/>
    <w:rsid w:val="00905B9D"/>
    <w:rsid w:val="00907A3A"/>
    <w:rsid w:val="00910243"/>
    <w:rsid w:val="00911138"/>
    <w:rsid w:val="00911326"/>
    <w:rsid w:val="00911451"/>
    <w:rsid w:val="00912C6D"/>
    <w:rsid w:val="00920EB9"/>
    <w:rsid w:val="00925D76"/>
    <w:rsid w:val="00927EE7"/>
    <w:rsid w:val="009319FE"/>
    <w:rsid w:val="00933FA0"/>
    <w:rsid w:val="00942335"/>
    <w:rsid w:val="009549D6"/>
    <w:rsid w:val="00956238"/>
    <w:rsid w:val="009664EE"/>
    <w:rsid w:val="009667D5"/>
    <w:rsid w:val="009674BD"/>
    <w:rsid w:val="009730CF"/>
    <w:rsid w:val="00977DC0"/>
    <w:rsid w:val="0098301B"/>
    <w:rsid w:val="00986E4E"/>
    <w:rsid w:val="00987DC1"/>
    <w:rsid w:val="00992A29"/>
    <w:rsid w:val="009941A4"/>
    <w:rsid w:val="0099623C"/>
    <w:rsid w:val="00996C6D"/>
    <w:rsid w:val="009A0DD5"/>
    <w:rsid w:val="009A3EE4"/>
    <w:rsid w:val="009A49FC"/>
    <w:rsid w:val="009A5EBC"/>
    <w:rsid w:val="009C14F9"/>
    <w:rsid w:val="009C522A"/>
    <w:rsid w:val="009C57E2"/>
    <w:rsid w:val="009D38E7"/>
    <w:rsid w:val="009D6824"/>
    <w:rsid w:val="009D7111"/>
    <w:rsid w:val="009E595E"/>
    <w:rsid w:val="009F3062"/>
    <w:rsid w:val="00A02C51"/>
    <w:rsid w:val="00A02D9A"/>
    <w:rsid w:val="00A05553"/>
    <w:rsid w:val="00A074A6"/>
    <w:rsid w:val="00A10A72"/>
    <w:rsid w:val="00A11806"/>
    <w:rsid w:val="00A13522"/>
    <w:rsid w:val="00A235A3"/>
    <w:rsid w:val="00A23FC0"/>
    <w:rsid w:val="00A27643"/>
    <w:rsid w:val="00A30693"/>
    <w:rsid w:val="00A366C0"/>
    <w:rsid w:val="00A3739A"/>
    <w:rsid w:val="00A5124E"/>
    <w:rsid w:val="00A524CB"/>
    <w:rsid w:val="00A53615"/>
    <w:rsid w:val="00A55248"/>
    <w:rsid w:val="00A568EE"/>
    <w:rsid w:val="00A61116"/>
    <w:rsid w:val="00A61C3B"/>
    <w:rsid w:val="00A61F48"/>
    <w:rsid w:val="00A64AEC"/>
    <w:rsid w:val="00A70207"/>
    <w:rsid w:val="00A7050E"/>
    <w:rsid w:val="00A70FE0"/>
    <w:rsid w:val="00A74A80"/>
    <w:rsid w:val="00A74DCF"/>
    <w:rsid w:val="00A80CD7"/>
    <w:rsid w:val="00A86C28"/>
    <w:rsid w:val="00A96895"/>
    <w:rsid w:val="00AA02A7"/>
    <w:rsid w:val="00AA368E"/>
    <w:rsid w:val="00AA43CD"/>
    <w:rsid w:val="00AD0329"/>
    <w:rsid w:val="00AD361C"/>
    <w:rsid w:val="00AD63A5"/>
    <w:rsid w:val="00AE1684"/>
    <w:rsid w:val="00AE21CC"/>
    <w:rsid w:val="00AE57B8"/>
    <w:rsid w:val="00AE78C3"/>
    <w:rsid w:val="00AF1FE2"/>
    <w:rsid w:val="00AF400B"/>
    <w:rsid w:val="00B033D5"/>
    <w:rsid w:val="00B050BD"/>
    <w:rsid w:val="00B06B15"/>
    <w:rsid w:val="00B06CB9"/>
    <w:rsid w:val="00B11DA7"/>
    <w:rsid w:val="00B1241A"/>
    <w:rsid w:val="00B12BF7"/>
    <w:rsid w:val="00B14C90"/>
    <w:rsid w:val="00B204FB"/>
    <w:rsid w:val="00B20808"/>
    <w:rsid w:val="00B21730"/>
    <w:rsid w:val="00B22FAF"/>
    <w:rsid w:val="00B23B9F"/>
    <w:rsid w:val="00B2644F"/>
    <w:rsid w:val="00B35BAA"/>
    <w:rsid w:val="00B41F28"/>
    <w:rsid w:val="00B45C5D"/>
    <w:rsid w:val="00B507F9"/>
    <w:rsid w:val="00B7170F"/>
    <w:rsid w:val="00B71C9B"/>
    <w:rsid w:val="00B775A0"/>
    <w:rsid w:val="00B8407B"/>
    <w:rsid w:val="00B90C72"/>
    <w:rsid w:val="00B919C5"/>
    <w:rsid w:val="00B94762"/>
    <w:rsid w:val="00BA4807"/>
    <w:rsid w:val="00BB05FD"/>
    <w:rsid w:val="00BB11D2"/>
    <w:rsid w:val="00BB2664"/>
    <w:rsid w:val="00BC4796"/>
    <w:rsid w:val="00BD10E6"/>
    <w:rsid w:val="00BD2A27"/>
    <w:rsid w:val="00BD3F60"/>
    <w:rsid w:val="00BD6C5D"/>
    <w:rsid w:val="00BF1D56"/>
    <w:rsid w:val="00BF433B"/>
    <w:rsid w:val="00C01C11"/>
    <w:rsid w:val="00C02506"/>
    <w:rsid w:val="00C05F15"/>
    <w:rsid w:val="00C06EF0"/>
    <w:rsid w:val="00C07318"/>
    <w:rsid w:val="00C079E1"/>
    <w:rsid w:val="00C15C89"/>
    <w:rsid w:val="00C172DD"/>
    <w:rsid w:val="00C2044A"/>
    <w:rsid w:val="00C21E80"/>
    <w:rsid w:val="00C24D76"/>
    <w:rsid w:val="00C30033"/>
    <w:rsid w:val="00C34D86"/>
    <w:rsid w:val="00C34FA6"/>
    <w:rsid w:val="00C400C2"/>
    <w:rsid w:val="00C45E05"/>
    <w:rsid w:val="00C501CA"/>
    <w:rsid w:val="00C508AB"/>
    <w:rsid w:val="00C53E28"/>
    <w:rsid w:val="00C54058"/>
    <w:rsid w:val="00C56FE2"/>
    <w:rsid w:val="00C6655B"/>
    <w:rsid w:val="00C674BB"/>
    <w:rsid w:val="00C70F6F"/>
    <w:rsid w:val="00C7140E"/>
    <w:rsid w:val="00C73131"/>
    <w:rsid w:val="00C744C2"/>
    <w:rsid w:val="00C753B5"/>
    <w:rsid w:val="00C7574A"/>
    <w:rsid w:val="00C77149"/>
    <w:rsid w:val="00C8142B"/>
    <w:rsid w:val="00C86DCD"/>
    <w:rsid w:val="00C877E2"/>
    <w:rsid w:val="00C9039C"/>
    <w:rsid w:val="00C91E97"/>
    <w:rsid w:val="00C93260"/>
    <w:rsid w:val="00C94700"/>
    <w:rsid w:val="00C94F20"/>
    <w:rsid w:val="00C950D0"/>
    <w:rsid w:val="00CA49A8"/>
    <w:rsid w:val="00CA5081"/>
    <w:rsid w:val="00CB0C97"/>
    <w:rsid w:val="00CB40FC"/>
    <w:rsid w:val="00CB6188"/>
    <w:rsid w:val="00CC10D7"/>
    <w:rsid w:val="00CC1AC6"/>
    <w:rsid w:val="00CC4165"/>
    <w:rsid w:val="00CC45BC"/>
    <w:rsid w:val="00CC519A"/>
    <w:rsid w:val="00CD6ED6"/>
    <w:rsid w:val="00CE07DD"/>
    <w:rsid w:val="00CE46E6"/>
    <w:rsid w:val="00CE4CEC"/>
    <w:rsid w:val="00D02EFE"/>
    <w:rsid w:val="00D02EFF"/>
    <w:rsid w:val="00D07A7C"/>
    <w:rsid w:val="00D11708"/>
    <w:rsid w:val="00D13481"/>
    <w:rsid w:val="00D16281"/>
    <w:rsid w:val="00D233E5"/>
    <w:rsid w:val="00D322E5"/>
    <w:rsid w:val="00D33FB0"/>
    <w:rsid w:val="00D366EC"/>
    <w:rsid w:val="00D36D91"/>
    <w:rsid w:val="00D40162"/>
    <w:rsid w:val="00D414DE"/>
    <w:rsid w:val="00D43774"/>
    <w:rsid w:val="00D46486"/>
    <w:rsid w:val="00D47EBE"/>
    <w:rsid w:val="00D536F1"/>
    <w:rsid w:val="00D543A8"/>
    <w:rsid w:val="00D55071"/>
    <w:rsid w:val="00D61927"/>
    <w:rsid w:val="00D63F80"/>
    <w:rsid w:val="00D70664"/>
    <w:rsid w:val="00D7207F"/>
    <w:rsid w:val="00D7385D"/>
    <w:rsid w:val="00D75189"/>
    <w:rsid w:val="00D8019F"/>
    <w:rsid w:val="00D81688"/>
    <w:rsid w:val="00D92847"/>
    <w:rsid w:val="00D94875"/>
    <w:rsid w:val="00D974B0"/>
    <w:rsid w:val="00DA0B9C"/>
    <w:rsid w:val="00DA3755"/>
    <w:rsid w:val="00DA718B"/>
    <w:rsid w:val="00DB18AC"/>
    <w:rsid w:val="00DB2D27"/>
    <w:rsid w:val="00DB3851"/>
    <w:rsid w:val="00DB4A96"/>
    <w:rsid w:val="00DB5988"/>
    <w:rsid w:val="00DC00F8"/>
    <w:rsid w:val="00DC2EB2"/>
    <w:rsid w:val="00DD3048"/>
    <w:rsid w:val="00DE5537"/>
    <w:rsid w:val="00DF0609"/>
    <w:rsid w:val="00DF209E"/>
    <w:rsid w:val="00DF2C1E"/>
    <w:rsid w:val="00DF6C5F"/>
    <w:rsid w:val="00DF74DB"/>
    <w:rsid w:val="00E00C43"/>
    <w:rsid w:val="00E02C06"/>
    <w:rsid w:val="00E1682B"/>
    <w:rsid w:val="00E201D1"/>
    <w:rsid w:val="00E2231A"/>
    <w:rsid w:val="00E22F6B"/>
    <w:rsid w:val="00E24FA2"/>
    <w:rsid w:val="00E255D0"/>
    <w:rsid w:val="00E4000E"/>
    <w:rsid w:val="00E41FF6"/>
    <w:rsid w:val="00E44599"/>
    <w:rsid w:val="00E44838"/>
    <w:rsid w:val="00E44D4E"/>
    <w:rsid w:val="00E467D3"/>
    <w:rsid w:val="00E527FB"/>
    <w:rsid w:val="00E61A56"/>
    <w:rsid w:val="00E643A6"/>
    <w:rsid w:val="00E7344E"/>
    <w:rsid w:val="00E742B0"/>
    <w:rsid w:val="00E75191"/>
    <w:rsid w:val="00E82726"/>
    <w:rsid w:val="00E91FEA"/>
    <w:rsid w:val="00E9277F"/>
    <w:rsid w:val="00EB1F37"/>
    <w:rsid w:val="00EB2FE7"/>
    <w:rsid w:val="00EB51C0"/>
    <w:rsid w:val="00EB52B0"/>
    <w:rsid w:val="00EB538F"/>
    <w:rsid w:val="00EB67E1"/>
    <w:rsid w:val="00EB6E43"/>
    <w:rsid w:val="00EC050C"/>
    <w:rsid w:val="00EC2EA2"/>
    <w:rsid w:val="00EC364A"/>
    <w:rsid w:val="00ED0491"/>
    <w:rsid w:val="00ED3894"/>
    <w:rsid w:val="00ED41E2"/>
    <w:rsid w:val="00ED4444"/>
    <w:rsid w:val="00EE2393"/>
    <w:rsid w:val="00EE27DF"/>
    <w:rsid w:val="00EE657D"/>
    <w:rsid w:val="00EE79B6"/>
    <w:rsid w:val="00EE79CE"/>
    <w:rsid w:val="00F00B81"/>
    <w:rsid w:val="00F01032"/>
    <w:rsid w:val="00F03D0A"/>
    <w:rsid w:val="00F0522D"/>
    <w:rsid w:val="00F13333"/>
    <w:rsid w:val="00F301EF"/>
    <w:rsid w:val="00F32704"/>
    <w:rsid w:val="00F33FDE"/>
    <w:rsid w:val="00F40AC5"/>
    <w:rsid w:val="00F50DCE"/>
    <w:rsid w:val="00F52F2E"/>
    <w:rsid w:val="00F60477"/>
    <w:rsid w:val="00F6107E"/>
    <w:rsid w:val="00F63BDF"/>
    <w:rsid w:val="00F63CBD"/>
    <w:rsid w:val="00F64DA1"/>
    <w:rsid w:val="00F762B3"/>
    <w:rsid w:val="00F82B1F"/>
    <w:rsid w:val="00F847A1"/>
    <w:rsid w:val="00F85663"/>
    <w:rsid w:val="00F958FF"/>
    <w:rsid w:val="00FA1409"/>
    <w:rsid w:val="00FA1853"/>
    <w:rsid w:val="00FA3E45"/>
    <w:rsid w:val="00FA52C6"/>
    <w:rsid w:val="00FA536D"/>
    <w:rsid w:val="00FB6351"/>
    <w:rsid w:val="00FC19CD"/>
    <w:rsid w:val="00FC29F3"/>
    <w:rsid w:val="00FC2AF3"/>
    <w:rsid w:val="00FD10C3"/>
    <w:rsid w:val="00FD39BC"/>
    <w:rsid w:val="00FD3FCD"/>
    <w:rsid w:val="00FD5A43"/>
    <w:rsid w:val="00FD7F63"/>
    <w:rsid w:val="00FE213D"/>
    <w:rsid w:val="00FE3040"/>
    <w:rsid w:val="00FF4D27"/>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634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imes New Roman"/>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2D3A0F"/>
    <w:pPr>
      <w:spacing w:after="0" w:line="240" w:lineRule="auto"/>
    </w:pPr>
    <w:rPr>
      <w:rFonts w:cstheme="minorHAnsi"/>
      <w:szCs w:val="24"/>
    </w:rPr>
  </w:style>
  <w:style w:type="paragraph" w:styleId="Nagwek1">
    <w:name w:val="heading 1"/>
    <w:basedOn w:val="Normalny"/>
    <w:next w:val="Normalny"/>
    <w:link w:val="Nagwek1Znak"/>
    <w:uiPriority w:val="9"/>
    <w:qFormat/>
    <w:rsid w:val="00C56FE2"/>
    <w:pPr>
      <w:spacing w:after="120"/>
      <w:outlineLvl w:val="0"/>
    </w:pPr>
    <w:rPr>
      <w:rFonts w:eastAsia="Times New Roman"/>
      <w:b/>
      <w:bCs/>
      <w:color w:val="17365D" w:themeColor="text2" w:themeShade="BF"/>
      <w:kern w:val="36"/>
      <w:sz w:val="36"/>
      <w:szCs w:val="36"/>
      <w:lang w:val="pl-PL" w:eastAsia="pl-PL" w:bidi="ar-SA"/>
    </w:rPr>
  </w:style>
  <w:style w:type="paragraph" w:styleId="Nagwek2">
    <w:name w:val="heading 2"/>
    <w:basedOn w:val="Normalny"/>
    <w:next w:val="Normalny"/>
    <w:link w:val="Nagwek2Znak"/>
    <w:uiPriority w:val="9"/>
    <w:unhideWhenUsed/>
    <w:qFormat/>
    <w:rsid w:val="003F75BD"/>
    <w:pPr>
      <w:spacing w:before="120" w:after="120"/>
      <w:outlineLvl w:val="1"/>
    </w:pPr>
    <w:rPr>
      <w:rFonts w:eastAsia="Times New Roman"/>
      <w:b/>
      <w:bCs/>
      <w:color w:val="1F497D" w:themeColor="text2"/>
      <w:kern w:val="36"/>
      <w:sz w:val="28"/>
      <w:szCs w:val="28"/>
      <w:lang w:val="pl-PL" w:eastAsia="pl-PL" w:bidi="ar-SA"/>
    </w:rPr>
  </w:style>
  <w:style w:type="paragraph" w:styleId="Nagwek3">
    <w:name w:val="heading 3"/>
    <w:basedOn w:val="Normalny"/>
    <w:next w:val="Normalny"/>
    <w:link w:val="Nagwek3Znak"/>
    <w:uiPriority w:val="9"/>
    <w:unhideWhenUsed/>
    <w:qFormat/>
    <w:rsid w:val="00D94875"/>
    <w:pPr>
      <w:keepNext/>
      <w:spacing w:before="120" w:after="120"/>
      <w:outlineLvl w:val="2"/>
    </w:pPr>
    <w:rPr>
      <w:rFonts w:ascii="Calibri" w:eastAsiaTheme="majorEastAsia" w:hAnsi="Calibri" w:cstheme="majorBidi"/>
      <w:b/>
      <w:bCs/>
      <w:i/>
      <w:color w:val="365F91" w:themeColor="accent1" w:themeShade="BF"/>
      <w:sz w:val="24"/>
      <w:szCs w:val="26"/>
    </w:rPr>
  </w:style>
  <w:style w:type="paragraph" w:styleId="Nagwek4">
    <w:name w:val="heading 4"/>
    <w:basedOn w:val="Normalny"/>
    <w:next w:val="Normalny"/>
    <w:link w:val="Nagwek4Znak"/>
    <w:uiPriority w:val="9"/>
    <w:unhideWhenUsed/>
    <w:qFormat/>
    <w:rsid w:val="006F5B3B"/>
    <w:pPr>
      <w:keepNext/>
      <w:keepLines/>
      <w:spacing w:before="120" w:after="120"/>
      <w:outlineLvl w:val="3"/>
    </w:pPr>
    <w:rPr>
      <w:rFonts w:eastAsiaTheme="majorEastAsia"/>
      <w:bCs/>
      <w:iCs/>
      <w:color w:val="365F91" w:themeColor="accent1" w:themeShade="BF"/>
      <w:sz w:val="24"/>
      <w:szCs w:val="22"/>
      <w:lang w:val="pl-PL" w:eastAsia="pl-PL" w:bidi="ar-SA"/>
    </w:rPr>
  </w:style>
  <w:style w:type="paragraph" w:styleId="Nagwek5">
    <w:name w:val="heading 5"/>
    <w:basedOn w:val="Normalny"/>
    <w:next w:val="Normalny"/>
    <w:link w:val="Nagwek5Znak"/>
    <w:uiPriority w:val="9"/>
    <w:unhideWhenUsed/>
    <w:qFormat/>
    <w:rsid w:val="002D3A0F"/>
    <w:pPr>
      <w:spacing w:before="240" w:after="60"/>
      <w:outlineLvl w:val="4"/>
    </w:pPr>
    <w:rPr>
      <w:rFonts w:cstheme="majorBidi"/>
      <w:b/>
      <w:bCs/>
      <w:i/>
      <w:iCs/>
      <w:sz w:val="26"/>
      <w:szCs w:val="26"/>
    </w:rPr>
  </w:style>
  <w:style w:type="paragraph" w:styleId="Nagwek6">
    <w:name w:val="heading 6"/>
    <w:basedOn w:val="Normalny"/>
    <w:next w:val="Normalny"/>
    <w:link w:val="Nagwek6Znak"/>
    <w:uiPriority w:val="9"/>
    <w:semiHidden/>
    <w:unhideWhenUsed/>
    <w:qFormat/>
    <w:rsid w:val="002D3A0F"/>
    <w:pPr>
      <w:spacing w:before="240" w:after="60"/>
      <w:outlineLvl w:val="5"/>
    </w:pPr>
    <w:rPr>
      <w:rFonts w:cstheme="majorBidi"/>
      <w:b/>
      <w:bCs/>
      <w:szCs w:val="22"/>
    </w:rPr>
  </w:style>
  <w:style w:type="paragraph" w:styleId="Nagwek7">
    <w:name w:val="heading 7"/>
    <w:basedOn w:val="Normalny"/>
    <w:next w:val="Normalny"/>
    <w:link w:val="Nagwek7Znak"/>
    <w:uiPriority w:val="9"/>
    <w:semiHidden/>
    <w:unhideWhenUsed/>
    <w:qFormat/>
    <w:rsid w:val="002D3A0F"/>
    <w:pPr>
      <w:spacing w:before="240" w:after="60"/>
      <w:outlineLvl w:val="6"/>
    </w:pPr>
    <w:rPr>
      <w:rFonts w:cstheme="majorBidi"/>
      <w:sz w:val="24"/>
    </w:rPr>
  </w:style>
  <w:style w:type="paragraph" w:styleId="Nagwek8">
    <w:name w:val="heading 8"/>
    <w:basedOn w:val="Normalny"/>
    <w:next w:val="Normalny"/>
    <w:link w:val="Nagwek8Znak"/>
    <w:uiPriority w:val="9"/>
    <w:semiHidden/>
    <w:unhideWhenUsed/>
    <w:qFormat/>
    <w:rsid w:val="002D3A0F"/>
    <w:pPr>
      <w:spacing w:before="240" w:after="60"/>
      <w:outlineLvl w:val="7"/>
    </w:pPr>
    <w:rPr>
      <w:rFonts w:cstheme="majorBidi"/>
      <w:i/>
      <w:iCs/>
      <w:sz w:val="24"/>
    </w:rPr>
  </w:style>
  <w:style w:type="paragraph" w:styleId="Nagwek9">
    <w:name w:val="heading 9"/>
    <w:basedOn w:val="Normalny"/>
    <w:next w:val="Normalny"/>
    <w:link w:val="Nagwek9Znak"/>
    <w:uiPriority w:val="9"/>
    <w:semiHidden/>
    <w:unhideWhenUsed/>
    <w:qFormat/>
    <w:rsid w:val="002D3A0F"/>
    <w:pPr>
      <w:spacing w:before="240" w:after="60"/>
      <w:outlineLvl w:val="8"/>
    </w:pPr>
    <w:rPr>
      <w:rFonts w:asciiTheme="majorHAnsi" w:eastAsiaTheme="majorEastAsia" w:hAnsiTheme="majorHAnsi" w:cstheme="majorBidi"/>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C56FE2"/>
    <w:rPr>
      <w:rFonts w:eastAsia="Times New Roman" w:cstheme="minorHAnsi"/>
      <w:b/>
      <w:bCs/>
      <w:color w:val="17365D" w:themeColor="text2" w:themeShade="BF"/>
      <w:kern w:val="36"/>
      <w:sz w:val="36"/>
      <w:szCs w:val="36"/>
      <w:lang w:val="pl-PL" w:eastAsia="pl-PL" w:bidi="ar-SA"/>
    </w:rPr>
  </w:style>
  <w:style w:type="character" w:customStyle="1" w:styleId="Nagwek2Znak">
    <w:name w:val="Nagłówek 2 Znak"/>
    <w:basedOn w:val="Domylnaczcionkaakapitu"/>
    <w:link w:val="Nagwek2"/>
    <w:uiPriority w:val="9"/>
    <w:rsid w:val="003F75BD"/>
    <w:rPr>
      <w:rFonts w:eastAsia="Times New Roman" w:cstheme="minorHAnsi"/>
      <w:b/>
      <w:bCs/>
      <w:color w:val="1F497D" w:themeColor="text2"/>
      <w:kern w:val="36"/>
      <w:sz w:val="28"/>
      <w:szCs w:val="28"/>
      <w:lang w:val="pl-PL" w:eastAsia="pl-PL" w:bidi="ar-SA"/>
    </w:rPr>
  </w:style>
  <w:style w:type="character" w:customStyle="1" w:styleId="Nagwek3Znak">
    <w:name w:val="Nagłówek 3 Znak"/>
    <w:basedOn w:val="Domylnaczcionkaakapitu"/>
    <w:link w:val="Nagwek3"/>
    <w:uiPriority w:val="9"/>
    <w:rsid w:val="00D94875"/>
    <w:rPr>
      <w:rFonts w:ascii="Calibri" w:eastAsiaTheme="majorEastAsia" w:hAnsi="Calibri" w:cstheme="majorBidi"/>
      <w:b/>
      <w:bCs/>
      <w:i/>
      <w:color w:val="365F91" w:themeColor="accent1" w:themeShade="BF"/>
      <w:sz w:val="24"/>
      <w:szCs w:val="26"/>
    </w:rPr>
  </w:style>
  <w:style w:type="character" w:customStyle="1" w:styleId="Nagwek4Znak">
    <w:name w:val="Nagłówek 4 Znak"/>
    <w:basedOn w:val="Domylnaczcionkaakapitu"/>
    <w:link w:val="Nagwek4"/>
    <w:uiPriority w:val="9"/>
    <w:rsid w:val="006F5B3B"/>
    <w:rPr>
      <w:rFonts w:eastAsiaTheme="majorEastAsia" w:cstheme="minorHAnsi"/>
      <w:bCs/>
      <w:iCs/>
      <w:color w:val="365F91" w:themeColor="accent1" w:themeShade="BF"/>
      <w:sz w:val="24"/>
      <w:lang w:val="pl-PL" w:eastAsia="pl-PL" w:bidi="ar-SA"/>
    </w:rPr>
  </w:style>
  <w:style w:type="character" w:customStyle="1" w:styleId="Nagwek5Znak">
    <w:name w:val="Nagłówek 5 Znak"/>
    <w:basedOn w:val="Domylnaczcionkaakapitu"/>
    <w:link w:val="Nagwek5"/>
    <w:uiPriority w:val="9"/>
    <w:rsid w:val="002D3A0F"/>
    <w:rPr>
      <w:rFonts w:cstheme="majorBidi"/>
      <w:b/>
      <w:bCs/>
      <w:i/>
      <w:iCs/>
      <w:sz w:val="26"/>
      <w:szCs w:val="26"/>
    </w:rPr>
  </w:style>
  <w:style w:type="character" w:customStyle="1" w:styleId="Nagwek6Znak">
    <w:name w:val="Nagłówek 6 Znak"/>
    <w:basedOn w:val="Domylnaczcionkaakapitu"/>
    <w:link w:val="Nagwek6"/>
    <w:uiPriority w:val="9"/>
    <w:semiHidden/>
    <w:rsid w:val="002D3A0F"/>
    <w:rPr>
      <w:rFonts w:cstheme="majorBidi"/>
      <w:b/>
      <w:bCs/>
    </w:rPr>
  </w:style>
  <w:style w:type="character" w:customStyle="1" w:styleId="Nagwek7Znak">
    <w:name w:val="Nagłówek 7 Znak"/>
    <w:basedOn w:val="Domylnaczcionkaakapitu"/>
    <w:link w:val="Nagwek7"/>
    <w:uiPriority w:val="9"/>
    <w:semiHidden/>
    <w:rsid w:val="002D3A0F"/>
    <w:rPr>
      <w:rFonts w:cstheme="majorBidi"/>
      <w:sz w:val="24"/>
      <w:szCs w:val="24"/>
    </w:rPr>
  </w:style>
  <w:style w:type="character" w:customStyle="1" w:styleId="Nagwek8Znak">
    <w:name w:val="Nagłówek 8 Znak"/>
    <w:basedOn w:val="Domylnaczcionkaakapitu"/>
    <w:link w:val="Nagwek8"/>
    <w:uiPriority w:val="9"/>
    <w:semiHidden/>
    <w:rsid w:val="002D3A0F"/>
    <w:rPr>
      <w:rFonts w:cstheme="majorBidi"/>
      <w:i/>
      <w:iCs/>
      <w:sz w:val="24"/>
      <w:szCs w:val="24"/>
    </w:rPr>
  </w:style>
  <w:style w:type="character" w:customStyle="1" w:styleId="Nagwek9Znak">
    <w:name w:val="Nagłówek 9 Znak"/>
    <w:basedOn w:val="Domylnaczcionkaakapitu"/>
    <w:link w:val="Nagwek9"/>
    <w:uiPriority w:val="9"/>
    <w:semiHidden/>
    <w:rsid w:val="002D3A0F"/>
    <w:rPr>
      <w:rFonts w:asciiTheme="majorHAnsi" w:eastAsiaTheme="majorEastAsia" w:hAnsiTheme="majorHAnsi" w:cstheme="majorBidi"/>
    </w:rPr>
  </w:style>
  <w:style w:type="paragraph" w:styleId="Tytu">
    <w:name w:val="Title"/>
    <w:basedOn w:val="Normalny"/>
    <w:next w:val="Normalny"/>
    <w:link w:val="TytuZnak"/>
    <w:uiPriority w:val="10"/>
    <w:qFormat/>
    <w:rsid w:val="002D3A0F"/>
    <w:pPr>
      <w:spacing w:before="240" w:after="60"/>
      <w:jc w:val="center"/>
      <w:outlineLvl w:val="0"/>
    </w:pPr>
    <w:rPr>
      <w:rFonts w:asciiTheme="majorHAnsi" w:eastAsiaTheme="majorEastAsia" w:hAnsiTheme="majorHAnsi" w:cstheme="majorBidi"/>
      <w:b/>
      <w:bCs/>
      <w:kern w:val="28"/>
      <w:sz w:val="32"/>
      <w:szCs w:val="32"/>
    </w:rPr>
  </w:style>
  <w:style w:type="character" w:customStyle="1" w:styleId="TytuZnak">
    <w:name w:val="Tytuł Znak"/>
    <w:basedOn w:val="Domylnaczcionkaakapitu"/>
    <w:link w:val="Tytu"/>
    <w:uiPriority w:val="10"/>
    <w:rsid w:val="002D3A0F"/>
    <w:rPr>
      <w:rFonts w:asciiTheme="majorHAnsi" w:eastAsiaTheme="majorEastAsia" w:hAnsiTheme="majorHAnsi" w:cstheme="majorBidi"/>
      <w:b/>
      <w:bCs/>
      <w:kern w:val="28"/>
      <w:sz w:val="32"/>
      <w:szCs w:val="32"/>
    </w:rPr>
  </w:style>
  <w:style w:type="paragraph" w:styleId="Podtytu">
    <w:name w:val="Subtitle"/>
    <w:basedOn w:val="Normalny"/>
    <w:next w:val="Normalny"/>
    <w:link w:val="PodtytuZnak"/>
    <w:uiPriority w:val="11"/>
    <w:qFormat/>
    <w:rsid w:val="002D3A0F"/>
    <w:pPr>
      <w:spacing w:after="60"/>
      <w:jc w:val="center"/>
      <w:outlineLvl w:val="1"/>
    </w:pPr>
    <w:rPr>
      <w:rFonts w:asciiTheme="majorHAnsi" w:eastAsiaTheme="majorEastAsia" w:hAnsiTheme="majorHAnsi" w:cstheme="minorBidi"/>
      <w:sz w:val="24"/>
    </w:rPr>
  </w:style>
  <w:style w:type="character" w:customStyle="1" w:styleId="PodtytuZnak">
    <w:name w:val="Podtytuł Znak"/>
    <w:basedOn w:val="Domylnaczcionkaakapitu"/>
    <w:link w:val="Podtytu"/>
    <w:uiPriority w:val="11"/>
    <w:rsid w:val="002D3A0F"/>
    <w:rPr>
      <w:rFonts w:asciiTheme="majorHAnsi" w:eastAsiaTheme="majorEastAsia" w:hAnsiTheme="majorHAnsi" w:cstheme="minorBidi"/>
      <w:sz w:val="24"/>
      <w:szCs w:val="24"/>
    </w:rPr>
  </w:style>
  <w:style w:type="character" w:styleId="Pogrubienie">
    <w:name w:val="Strong"/>
    <w:basedOn w:val="Domylnaczcionkaakapitu"/>
    <w:uiPriority w:val="22"/>
    <w:qFormat/>
    <w:rsid w:val="002D3A0F"/>
    <w:rPr>
      <w:b/>
      <w:bCs/>
    </w:rPr>
  </w:style>
  <w:style w:type="character" w:styleId="Uwydatnienie">
    <w:name w:val="Emphasis"/>
    <w:basedOn w:val="Domylnaczcionkaakapitu"/>
    <w:uiPriority w:val="20"/>
    <w:qFormat/>
    <w:rsid w:val="002D3A0F"/>
    <w:rPr>
      <w:rFonts w:asciiTheme="minorHAnsi" w:hAnsiTheme="minorHAnsi"/>
      <w:b/>
      <w:i/>
      <w:iCs/>
    </w:rPr>
  </w:style>
  <w:style w:type="paragraph" w:styleId="Bezodstpw">
    <w:name w:val="No Spacing"/>
    <w:basedOn w:val="Normalny"/>
    <w:link w:val="BezodstpwZnak"/>
    <w:uiPriority w:val="1"/>
    <w:qFormat/>
    <w:rsid w:val="002D3A0F"/>
    <w:rPr>
      <w:sz w:val="24"/>
      <w:szCs w:val="32"/>
    </w:rPr>
  </w:style>
  <w:style w:type="paragraph" w:styleId="Akapitzlist">
    <w:name w:val="List Paragraph"/>
    <w:basedOn w:val="Normalny"/>
    <w:uiPriority w:val="34"/>
    <w:qFormat/>
    <w:rsid w:val="002D3A0F"/>
    <w:pPr>
      <w:ind w:left="720"/>
      <w:contextualSpacing/>
    </w:pPr>
  </w:style>
  <w:style w:type="paragraph" w:styleId="Cytat">
    <w:name w:val="Quote"/>
    <w:basedOn w:val="Normalny"/>
    <w:next w:val="Normalny"/>
    <w:link w:val="CytatZnak"/>
    <w:uiPriority w:val="29"/>
    <w:qFormat/>
    <w:rsid w:val="002D3A0F"/>
    <w:rPr>
      <w:rFonts w:cstheme="majorBidi"/>
      <w:i/>
      <w:sz w:val="24"/>
    </w:rPr>
  </w:style>
  <w:style w:type="character" w:customStyle="1" w:styleId="CytatZnak">
    <w:name w:val="Cytat Znak"/>
    <w:basedOn w:val="Domylnaczcionkaakapitu"/>
    <w:link w:val="Cytat"/>
    <w:uiPriority w:val="29"/>
    <w:rsid w:val="002D3A0F"/>
    <w:rPr>
      <w:rFonts w:cstheme="majorBidi"/>
      <w:i/>
      <w:sz w:val="24"/>
      <w:szCs w:val="24"/>
    </w:rPr>
  </w:style>
  <w:style w:type="paragraph" w:styleId="Cytatintensywny">
    <w:name w:val="Intense Quote"/>
    <w:basedOn w:val="Normalny"/>
    <w:next w:val="Normalny"/>
    <w:link w:val="CytatintensywnyZnak"/>
    <w:uiPriority w:val="30"/>
    <w:qFormat/>
    <w:rsid w:val="002D3A0F"/>
    <w:pPr>
      <w:ind w:left="720" w:right="720"/>
    </w:pPr>
    <w:rPr>
      <w:rFonts w:cstheme="majorBidi"/>
      <w:b/>
      <w:i/>
      <w:sz w:val="24"/>
      <w:szCs w:val="22"/>
    </w:rPr>
  </w:style>
  <w:style w:type="character" w:customStyle="1" w:styleId="CytatintensywnyZnak">
    <w:name w:val="Cytat intensywny Znak"/>
    <w:basedOn w:val="Domylnaczcionkaakapitu"/>
    <w:link w:val="Cytatintensywny"/>
    <w:uiPriority w:val="30"/>
    <w:rsid w:val="002D3A0F"/>
    <w:rPr>
      <w:rFonts w:cstheme="majorBidi"/>
      <w:b/>
      <w:i/>
      <w:sz w:val="24"/>
    </w:rPr>
  </w:style>
  <w:style w:type="character" w:styleId="Wyrnieniedelikatne">
    <w:name w:val="Subtle Emphasis"/>
    <w:uiPriority w:val="19"/>
    <w:qFormat/>
    <w:rsid w:val="001F0D3E"/>
    <w:rPr>
      <w:rFonts w:ascii="Century Schoolbook" w:hAnsi="Century Schoolbook"/>
      <w:i/>
      <w:color w:val="auto"/>
      <w:sz w:val="18"/>
    </w:rPr>
  </w:style>
  <w:style w:type="character" w:styleId="Wyrnienieintensywne">
    <w:name w:val="Intense Emphasis"/>
    <w:basedOn w:val="Domylnaczcionkaakapitu"/>
    <w:uiPriority w:val="21"/>
    <w:qFormat/>
    <w:rsid w:val="002D3A0F"/>
    <w:rPr>
      <w:b/>
      <w:i/>
      <w:sz w:val="24"/>
      <w:szCs w:val="24"/>
      <w:u w:val="single"/>
    </w:rPr>
  </w:style>
  <w:style w:type="character" w:styleId="Odwoaniedelikatne">
    <w:name w:val="Subtle Reference"/>
    <w:basedOn w:val="Domylnaczcionkaakapitu"/>
    <w:uiPriority w:val="31"/>
    <w:qFormat/>
    <w:rsid w:val="002D3A0F"/>
    <w:rPr>
      <w:sz w:val="24"/>
      <w:szCs w:val="24"/>
      <w:u w:val="single"/>
    </w:rPr>
  </w:style>
  <w:style w:type="character" w:styleId="Odwoanieintensywne">
    <w:name w:val="Intense Reference"/>
    <w:basedOn w:val="Domylnaczcionkaakapitu"/>
    <w:uiPriority w:val="32"/>
    <w:qFormat/>
    <w:rsid w:val="002D3A0F"/>
    <w:rPr>
      <w:b/>
      <w:sz w:val="24"/>
      <w:u w:val="single"/>
    </w:rPr>
  </w:style>
  <w:style w:type="character" w:styleId="Tytuksiki">
    <w:name w:val="Book Title"/>
    <w:basedOn w:val="Domylnaczcionkaakapitu"/>
    <w:uiPriority w:val="33"/>
    <w:qFormat/>
    <w:rsid w:val="002D3A0F"/>
    <w:rPr>
      <w:rFonts w:asciiTheme="majorHAnsi" w:eastAsiaTheme="majorEastAsia" w:hAnsiTheme="majorHAnsi"/>
      <w:b/>
      <w:i/>
      <w:sz w:val="24"/>
      <w:szCs w:val="24"/>
    </w:rPr>
  </w:style>
  <w:style w:type="paragraph" w:styleId="Nagwekspisutreci">
    <w:name w:val="TOC Heading"/>
    <w:basedOn w:val="Nagwek1"/>
    <w:next w:val="Normalny"/>
    <w:uiPriority w:val="39"/>
    <w:unhideWhenUsed/>
    <w:qFormat/>
    <w:rsid w:val="002D3A0F"/>
    <w:pPr>
      <w:outlineLvl w:val="9"/>
    </w:pPr>
  </w:style>
  <w:style w:type="paragraph" w:styleId="Legenda">
    <w:name w:val="caption"/>
    <w:basedOn w:val="Normalny"/>
    <w:next w:val="Normalny"/>
    <w:uiPriority w:val="35"/>
    <w:unhideWhenUsed/>
    <w:qFormat/>
    <w:rsid w:val="0063777D"/>
    <w:pPr>
      <w:keepNext/>
    </w:pPr>
    <w:rPr>
      <w:b/>
      <w:bCs/>
      <w:color w:val="4F81BD" w:themeColor="accent1"/>
      <w:sz w:val="18"/>
      <w:szCs w:val="18"/>
      <w:lang w:val="pl-PL"/>
    </w:rPr>
  </w:style>
  <w:style w:type="character" w:customStyle="1" w:styleId="BezodstpwZnak">
    <w:name w:val="Bez odstępów Znak"/>
    <w:basedOn w:val="Domylnaczcionkaakapitu"/>
    <w:link w:val="Bezodstpw"/>
    <w:uiPriority w:val="1"/>
    <w:rsid w:val="002D3A0F"/>
    <w:rPr>
      <w:rFonts w:cstheme="minorHAnsi"/>
      <w:sz w:val="24"/>
      <w:szCs w:val="32"/>
    </w:rPr>
  </w:style>
  <w:style w:type="paragraph" w:styleId="Plandokumentu">
    <w:name w:val="Document Map"/>
    <w:basedOn w:val="Normalny"/>
    <w:link w:val="PlandokumentuZnak"/>
    <w:uiPriority w:val="99"/>
    <w:semiHidden/>
    <w:unhideWhenUsed/>
    <w:rsid w:val="009941A4"/>
    <w:rPr>
      <w:rFonts w:ascii="Tahoma" w:hAnsi="Tahoma" w:cs="Tahoma"/>
      <w:sz w:val="16"/>
      <w:szCs w:val="16"/>
    </w:rPr>
  </w:style>
  <w:style w:type="character" w:customStyle="1" w:styleId="PlandokumentuZnak">
    <w:name w:val="Plan dokumentu Znak"/>
    <w:basedOn w:val="Domylnaczcionkaakapitu"/>
    <w:link w:val="Plandokumentu"/>
    <w:uiPriority w:val="99"/>
    <w:semiHidden/>
    <w:rsid w:val="009941A4"/>
    <w:rPr>
      <w:rFonts w:ascii="Tahoma" w:hAnsi="Tahoma" w:cs="Tahoma"/>
      <w:sz w:val="16"/>
      <w:szCs w:val="16"/>
    </w:rPr>
  </w:style>
  <w:style w:type="paragraph" w:styleId="Nagwek">
    <w:name w:val="header"/>
    <w:basedOn w:val="Normalny"/>
    <w:link w:val="NagwekZnak"/>
    <w:uiPriority w:val="99"/>
    <w:unhideWhenUsed/>
    <w:rsid w:val="00013987"/>
    <w:pPr>
      <w:tabs>
        <w:tab w:val="center" w:pos="4536"/>
        <w:tab w:val="right" w:pos="9072"/>
      </w:tabs>
    </w:pPr>
  </w:style>
  <w:style w:type="character" w:customStyle="1" w:styleId="NagwekZnak">
    <w:name w:val="Nagłówek Znak"/>
    <w:basedOn w:val="Domylnaczcionkaakapitu"/>
    <w:link w:val="Nagwek"/>
    <w:uiPriority w:val="99"/>
    <w:rsid w:val="00013987"/>
    <w:rPr>
      <w:rFonts w:cstheme="minorHAnsi"/>
      <w:szCs w:val="24"/>
    </w:rPr>
  </w:style>
  <w:style w:type="paragraph" w:styleId="Stopka">
    <w:name w:val="footer"/>
    <w:basedOn w:val="Normalny"/>
    <w:link w:val="StopkaZnak"/>
    <w:uiPriority w:val="99"/>
    <w:unhideWhenUsed/>
    <w:rsid w:val="00013987"/>
    <w:pPr>
      <w:tabs>
        <w:tab w:val="center" w:pos="4536"/>
        <w:tab w:val="right" w:pos="9072"/>
      </w:tabs>
    </w:pPr>
  </w:style>
  <w:style w:type="character" w:customStyle="1" w:styleId="StopkaZnak">
    <w:name w:val="Stopka Znak"/>
    <w:basedOn w:val="Domylnaczcionkaakapitu"/>
    <w:link w:val="Stopka"/>
    <w:uiPriority w:val="99"/>
    <w:rsid w:val="00013987"/>
    <w:rPr>
      <w:rFonts w:cstheme="minorHAnsi"/>
      <w:szCs w:val="24"/>
    </w:rPr>
  </w:style>
  <w:style w:type="paragraph" w:styleId="Spistreci1">
    <w:name w:val="toc 1"/>
    <w:basedOn w:val="Normalny"/>
    <w:next w:val="Normalny"/>
    <w:autoRedefine/>
    <w:uiPriority w:val="39"/>
    <w:unhideWhenUsed/>
    <w:rsid w:val="00CC519A"/>
    <w:pPr>
      <w:tabs>
        <w:tab w:val="right" w:leader="dot" w:pos="9062"/>
      </w:tabs>
      <w:spacing w:before="60" w:after="60"/>
    </w:pPr>
    <w:rPr>
      <w:b/>
      <w:noProof/>
      <w:lang w:val="pl-PL"/>
    </w:rPr>
  </w:style>
  <w:style w:type="paragraph" w:styleId="Spistreci2">
    <w:name w:val="toc 2"/>
    <w:basedOn w:val="Normalny"/>
    <w:next w:val="Normalny"/>
    <w:autoRedefine/>
    <w:uiPriority w:val="39"/>
    <w:unhideWhenUsed/>
    <w:rsid w:val="00CC519A"/>
    <w:pPr>
      <w:tabs>
        <w:tab w:val="right" w:leader="dot" w:pos="9062"/>
      </w:tabs>
      <w:spacing w:before="60" w:after="60"/>
      <w:ind w:left="221"/>
    </w:pPr>
  </w:style>
  <w:style w:type="paragraph" w:styleId="Spistreci3">
    <w:name w:val="toc 3"/>
    <w:basedOn w:val="Normalny"/>
    <w:next w:val="Normalny"/>
    <w:autoRedefine/>
    <w:uiPriority w:val="39"/>
    <w:unhideWhenUsed/>
    <w:rsid w:val="00CC519A"/>
    <w:pPr>
      <w:tabs>
        <w:tab w:val="right" w:leader="dot" w:pos="9062"/>
      </w:tabs>
      <w:spacing w:before="20" w:after="20"/>
      <w:ind w:left="442"/>
    </w:pPr>
    <w:rPr>
      <w:noProof/>
      <w:sz w:val="18"/>
      <w:lang w:val="pl-PL"/>
    </w:rPr>
  </w:style>
  <w:style w:type="character" w:styleId="Hipercze">
    <w:name w:val="Hyperlink"/>
    <w:basedOn w:val="Domylnaczcionkaakapitu"/>
    <w:uiPriority w:val="99"/>
    <w:unhideWhenUsed/>
    <w:rsid w:val="00646686"/>
    <w:rPr>
      <w:color w:val="0000FF" w:themeColor="hyperlink"/>
      <w:u w:val="single"/>
    </w:rPr>
  </w:style>
  <w:style w:type="paragraph" w:styleId="Tekstdymka">
    <w:name w:val="Balloon Text"/>
    <w:basedOn w:val="Normalny"/>
    <w:link w:val="TekstdymkaZnak"/>
    <w:uiPriority w:val="99"/>
    <w:semiHidden/>
    <w:unhideWhenUsed/>
    <w:rsid w:val="00646686"/>
    <w:rPr>
      <w:rFonts w:ascii="Tahoma" w:hAnsi="Tahoma" w:cs="Tahoma"/>
      <w:sz w:val="16"/>
      <w:szCs w:val="16"/>
    </w:rPr>
  </w:style>
  <w:style w:type="character" w:customStyle="1" w:styleId="TekstdymkaZnak">
    <w:name w:val="Tekst dymka Znak"/>
    <w:basedOn w:val="Domylnaczcionkaakapitu"/>
    <w:link w:val="Tekstdymka"/>
    <w:uiPriority w:val="99"/>
    <w:semiHidden/>
    <w:rsid w:val="00646686"/>
    <w:rPr>
      <w:rFonts w:ascii="Tahoma" w:hAnsi="Tahoma" w:cs="Tahoma"/>
      <w:sz w:val="16"/>
      <w:szCs w:val="16"/>
    </w:rPr>
  </w:style>
  <w:style w:type="table" w:styleId="Tabela-Siatka">
    <w:name w:val="Table Grid"/>
    <w:basedOn w:val="Standardowy"/>
    <w:uiPriority w:val="59"/>
    <w:rsid w:val="00183AF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ekstprzypisukocowego">
    <w:name w:val="endnote text"/>
    <w:basedOn w:val="Normalny"/>
    <w:link w:val="TekstprzypisukocowegoZnak"/>
    <w:uiPriority w:val="99"/>
    <w:semiHidden/>
    <w:unhideWhenUsed/>
    <w:rsid w:val="00183AF0"/>
    <w:rPr>
      <w:sz w:val="20"/>
      <w:szCs w:val="20"/>
    </w:rPr>
  </w:style>
  <w:style w:type="character" w:customStyle="1" w:styleId="TekstprzypisukocowegoZnak">
    <w:name w:val="Tekst przypisu końcowego Znak"/>
    <w:basedOn w:val="Domylnaczcionkaakapitu"/>
    <w:link w:val="Tekstprzypisukocowego"/>
    <w:uiPriority w:val="99"/>
    <w:semiHidden/>
    <w:rsid w:val="00183AF0"/>
    <w:rPr>
      <w:rFonts w:cstheme="minorHAnsi"/>
      <w:sz w:val="20"/>
      <w:szCs w:val="20"/>
    </w:rPr>
  </w:style>
  <w:style w:type="character" w:styleId="Odwoanieprzypisukocowego">
    <w:name w:val="endnote reference"/>
    <w:basedOn w:val="Domylnaczcionkaakapitu"/>
    <w:uiPriority w:val="99"/>
    <w:semiHidden/>
    <w:unhideWhenUsed/>
    <w:rsid w:val="00183AF0"/>
    <w:rPr>
      <w:vertAlign w:val="superscript"/>
    </w:rPr>
  </w:style>
  <w:style w:type="character" w:styleId="Odwoaniedokomentarza">
    <w:name w:val="annotation reference"/>
    <w:basedOn w:val="Domylnaczcionkaakapitu"/>
    <w:uiPriority w:val="99"/>
    <w:semiHidden/>
    <w:unhideWhenUsed/>
    <w:rsid w:val="007249AF"/>
    <w:rPr>
      <w:sz w:val="16"/>
      <w:szCs w:val="16"/>
    </w:rPr>
  </w:style>
  <w:style w:type="paragraph" w:styleId="Tekstkomentarza">
    <w:name w:val="annotation text"/>
    <w:basedOn w:val="Normalny"/>
    <w:link w:val="TekstkomentarzaZnak"/>
    <w:uiPriority w:val="99"/>
    <w:semiHidden/>
    <w:unhideWhenUsed/>
    <w:rsid w:val="007249AF"/>
    <w:rPr>
      <w:sz w:val="20"/>
      <w:szCs w:val="20"/>
    </w:rPr>
  </w:style>
  <w:style w:type="character" w:customStyle="1" w:styleId="TekstkomentarzaZnak">
    <w:name w:val="Tekst komentarza Znak"/>
    <w:basedOn w:val="Domylnaczcionkaakapitu"/>
    <w:link w:val="Tekstkomentarza"/>
    <w:uiPriority w:val="99"/>
    <w:semiHidden/>
    <w:rsid w:val="007249AF"/>
    <w:rPr>
      <w:rFonts w:cstheme="minorHAnsi"/>
      <w:sz w:val="20"/>
      <w:szCs w:val="20"/>
    </w:rPr>
  </w:style>
  <w:style w:type="paragraph" w:styleId="Tematkomentarza">
    <w:name w:val="annotation subject"/>
    <w:basedOn w:val="Tekstkomentarza"/>
    <w:next w:val="Tekstkomentarza"/>
    <w:link w:val="TematkomentarzaZnak"/>
    <w:uiPriority w:val="99"/>
    <w:semiHidden/>
    <w:unhideWhenUsed/>
    <w:rsid w:val="007249AF"/>
    <w:rPr>
      <w:b/>
      <w:bCs/>
    </w:rPr>
  </w:style>
  <w:style w:type="character" w:customStyle="1" w:styleId="TematkomentarzaZnak">
    <w:name w:val="Temat komentarza Znak"/>
    <w:basedOn w:val="TekstkomentarzaZnak"/>
    <w:link w:val="Tematkomentarza"/>
    <w:uiPriority w:val="99"/>
    <w:semiHidden/>
    <w:rsid w:val="007249AF"/>
    <w:rPr>
      <w:rFonts w:cstheme="minorHAnsi"/>
      <w:b/>
      <w:bCs/>
      <w:sz w:val="20"/>
      <w:szCs w:val="20"/>
    </w:rPr>
  </w:style>
  <w:style w:type="paragraph" w:styleId="Tekstprzypisudolnego">
    <w:name w:val="footnote text"/>
    <w:aliases w:val="single space,footnote text,FOOTNOTES,fn,Podrozdział,Fußnote,Footnote,Podrozdzia3,Tekst przypisu,Znak,Tekst przypisu Znak Znak Znak Znak Znak,Tekst przypisu Znak Znak Znak Znak,-E Fuﬂnotentext,Fuﬂnotentext Ursprung"/>
    <w:basedOn w:val="Normalny"/>
    <w:link w:val="TekstprzypisudolnegoZnak"/>
    <w:unhideWhenUsed/>
    <w:rsid w:val="0022647D"/>
    <w:rPr>
      <w:rFonts w:cstheme="minorBidi"/>
      <w:sz w:val="20"/>
      <w:szCs w:val="20"/>
      <w:lang w:val="pl-PL" w:bidi="ar-SA"/>
    </w:rPr>
  </w:style>
  <w:style w:type="character" w:customStyle="1" w:styleId="TekstprzypisudolnegoZnak">
    <w:name w:val="Tekst przypisu dolnego Znak"/>
    <w:aliases w:val="single space Znak1,footnote text Znak1,FOOTNOTES Znak1,fn Znak1,Podrozdział Znak,Fußnote Znak1,Footnote Znak1,Podrozdzia3 Znak1,Tekst przypisu Znak,Znak Znak1,Tekst przypisu Znak Znak Znak Znak Znak Znak,-E Fuﬂnotentext Znak"/>
    <w:basedOn w:val="Domylnaczcionkaakapitu"/>
    <w:link w:val="Tekstprzypisudolnego"/>
    <w:uiPriority w:val="99"/>
    <w:semiHidden/>
    <w:rsid w:val="0022647D"/>
    <w:rPr>
      <w:rFonts w:cstheme="minorBidi"/>
      <w:sz w:val="20"/>
      <w:szCs w:val="20"/>
      <w:lang w:val="pl-PL" w:bidi="ar-SA"/>
    </w:rPr>
  </w:style>
  <w:style w:type="character" w:styleId="Odwoanieprzypisudolnego">
    <w:name w:val="footnote reference"/>
    <w:aliases w:val="Footnote Reference Number,Odwo3anie przypisu,Footnote symbol,Odwołanie przypisu,Tekst podstawowy Znak1,Odwo³anie przypisu"/>
    <w:basedOn w:val="Domylnaczcionkaakapitu"/>
    <w:unhideWhenUsed/>
    <w:rsid w:val="0022647D"/>
    <w:rPr>
      <w:vertAlign w:val="superscript"/>
    </w:rPr>
  </w:style>
  <w:style w:type="paragraph" w:styleId="NormalnyWeb">
    <w:name w:val="Normal (Web)"/>
    <w:basedOn w:val="Normalny"/>
    <w:uiPriority w:val="99"/>
    <w:semiHidden/>
    <w:unhideWhenUsed/>
    <w:rsid w:val="00177EA7"/>
    <w:pPr>
      <w:spacing w:before="100" w:beforeAutospacing="1" w:after="100" w:afterAutospacing="1"/>
    </w:pPr>
    <w:rPr>
      <w:rFonts w:ascii="Times New Roman" w:eastAsia="Times New Roman" w:hAnsi="Times New Roman" w:cs="Times New Roman"/>
      <w:sz w:val="24"/>
      <w:lang w:val="pl-PL" w:eastAsia="pl-PL" w:bidi="ar-SA"/>
    </w:rPr>
  </w:style>
  <w:style w:type="character" w:styleId="UyteHipercze">
    <w:name w:val="FollowedHyperlink"/>
    <w:basedOn w:val="Domylnaczcionkaakapitu"/>
    <w:uiPriority w:val="99"/>
    <w:semiHidden/>
    <w:unhideWhenUsed/>
    <w:rsid w:val="00125AB1"/>
    <w:rPr>
      <w:color w:val="800080"/>
      <w:u w:val="single"/>
    </w:rPr>
  </w:style>
  <w:style w:type="paragraph" w:customStyle="1" w:styleId="xl115">
    <w:name w:val="xl115"/>
    <w:basedOn w:val="Normalny"/>
    <w:rsid w:val="00125AB1"/>
    <w:pPr>
      <w:pBdr>
        <w:left w:val="single" w:sz="8" w:space="0" w:color="auto"/>
        <w:bottom w:val="single" w:sz="8" w:space="0" w:color="auto"/>
        <w:right w:val="single" w:sz="4" w:space="0" w:color="auto"/>
      </w:pBdr>
      <w:spacing w:before="100" w:beforeAutospacing="1" w:after="100" w:afterAutospacing="1"/>
      <w:jc w:val="center"/>
    </w:pPr>
    <w:rPr>
      <w:rFonts w:ascii="Times New Roman" w:eastAsia="Times New Roman" w:hAnsi="Times New Roman" w:cs="Times New Roman"/>
      <w:b/>
      <w:bCs/>
      <w:sz w:val="16"/>
      <w:szCs w:val="16"/>
      <w:lang w:val="pl-PL" w:eastAsia="pl-PL" w:bidi="ar-SA"/>
    </w:rPr>
  </w:style>
  <w:style w:type="paragraph" w:customStyle="1" w:styleId="xl116">
    <w:name w:val="xl116"/>
    <w:basedOn w:val="Normalny"/>
    <w:rsid w:val="00125AB1"/>
    <w:pPr>
      <w:pBdr>
        <w:left w:val="single" w:sz="4" w:space="0" w:color="auto"/>
        <w:bottom w:val="single" w:sz="8" w:space="0" w:color="auto"/>
        <w:right w:val="single" w:sz="4" w:space="0" w:color="auto"/>
      </w:pBdr>
      <w:spacing w:before="100" w:beforeAutospacing="1" w:after="100" w:afterAutospacing="1"/>
      <w:jc w:val="center"/>
    </w:pPr>
    <w:rPr>
      <w:rFonts w:ascii="Times New Roman" w:eastAsia="Times New Roman" w:hAnsi="Times New Roman" w:cs="Times New Roman"/>
      <w:b/>
      <w:bCs/>
      <w:sz w:val="16"/>
      <w:szCs w:val="16"/>
      <w:lang w:val="pl-PL" w:eastAsia="pl-PL" w:bidi="ar-SA"/>
    </w:rPr>
  </w:style>
  <w:style w:type="paragraph" w:customStyle="1" w:styleId="xl117">
    <w:name w:val="xl117"/>
    <w:basedOn w:val="Normalny"/>
    <w:rsid w:val="00125AB1"/>
    <w:pPr>
      <w:pBdr>
        <w:left w:val="single" w:sz="4"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b/>
      <w:bCs/>
      <w:sz w:val="16"/>
      <w:szCs w:val="16"/>
      <w:lang w:val="pl-PL" w:eastAsia="pl-PL" w:bidi="ar-SA"/>
    </w:rPr>
  </w:style>
  <w:style w:type="paragraph" w:customStyle="1" w:styleId="xl118">
    <w:name w:val="xl118"/>
    <w:basedOn w:val="Normalny"/>
    <w:rsid w:val="00125AB1"/>
    <w:pPr>
      <w:pBdr>
        <w:top w:val="single" w:sz="8" w:space="0" w:color="auto"/>
        <w:left w:val="single" w:sz="8" w:space="0" w:color="auto"/>
        <w:bottom w:val="single" w:sz="8" w:space="0" w:color="auto"/>
        <w:right w:val="single" w:sz="4"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119">
    <w:name w:val="xl119"/>
    <w:basedOn w:val="Normalny"/>
    <w:rsid w:val="00125AB1"/>
    <w:pPr>
      <w:pBdr>
        <w:top w:val="single" w:sz="8" w:space="0" w:color="auto"/>
        <w:left w:val="single" w:sz="4" w:space="0" w:color="auto"/>
        <w:bottom w:val="single" w:sz="8" w:space="0" w:color="auto"/>
        <w:right w:val="single" w:sz="4"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120">
    <w:name w:val="xl120"/>
    <w:basedOn w:val="Normalny"/>
    <w:rsid w:val="00125AB1"/>
    <w:pPr>
      <w:pBdr>
        <w:top w:val="single" w:sz="8" w:space="0" w:color="auto"/>
        <w:left w:val="single" w:sz="4" w:space="0" w:color="auto"/>
        <w:bottom w:val="single" w:sz="8" w:space="0" w:color="auto"/>
        <w:right w:val="single" w:sz="8"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121">
    <w:name w:val="xl121"/>
    <w:basedOn w:val="Normalny"/>
    <w:rsid w:val="00125AB1"/>
    <w:pPr>
      <w:spacing w:before="100" w:beforeAutospacing="1" w:after="100" w:afterAutospacing="1"/>
    </w:pPr>
    <w:rPr>
      <w:rFonts w:ascii="Times New Roman" w:eastAsia="Times New Roman" w:hAnsi="Times New Roman" w:cs="Times New Roman"/>
      <w:b/>
      <w:bCs/>
      <w:sz w:val="24"/>
      <w:lang w:val="pl-PL" w:eastAsia="pl-PL" w:bidi="ar-SA"/>
    </w:rPr>
  </w:style>
  <w:style w:type="paragraph" w:customStyle="1" w:styleId="xl122">
    <w:name w:val="xl122"/>
    <w:basedOn w:val="Normalny"/>
    <w:rsid w:val="00125AB1"/>
    <w:pPr>
      <w:pBdr>
        <w:left w:val="single" w:sz="8" w:space="0" w:color="auto"/>
        <w:bottom w:val="single" w:sz="4" w:space="0" w:color="auto"/>
        <w:right w:val="single" w:sz="8"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123">
    <w:name w:val="xl123"/>
    <w:basedOn w:val="Normalny"/>
    <w:rsid w:val="00125AB1"/>
    <w:pPr>
      <w:pBdr>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24">
    <w:name w:val="xl124"/>
    <w:basedOn w:val="Normalny"/>
    <w:rsid w:val="00125AB1"/>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25">
    <w:name w:val="xl125"/>
    <w:basedOn w:val="Normalny"/>
    <w:rsid w:val="00125AB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26">
    <w:name w:val="xl126"/>
    <w:basedOn w:val="Normalny"/>
    <w:rsid w:val="00125AB1"/>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27">
    <w:name w:val="xl127"/>
    <w:basedOn w:val="Normalny"/>
    <w:rsid w:val="00125AB1"/>
    <w:pPr>
      <w:pBdr>
        <w:top w:val="single" w:sz="4" w:space="0" w:color="auto"/>
        <w:left w:val="single" w:sz="8" w:space="0" w:color="auto"/>
        <w:bottom w:val="single" w:sz="4" w:space="0" w:color="auto"/>
        <w:right w:val="single" w:sz="8"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128">
    <w:name w:val="xl128"/>
    <w:basedOn w:val="Normalny"/>
    <w:rsid w:val="00125AB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29">
    <w:name w:val="xl129"/>
    <w:basedOn w:val="Normalny"/>
    <w:rsid w:val="00125AB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30">
    <w:name w:val="xl130"/>
    <w:basedOn w:val="Normalny"/>
    <w:rsid w:val="00125AB1"/>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31">
    <w:name w:val="xl131"/>
    <w:basedOn w:val="Normalny"/>
    <w:rsid w:val="00125AB1"/>
    <w:pP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132">
    <w:name w:val="xl132"/>
    <w:basedOn w:val="Normalny"/>
    <w:rsid w:val="00125AB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33">
    <w:name w:val="xl133"/>
    <w:basedOn w:val="Normalny"/>
    <w:rsid w:val="00125AB1"/>
    <w:pPr>
      <w:pBdr>
        <w:top w:val="single" w:sz="4" w:space="0" w:color="auto"/>
        <w:left w:val="single" w:sz="8" w:space="0" w:color="auto"/>
        <w:right w:val="single" w:sz="8"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134">
    <w:name w:val="xl134"/>
    <w:basedOn w:val="Normalny"/>
    <w:rsid w:val="00125AB1"/>
    <w:pPr>
      <w:pBdr>
        <w:top w:val="single" w:sz="4" w:space="0" w:color="auto"/>
        <w:left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35">
    <w:name w:val="xl135"/>
    <w:basedOn w:val="Normalny"/>
    <w:rsid w:val="00125AB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36">
    <w:name w:val="xl136"/>
    <w:basedOn w:val="Normalny"/>
    <w:rsid w:val="00125AB1"/>
    <w:pPr>
      <w:pBdr>
        <w:top w:val="single" w:sz="4" w:space="0" w:color="auto"/>
        <w:left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37">
    <w:name w:val="xl137"/>
    <w:basedOn w:val="Normalny"/>
    <w:rsid w:val="00125AB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38">
    <w:name w:val="xl138"/>
    <w:basedOn w:val="Normalny"/>
    <w:rsid w:val="00125AB1"/>
    <w:pPr>
      <w:pBdr>
        <w:top w:val="single" w:sz="4" w:space="0" w:color="auto"/>
        <w:left w:val="single" w:sz="8" w:space="0" w:color="auto"/>
        <w:bottom w:val="single" w:sz="8" w:space="0" w:color="auto"/>
        <w:right w:val="single" w:sz="4" w:space="0" w:color="auto"/>
      </w:pBdr>
      <w:shd w:val="clear" w:color="000000" w:fill="00B050"/>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39">
    <w:name w:val="xl139"/>
    <w:basedOn w:val="Normalny"/>
    <w:rsid w:val="00125AB1"/>
    <w:pPr>
      <w:pBdr>
        <w:top w:val="single" w:sz="4" w:space="0" w:color="auto"/>
        <w:left w:val="single" w:sz="8" w:space="0" w:color="auto"/>
        <w:bottom w:val="single" w:sz="8" w:space="0" w:color="auto"/>
        <w:right w:val="single" w:sz="4" w:space="0" w:color="auto"/>
      </w:pBdr>
      <w:shd w:val="clear" w:color="000000" w:fill="FF0000"/>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40">
    <w:name w:val="xl140"/>
    <w:basedOn w:val="Normalny"/>
    <w:rsid w:val="00125AB1"/>
    <w:pPr>
      <w:pBdr>
        <w:top w:val="single" w:sz="4" w:space="0" w:color="auto"/>
        <w:left w:val="single" w:sz="8" w:space="0" w:color="auto"/>
        <w:bottom w:val="single" w:sz="8" w:space="0" w:color="auto"/>
        <w:right w:val="single" w:sz="4" w:space="0" w:color="auto"/>
      </w:pBdr>
      <w:shd w:val="clear" w:color="000000" w:fill="00B0F0"/>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41">
    <w:name w:val="xl141"/>
    <w:basedOn w:val="Normalny"/>
    <w:rsid w:val="00125AB1"/>
    <w:pPr>
      <w:spacing w:before="100" w:beforeAutospacing="1" w:after="100" w:afterAutospacing="1"/>
    </w:pPr>
    <w:rPr>
      <w:rFonts w:ascii="Times New Roman" w:eastAsia="Times New Roman" w:hAnsi="Times New Roman" w:cs="Times New Roman"/>
      <w:b/>
      <w:bCs/>
      <w:sz w:val="24"/>
      <w:lang w:val="pl-PL" w:eastAsia="pl-PL" w:bidi="ar-SA"/>
    </w:rPr>
  </w:style>
  <w:style w:type="paragraph" w:customStyle="1" w:styleId="xl142">
    <w:name w:val="xl142"/>
    <w:basedOn w:val="Normalny"/>
    <w:rsid w:val="00125AB1"/>
    <w:pPr>
      <w:spacing w:before="100" w:beforeAutospacing="1" w:after="100" w:afterAutospacing="1"/>
      <w:textAlignment w:val="center"/>
    </w:pPr>
    <w:rPr>
      <w:rFonts w:ascii="Times New Roman" w:eastAsia="Times New Roman" w:hAnsi="Times New Roman" w:cs="Times New Roman"/>
      <w:sz w:val="24"/>
      <w:lang w:val="pl-PL" w:eastAsia="pl-PL" w:bidi="ar-SA"/>
    </w:rPr>
  </w:style>
  <w:style w:type="paragraph" w:customStyle="1" w:styleId="xl143">
    <w:name w:val="xl143"/>
    <w:basedOn w:val="Normalny"/>
    <w:rsid w:val="00125AB1"/>
    <w:pPr>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44">
    <w:name w:val="xl144"/>
    <w:basedOn w:val="Normalny"/>
    <w:rsid w:val="00125AB1"/>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45">
    <w:name w:val="xl145"/>
    <w:basedOn w:val="Normalny"/>
    <w:rsid w:val="00125AB1"/>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46">
    <w:name w:val="xl146"/>
    <w:basedOn w:val="Normalny"/>
    <w:rsid w:val="00125AB1"/>
    <w:pPr>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47">
    <w:name w:val="xl147"/>
    <w:basedOn w:val="Normalny"/>
    <w:rsid w:val="00125AB1"/>
    <w:pPr>
      <w:pBdr>
        <w:top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48">
    <w:name w:val="xl148"/>
    <w:basedOn w:val="Normalny"/>
    <w:rsid w:val="00125AB1"/>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49">
    <w:name w:val="xl149"/>
    <w:basedOn w:val="Normalny"/>
    <w:rsid w:val="00125AB1"/>
    <w:pPr>
      <w:pBdr>
        <w:top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50">
    <w:name w:val="xl150"/>
    <w:basedOn w:val="Normalny"/>
    <w:rsid w:val="00125AB1"/>
    <w:pPr>
      <w:pBdr>
        <w:left w:val="single" w:sz="8" w:space="0" w:color="auto"/>
        <w:right w:val="single" w:sz="4"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151">
    <w:name w:val="xl151"/>
    <w:basedOn w:val="Normalny"/>
    <w:rsid w:val="00125AB1"/>
    <w:pPr>
      <w:pBdr>
        <w:left w:val="single" w:sz="4" w:space="0" w:color="auto"/>
        <w:right w:val="single" w:sz="4"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152">
    <w:name w:val="xl152"/>
    <w:basedOn w:val="Normalny"/>
    <w:rsid w:val="00125AB1"/>
    <w:pPr>
      <w:pBdr>
        <w:left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sz w:val="16"/>
      <w:szCs w:val="16"/>
      <w:lang w:val="pl-PL" w:eastAsia="pl-PL" w:bidi="ar-SA"/>
    </w:rPr>
  </w:style>
  <w:style w:type="paragraph" w:customStyle="1" w:styleId="xl153">
    <w:name w:val="xl153"/>
    <w:basedOn w:val="Normalny"/>
    <w:rsid w:val="00125AB1"/>
    <w:pPr>
      <w:pBdr>
        <w:left w:val="single" w:sz="4" w:space="0" w:color="auto"/>
        <w:right w:val="single" w:sz="8"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154">
    <w:name w:val="xl154"/>
    <w:basedOn w:val="Normalny"/>
    <w:rsid w:val="00125AB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155">
    <w:name w:val="xl155"/>
    <w:basedOn w:val="Normalny"/>
    <w:rsid w:val="00125AB1"/>
    <w:pPr>
      <w:pBdr>
        <w:top w:val="single" w:sz="8" w:space="0" w:color="auto"/>
        <w:left w:val="single" w:sz="8" w:space="0" w:color="auto"/>
        <w:right w:val="single" w:sz="8"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156">
    <w:name w:val="xl156"/>
    <w:basedOn w:val="Normalny"/>
    <w:rsid w:val="00125AB1"/>
    <w:pPr>
      <w:pBdr>
        <w:left w:val="single" w:sz="8" w:space="0" w:color="auto"/>
        <w:bottom w:val="single" w:sz="8" w:space="0" w:color="auto"/>
        <w:right w:val="single" w:sz="8"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157">
    <w:name w:val="xl157"/>
    <w:basedOn w:val="Normalny"/>
    <w:rsid w:val="00125AB1"/>
    <w:pPr>
      <w:pBdr>
        <w:top w:val="single" w:sz="8"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b/>
      <w:bCs/>
      <w:sz w:val="24"/>
      <w:lang w:val="pl-PL" w:eastAsia="pl-PL" w:bidi="ar-SA"/>
    </w:rPr>
  </w:style>
  <w:style w:type="paragraph" w:customStyle="1" w:styleId="xl158">
    <w:name w:val="xl158"/>
    <w:basedOn w:val="Normalny"/>
    <w:rsid w:val="00125AB1"/>
    <w:pPr>
      <w:pBdr>
        <w:top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b/>
      <w:bCs/>
      <w:sz w:val="24"/>
      <w:lang w:val="pl-PL" w:eastAsia="pl-PL" w:bidi="ar-SA"/>
    </w:rPr>
  </w:style>
  <w:style w:type="paragraph" w:customStyle="1" w:styleId="xl159">
    <w:name w:val="xl159"/>
    <w:basedOn w:val="Normalny"/>
    <w:rsid w:val="00125AB1"/>
    <w:pPr>
      <w:pBdr>
        <w:top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24"/>
      <w:lang w:val="pl-PL" w:eastAsia="pl-PL" w:bidi="ar-SA"/>
    </w:rPr>
  </w:style>
  <w:style w:type="paragraph" w:customStyle="1" w:styleId="xl160">
    <w:name w:val="xl160"/>
    <w:basedOn w:val="Normalny"/>
    <w:rsid w:val="00125AB1"/>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Times New Roman" w:eastAsia="Times New Roman" w:hAnsi="Times New Roman" w:cs="Times New Roman"/>
      <w:b/>
      <w:bCs/>
      <w:sz w:val="24"/>
      <w:lang w:val="pl-PL" w:eastAsia="pl-PL" w:bidi="ar-SA"/>
    </w:rPr>
  </w:style>
  <w:style w:type="paragraph" w:customStyle="1" w:styleId="xl161">
    <w:name w:val="xl161"/>
    <w:basedOn w:val="Normalny"/>
    <w:rsid w:val="00125AB1"/>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Times New Roman" w:eastAsia="Times New Roman" w:hAnsi="Times New Roman" w:cs="Times New Roman"/>
      <w:b/>
      <w:bCs/>
      <w:sz w:val="24"/>
      <w:lang w:val="pl-PL" w:eastAsia="pl-PL" w:bidi="ar-SA"/>
    </w:rPr>
  </w:style>
  <w:style w:type="paragraph" w:customStyle="1" w:styleId="xl162">
    <w:name w:val="xl162"/>
    <w:basedOn w:val="Normalny"/>
    <w:rsid w:val="00125AB1"/>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b/>
      <w:bCs/>
      <w:sz w:val="24"/>
      <w:lang w:val="pl-PL" w:eastAsia="pl-PL" w:bidi="ar-SA"/>
    </w:rPr>
  </w:style>
  <w:style w:type="paragraph" w:customStyle="1" w:styleId="xl163">
    <w:name w:val="xl163"/>
    <w:basedOn w:val="Normalny"/>
    <w:rsid w:val="00125AB1"/>
    <w:pPr>
      <w:pBdr>
        <w:top w:val="single" w:sz="4" w:space="0" w:color="auto"/>
        <w:left w:val="single" w:sz="4" w:space="0" w:color="auto"/>
        <w:bottom w:val="single" w:sz="8" w:space="0" w:color="auto"/>
        <w:right w:val="single" w:sz="4"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164">
    <w:name w:val="xl164"/>
    <w:basedOn w:val="Normalny"/>
    <w:rsid w:val="00125AB1"/>
    <w:pPr>
      <w:pBdr>
        <w:top w:val="single" w:sz="4" w:space="0" w:color="auto"/>
        <w:left w:val="single" w:sz="4" w:space="0" w:color="auto"/>
        <w:bottom w:val="single" w:sz="8"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165">
    <w:name w:val="xl165"/>
    <w:basedOn w:val="Normalny"/>
    <w:rsid w:val="00125AB1"/>
    <w:pPr>
      <w:pBdr>
        <w:top w:val="single" w:sz="8"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cs="Times New Roman"/>
      <w:b/>
      <w:bCs/>
      <w:sz w:val="16"/>
      <w:szCs w:val="16"/>
      <w:lang w:val="pl-PL" w:eastAsia="pl-PL" w:bidi="ar-SA"/>
    </w:rPr>
  </w:style>
  <w:style w:type="paragraph" w:customStyle="1" w:styleId="xl166">
    <w:name w:val="xl166"/>
    <w:basedOn w:val="Normalny"/>
    <w:rsid w:val="00125AB1"/>
    <w:pPr>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b/>
      <w:bCs/>
      <w:sz w:val="16"/>
      <w:szCs w:val="16"/>
      <w:lang w:val="pl-PL" w:eastAsia="pl-PL" w:bidi="ar-SA"/>
    </w:rPr>
  </w:style>
  <w:style w:type="paragraph" w:customStyle="1" w:styleId="xl167">
    <w:name w:val="xl167"/>
    <w:basedOn w:val="Normalny"/>
    <w:rsid w:val="00125AB1"/>
    <w:pPr>
      <w:pBdr>
        <w:top w:val="single" w:sz="8" w:space="0" w:color="auto"/>
        <w:left w:val="single" w:sz="8" w:space="0" w:color="auto"/>
        <w:bottom w:val="single" w:sz="8" w:space="0" w:color="auto"/>
      </w:pBdr>
      <w:spacing w:before="100" w:beforeAutospacing="1" w:after="100" w:afterAutospacing="1"/>
      <w:jc w:val="center"/>
    </w:pPr>
    <w:rPr>
      <w:rFonts w:ascii="Times New Roman" w:eastAsia="Times New Roman" w:hAnsi="Times New Roman" w:cs="Times New Roman"/>
      <w:b/>
      <w:bCs/>
      <w:sz w:val="24"/>
      <w:lang w:val="pl-PL" w:eastAsia="pl-PL" w:bidi="ar-SA"/>
    </w:rPr>
  </w:style>
  <w:style w:type="paragraph" w:customStyle="1" w:styleId="xl168">
    <w:name w:val="xl168"/>
    <w:basedOn w:val="Normalny"/>
    <w:rsid w:val="00125AB1"/>
    <w:pPr>
      <w:pBdr>
        <w:top w:val="single" w:sz="8" w:space="0" w:color="auto"/>
        <w:bottom w:val="single" w:sz="8" w:space="0" w:color="auto"/>
      </w:pBdr>
      <w:spacing w:before="100" w:beforeAutospacing="1" w:after="100" w:afterAutospacing="1"/>
      <w:jc w:val="center"/>
    </w:pPr>
    <w:rPr>
      <w:rFonts w:ascii="Times New Roman" w:eastAsia="Times New Roman" w:hAnsi="Times New Roman" w:cs="Times New Roman"/>
      <w:b/>
      <w:bCs/>
      <w:sz w:val="24"/>
      <w:lang w:val="pl-PL" w:eastAsia="pl-PL" w:bidi="ar-SA"/>
    </w:rPr>
  </w:style>
  <w:style w:type="paragraph" w:customStyle="1" w:styleId="xl169">
    <w:name w:val="xl169"/>
    <w:basedOn w:val="Normalny"/>
    <w:rsid w:val="00125AB1"/>
    <w:pPr>
      <w:pBdr>
        <w:top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b/>
      <w:bCs/>
      <w:sz w:val="24"/>
      <w:lang w:val="pl-PL" w:eastAsia="pl-PL" w:bidi="ar-SA"/>
    </w:rPr>
  </w:style>
  <w:style w:type="paragraph" w:customStyle="1" w:styleId="xl170">
    <w:name w:val="xl170"/>
    <w:basedOn w:val="Normalny"/>
    <w:rsid w:val="00125AB1"/>
    <w:pPr>
      <w:pBdr>
        <w:top w:val="single" w:sz="8"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171">
    <w:name w:val="xl171"/>
    <w:basedOn w:val="Normalny"/>
    <w:rsid w:val="00125AB1"/>
    <w:pPr>
      <w:pBdr>
        <w:top w:val="single" w:sz="8" w:space="0" w:color="auto"/>
        <w:left w:val="single" w:sz="4" w:space="0" w:color="auto"/>
        <w:bottom w:val="single" w:sz="4" w:space="0" w:color="auto"/>
        <w:right w:val="single" w:sz="8"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172">
    <w:name w:val="xl172"/>
    <w:basedOn w:val="Normalny"/>
    <w:rsid w:val="00125AB1"/>
    <w:pPr>
      <w:pBdr>
        <w:top w:val="single" w:sz="4" w:space="0" w:color="auto"/>
        <w:left w:val="single" w:sz="4" w:space="0" w:color="auto"/>
        <w:bottom w:val="single" w:sz="8" w:space="0" w:color="auto"/>
        <w:right w:val="single" w:sz="4"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173">
    <w:name w:val="xl173"/>
    <w:basedOn w:val="Normalny"/>
    <w:rsid w:val="00125AB1"/>
    <w:pPr>
      <w:pBdr>
        <w:top w:val="single" w:sz="4" w:space="0" w:color="auto"/>
        <w:left w:val="single" w:sz="4" w:space="0" w:color="auto"/>
        <w:bottom w:val="single" w:sz="8" w:space="0" w:color="auto"/>
        <w:right w:val="single" w:sz="8"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174">
    <w:name w:val="xl174"/>
    <w:basedOn w:val="Normalny"/>
    <w:rsid w:val="00125AB1"/>
    <w:pPr>
      <w:pBdr>
        <w:top w:val="single" w:sz="8"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175">
    <w:name w:val="xl175"/>
    <w:basedOn w:val="Normalny"/>
    <w:rsid w:val="00125AB1"/>
    <w:pPr>
      <w:pBdr>
        <w:top w:val="single" w:sz="8" w:space="0" w:color="auto"/>
        <w:left w:val="single" w:sz="4" w:space="0" w:color="auto"/>
        <w:bottom w:val="single" w:sz="4" w:space="0" w:color="auto"/>
        <w:right w:val="single" w:sz="8"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176">
    <w:name w:val="xl176"/>
    <w:basedOn w:val="Normalny"/>
    <w:rsid w:val="00125AB1"/>
    <w:pPr>
      <w:pBdr>
        <w:top w:val="single" w:sz="8" w:space="0" w:color="auto"/>
        <w:left w:val="single" w:sz="4" w:space="0" w:color="auto"/>
        <w:bottom w:val="single" w:sz="4"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177">
    <w:name w:val="xl177"/>
    <w:basedOn w:val="Normalny"/>
    <w:rsid w:val="00125AB1"/>
    <w:pPr>
      <w:pBdr>
        <w:top w:val="single" w:sz="4" w:space="0" w:color="auto"/>
        <w:left w:val="single" w:sz="4" w:space="0" w:color="auto"/>
        <w:right w:val="single" w:sz="4"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178">
    <w:name w:val="xl178"/>
    <w:basedOn w:val="Normalny"/>
    <w:rsid w:val="00125AB1"/>
    <w:pPr>
      <w:pBdr>
        <w:top w:val="single" w:sz="8" w:space="0" w:color="auto"/>
      </w:pBdr>
      <w:spacing w:before="100" w:beforeAutospacing="1" w:after="100" w:afterAutospacing="1"/>
    </w:pPr>
    <w:rPr>
      <w:rFonts w:ascii="Times New Roman" w:eastAsia="Times New Roman" w:hAnsi="Times New Roman" w:cs="Times New Roman"/>
      <w:sz w:val="24"/>
      <w:lang w:val="pl-PL" w:eastAsia="pl-PL" w:bidi="ar-SA"/>
    </w:rPr>
  </w:style>
  <w:style w:type="paragraph" w:customStyle="1" w:styleId="xl179">
    <w:name w:val="xl179"/>
    <w:basedOn w:val="Normalny"/>
    <w:rsid w:val="00125AB1"/>
    <w:pPr>
      <w:pBdr>
        <w:left w:val="single" w:sz="8" w:space="0" w:color="auto"/>
        <w:bottom w:val="single" w:sz="8" w:space="0" w:color="auto"/>
      </w:pBdr>
      <w:spacing w:before="100" w:beforeAutospacing="1" w:after="100" w:afterAutospacing="1"/>
    </w:pPr>
    <w:rPr>
      <w:rFonts w:ascii="Times New Roman" w:eastAsia="Times New Roman" w:hAnsi="Times New Roman" w:cs="Times New Roman"/>
      <w:b/>
      <w:bCs/>
      <w:sz w:val="24"/>
      <w:lang w:val="pl-PL" w:eastAsia="pl-PL" w:bidi="ar-SA"/>
    </w:rPr>
  </w:style>
  <w:style w:type="paragraph" w:customStyle="1" w:styleId="xl180">
    <w:name w:val="xl180"/>
    <w:basedOn w:val="Normalny"/>
    <w:rsid w:val="00125AB1"/>
    <w:pPr>
      <w:pBdr>
        <w:bottom w:val="single" w:sz="8" w:space="0" w:color="auto"/>
      </w:pBdr>
      <w:spacing w:before="100" w:beforeAutospacing="1" w:after="100" w:afterAutospacing="1"/>
      <w:textAlignment w:val="center"/>
    </w:pPr>
    <w:rPr>
      <w:rFonts w:ascii="Times New Roman" w:eastAsia="Times New Roman" w:hAnsi="Times New Roman" w:cs="Times New Roman"/>
      <w:sz w:val="24"/>
      <w:lang w:val="pl-PL" w:eastAsia="pl-PL" w:bidi="ar-SA"/>
    </w:rPr>
  </w:style>
  <w:style w:type="paragraph" w:customStyle="1" w:styleId="xl181">
    <w:name w:val="xl181"/>
    <w:basedOn w:val="Normalny"/>
    <w:rsid w:val="00125AB1"/>
    <w:pPr>
      <w:pBdr>
        <w:bottom w:val="single" w:sz="8" w:space="0" w:color="auto"/>
      </w:pBdr>
      <w:spacing w:before="100" w:beforeAutospacing="1" w:after="100" w:afterAutospacing="1"/>
    </w:pPr>
    <w:rPr>
      <w:rFonts w:ascii="Times New Roman" w:eastAsia="Times New Roman" w:hAnsi="Times New Roman" w:cs="Times New Roman"/>
      <w:sz w:val="24"/>
      <w:lang w:val="pl-PL" w:eastAsia="pl-PL" w:bidi="ar-SA"/>
    </w:rPr>
  </w:style>
  <w:style w:type="paragraph" w:customStyle="1" w:styleId="xl182">
    <w:name w:val="xl182"/>
    <w:basedOn w:val="Normalny"/>
    <w:rsid w:val="00125AB1"/>
    <w:pPr>
      <w:pBdr>
        <w:left w:val="single" w:sz="8" w:space="0" w:color="auto"/>
        <w:bottom w:val="single" w:sz="8" w:space="0" w:color="auto"/>
        <w:right w:val="single" w:sz="4"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83">
    <w:name w:val="xl183"/>
    <w:basedOn w:val="Normalny"/>
    <w:rsid w:val="00125AB1"/>
    <w:pPr>
      <w:pBdr>
        <w:top w:val="single" w:sz="4" w:space="0" w:color="auto"/>
      </w:pBdr>
      <w:spacing w:before="100" w:beforeAutospacing="1" w:after="100" w:afterAutospacing="1"/>
      <w:jc w:val="center"/>
    </w:pPr>
    <w:rPr>
      <w:rFonts w:ascii="Times New Roman" w:eastAsia="Times New Roman" w:hAnsi="Times New Roman" w:cs="Times New Roman"/>
      <w:sz w:val="16"/>
      <w:szCs w:val="16"/>
      <w:lang w:val="pl-PL" w:eastAsia="pl-PL" w:bidi="ar-SA"/>
    </w:rPr>
  </w:style>
  <w:style w:type="paragraph" w:customStyle="1" w:styleId="xl184">
    <w:name w:val="xl184"/>
    <w:basedOn w:val="Normalny"/>
    <w:rsid w:val="00125AB1"/>
    <w:pPr>
      <w:pBdr>
        <w:top w:val="single" w:sz="4" w:space="0" w:color="auto"/>
        <w:right w:val="single" w:sz="8" w:space="0" w:color="auto"/>
      </w:pBdr>
      <w:spacing w:before="100" w:beforeAutospacing="1" w:after="100" w:afterAutospacing="1"/>
      <w:jc w:val="center"/>
    </w:pPr>
    <w:rPr>
      <w:rFonts w:ascii="Times New Roman" w:eastAsia="Times New Roman" w:hAnsi="Times New Roman" w:cs="Times New Roman"/>
      <w:sz w:val="16"/>
      <w:szCs w:val="16"/>
      <w:lang w:val="pl-PL" w:eastAsia="pl-PL" w:bidi="ar-SA"/>
    </w:rPr>
  </w:style>
  <w:style w:type="paragraph" w:customStyle="1" w:styleId="xl185">
    <w:name w:val="xl185"/>
    <w:basedOn w:val="Normalny"/>
    <w:rsid w:val="00125AB1"/>
    <w:pPr>
      <w:pBdr>
        <w:bottom w:val="single" w:sz="8" w:space="0" w:color="auto"/>
      </w:pBdr>
      <w:spacing w:before="100" w:beforeAutospacing="1" w:after="100" w:afterAutospacing="1"/>
      <w:jc w:val="center"/>
    </w:pPr>
    <w:rPr>
      <w:rFonts w:ascii="Times New Roman" w:eastAsia="Times New Roman" w:hAnsi="Times New Roman" w:cs="Times New Roman"/>
      <w:sz w:val="16"/>
      <w:szCs w:val="16"/>
      <w:lang w:val="pl-PL" w:eastAsia="pl-PL" w:bidi="ar-SA"/>
    </w:rPr>
  </w:style>
  <w:style w:type="paragraph" w:customStyle="1" w:styleId="xl186">
    <w:name w:val="xl186"/>
    <w:basedOn w:val="Normalny"/>
    <w:rsid w:val="00125AB1"/>
    <w:pPr>
      <w:pBdr>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6"/>
      <w:szCs w:val="16"/>
      <w:lang w:val="pl-PL" w:eastAsia="pl-PL" w:bidi="ar-SA"/>
    </w:rPr>
  </w:style>
  <w:style w:type="paragraph" w:customStyle="1" w:styleId="xl187">
    <w:name w:val="xl187"/>
    <w:basedOn w:val="Normalny"/>
    <w:rsid w:val="00125AB1"/>
    <w:pPr>
      <w:pBdr>
        <w:bottom w:val="single" w:sz="8" w:space="0" w:color="auto"/>
      </w:pBdr>
      <w:shd w:val="clear" w:color="000000" w:fill="FFFFFF"/>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63">
    <w:name w:val="xl63"/>
    <w:basedOn w:val="Normalny"/>
    <w:rsid w:val="005978C2"/>
    <w:pPr>
      <w:spacing w:before="100" w:beforeAutospacing="1" w:after="100" w:afterAutospacing="1"/>
    </w:pPr>
    <w:rPr>
      <w:rFonts w:ascii="Times New Roman" w:eastAsia="Times New Roman" w:hAnsi="Times New Roman" w:cs="Times New Roman"/>
      <w:sz w:val="24"/>
      <w:lang w:val="pl-PL" w:eastAsia="pl-PL" w:bidi="ar-SA"/>
    </w:rPr>
  </w:style>
  <w:style w:type="paragraph" w:customStyle="1" w:styleId="xl64">
    <w:name w:val="xl64"/>
    <w:basedOn w:val="Normalny"/>
    <w:rsid w:val="005978C2"/>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65">
    <w:name w:val="xl65"/>
    <w:basedOn w:val="Normalny"/>
    <w:rsid w:val="005978C2"/>
    <w:pP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66">
    <w:name w:val="xl66"/>
    <w:basedOn w:val="Normalny"/>
    <w:rsid w:val="005978C2"/>
    <w:pPr>
      <w:pBdr>
        <w:top w:val="single" w:sz="8" w:space="0" w:color="auto"/>
        <w:left w:val="single" w:sz="8" w:space="0" w:color="auto"/>
        <w:bottom w:val="single" w:sz="8" w:space="0" w:color="auto"/>
        <w:right w:val="single" w:sz="4"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67">
    <w:name w:val="xl67"/>
    <w:basedOn w:val="Normalny"/>
    <w:rsid w:val="005978C2"/>
    <w:pPr>
      <w:pBdr>
        <w:top w:val="single" w:sz="8" w:space="0" w:color="auto"/>
        <w:left w:val="single" w:sz="4" w:space="0" w:color="auto"/>
        <w:bottom w:val="single" w:sz="8" w:space="0" w:color="auto"/>
        <w:right w:val="single" w:sz="4"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68">
    <w:name w:val="xl68"/>
    <w:basedOn w:val="Normalny"/>
    <w:rsid w:val="005978C2"/>
    <w:pPr>
      <w:pBdr>
        <w:top w:val="single" w:sz="8" w:space="0" w:color="auto"/>
        <w:left w:val="single" w:sz="4" w:space="0" w:color="auto"/>
        <w:bottom w:val="single" w:sz="8" w:space="0" w:color="auto"/>
        <w:right w:val="single" w:sz="8"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69">
    <w:name w:val="xl69"/>
    <w:basedOn w:val="Normalny"/>
    <w:rsid w:val="005978C2"/>
    <w:pPr>
      <w:pBdr>
        <w:top w:val="single" w:sz="8"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70">
    <w:name w:val="xl70"/>
    <w:basedOn w:val="Normalny"/>
    <w:rsid w:val="005978C2"/>
    <w:pPr>
      <w:pBdr>
        <w:top w:val="single" w:sz="8" w:space="0" w:color="auto"/>
        <w:left w:val="single" w:sz="4" w:space="0" w:color="auto"/>
        <w:bottom w:val="single" w:sz="4" w:space="0" w:color="auto"/>
        <w:right w:val="single" w:sz="8"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71">
    <w:name w:val="xl71"/>
    <w:basedOn w:val="Normalny"/>
    <w:rsid w:val="005978C2"/>
    <w:pPr>
      <w:pBdr>
        <w:top w:val="single" w:sz="4" w:space="0" w:color="auto"/>
        <w:left w:val="single" w:sz="4" w:space="0" w:color="auto"/>
        <w:bottom w:val="single" w:sz="4" w:space="0" w:color="auto"/>
        <w:right w:val="single" w:sz="8"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72">
    <w:name w:val="xl72"/>
    <w:basedOn w:val="Normalny"/>
    <w:rsid w:val="005978C2"/>
    <w:pPr>
      <w:pBdr>
        <w:top w:val="single" w:sz="4" w:space="0" w:color="auto"/>
        <w:left w:val="single" w:sz="4" w:space="0" w:color="auto"/>
        <w:bottom w:val="single" w:sz="8" w:space="0" w:color="auto"/>
        <w:right w:val="single" w:sz="4"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73">
    <w:name w:val="xl73"/>
    <w:basedOn w:val="Normalny"/>
    <w:rsid w:val="005978C2"/>
    <w:pPr>
      <w:pBdr>
        <w:top w:val="single" w:sz="4" w:space="0" w:color="auto"/>
        <w:left w:val="single" w:sz="4" w:space="0" w:color="auto"/>
        <w:bottom w:val="single" w:sz="8" w:space="0" w:color="auto"/>
        <w:right w:val="single" w:sz="8"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74">
    <w:name w:val="xl74"/>
    <w:basedOn w:val="Normalny"/>
    <w:rsid w:val="005978C2"/>
    <w:pPr>
      <w:pBdr>
        <w:top w:val="single" w:sz="8"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75">
    <w:name w:val="xl75"/>
    <w:basedOn w:val="Normalny"/>
    <w:rsid w:val="005978C2"/>
    <w:pPr>
      <w:pBdr>
        <w:top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76">
    <w:name w:val="xl76"/>
    <w:basedOn w:val="Normalny"/>
    <w:rsid w:val="005978C2"/>
    <w:pPr>
      <w:pBdr>
        <w:top w:val="single" w:sz="4" w:space="0" w:color="auto"/>
        <w:bottom w:val="single" w:sz="8" w:space="0" w:color="auto"/>
        <w:right w:val="single" w:sz="4"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77">
    <w:name w:val="xl77"/>
    <w:basedOn w:val="Normalny"/>
    <w:rsid w:val="005978C2"/>
    <w:pPr>
      <w:pBdr>
        <w:top w:val="single" w:sz="8" w:space="0" w:color="auto"/>
        <w:left w:val="single" w:sz="8" w:space="0" w:color="auto"/>
        <w:bottom w:val="single" w:sz="4" w:space="0" w:color="auto"/>
        <w:right w:val="single" w:sz="8"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78">
    <w:name w:val="xl78"/>
    <w:basedOn w:val="Normalny"/>
    <w:rsid w:val="005978C2"/>
    <w:pPr>
      <w:pBdr>
        <w:top w:val="single" w:sz="4" w:space="0" w:color="auto"/>
        <w:left w:val="single" w:sz="8" w:space="0" w:color="auto"/>
        <w:bottom w:val="single" w:sz="4" w:space="0" w:color="auto"/>
        <w:right w:val="single" w:sz="8"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79">
    <w:name w:val="xl79"/>
    <w:basedOn w:val="Normalny"/>
    <w:rsid w:val="005978C2"/>
    <w:pPr>
      <w:pBdr>
        <w:top w:val="single" w:sz="4" w:space="0" w:color="auto"/>
        <w:left w:val="single" w:sz="8" w:space="0" w:color="auto"/>
        <w:bottom w:val="single" w:sz="4" w:space="0" w:color="auto"/>
        <w:right w:val="single" w:sz="8" w:space="0" w:color="auto"/>
      </w:pBdr>
      <w:shd w:val="clear" w:color="000000" w:fill="FFC000"/>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80">
    <w:name w:val="xl80"/>
    <w:basedOn w:val="Normalny"/>
    <w:rsid w:val="005978C2"/>
    <w:pPr>
      <w:pBdr>
        <w:top w:val="single" w:sz="4" w:space="0" w:color="auto"/>
        <w:left w:val="single" w:sz="8" w:space="0" w:color="auto"/>
        <w:bottom w:val="single" w:sz="8" w:space="0" w:color="auto"/>
        <w:right w:val="single" w:sz="8" w:space="0" w:color="auto"/>
      </w:pBdr>
      <w:shd w:val="clear" w:color="000000" w:fill="FFC000"/>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81">
    <w:name w:val="xl81"/>
    <w:basedOn w:val="Normalny"/>
    <w:rsid w:val="005978C2"/>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jc w:val="center"/>
    </w:pPr>
    <w:rPr>
      <w:rFonts w:ascii="Times New Roman" w:eastAsia="Times New Roman" w:hAnsi="Times New Roman" w:cs="Times New Roman"/>
      <w:b/>
      <w:bCs/>
      <w:sz w:val="16"/>
      <w:szCs w:val="16"/>
      <w:lang w:val="pl-PL" w:eastAsia="pl-PL" w:bidi="ar-SA"/>
    </w:rPr>
  </w:style>
  <w:style w:type="paragraph" w:customStyle="1" w:styleId="xl82">
    <w:name w:val="xl82"/>
    <w:basedOn w:val="Normalny"/>
    <w:rsid w:val="005978C2"/>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pPr>
    <w:rPr>
      <w:rFonts w:ascii="Times New Roman" w:eastAsia="Times New Roman" w:hAnsi="Times New Roman" w:cs="Times New Roman"/>
      <w:b/>
      <w:bCs/>
      <w:sz w:val="16"/>
      <w:szCs w:val="16"/>
      <w:lang w:val="pl-PL" w:eastAsia="pl-PL" w:bidi="ar-SA"/>
    </w:rPr>
  </w:style>
  <w:style w:type="paragraph" w:customStyle="1" w:styleId="xl83">
    <w:name w:val="xl83"/>
    <w:basedOn w:val="Normalny"/>
    <w:rsid w:val="005978C2"/>
    <w:pPr>
      <w:pBdr>
        <w:top w:val="single" w:sz="8" w:space="0" w:color="auto"/>
        <w:left w:val="single" w:sz="8" w:space="0" w:color="auto"/>
        <w:bottom w:val="single" w:sz="8" w:space="0" w:color="auto"/>
        <w:right w:val="single" w:sz="8" w:space="0" w:color="auto"/>
      </w:pBdr>
      <w:shd w:val="clear" w:color="000000" w:fill="00B0F0"/>
      <w:spacing w:before="100" w:beforeAutospacing="1" w:after="100" w:afterAutospacing="1"/>
      <w:jc w:val="center"/>
    </w:pPr>
    <w:rPr>
      <w:rFonts w:ascii="Times New Roman" w:eastAsia="Times New Roman" w:hAnsi="Times New Roman" w:cs="Times New Roman"/>
      <w:b/>
      <w:bCs/>
      <w:sz w:val="16"/>
      <w:szCs w:val="16"/>
      <w:lang w:val="pl-PL" w:eastAsia="pl-PL" w:bidi="ar-SA"/>
    </w:rPr>
  </w:style>
  <w:style w:type="paragraph" w:customStyle="1" w:styleId="xl84">
    <w:name w:val="xl84"/>
    <w:basedOn w:val="Normalny"/>
    <w:rsid w:val="005978C2"/>
    <w:pPr>
      <w:pBdr>
        <w:top w:val="single" w:sz="8" w:space="0" w:color="auto"/>
        <w:bottom w:val="single" w:sz="8" w:space="0" w:color="auto"/>
        <w:right w:val="single" w:sz="4" w:space="0" w:color="auto"/>
      </w:pBdr>
      <w:spacing w:before="100" w:beforeAutospacing="1" w:after="100" w:afterAutospacing="1"/>
    </w:pPr>
    <w:rPr>
      <w:rFonts w:ascii="Times New Roman" w:eastAsia="Times New Roman" w:hAnsi="Times New Roman" w:cs="Times New Roman"/>
      <w:sz w:val="24"/>
      <w:lang w:val="pl-PL" w:eastAsia="pl-PL" w:bidi="ar-SA"/>
    </w:rPr>
  </w:style>
  <w:style w:type="paragraph" w:customStyle="1" w:styleId="xl85">
    <w:name w:val="xl85"/>
    <w:basedOn w:val="Normalny"/>
    <w:rsid w:val="005978C2"/>
    <w:pPr>
      <w:pBdr>
        <w:top w:val="single" w:sz="8" w:space="0" w:color="auto"/>
        <w:left w:val="single" w:sz="4" w:space="0" w:color="auto"/>
        <w:bottom w:val="single" w:sz="8" w:space="0" w:color="auto"/>
        <w:right w:val="single" w:sz="4" w:space="0" w:color="auto"/>
      </w:pBdr>
      <w:spacing w:before="100" w:beforeAutospacing="1" w:after="100" w:afterAutospacing="1"/>
    </w:pPr>
    <w:rPr>
      <w:rFonts w:ascii="Times New Roman" w:eastAsia="Times New Roman" w:hAnsi="Times New Roman" w:cs="Times New Roman"/>
      <w:sz w:val="24"/>
      <w:lang w:val="pl-PL" w:eastAsia="pl-PL" w:bidi="ar-SA"/>
    </w:rPr>
  </w:style>
  <w:style w:type="paragraph" w:customStyle="1" w:styleId="xl86">
    <w:name w:val="xl86"/>
    <w:basedOn w:val="Normalny"/>
    <w:rsid w:val="005978C2"/>
    <w:pPr>
      <w:pBdr>
        <w:top w:val="single" w:sz="8" w:space="0" w:color="auto"/>
        <w:left w:val="single" w:sz="4" w:space="0" w:color="auto"/>
        <w:bottom w:val="single" w:sz="8" w:space="0" w:color="auto"/>
        <w:right w:val="single" w:sz="8" w:space="0" w:color="auto"/>
      </w:pBdr>
      <w:spacing w:before="100" w:beforeAutospacing="1" w:after="100" w:afterAutospacing="1"/>
    </w:pPr>
    <w:rPr>
      <w:rFonts w:ascii="Times New Roman" w:eastAsia="Times New Roman" w:hAnsi="Times New Roman" w:cs="Times New Roman"/>
      <w:sz w:val="24"/>
      <w:lang w:val="pl-PL" w:eastAsia="pl-PL" w:bidi="ar-SA"/>
    </w:rPr>
  </w:style>
  <w:style w:type="paragraph" w:customStyle="1" w:styleId="Default">
    <w:name w:val="Default"/>
    <w:rsid w:val="002A0CE1"/>
    <w:pPr>
      <w:autoSpaceDE w:val="0"/>
      <w:autoSpaceDN w:val="0"/>
      <w:adjustRightInd w:val="0"/>
      <w:spacing w:after="0" w:line="240" w:lineRule="auto"/>
    </w:pPr>
    <w:rPr>
      <w:rFonts w:ascii="Tahoma" w:hAnsi="Tahoma" w:cs="Tahoma"/>
      <w:color w:val="000000"/>
      <w:sz w:val="24"/>
      <w:szCs w:val="24"/>
      <w:lang w:val="pl-PL" w:bidi="ar-SA"/>
    </w:rPr>
  </w:style>
  <w:style w:type="paragraph" w:customStyle="1" w:styleId="Tekst">
    <w:name w:val="Tekst"/>
    <w:basedOn w:val="Normalny"/>
    <w:link w:val="TekstZnak"/>
    <w:qFormat/>
    <w:rsid w:val="005D03F5"/>
    <w:pPr>
      <w:spacing w:before="60" w:after="60"/>
      <w:ind w:firstLine="709"/>
      <w:jc w:val="both"/>
    </w:pPr>
    <w:rPr>
      <w:lang w:val="pl-PL"/>
    </w:rPr>
  </w:style>
  <w:style w:type="paragraph" w:customStyle="1" w:styleId="kropka">
    <w:name w:val="kropka"/>
    <w:basedOn w:val="Tekst"/>
    <w:link w:val="kropkaZnak"/>
    <w:qFormat/>
    <w:rsid w:val="002E4F68"/>
    <w:pPr>
      <w:numPr>
        <w:numId w:val="28"/>
      </w:numPr>
      <w:spacing w:before="0" w:after="0"/>
      <w:ind w:left="1069"/>
    </w:pPr>
    <w:rPr>
      <w:rFonts w:eastAsiaTheme="minorEastAsia" w:cstheme="minorBidi"/>
      <w:iCs/>
      <w:color w:val="000000" w:themeColor="text1"/>
      <w:szCs w:val="22"/>
      <w:lang w:eastAsia="pl-PL" w:bidi="ar-SA"/>
    </w:rPr>
  </w:style>
  <w:style w:type="character" w:customStyle="1" w:styleId="TekstZnak">
    <w:name w:val="Tekst Znak"/>
    <w:basedOn w:val="Domylnaczcionkaakapitu"/>
    <w:link w:val="Tekst"/>
    <w:rsid w:val="005D03F5"/>
    <w:rPr>
      <w:rFonts w:cstheme="minorHAnsi"/>
      <w:szCs w:val="24"/>
      <w:lang w:val="pl-PL"/>
    </w:rPr>
  </w:style>
  <w:style w:type="character" w:customStyle="1" w:styleId="kropkaZnak">
    <w:name w:val="kropka Znak"/>
    <w:basedOn w:val="TekstZnak"/>
    <w:link w:val="kropka"/>
    <w:rsid w:val="002E4F68"/>
    <w:rPr>
      <w:rFonts w:eastAsiaTheme="minorEastAsia" w:cstheme="minorBidi"/>
      <w:iCs/>
      <w:color w:val="000000" w:themeColor="text1"/>
      <w:szCs w:val="24"/>
      <w:lang w:val="pl-PL" w:eastAsia="pl-PL" w:bidi="ar-SA"/>
    </w:rPr>
  </w:style>
  <w:style w:type="paragraph" w:styleId="Spisilustracji">
    <w:name w:val="table of figures"/>
    <w:basedOn w:val="Normalny"/>
    <w:next w:val="Normalny"/>
    <w:uiPriority w:val="99"/>
    <w:unhideWhenUsed/>
    <w:rsid w:val="00830D21"/>
  </w:style>
  <w:style w:type="paragraph" w:customStyle="1" w:styleId="przypis">
    <w:name w:val="przypis"/>
    <w:basedOn w:val="Tekstprzypisudolnego"/>
    <w:link w:val="przypisZnak"/>
    <w:qFormat/>
    <w:rsid w:val="00512039"/>
    <w:rPr>
      <w:sz w:val="18"/>
    </w:rPr>
  </w:style>
  <w:style w:type="character" w:customStyle="1" w:styleId="przypisZnak">
    <w:name w:val="przypis Znak"/>
    <w:aliases w:val="Tekst przypisu dolnego Znak1,single space Znak,footnote text Znak,FOOTNOTES Znak,fn Znak,Podrozdział Znak1,Fußnote Znak,Footnote Znak,Podrozdzia3 Znak,Tekst przypisu Znak1,Znak Znak,Tekst przypisu Znak Znak Znak Znak Znak Znak1"/>
    <w:basedOn w:val="TekstprzypisudolnegoZnak"/>
    <w:link w:val="przypis"/>
    <w:rsid w:val="00512039"/>
    <w:rPr>
      <w:rFonts w:cstheme="minorBidi"/>
      <w:sz w:val="18"/>
      <w:szCs w:val="20"/>
      <w:lang w:val="pl-PL"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imes New Roman"/>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2D3A0F"/>
    <w:pPr>
      <w:spacing w:after="0" w:line="240" w:lineRule="auto"/>
    </w:pPr>
    <w:rPr>
      <w:rFonts w:cstheme="minorHAnsi"/>
      <w:szCs w:val="24"/>
    </w:rPr>
  </w:style>
  <w:style w:type="paragraph" w:styleId="Nagwek1">
    <w:name w:val="heading 1"/>
    <w:basedOn w:val="Normalny"/>
    <w:next w:val="Normalny"/>
    <w:link w:val="Nagwek1Znak"/>
    <w:uiPriority w:val="9"/>
    <w:qFormat/>
    <w:rsid w:val="00C56FE2"/>
    <w:pPr>
      <w:spacing w:after="120"/>
      <w:outlineLvl w:val="0"/>
    </w:pPr>
    <w:rPr>
      <w:rFonts w:eastAsia="Times New Roman"/>
      <w:b/>
      <w:bCs/>
      <w:color w:val="17365D" w:themeColor="text2" w:themeShade="BF"/>
      <w:kern w:val="36"/>
      <w:sz w:val="36"/>
      <w:szCs w:val="36"/>
      <w:lang w:val="pl-PL" w:eastAsia="pl-PL" w:bidi="ar-SA"/>
    </w:rPr>
  </w:style>
  <w:style w:type="paragraph" w:styleId="Nagwek2">
    <w:name w:val="heading 2"/>
    <w:basedOn w:val="Normalny"/>
    <w:next w:val="Normalny"/>
    <w:link w:val="Nagwek2Znak"/>
    <w:uiPriority w:val="9"/>
    <w:unhideWhenUsed/>
    <w:qFormat/>
    <w:rsid w:val="003F75BD"/>
    <w:pPr>
      <w:spacing w:before="120" w:after="120"/>
      <w:outlineLvl w:val="1"/>
    </w:pPr>
    <w:rPr>
      <w:rFonts w:eastAsia="Times New Roman"/>
      <w:b/>
      <w:bCs/>
      <w:color w:val="1F497D" w:themeColor="text2"/>
      <w:kern w:val="36"/>
      <w:sz w:val="28"/>
      <w:szCs w:val="28"/>
      <w:lang w:val="pl-PL" w:eastAsia="pl-PL" w:bidi="ar-SA"/>
    </w:rPr>
  </w:style>
  <w:style w:type="paragraph" w:styleId="Nagwek3">
    <w:name w:val="heading 3"/>
    <w:basedOn w:val="Normalny"/>
    <w:next w:val="Normalny"/>
    <w:link w:val="Nagwek3Znak"/>
    <w:uiPriority w:val="9"/>
    <w:unhideWhenUsed/>
    <w:qFormat/>
    <w:rsid w:val="00D94875"/>
    <w:pPr>
      <w:keepNext/>
      <w:spacing w:before="120" w:after="120"/>
      <w:outlineLvl w:val="2"/>
    </w:pPr>
    <w:rPr>
      <w:rFonts w:ascii="Calibri" w:eastAsiaTheme="majorEastAsia" w:hAnsi="Calibri" w:cstheme="majorBidi"/>
      <w:b/>
      <w:bCs/>
      <w:i/>
      <w:color w:val="365F91" w:themeColor="accent1" w:themeShade="BF"/>
      <w:sz w:val="24"/>
      <w:szCs w:val="26"/>
    </w:rPr>
  </w:style>
  <w:style w:type="paragraph" w:styleId="Nagwek4">
    <w:name w:val="heading 4"/>
    <w:basedOn w:val="Normalny"/>
    <w:next w:val="Normalny"/>
    <w:link w:val="Nagwek4Znak"/>
    <w:uiPriority w:val="9"/>
    <w:unhideWhenUsed/>
    <w:qFormat/>
    <w:rsid w:val="006F5B3B"/>
    <w:pPr>
      <w:keepNext/>
      <w:keepLines/>
      <w:spacing w:before="120" w:after="120"/>
      <w:outlineLvl w:val="3"/>
    </w:pPr>
    <w:rPr>
      <w:rFonts w:eastAsiaTheme="majorEastAsia"/>
      <w:bCs/>
      <w:iCs/>
      <w:color w:val="365F91" w:themeColor="accent1" w:themeShade="BF"/>
      <w:sz w:val="24"/>
      <w:szCs w:val="22"/>
      <w:lang w:val="pl-PL" w:eastAsia="pl-PL" w:bidi="ar-SA"/>
    </w:rPr>
  </w:style>
  <w:style w:type="paragraph" w:styleId="Nagwek5">
    <w:name w:val="heading 5"/>
    <w:basedOn w:val="Normalny"/>
    <w:next w:val="Normalny"/>
    <w:link w:val="Nagwek5Znak"/>
    <w:uiPriority w:val="9"/>
    <w:unhideWhenUsed/>
    <w:qFormat/>
    <w:rsid w:val="002D3A0F"/>
    <w:pPr>
      <w:spacing w:before="240" w:after="60"/>
      <w:outlineLvl w:val="4"/>
    </w:pPr>
    <w:rPr>
      <w:rFonts w:cstheme="majorBidi"/>
      <w:b/>
      <w:bCs/>
      <w:i/>
      <w:iCs/>
      <w:sz w:val="26"/>
      <w:szCs w:val="26"/>
    </w:rPr>
  </w:style>
  <w:style w:type="paragraph" w:styleId="Nagwek6">
    <w:name w:val="heading 6"/>
    <w:basedOn w:val="Normalny"/>
    <w:next w:val="Normalny"/>
    <w:link w:val="Nagwek6Znak"/>
    <w:uiPriority w:val="9"/>
    <w:semiHidden/>
    <w:unhideWhenUsed/>
    <w:qFormat/>
    <w:rsid w:val="002D3A0F"/>
    <w:pPr>
      <w:spacing w:before="240" w:after="60"/>
      <w:outlineLvl w:val="5"/>
    </w:pPr>
    <w:rPr>
      <w:rFonts w:cstheme="majorBidi"/>
      <w:b/>
      <w:bCs/>
      <w:szCs w:val="22"/>
    </w:rPr>
  </w:style>
  <w:style w:type="paragraph" w:styleId="Nagwek7">
    <w:name w:val="heading 7"/>
    <w:basedOn w:val="Normalny"/>
    <w:next w:val="Normalny"/>
    <w:link w:val="Nagwek7Znak"/>
    <w:uiPriority w:val="9"/>
    <w:semiHidden/>
    <w:unhideWhenUsed/>
    <w:qFormat/>
    <w:rsid w:val="002D3A0F"/>
    <w:pPr>
      <w:spacing w:before="240" w:after="60"/>
      <w:outlineLvl w:val="6"/>
    </w:pPr>
    <w:rPr>
      <w:rFonts w:cstheme="majorBidi"/>
      <w:sz w:val="24"/>
    </w:rPr>
  </w:style>
  <w:style w:type="paragraph" w:styleId="Nagwek8">
    <w:name w:val="heading 8"/>
    <w:basedOn w:val="Normalny"/>
    <w:next w:val="Normalny"/>
    <w:link w:val="Nagwek8Znak"/>
    <w:uiPriority w:val="9"/>
    <w:semiHidden/>
    <w:unhideWhenUsed/>
    <w:qFormat/>
    <w:rsid w:val="002D3A0F"/>
    <w:pPr>
      <w:spacing w:before="240" w:after="60"/>
      <w:outlineLvl w:val="7"/>
    </w:pPr>
    <w:rPr>
      <w:rFonts w:cstheme="majorBidi"/>
      <w:i/>
      <w:iCs/>
      <w:sz w:val="24"/>
    </w:rPr>
  </w:style>
  <w:style w:type="paragraph" w:styleId="Nagwek9">
    <w:name w:val="heading 9"/>
    <w:basedOn w:val="Normalny"/>
    <w:next w:val="Normalny"/>
    <w:link w:val="Nagwek9Znak"/>
    <w:uiPriority w:val="9"/>
    <w:semiHidden/>
    <w:unhideWhenUsed/>
    <w:qFormat/>
    <w:rsid w:val="002D3A0F"/>
    <w:pPr>
      <w:spacing w:before="240" w:after="60"/>
      <w:outlineLvl w:val="8"/>
    </w:pPr>
    <w:rPr>
      <w:rFonts w:asciiTheme="majorHAnsi" w:eastAsiaTheme="majorEastAsia" w:hAnsiTheme="majorHAnsi" w:cstheme="majorBidi"/>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C56FE2"/>
    <w:rPr>
      <w:rFonts w:eastAsia="Times New Roman" w:cstheme="minorHAnsi"/>
      <w:b/>
      <w:bCs/>
      <w:color w:val="17365D" w:themeColor="text2" w:themeShade="BF"/>
      <w:kern w:val="36"/>
      <w:sz w:val="36"/>
      <w:szCs w:val="36"/>
      <w:lang w:val="pl-PL" w:eastAsia="pl-PL" w:bidi="ar-SA"/>
    </w:rPr>
  </w:style>
  <w:style w:type="character" w:customStyle="1" w:styleId="Nagwek2Znak">
    <w:name w:val="Nagłówek 2 Znak"/>
    <w:basedOn w:val="Domylnaczcionkaakapitu"/>
    <w:link w:val="Nagwek2"/>
    <w:uiPriority w:val="9"/>
    <w:rsid w:val="003F75BD"/>
    <w:rPr>
      <w:rFonts w:eastAsia="Times New Roman" w:cstheme="minorHAnsi"/>
      <w:b/>
      <w:bCs/>
      <w:color w:val="1F497D" w:themeColor="text2"/>
      <w:kern w:val="36"/>
      <w:sz w:val="28"/>
      <w:szCs w:val="28"/>
      <w:lang w:val="pl-PL" w:eastAsia="pl-PL" w:bidi="ar-SA"/>
    </w:rPr>
  </w:style>
  <w:style w:type="character" w:customStyle="1" w:styleId="Nagwek3Znak">
    <w:name w:val="Nagłówek 3 Znak"/>
    <w:basedOn w:val="Domylnaczcionkaakapitu"/>
    <w:link w:val="Nagwek3"/>
    <w:uiPriority w:val="9"/>
    <w:rsid w:val="00D94875"/>
    <w:rPr>
      <w:rFonts w:ascii="Calibri" w:eastAsiaTheme="majorEastAsia" w:hAnsi="Calibri" w:cstheme="majorBidi"/>
      <w:b/>
      <w:bCs/>
      <w:i/>
      <w:color w:val="365F91" w:themeColor="accent1" w:themeShade="BF"/>
      <w:sz w:val="24"/>
      <w:szCs w:val="26"/>
    </w:rPr>
  </w:style>
  <w:style w:type="character" w:customStyle="1" w:styleId="Nagwek4Znak">
    <w:name w:val="Nagłówek 4 Znak"/>
    <w:basedOn w:val="Domylnaczcionkaakapitu"/>
    <w:link w:val="Nagwek4"/>
    <w:uiPriority w:val="9"/>
    <w:rsid w:val="006F5B3B"/>
    <w:rPr>
      <w:rFonts w:eastAsiaTheme="majorEastAsia" w:cstheme="minorHAnsi"/>
      <w:bCs/>
      <w:iCs/>
      <w:color w:val="365F91" w:themeColor="accent1" w:themeShade="BF"/>
      <w:sz w:val="24"/>
      <w:lang w:val="pl-PL" w:eastAsia="pl-PL" w:bidi="ar-SA"/>
    </w:rPr>
  </w:style>
  <w:style w:type="character" w:customStyle="1" w:styleId="Nagwek5Znak">
    <w:name w:val="Nagłówek 5 Znak"/>
    <w:basedOn w:val="Domylnaczcionkaakapitu"/>
    <w:link w:val="Nagwek5"/>
    <w:uiPriority w:val="9"/>
    <w:rsid w:val="002D3A0F"/>
    <w:rPr>
      <w:rFonts w:cstheme="majorBidi"/>
      <w:b/>
      <w:bCs/>
      <w:i/>
      <w:iCs/>
      <w:sz w:val="26"/>
      <w:szCs w:val="26"/>
    </w:rPr>
  </w:style>
  <w:style w:type="character" w:customStyle="1" w:styleId="Nagwek6Znak">
    <w:name w:val="Nagłówek 6 Znak"/>
    <w:basedOn w:val="Domylnaczcionkaakapitu"/>
    <w:link w:val="Nagwek6"/>
    <w:uiPriority w:val="9"/>
    <w:semiHidden/>
    <w:rsid w:val="002D3A0F"/>
    <w:rPr>
      <w:rFonts w:cstheme="majorBidi"/>
      <w:b/>
      <w:bCs/>
    </w:rPr>
  </w:style>
  <w:style w:type="character" w:customStyle="1" w:styleId="Nagwek7Znak">
    <w:name w:val="Nagłówek 7 Znak"/>
    <w:basedOn w:val="Domylnaczcionkaakapitu"/>
    <w:link w:val="Nagwek7"/>
    <w:uiPriority w:val="9"/>
    <w:semiHidden/>
    <w:rsid w:val="002D3A0F"/>
    <w:rPr>
      <w:rFonts w:cstheme="majorBidi"/>
      <w:sz w:val="24"/>
      <w:szCs w:val="24"/>
    </w:rPr>
  </w:style>
  <w:style w:type="character" w:customStyle="1" w:styleId="Nagwek8Znak">
    <w:name w:val="Nagłówek 8 Znak"/>
    <w:basedOn w:val="Domylnaczcionkaakapitu"/>
    <w:link w:val="Nagwek8"/>
    <w:uiPriority w:val="9"/>
    <w:semiHidden/>
    <w:rsid w:val="002D3A0F"/>
    <w:rPr>
      <w:rFonts w:cstheme="majorBidi"/>
      <w:i/>
      <w:iCs/>
      <w:sz w:val="24"/>
      <w:szCs w:val="24"/>
    </w:rPr>
  </w:style>
  <w:style w:type="character" w:customStyle="1" w:styleId="Nagwek9Znak">
    <w:name w:val="Nagłówek 9 Znak"/>
    <w:basedOn w:val="Domylnaczcionkaakapitu"/>
    <w:link w:val="Nagwek9"/>
    <w:uiPriority w:val="9"/>
    <w:semiHidden/>
    <w:rsid w:val="002D3A0F"/>
    <w:rPr>
      <w:rFonts w:asciiTheme="majorHAnsi" w:eastAsiaTheme="majorEastAsia" w:hAnsiTheme="majorHAnsi" w:cstheme="majorBidi"/>
    </w:rPr>
  </w:style>
  <w:style w:type="paragraph" w:styleId="Tytu">
    <w:name w:val="Title"/>
    <w:basedOn w:val="Normalny"/>
    <w:next w:val="Normalny"/>
    <w:link w:val="TytuZnak"/>
    <w:uiPriority w:val="10"/>
    <w:qFormat/>
    <w:rsid w:val="002D3A0F"/>
    <w:pPr>
      <w:spacing w:before="240" w:after="60"/>
      <w:jc w:val="center"/>
      <w:outlineLvl w:val="0"/>
    </w:pPr>
    <w:rPr>
      <w:rFonts w:asciiTheme="majorHAnsi" w:eastAsiaTheme="majorEastAsia" w:hAnsiTheme="majorHAnsi" w:cstheme="majorBidi"/>
      <w:b/>
      <w:bCs/>
      <w:kern w:val="28"/>
      <w:sz w:val="32"/>
      <w:szCs w:val="32"/>
    </w:rPr>
  </w:style>
  <w:style w:type="character" w:customStyle="1" w:styleId="TytuZnak">
    <w:name w:val="Tytuł Znak"/>
    <w:basedOn w:val="Domylnaczcionkaakapitu"/>
    <w:link w:val="Tytu"/>
    <w:uiPriority w:val="10"/>
    <w:rsid w:val="002D3A0F"/>
    <w:rPr>
      <w:rFonts w:asciiTheme="majorHAnsi" w:eastAsiaTheme="majorEastAsia" w:hAnsiTheme="majorHAnsi" w:cstheme="majorBidi"/>
      <w:b/>
      <w:bCs/>
      <w:kern w:val="28"/>
      <w:sz w:val="32"/>
      <w:szCs w:val="32"/>
    </w:rPr>
  </w:style>
  <w:style w:type="paragraph" w:styleId="Podtytu">
    <w:name w:val="Subtitle"/>
    <w:basedOn w:val="Normalny"/>
    <w:next w:val="Normalny"/>
    <w:link w:val="PodtytuZnak"/>
    <w:uiPriority w:val="11"/>
    <w:qFormat/>
    <w:rsid w:val="002D3A0F"/>
    <w:pPr>
      <w:spacing w:after="60"/>
      <w:jc w:val="center"/>
      <w:outlineLvl w:val="1"/>
    </w:pPr>
    <w:rPr>
      <w:rFonts w:asciiTheme="majorHAnsi" w:eastAsiaTheme="majorEastAsia" w:hAnsiTheme="majorHAnsi" w:cstheme="minorBidi"/>
      <w:sz w:val="24"/>
    </w:rPr>
  </w:style>
  <w:style w:type="character" w:customStyle="1" w:styleId="PodtytuZnak">
    <w:name w:val="Podtytuł Znak"/>
    <w:basedOn w:val="Domylnaczcionkaakapitu"/>
    <w:link w:val="Podtytu"/>
    <w:uiPriority w:val="11"/>
    <w:rsid w:val="002D3A0F"/>
    <w:rPr>
      <w:rFonts w:asciiTheme="majorHAnsi" w:eastAsiaTheme="majorEastAsia" w:hAnsiTheme="majorHAnsi" w:cstheme="minorBidi"/>
      <w:sz w:val="24"/>
      <w:szCs w:val="24"/>
    </w:rPr>
  </w:style>
  <w:style w:type="character" w:styleId="Pogrubienie">
    <w:name w:val="Strong"/>
    <w:basedOn w:val="Domylnaczcionkaakapitu"/>
    <w:uiPriority w:val="22"/>
    <w:qFormat/>
    <w:rsid w:val="002D3A0F"/>
    <w:rPr>
      <w:b/>
      <w:bCs/>
    </w:rPr>
  </w:style>
  <w:style w:type="character" w:styleId="Uwydatnienie">
    <w:name w:val="Emphasis"/>
    <w:basedOn w:val="Domylnaczcionkaakapitu"/>
    <w:uiPriority w:val="20"/>
    <w:qFormat/>
    <w:rsid w:val="002D3A0F"/>
    <w:rPr>
      <w:rFonts w:asciiTheme="minorHAnsi" w:hAnsiTheme="minorHAnsi"/>
      <w:b/>
      <w:i/>
      <w:iCs/>
    </w:rPr>
  </w:style>
  <w:style w:type="paragraph" w:styleId="Bezodstpw">
    <w:name w:val="No Spacing"/>
    <w:basedOn w:val="Normalny"/>
    <w:link w:val="BezodstpwZnak"/>
    <w:uiPriority w:val="1"/>
    <w:qFormat/>
    <w:rsid w:val="002D3A0F"/>
    <w:rPr>
      <w:sz w:val="24"/>
      <w:szCs w:val="32"/>
    </w:rPr>
  </w:style>
  <w:style w:type="paragraph" w:styleId="Akapitzlist">
    <w:name w:val="List Paragraph"/>
    <w:basedOn w:val="Normalny"/>
    <w:uiPriority w:val="34"/>
    <w:qFormat/>
    <w:rsid w:val="002D3A0F"/>
    <w:pPr>
      <w:ind w:left="720"/>
      <w:contextualSpacing/>
    </w:pPr>
  </w:style>
  <w:style w:type="paragraph" w:styleId="Cytat">
    <w:name w:val="Quote"/>
    <w:basedOn w:val="Normalny"/>
    <w:next w:val="Normalny"/>
    <w:link w:val="CytatZnak"/>
    <w:uiPriority w:val="29"/>
    <w:qFormat/>
    <w:rsid w:val="002D3A0F"/>
    <w:rPr>
      <w:rFonts w:cstheme="majorBidi"/>
      <w:i/>
      <w:sz w:val="24"/>
    </w:rPr>
  </w:style>
  <w:style w:type="character" w:customStyle="1" w:styleId="CytatZnak">
    <w:name w:val="Cytat Znak"/>
    <w:basedOn w:val="Domylnaczcionkaakapitu"/>
    <w:link w:val="Cytat"/>
    <w:uiPriority w:val="29"/>
    <w:rsid w:val="002D3A0F"/>
    <w:rPr>
      <w:rFonts w:cstheme="majorBidi"/>
      <w:i/>
      <w:sz w:val="24"/>
      <w:szCs w:val="24"/>
    </w:rPr>
  </w:style>
  <w:style w:type="paragraph" w:styleId="Cytatintensywny">
    <w:name w:val="Intense Quote"/>
    <w:basedOn w:val="Normalny"/>
    <w:next w:val="Normalny"/>
    <w:link w:val="CytatintensywnyZnak"/>
    <w:uiPriority w:val="30"/>
    <w:qFormat/>
    <w:rsid w:val="002D3A0F"/>
    <w:pPr>
      <w:ind w:left="720" w:right="720"/>
    </w:pPr>
    <w:rPr>
      <w:rFonts w:cstheme="majorBidi"/>
      <w:b/>
      <w:i/>
      <w:sz w:val="24"/>
      <w:szCs w:val="22"/>
    </w:rPr>
  </w:style>
  <w:style w:type="character" w:customStyle="1" w:styleId="CytatintensywnyZnak">
    <w:name w:val="Cytat intensywny Znak"/>
    <w:basedOn w:val="Domylnaczcionkaakapitu"/>
    <w:link w:val="Cytatintensywny"/>
    <w:uiPriority w:val="30"/>
    <w:rsid w:val="002D3A0F"/>
    <w:rPr>
      <w:rFonts w:cstheme="majorBidi"/>
      <w:b/>
      <w:i/>
      <w:sz w:val="24"/>
    </w:rPr>
  </w:style>
  <w:style w:type="character" w:styleId="Wyrnieniedelikatne">
    <w:name w:val="Subtle Emphasis"/>
    <w:uiPriority w:val="19"/>
    <w:qFormat/>
    <w:rsid w:val="001F0D3E"/>
    <w:rPr>
      <w:rFonts w:ascii="Century Schoolbook" w:hAnsi="Century Schoolbook"/>
      <w:i/>
      <w:color w:val="auto"/>
      <w:sz w:val="18"/>
    </w:rPr>
  </w:style>
  <w:style w:type="character" w:styleId="Wyrnienieintensywne">
    <w:name w:val="Intense Emphasis"/>
    <w:basedOn w:val="Domylnaczcionkaakapitu"/>
    <w:uiPriority w:val="21"/>
    <w:qFormat/>
    <w:rsid w:val="002D3A0F"/>
    <w:rPr>
      <w:b/>
      <w:i/>
      <w:sz w:val="24"/>
      <w:szCs w:val="24"/>
      <w:u w:val="single"/>
    </w:rPr>
  </w:style>
  <w:style w:type="character" w:styleId="Odwoaniedelikatne">
    <w:name w:val="Subtle Reference"/>
    <w:basedOn w:val="Domylnaczcionkaakapitu"/>
    <w:uiPriority w:val="31"/>
    <w:qFormat/>
    <w:rsid w:val="002D3A0F"/>
    <w:rPr>
      <w:sz w:val="24"/>
      <w:szCs w:val="24"/>
      <w:u w:val="single"/>
    </w:rPr>
  </w:style>
  <w:style w:type="character" w:styleId="Odwoanieintensywne">
    <w:name w:val="Intense Reference"/>
    <w:basedOn w:val="Domylnaczcionkaakapitu"/>
    <w:uiPriority w:val="32"/>
    <w:qFormat/>
    <w:rsid w:val="002D3A0F"/>
    <w:rPr>
      <w:b/>
      <w:sz w:val="24"/>
      <w:u w:val="single"/>
    </w:rPr>
  </w:style>
  <w:style w:type="character" w:styleId="Tytuksiki">
    <w:name w:val="Book Title"/>
    <w:basedOn w:val="Domylnaczcionkaakapitu"/>
    <w:uiPriority w:val="33"/>
    <w:qFormat/>
    <w:rsid w:val="002D3A0F"/>
    <w:rPr>
      <w:rFonts w:asciiTheme="majorHAnsi" w:eastAsiaTheme="majorEastAsia" w:hAnsiTheme="majorHAnsi"/>
      <w:b/>
      <w:i/>
      <w:sz w:val="24"/>
      <w:szCs w:val="24"/>
    </w:rPr>
  </w:style>
  <w:style w:type="paragraph" w:styleId="Nagwekspisutreci">
    <w:name w:val="TOC Heading"/>
    <w:basedOn w:val="Nagwek1"/>
    <w:next w:val="Normalny"/>
    <w:uiPriority w:val="39"/>
    <w:unhideWhenUsed/>
    <w:qFormat/>
    <w:rsid w:val="002D3A0F"/>
    <w:pPr>
      <w:outlineLvl w:val="9"/>
    </w:pPr>
  </w:style>
  <w:style w:type="paragraph" w:styleId="Legenda">
    <w:name w:val="caption"/>
    <w:basedOn w:val="Normalny"/>
    <w:next w:val="Normalny"/>
    <w:uiPriority w:val="35"/>
    <w:unhideWhenUsed/>
    <w:qFormat/>
    <w:rsid w:val="0063777D"/>
    <w:pPr>
      <w:keepNext/>
    </w:pPr>
    <w:rPr>
      <w:b/>
      <w:bCs/>
      <w:color w:val="4F81BD" w:themeColor="accent1"/>
      <w:sz w:val="18"/>
      <w:szCs w:val="18"/>
      <w:lang w:val="pl-PL"/>
    </w:rPr>
  </w:style>
  <w:style w:type="character" w:customStyle="1" w:styleId="BezodstpwZnak">
    <w:name w:val="Bez odstępów Znak"/>
    <w:basedOn w:val="Domylnaczcionkaakapitu"/>
    <w:link w:val="Bezodstpw"/>
    <w:uiPriority w:val="1"/>
    <w:rsid w:val="002D3A0F"/>
    <w:rPr>
      <w:rFonts w:cstheme="minorHAnsi"/>
      <w:sz w:val="24"/>
      <w:szCs w:val="32"/>
    </w:rPr>
  </w:style>
  <w:style w:type="paragraph" w:styleId="Mapadokumentu">
    <w:name w:val="Document Map"/>
    <w:basedOn w:val="Normalny"/>
    <w:link w:val="MapadokumentuZnak"/>
    <w:uiPriority w:val="99"/>
    <w:semiHidden/>
    <w:unhideWhenUsed/>
    <w:rsid w:val="009941A4"/>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9941A4"/>
    <w:rPr>
      <w:rFonts w:ascii="Tahoma" w:hAnsi="Tahoma" w:cs="Tahoma"/>
      <w:sz w:val="16"/>
      <w:szCs w:val="16"/>
    </w:rPr>
  </w:style>
  <w:style w:type="paragraph" w:styleId="Nagwek">
    <w:name w:val="header"/>
    <w:basedOn w:val="Normalny"/>
    <w:link w:val="NagwekZnak"/>
    <w:uiPriority w:val="99"/>
    <w:unhideWhenUsed/>
    <w:rsid w:val="00013987"/>
    <w:pPr>
      <w:tabs>
        <w:tab w:val="center" w:pos="4536"/>
        <w:tab w:val="right" w:pos="9072"/>
      </w:tabs>
    </w:pPr>
  </w:style>
  <w:style w:type="character" w:customStyle="1" w:styleId="NagwekZnak">
    <w:name w:val="Nagłówek Znak"/>
    <w:basedOn w:val="Domylnaczcionkaakapitu"/>
    <w:link w:val="Nagwek"/>
    <w:uiPriority w:val="99"/>
    <w:rsid w:val="00013987"/>
    <w:rPr>
      <w:rFonts w:cstheme="minorHAnsi"/>
      <w:szCs w:val="24"/>
    </w:rPr>
  </w:style>
  <w:style w:type="paragraph" w:styleId="Stopka">
    <w:name w:val="footer"/>
    <w:basedOn w:val="Normalny"/>
    <w:link w:val="StopkaZnak"/>
    <w:uiPriority w:val="99"/>
    <w:unhideWhenUsed/>
    <w:rsid w:val="00013987"/>
    <w:pPr>
      <w:tabs>
        <w:tab w:val="center" w:pos="4536"/>
        <w:tab w:val="right" w:pos="9072"/>
      </w:tabs>
    </w:pPr>
  </w:style>
  <w:style w:type="character" w:customStyle="1" w:styleId="StopkaZnak">
    <w:name w:val="Stopka Znak"/>
    <w:basedOn w:val="Domylnaczcionkaakapitu"/>
    <w:link w:val="Stopka"/>
    <w:uiPriority w:val="99"/>
    <w:rsid w:val="00013987"/>
    <w:rPr>
      <w:rFonts w:cstheme="minorHAnsi"/>
      <w:szCs w:val="24"/>
    </w:rPr>
  </w:style>
  <w:style w:type="paragraph" w:styleId="Spistreci1">
    <w:name w:val="toc 1"/>
    <w:basedOn w:val="Normalny"/>
    <w:next w:val="Normalny"/>
    <w:autoRedefine/>
    <w:uiPriority w:val="39"/>
    <w:unhideWhenUsed/>
    <w:rsid w:val="00CC519A"/>
    <w:pPr>
      <w:tabs>
        <w:tab w:val="right" w:leader="dot" w:pos="9062"/>
      </w:tabs>
      <w:spacing w:before="60" w:after="60"/>
    </w:pPr>
    <w:rPr>
      <w:b/>
      <w:noProof/>
      <w:lang w:val="pl-PL"/>
    </w:rPr>
  </w:style>
  <w:style w:type="paragraph" w:styleId="Spistreci2">
    <w:name w:val="toc 2"/>
    <w:basedOn w:val="Normalny"/>
    <w:next w:val="Normalny"/>
    <w:autoRedefine/>
    <w:uiPriority w:val="39"/>
    <w:unhideWhenUsed/>
    <w:rsid w:val="00CC519A"/>
    <w:pPr>
      <w:tabs>
        <w:tab w:val="right" w:leader="dot" w:pos="9062"/>
      </w:tabs>
      <w:spacing w:before="60" w:after="60"/>
      <w:ind w:left="221"/>
    </w:pPr>
  </w:style>
  <w:style w:type="paragraph" w:styleId="Spistreci3">
    <w:name w:val="toc 3"/>
    <w:basedOn w:val="Normalny"/>
    <w:next w:val="Normalny"/>
    <w:autoRedefine/>
    <w:uiPriority w:val="39"/>
    <w:unhideWhenUsed/>
    <w:rsid w:val="00CC519A"/>
    <w:pPr>
      <w:tabs>
        <w:tab w:val="right" w:leader="dot" w:pos="9062"/>
      </w:tabs>
      <w:spacing w:before="20" w:after="20"/>
      <w:ind w:left="442"/>
    </w:pPr>
    <w:rPr>
      <w:noProof/>
      <w:sz w:val="18"/>
      <w:lang w:val="pl-PL"/>
    </w:rPr>
  </w:style>
  <w:style w:type="character" w:styleId="Hipercze">
    <w:name w:val="Hyperlink"/>
    <w:basedOn w:val="Domylnaczcionkaakapitu"/>
    <w:uiPriority w:val="99"/>
    <w:unhideWhenUsed/>
    <w:rsid w:val="00646686"/>
    <w:rPr>
      <w:color w:val="0000FF" w:themeColor="hyperlink"/>
      <w:u w:val="single"/>
    </w:rPr>
  </w:style>
  <w:style w:type="paragraph" w:styleId="Tekstdymka">
    <w:name w:val="Balloon Text"/>
    <w:basedOn w:val="Normalny"/>
    <w:link w:val="TekstdymkaZnak"/>
    <w:uiPriority w:val="99"/>
    <w:semiHidden/>
    <w:unhideWhenUsed/>
    <w:rsid w:val="00646686"/>
    <w:rPr>
      <w:rFonts w:ascii="Tahoma" w:hAnsi="Tahoma" w:cs="Tahoma"/>
      <w:sz w:val="16"/>
      <w:szCs w:val="16"/>
    </w:rPr>
  </w:style>
  <w:style w:type="character" w:customStyle="1" w:styleId="TekstdymkaZnak">
    <w:name w:val="Tekst dymka Znak"/>
    <w:basedOn w:val="Domylnaczcionkaakapitu"/>
    <w:link w:val="Tekstdymka"/>
    <w:uiPriority w:val="99"/>
    <w:semiHidden/>
    <w:rsid w:val="00646686"/>
    <w:rPr>
      <w:rFonts w:ascii="Tahoma" w:hAnsi="Tahoma" w:cs="Tahoma"/>
      <w:sz w:val="16"/>
      <w:szCs w:val="16"/>
    </w:rPr>
  </w:style>
  <w:style w:type="table" w:styleId="Tabela-Siatka">
    <w:name w:val="Table Grid"/>
    <w:basedOn w:val="Standardowy"/>
    <w:uiPriority w:val="59"/>
    <w:rsid w:val="00183AF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ekstprzypisukocowego">
    <w:name w:val="endnote text"/>
    <w:basedOn w:val="Normalny"/>
    <w:link w:val="TekstprzypisukocowegoZnak"/>
    <w:uiPriority w:val="99"/>
    <w:semiHidden/>
    <w:unhideWhenUsed/>
    <w:rsid w:val="00183AF0"/>
    <w:rPr>
      <w:sz w:val="20"/>
      <w:szCs w:val="20"/>
    </w:rPr>
  </w:style>
  <w:style w:type="character" w:customStyle="1" w:styleId="TekstprzypisukocowegoZnak">
    <w:name w:val="Tekst przypisu końcowego Znak"/>
    <w:basedOn w:val="Domylnaczcionkaakapitu"/>
    <w:link w:val="Tekstprzypisukocowego"/>
    <w:uiPriority w:val="99"/>
    <w:semiHidden/>
    <w:rsid w:val="00183AF0"/>
    <w:rPr>
      <w:rFonts w:cstheme="minorHAnsi"/>
      <w:sz w:val="20"/>
      <w:szCs w:val="20"/>
    </w:rPr>
  </w:style>
  <w:style w:type="character" w:styleId="Odwoanieprzypisukocowego">
    <w:name w:val="endnote reference"/>
    <w:basedOn w:val="Domylnaczcionkaakapitu"/>
    <w:uiPriority w:val="99"/>
    <w:semiHidden/>
    <w:unhideWhenUsed/>
    <w:rsid w:val="00183AF0"/>
    <w:rPr>
      <w:vertAlign w:val="superscript"/>
    </w:rPr>
  </w:style>
  <w:style w:type="character" w:styleId="Odwoaniedokomentarza">
    <w:name w:val="annotation reference"/>
    <w:basedOn w:val="Domylnaczcionkaakapitu"/>
    <w:uiPriority w:val="99"/>
    <w:semiHidden/>
    <w:unhideWhenUsed/>
    <w:rsid w:val="007249AF"/>
    <w:rPr>
      <w:sz w:val="16"/>
      <w:szCs w:val="16"/>
    </w:rPr>
  </w:style>
  <w:style w:type="paragraph" w:styleId="Tekstkomentarza">
    <w:name w:val="annotation text"/>
    <w:basedOn w:val="Normalny"/>
    <w:link w:val="TekstkomentarzaZnak"/>
    <w:uiPriority w:val="99"/>
    <w:semiHidden/>
    <w:unhideWhenUsed/>
    <w:rsid w:val="007249AF"/>
    <w:rPr>
      <w:sz w:val="20"/>
      <w:szCs w:val="20"/>
    </w:rPr>
  </w:style>
  <w:style w:type="character" w:customStyle="1" w:styleId="TekstkomentarzaZnak">
    <w:name w:val="Tekst komentarza Znak"/>
    <w:basedOn w:val="Domylnaczcionkaakapitu"/>
    <w:link w:val="Tekstkomentarza"/>
    <w:uiPriority w:val="99"/>
    <w:semiHidden/>
    <w:rsid w:val="007249AF"/>
    <w:rPr>
      <w:rFonts w:cstheme="minorHAnsi"/>
      <w:sz w:val="20"/>
      <w:szCs w:val="20"/>
    </w:rPr>
  </w:style>
  <w:style w:type="paragraph" w:styleId="Tematkomentarza">
    <w:name w:val="annotation subject"/>
    <w:basedOn w:val="Tekstkomentarza"/>
    <w:next w:val="Tekstkomentarza"/>
    <w:link w:val="TematkomentarzaZnak"/>
    <w:uiPriority w:val="99"/>
    <w:semiHidden/>
    <w:unhideWhenUsed/>
    <w:rsid w:val="007249AF"/>
    <w:rPr>
      <w:b/>
      <w:bCs/>
    </w:rPr>
  </w:style>
  <w:style w:type="character" w:customStyle="1" w:styleId="TematkomentarzaZnak">
    <w:name w:val="Temat komentarza Znak"/>
    <w:basedOn w:val="TekstkomentarzaZnak"/>
    <w:link w:val="Tematkomentarza"/>
    <w:uiPriority w:val="99"/>
    <w:semiHidden/>
    <w:rsid w:val="007249AF"/>
    <w:rPr>
      <w:rFonts w:cstheme="minorHAnsi"/>
      <w:b/>
      <w:bCs/>
      <w:sz w:val="20"/>
      <w:szCs w:val="20"/>
    </w:rPr>
  </w:style>
  <w:style w:type="paragraph" w:styleId="Tekstprzypisudolnego">
    <w:name w:val="footnote text"/>
    <w:basedOn w:val="Normalny"/>
    <w:link w:val="TekstprzypisudolnegoZnak"/>
    <w:uiPriority w:val="99"/>
    <w:semiHidden/>
    <w:unhideWhenUsed/>
    <w:rsid w:val="0022647D"/>
    <w:rPr>
      <w:rFonts w:cstheme="minorBidi"/>
      <w:sz w:val="20"/>
      <w:szCs w:val="20"/>
      <w:lang w:val="pl-PL" w:bidi="ar-SA"/>
    </w:rPr>
  </w:style>
  <w:style w:type="character" w:customStyle="1" w:styleId="TekstprzypisudolnegoZnak">
    <w:name w:val="Tekst przypisu dolnego Znak"/>
    <w:basedOn w:val="Domylnaczcionkaakapitu"/>
    <w:link w:val="Tekstprzypisudolnego"/>
    <w:uiPriority w:val="99"/>
    <w:semiHidden/>
    <w:rsid w:val="0022647D"/>
    <w:rPr>
      <w:rFonts w:cstheme="minorBidi"/>
      <w:sz w:val="20"/>
      <w:szCs w:val="20"/>
      <w:lang w:val="pl-PL" w:bidi="ar-SA"/>
    </w:rPr>
  </w:style>
  <w:style w:type="character" w:styleId="Odwoanieprzypisudolnego">
    <w:name w:val="footnote reference"/>
    <w:basedOn w:val="Domylnaczcionkaakapitu"/>
    <w:uiPriority w:val="99"/>
    <w:semiHidden/>
    <w:unhideWhenUsed/>
    <w:rsid w:val="0022647D"/>
    <w:rPr>
      <w:vertAlign w:val="superscript"/>
    </w:rPr>
  </w:style>
  <w:style w:type="paragraph" w:styleId="NormalnyWeb">
    <w:name w:val="Normal (Web)"/>
    <w:basedOn w:val="Normalny"/>
    <w:uiPriority w:val="99"/>
    <w:semiHidden/>
    <w:unhideWhenUsed/>
    <w:rsid w:val="00177EA7"/>
    <w:pPr>
      <w:spacing w:before="100" w:beforeAutospacing="1" w:after="100" w:afterAutospacing="1"/>
    </w:pPr>
    <w:rPr>
      <w:rFonts w:ascii="Times New Roman" w:eastAsia="Times New Roman" w:hAnsi="Times New Roman" w:cs="Times New Roman"/>
      <w:sz w:val="24"/>
      <w:lang w:val="pl-PL" w:eastAsia="pl-PL" w:bidi="ar-SA"/>
    </w:rPr>
  </w:style>
  <w:style w:type="character" w:styleId="UyteHipercze">
    <w:name w:val="FollowedHyperlink"/>
    <w:basedOn w:val="Domylnaczcionkaakapitu"/>
    <w:uiPriority w:val="99"/>
    <w:semiHidden/>
    <w:unhideWhenUsed/>
    <w:rsid w:val="00125AB1"/>
    <w:rPr>
      <w:color w:val="800080"/>
      <w:u w:val="single"/>
    </w:rPr>
  </w:style>
  <w:style w:type="paragraph" w:customStyle="1" w:styleId="xl115">
    <w:name w:val="xl115"/>
    <w:basedOn w:val="Normalny"/>
    <w:rsid w:val="00125AB1"/>
    <w:pPr>
      <w:pBdr>
        <w:left w:val="single" w:sz="8" w:space="0" w:color="auto"/>
        <w:bottom w:val="single" w:sz="8" w:space="0" w:color="auto"/>
        <w:right w:val="single" w:sz="4" w:space="0" w:color="auto"/>
      </w:pBdr>
      <w:spacing w:before="100" w:beforeAutospacing="1" w:after="100" w:afterAutospacing="1"/>
      <w:jc w:val="center"/>
    </w:pPr>
    <w:rPr>
      <w:rFonts w:ascii="Times New Roman" w:eastAsia="Times New Roman" w:hAnsi="Times New Roman" w:cs="Times New Roman"/>
      <w:b/>
      <w:bCs/>
      <w:sz w:val="16"/>
      <w:szCs w:val="16"/>
      <w:lang w:val="pl-PL" w:eastAsia="pl-PL" w:bidi="ar-SA"/>
    </w:rPr>
  </w:style>
  <w:style w:type="paragraph" w:customStyle="1" w:styleId="xl116">
    <w:name w:val="xl116"/>
    <w:basedOn w:val="Normalny"/>
    <w:rsid w:val="00125AB1"/>
    <w:pPr>
      <w:pBdr>
        <w:left w:val="single" w:sz="4" w:space="0" w:color="auto"/>
        <w:bottom w:val="single" w:sz="8" w:space="0" w:color="auto"/>
        <w:right w:val="single" w:sz="4" w:space="0" w:color="auto"/>
      </w:pBdr>
      <w:spacing w:before="100" w:beforeAutospacing="1" w:after="100" w:afterAutospacing="1"/>
      <w:jc w:val="center"/>
    </w:pPr>
    <w:rPr>
      <w:rFonts w:ascii="Times New Roman" w:eastAsia="Times New Roman" w:hAnsi="Times New Roman" w:cs="Times New Roman"/>
      <w:b/>
      <w:bCs/>
      <w:sz w:val="16"/>
      <w:szCs w:val="16"/>
      <w:lang w:val="pl-PL" w:eastAsia="pl-PL" w:bidi="ar-SA"/>
    </w:rPr>
  </w:style>
  <w:style w:type="paragraph" w:customStyle="1" w:styleId="xl117">
    <w:name w:val="xl117"/>
    <w:basedOn w:val="Normalny"/>
    <w:rsid w:val="00125AB1"/>
    <w:pPr>
      <w:pBdr>
        <w:left w:val="single" w:sz="4"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b/>
      <w:bCs/>
      <w:sz w:val="16"/>
      <w:szCs w:val="16"/>
      <w:lang w:val="pl-PL" w:eastAsia="pl-PL" w:bidi="ar-SA"/>
    </w:rPr>
  </w:style>
  <w:style w:type="paragraph" w:customStyle="1" w:styleId="xl118">
    <w:name w:val="xl118"/>
    <w:basedOn w:val="Normalny"/>
    <w:rsid w:val="00125AB1"/>
    <w:pPr>
      <w:pBdr>
        <w:top w:val="single" w:sz="8" w:space="0" w:color="auto"/>
        <w:left w:val="single" w:sz="8" w:space="0" w:color="auto"/>
        <w:bottom w:val="single" w:sz="8" w:space="0" w:color="auto"/>
        <w:right w:val="single" w:sz="4"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119">
    <w:name w:val="xl119"/>
    <w:basedOn w:val="Normalny"/>
    <w:rsid w:val="00125AB1"/>
    <w:pPr>
      <w:pBdr>
        <w:top w:val="single" w:sz="8" w:space="0" w:color="auto"/>
        <w:left w:val="single" w:sz="4" w:space="0" w:color="auto"/>
        <w:bottom w:val="single" w:sz="8" w:space="0" w:color="auto"/>
        <w:right w:val="single" w:sz="4"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120">
    <w:name w:val="xl120"/>
    <w:basedOn w:val="Normalny"/>
    <w:rsid w:val="00125AB1"/>
    <w:pPr>
      <w:pBdr>
        <w:top w:val="single" w:sz="8" w:space="0" w:color="auto"/>
        <w:left w:val="single" w:sz="4" w:space="0" w:color="auto"/>
        <w:bottom w:val="single" w:sz="8" w:space="0" w:color="auto"/>
        <w:right w:val="single" w:sz="8"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121">
    <w:name w:val="xl121"/>
    <w:basedOn w:val="Normalny"/>
    <w:rsid w:val="00125AB1"/>
    <w:pPr>
      <w:spacing w:before="100" w:beforeAutospacing="1" w:after="100" w:afterAutospacing="1"/>
    </w:pPr>
    <w:rPr>
      <w:rFonts w:ascii="Times New Roman" w:eastAsia="Times New Roman" w:hAnsi="Times New Roman" w:cs="Times New Roman"/>
      <w:b/>
      <w:bCs/>
      <w:sz w:val="24"/>
      <w:lang w:val="pl-PL" w:eastAsia="pl-PL" w:bidi="ar-SA"/>
    </w:rPr>
  </w:style>
  <w:style w:type="paragraph" w:customStyle="1" w:styleId="xl122">
    <w:name w:val="xl122"/>
    <w:basedOn w:val="Normalny"/>
    <w:rsid w:val="00125AB1"/>
    <w:pPr>
      <w:pBdr>
        <w:left w:val="single" w:sz="8" w:space="0" w:color="auto"/>
        <w:bottom w:val="single" w:sz="4" w:space="0" w:color="auto"/>
        <w:right w:val="single" w:sz="8"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123">
    <w:name w:val="xl123"/>
    <w:basedOn w:val="Normalny"/>
    <w:rsid w:val="00125AB1"/>
    <w:pPr>
      <w:pBdr>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24">
    <w:name w:val="xl124"/>
    <w:basedOn w:val="Normalny"/>
    <w:rsid w:val="00125AB1"/>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25">
    <w:name w:val="xl125"/>
    <w:basedOn w:val="Normalny"/>
    <w:rsid w:val="00125AB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26">
    <w:name w:val="xl126"/>
    <w:basedOn w:val="Normalny"/>
    <w:rsid w:val="00125AB1"/>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27">
    <w:name w:val="xl127"/>
    <w:basedOn w:val="Normalny"/>
    <w:rsid w:val="00125AB1"/>
    <w:pPr>
      <w:pBdr>
        <w:top w:val="single" w:sz="4" w:space="0" w:color="auto"/>
        <w:left w:val="single" w:sz="8" w:space="0" w:color="auto"/>
        <w:bottom w:val="single" w:sz="4" w:space="0" w:color="auto"/>
        <w:right w:val="single" w:sz="8"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128">
    <w:name w:val="xl128"/>
    <w:basedOn w:val="Normalny"/>
    <w:rsid w:val="00125AB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29">
    <w:name w:val="xl129"/>
    <w:basedOn w:val="Normalny"/>
    <w:rsid w:val="00125AB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30">
    <w:name w:val="xl130"/>
    <w:basedOn w:val="Normalny"/>
    <w:rsid w:val="00125AB1"/>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31">
    <w:name w:val="xl131"/>
    <w:basedOn w:val="Normalny"/>
    <w:rsid w:val="00125AB1"/>
    <w:pP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132">
    <w:name w:val="xl132"/>
    <w:basedOn w:val="Normalny"/>
    <w:rsid w:val="00125AB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33">
    <w:name w:val="xl133"/>
    <w:basedOn w:val="Normalny"/>
    <w:rsid w:val="00125AB1"/>
    <w:pPr>
      <w:pBdr>
        <w:top w:val="single" w:sz="4" w:space="0" w:color="auto"/>
        <w:left w:val="single" w:sz="8" w:space="0" w:color="auto"/>
        <w:right w:val="single" w:sz="8"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134">
    <w:name w:val="xl134"/>
    <w:basedOn w:val="Normalny"/>
    <w:rsid w:val="00125AB1"/>
    <w:pPr>
      <w:pBdr>
        <w:top w:val="single" w:sz="4" w:space="0" w:color="auto"/>
        <w:left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35">
    <w:name w:val="xl135"/>
    <w:basedOn w:val="Normalny"/>
    <w:rsid w:val="00125AB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36">
    <w:name w:val="xl136"/>
    <w:basedOn w:val="Normalny"/>
    <w:rsid w:val="00125AB1"/>
    <w:pPr>
      <w:pBdr>
        <w:top w:val="single" w:sz="4" w:space="0" w:color="auto"/>
        <w:left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37">
    <w:name w:val="xl137"/>
    <w:basedOn w:val="Normalny"/>
    <w:rsid w:val="00125AB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38">
    <w:name w:val="xl138"/>
    <w:basedOn w:val="Normalny"/>
    <w:rsid w:val="00125AB1"/>
    <w:pPr>
      <w:pBdr>
        <w:top w:val="single" w:sz="4" w:space="0" w:color="auto"/>
        <w:left w:val="single" w:sz="8" w:space="0" w:color="auto"/>
        <w:bottom w:val="single" w:sz="8" w:space="0" w:color="auto"/>
        <w:right w:val="single" w:sz="4" w:space="0" w:color="auto"/>
      </w:pBdr>
      <w:shd w:val="clear" w:color="000000" w:fill="00B050"/>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39">
    <w:name w:val="xl139"/>
    <w:basedOn w:val="Normalny"/>
    <w:rsid w:val="00125AB1"/>
    <w:pPr>
      <w:pBdr>
        <w:top w:val="single" w:sz="4" w:space="0" w:color="auto"/>
        <w:left w:val="single" w:sz="8" w:space="0" w:color="auto"/>
        <w:bottom w:val="single" w:sz="8" w:space="0" w:color="auto"/>
        <w:right w:val="single" w:sz="4" w:space="0" w:color="auto"/>
      </w:pBdr>
      <w:shd w:val="clear" w:color="000000" w:fill="FF0000"/>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40">
    <w:name w:val="xl140"/>
    <w:basedOn w:val="Normalny"/>
    <w:rsid w:val="00125AB1"/>
    <w:pPr>
      <w:pBdr>
        <w:top w:val="single" w:sz="4" w:space="0" w:color="auto"/>
        <w:left w:val="single" w:sz="8" w:space="0" w:color="auto"/>
        <w:bottom w:val="single" w:sz="8" w:space="0" w:color="auto"/>
        <w:right w:val="single" w:sz="4" w:space="0" w:color="auto"/>
      </w:pBdr>
      <w:shd w:val="clear" w:color="000000" w:fill="00B0F0"/>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41">
    <w:name w:val="xl141"/>
    <w:basedOn w:val="Normalny"/>
    <w:rsid w:val="00125AB1"/>
    <w:pPr>
      <w:spacing w:before="100" w:beforeAutospacing="1" w:after="100" w:afterAutospacing="1"/>
    </w:pPr>
    <w:rPr>
      <w:rFonts w:ascii="Times New Roman" w:eastAsia="Times New Roman" w:hAnsi="Times New Roman" w:cs="Times New Roman"/>
      <w:b/>
      <w:bCs/>
      <w:sz w:val="24"/>
      <w:lang w:val="pl-PL" w:eastAsia="pl-PL" w:bidi="ar-SA"/>
    </w:rPr>
  </w:style>
  <w:style w:type="paragraph" w:customStyle="1" w:styleId="xl142">
    <w:name w:val="xl142"/>
    <w:basedOn w:val="Normalny"/>
    <w:rsid w:val="00125AB1"/>
    <w:pPr>
      <w:spacing w:before="100" w:beforeAutospacing="1" w:after="100" w:afterAutospacing="1"/>
      <w:textAlignment w:val="center"/>
    </w:pPr>
    <w:rPr>
      <w:rFonts w:ascii="Times New Roman" w:eastAsia="Times New Roman" w:hAnsi="Times New Roman" w:cs="Times New Roman"/>
      <w:sz w:val="24"/>
      <w:lang w:val="pl-PL" w:eastAsia="pl-PL" w:bidi="ar-SA"/>
    </w:rPr>
  </w:style>
  <w:style w:type="paragraph" w:customStyle="1" w:styleId="xl143">
    <w:name w:val="xl143"/>
    <w:basedOn w:val="Normalny"/>
    <w:rsid w:val="00125AB1"/>
    <w:pPr>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44">
    <w:name w:val="xl144"/>
    <w:basedOn w:val="Normalny"/>
    <w:rsid w:val="00125AB1"/>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45">
    <w:name w:val="xl145"/>
    <w:basedOn w:val="Normalny"/>
    <w:rsid w:val="00125AB1"/>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46">
    <w:name w:val="xl146"/>
    <w:basedOn w:val="Normalny"/>
    <w:rsid w:val="00125AB1"/>
    <w:pPr>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47">
    <w:name w:val="xl147"/>
    <w:basedOn w:val="Normalny"/>
    <w:rsid w:val="00125AB1"/>
    <w:pPr>
      <w:pBdr>
        <w:top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48">
    <w:name w:val="xl148"/>
    <w:basedOn w:val="Normalny"/>
    <w:rsid w:val="00125AB1"/>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49">
    <w:name w:val="xl149"/>
    <w:basedOn w:val="Normalny"/>
    <w:rsid w:val="00125AB1"/>
    <w:pPr>
      <w:pBdr>
        <w:top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50">
    <w:name w:val="xl150"/>
    <w:basedOn w:val="Normalny"/>
    <w:rsid w:val="00125AB1"/>
    <w:pPr>
      <w:pBdr>
        <w:left w:val="single" w:sz="8" w:space="0" w:color="auto"/>
        <w:right w:val="single" w:sz="4"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151">
    <w:name w:val="xl151"/>
    <w:basedOn w:val="Normalny"/>
    <w:rsid w:val="00125AB1"/>
    <w:pPr>
      <w:pBdr>
        <w:left w:val="single" w:sz="4" w:space="0" w:color="auto"/>
        <w:right w:val="single" w:sz="4"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152">
    <w:name w:val="xl152"/>
    <w:basedOn w:val="Normalny"/>
    <w:rsid w:val="00125AB1"/>
    <w:pPr>
      <w:pBdr>
        <w:left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sz w:val="16"/>
      <w:szCs w:val="16"/>
      <w:lang w:val="pl-PL" w:eastAsia="pl-PL" w:bidi="ar-SA"/>
    </w:rPr>
  </w:style>
  <w:style w:type="paragraph" w:customStyle="1" w:styleId="xl153">
    <w:name w:val="xl153"/>
    <w:basedOn w:val="Normalny"/>
    <w:rsid w:val="00125AB1"/>
    <w:pPr>
      <w:pBdr>
        <w:left w:val="single" w:sz="4" w:space="0" w:color="auto"/>
        <w:right w:val="single" w:sz="8"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154">
    <w:name w:val="xl154"/>
    <w:basedOn w:val="Normalny"/>
    <w:rsid w:val="00125AB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155">
    <w:name w:val="xl155"/>
    <w:basedOn w:val="Normalny"/>
    <w:rsid w:val="00125AB1"/>
    <w:pPr>
      <w:pBdr>
        <w:top w:val="single" w:sz="8" w:space="0" w:color="auto"/>
        <w:left w:val="single" w:sz="8" w:space="0" w:color="auto"/>
        <w:right w:val="single" w:sz="8"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156">
    <w:name w:val="xl156"/>
    <w:basedOn w:val="Normalny"/>
    <w:rsid w:val="00125AB1"/>
    <w:pPr>
      <w:pBdr>
        <w:left w:val="single" w:sz="8" w:space="0" w:color="auto"/>
        <w:bottom w:val="single" w:sz="8" w:space="0" w:color="auto"/>
        <w:right w:val="single" w:sz="8"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157">
    <w:name w:val="xl157"/>
    <w:basedOn w:val="Normalny"/>
    <w:rsid w:val="00125AB1"/>
    <w:pPr>
      <w:pBdr>
        <w:top w:val="single" w:sz="8"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b/>
      <w:bCs/>
      <w:sz w:val="24"/>
      <w:lang w:val="pl-PL" w:eastAsia="pl-PL" w:bidi="ar-SA"/>
    </w:rPr>
  </w:style>
  <w:style w:type="paragraph" w:customStyle="1" w:styleId="xl158">
    <w:name w:val="xl158"/>
    <w:basedOn w:val="Normalny"/>
    <w:rsid w:val="00125AB1"/>
    <w:pPr>
      <w:pBdr>
        <w:top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b/>
      <w:bCs/>
      <w:sz w:val="24"/>
      <w:lang w:val="pl-PL" w:eastAsia="pl-PL" w:bidi="ar-SA"/>
    </w:rPr>
  </w:style>
  <w:style w:type="paragraph" w:customStyle="1" w:styleId="xl159">
    <w:name w:val="xl159"/>
    <w:basedOn w:val="Normalny"/>
    <w:rsid w:val="00125AB1"/>
    <w:pPr>
      <w:pBdr>
        <w:top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24"/>
      <w:lang w:val="pl-PL" w:eastAsia="pl-PL" w:bidi="ar-SA"/>
    </w:rPr>
  </w:style>
  <w:style w:type="paragraph" w:customStyle="1" w:styleId="xl160">
    <w:name w:val="xl160"/>
    <w:basedOn w:val="Normalny"/>
    <w:rsid w:val="00125AB1"/>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Times New Roman" w:eastAsia="Times New Roman" w:hAnsi="Times New Roman" w:cs="Times New Roman"/>
      <w:b/>
      <w:bCs/>
      <w:sz w:val="24"/>
      <w:lang w:val="pl-PL" w:eastAsia="pl-PL" w:bidi="ar-SA"/>
    </w:rPr>
  </w:style>
  <w:style w:type="paragraph" w:customStyle="1" w:styleId="xl161">
    <w:name w:val="xl161"/>
    <w:basedOn w:val="Normalny"/>
    <w:rsid w:val="00125AB1"/>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Times New Roman" w:eastAsia="Times New Roman" w:hAnsi="Times New Roman" w:cs="Times New Roman"/>
      <w:b/>
      <w:bCs/>
      <w:sz w:val="24"/>
      <w:lang w:val="pl-PL" w:eastAsia="pl-PL" w:bidi="ar-SA"/>
    </w:rPr>
  </w:style>
  <w:style w:type="paragraph" w:customStyle="1" w:styleId="xl162">
    <w:name w:val="xl162"/>
    <w:basedOn w:val="Normalny"/>
    <w:rsid w:val="00125AB1"/>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b/>
      <w:bCs/>
      <w:sz w:val="24"/>
      <w:lang w:val="pl-PL" w:eastAsia="pl-PL" w:bidi="ar-SA"/>
    </w:rPr>
  </w:style>
  <w:style w:type="paragraph" w:customStyle="1" w:styleId="xl163">
    <w:name w:val="xl163"/>
    <w:basedOn w:val="Normalny"/>
    <w:rsid w:val="00125AB1"/>
    <w:pPr>
      <w:pBdr>
        <w:top w:val="single" w:sz="4" w:space="0" w:color="auto"/>
        <w:left w:val="single" w:sz="4" w:space="0" w:color="auto"/>
        <w:bottom w:val="single" w:sz="8" w:space="0" w:color="auto"/>
        <w:right w:val="single" w:sz="4"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164">
    <w:name w:val="xl164"/>
    <w:basedOn w:val="Normalny"/>
    <w:rsid w:val="00125AB1"/>
    <w:pPr>
      <w:pBdr>
        <w:top w:val="single" w:sz="4" w:space="0" w:color="auto"/>
        <w:left w:val="single" w:sz="4" w:space="0" w:color="auto"/>
        <w:bottom w:val="single" w:sz="8"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165">
    <w:name w:val="xl165"/>
    <w:basedOn w:val="Normalny"/>
    <w:rsid w:val="00125AB1"/>
    <w:pPr>
      <w:pBdr>
        <w:top w:val="single" w:sz="8"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cs="Times New Roman"/>
      <w:b/>
      <w:bCs/>
      <w:sz w:val="16"/>
      <w:szCs w:val="16"/>
      <w:lang w:val="pl-PL" w:eastAsia="pl-PL" w:bidi="ar-SA"/>
    </w:rPr>
  </w:style>
  <w:style w:type="paragraph" w:customStyle="1" w:styleId="xl166">
    <w:name w:val="xl166"/>
    <w:basedOn w:val="Normalny"/>
    <w:rsid w:val="00125AB1"/>
    <w:pPr>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b/>
      <w:bCs/>
      <w:sz w:val="16"/>
      <w:szCs w:val="16"/>
      <w:lang w:val="pl-PL" w:eastAsia="pl-PL" w:bidi="ar-SA"/>
    </w:rPr>
  </w:style>
  <w:style w:type="paragraph" w:customStyle="1" w:styleId="xl167">
    <w:name w:val="xl167"/>
    <w:basedOn w:val="Normalny"/>
    <w:rsid w:val="00125AB1"/>
    <w:pPr>
      <w:pBdr>
        <w:top w:val="single" w:sz="8" w:space="0" w:color="auto"/>
        <w:left w:val="single" w:sz="8" w:space="0" w:color="auto"/>
        <w:bottom w:val="single" w:sz="8" w:space="0" w:color="auto"/>
      </w:pBdr>
      <w:spacing w:before="100" w:beforeAutospacing="1" w:after="100" w:afterAutospacing="1"/>
      <w:jc w:val="center"/>
    </w:pPr>
    <w:rPr>
      <w:rFonts w:ascii="Times New Roman" w:eastAsia="Times New Roman" w:hAnsi="Times New Roman" w:cs="Times New Roman"/>
      <w:b/>
      <w:bCs/>
      <w:sz w:val="24"/>
      <w:lang w:val="pl-PL" w:eastAsia="pl-PL" w:bidi="ar-SA"/>
    </w:rPr>
  </w:style>
  <w:style w:type="paragraph" w:customStyle="1" w:styleId="xl168">
    <w:name w:val="xl168"/>
    <w:basedOn w:val="Normalny"/>
    <w:rsid w:val="00125AB1"/>
    <w:pPr>
      <w:pBdr>
        <w:top w:val="single" w:sz="8" w:space="0" w:color="auto"/>
        <w:bottom w:val="single" w:sz="8" w:space="0" w:color="auto"/>
      </w:pBdr>
      <w:spacing w:before="100" w:beforeAutospacing="1" w:after="100" w:afterAutospacing="1"/>
      <w:jc w:val="center"/>
    </w:pPr>
    <w:rPr>
      <w:rFonts w:ascii="Times New Roman" w:eastAsia="Times New Roman" w:hAnsi="Times New Roman" w:cs="Times New Roman"/>
      <w:b/>
      <w:bCs/>
      <w:sz w:val="24"/>
      <w:lang w:val="pl-PL" w:eastAsia="pl-PL" w:bidi="ar-SA"/>
    </w:rPr>
  </w:style>
  <w:style w:type="paragraph" w:customStyle="1" w:styleId="xl169">
    <w:name w:val="xl169"/>
    <w:basedOn w:val="Normalny"/>
    <w:rsid w:val="00125AB1"/>
    <w:pPr>
      <w:pBdr>
        <w:top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b/>
      <w:bCs/>
      <w:sz w:val="24"/>
      <w:lang w:val="pl-PL" w:eastAsia="pl-PL" w:bidi="ar-SA"/>
    </w:rPr>
  </w:style>
  <w:style w:type="paragraph" w:customStyle="1" w:styleId="xl170">
    <w:name w:val="xl170"/>
    <w:basedOn w:val="Normalny"/>
    <w:rsid w:val="00125AB1"/>
    <w:pPr>
      <w:pBdr>
        <w:top w:val="single" w:sz="8"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171">
    <w:name w:val="xl171"/>
    <w:basedOn w:val="Normalny"/>
    <w:rsid w:val="00125AB1"/>
    <w:pPr>
      <w:pBdr>
        <w:top w:val="single" w:sz="8" w:space="0" w:color="auto"/>
        <w:left w:val="single" w:sz="4" w:space="0" w:color="auto"/>
        <w:bottom w:val="single" w:sz="4" w:space="0" w:color="auto"/>
        <w:right w:val="single" w:sz="8"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172">
    <w:name w:val="xl172"/>
    <w:basedOn w:val="Normalny"/>
    <w:rsid w:val="00125AB1"/>
    <w:pPr>
      <w:pBdr>
        <w:top w:val="single" w:sz="4" w:space="0" w:color="auto"/>
        <w:left w:val="single" w:sz="4" w:space="0" w:color="auto"/>
        <w:bottom w:val="single" w:sz="8" w:space="0" w:color="auto"/>
        <w:right w:val="single" w:sz="4"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173">
    <w:name w:val="xl173"/>
    <w:basedOn w:val="Normalny"/>
    <w:rsid w:val="00125AB1"/>
    <w:pPr>
      <w:pBdr>
        <w:top w:val="single" w:sz="4" w:space="0" w:color="auto"/>
        <w:left w:val="single" w:sz="4" w:space="0" w:color="auto"/>
        <w:bottom w:val="single" w:sz="8" w:space="0" w:color="auto"/>
        <w:right w:val="single" w:sz="8"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174">
    <w:name w:val="xl174"/>
    <w:basedOn w:val="Normalny"/>
    <w:rsid w:val="00125AB1"/>
    <w:pPr>
      <w:pBdr>
        <w:top w:val="single" w:sz="8"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175">
    <w:name w:val="xl175"/>
    <w:basedOn w:val="Normalny"/>
    <w:rsid w:val="00125AB1"/>
    <w:pPr>
      <w:pBdr>
        <w:top w:val="single" w:sz="8" w:space="0" w:color="auto"/>
        <w:left w:val="single" w:sz="4" w:space="0" w:color="auto"/>
        <w:bottom w:val="single" w:sz="4" w:space="0" w:color="auto"/>
        <w:right w:val="single" w:sz="8"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176">
    <w:name w:val="xl176"/>
    <w:basedOn w:val="Normalny"/>
    <w:rsid w:val="00125AB1"/>
    <w:pPr>
      <w:pBdr>
        <w:top w:val="single" w:sz="8" w:space="0" w:color="auto"/>
        <w:left w:val="single" w:sz="4" w:space="0" w:color="auto"/>
        <w:bottom w:val="single" w:sz="4"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177">
    <w:name w:val="xl177"/>
    <w:basedOn w:val="Normalny"/>
    <w:rsid w:val="00125AB1"/>
    <w:pPr>
      <w:pBdr>
        <w:top w:val="single" w:sz="4" w:space="0" w:color="auto"/>
        <w:left w:val="single" w:sz="4" w:space="0" w:color="auto"/>
        <w:right w:val="single" w:sz="4"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178">
    <w:name w:val="xl178"/>
    <w:basedOn w:val="Normalny"/>
    <w:rsid w:val="00125AB1"/>
    <w:pPr>
      <w:pBdr>
        <w:top w:val="single" w:sz="8" w:space="0" w:color="auto"/>
      </w:pBdr>
      <w:spacing w:before="100" w:beforeAutospacing="1" w:after="100" w:afterAutospacing="1"/>
    </w:pPr>
    <w:rPr>
      <w:rFonts w:ascii="Times New Roman" w:eastAsia="Times New Roman" w:hAnsi="Times New Roman" w:cs="Times New Roman"/>
      <w:sz w:val="24"/>
      <w:lang w:val="pl-PL" w:eastAsia="pl-PL" w:bidi="ar-SA"/>
    </w:rPr>
  </w:style>
  <w:style w:type="paragraph" w:customStyle="1" w:styleId="xl179">
    <w:name w:val="xl179"/>
    <w:basedOn w:val="Normalny"/>
    <w:rsid w:val="00125AB1"/>
    <w:pPr>
      <w:pBdr>
        <w:left w:val="single" w:sz="8" w:space="0" w:color="auto"/>
        <w:bottom w:val="single" w:sz="8" w:space="0" w:color="auto"/>
      </w:pBdr>
      <w:spacing w:before="100" w:beforeAutospacing="1" w:after="100" w:afterAutospacing="1"/>
    </w:pPr>
    <w:rPr>
      <w:rFonts w:ascii="Times New Roman" w:eastAsia="Times New Roman" w:hAnsi="Times New Roman" w:cs="Times New Roman"/>
      <w:b/>
      <w:bCs/>
      <w:sz w:val="24"/>
      <w:lang w:val="pl-PL" w:eastAsia="pl-PL" w:bidi="ar-SA"/>
    </w:rPr>
  </w:style>
  <w:style w:type="paragraph" w:customStyle="1" w:styleId="xl180">
    <w:name w:val="xl180"/>
    <w:basedOn w:val="Normalny"/>
    <w:rsid w:val="00125AB1"/>
    <w:pPr>
      <w:pBdr>
        <w:bottom w:val="single" w:sz="8" w:space="0" w:color="auto"/>
      </w:pBdr>
      <w:spacing w:before="100" w:beforeAutospacing="1" w:after="100" w:afterAutospacing="1"/>
      <w:textAlignment w:val="center"/>
    </w:pPr>
    <w:rPr>
      <w:rFonts w:ascii="Times New Roman" w:eastAsia="Times New Roman" w:hAnsi="Times New Roman" w:cs="Times New Roman"/>
      <w:sz w:val="24"/>
      <w:lang w:val="pl-PL" w:eastAsia="pl-PL" w:bidi="ar-SA"/>
    </w:rPr>
  </w:style>
  <w:style w:type="paragraph" w:customStyle="1" w:styleId="xl181">
    <w:name w:val="xl181"/>
    <w:basedOn w:val="Normalny"/>
    <w:rsid w:val="00125AB1"/>
    <w:pPr>
      <w:pBdr>
        <w:bottom w:val="single" w:sz="8" w:space="0" w:color="auto"/>
      </w:pBdr>
      <w:spacing w:before="100" w:beforeAutospacing="1" w:after="100" w:afterAutospacing="1"/>
    </w:pPr>
    <w:rPr>
      <w:rFonts w:ascii="Times New Roman" w:eastAsia="Times New Roman" w:hAnsi="Times New Roman" w:cs="Times New Roman"/>
      <w:sz w:val="24"/>
      <w:lang w:val="pl-PL" w:eastAsia="pl-PL" w:bidi="ar-SA"/>
    </w:rPr>
  </w:style>
  <w:style w:type="paragraph" w:customStyle="1" w:styleId="xl182">
    <w:name w:val="xl182"/>
    <w:basedOn w:val="Normalny"/>
    <w:rsid w:val="00125AB1"/>
    <w:pPr>
      <w:pBdr>
        <w:left w:val="single" w:sz="8" w:space="0" w:color="auto"/>
        <w:bottom w:val="single" w:sz="8" w:space="0" w:color="auto"/>
        <w:right w:val="single" w:sz="4"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sz w:val="16"/>
      <w:szCs w:val="16"/>
      <w:lang w:val="pl-PL" w:eastAsia="pl-PL" w:bidi="ar-SA"/>
    </w:rPr>
  </w:style>
  <w:style w:type="paragraph" w:customStyle="1" w:styleId="xl183">
    <w:name w:val="xl183"/>
    <w:basedOn w:val="Normalny"/>
    <w:rsid w:val="00125AB1"/>
    <w:pPr>
      <w:pBdr>
        <w:top w:val="single" w:sz="4" w:space="0" w:color="auto"/>
      </w:pBdr>
      <w:spacing w:before="100" w:beforeAutospacing="1" w:after="100" w:afterAutospacing="1"/>
      <w:jc w:val="center"/>
    </w:pPr>
    <w:rPr>
      <w:rFonts w:ascii="Times New Roman" w:eastAsia="Times New Roman" w:hAnsi="Times New Roman" w:cs="Times New Roman"/>
      <w:sz w:val="16"/>
      <w:szCs w:val="16"/>
      <w:lang w:val="pl-PL" w:eastAsia="pl-PL" w:bidi="ar-SA"/>
    </w:rPr>
  </w:style>
  <w:style w:type="paragraph" w:customStyle="1" w:styleId="xl184">
    <w:name w:val="xl184"/>
    <w:basedOn w:val="Normalny"/>
    <w:rsid w:val="00125AB1"/>
    <w:pPr>
      <w:pBdr>
        <w:top w:val="single" w:sz="4" w:space="0" w:color="auto"/>
        <w:right w:val="single" w:sz="8" w:space="0" w:color="auto"/>
      </w:pBdr>
      <w:spacing w:before="100" w:beforeAutospacing="1" w:after="100" w:afterAutospacing="1"/>
      <w:jc w:val="center"/>
    </w:pPr>
    <w:rPr>
      <w:rFonts w:ascii="Times New Roman" w:eastAsia="Times New Roman" w:hAnsi="Times New Roman" w:cs="Times New Roman"/>
      <w:sz w:val="16"/>
      <w:szCs w:val="16"/>
      <w:lang w:val="pl-PL" w:eastAsia="pl-PL" w:bidi="ar-SA"/>
    </w:rPr>
  </w:style>
  <w:style w:type="paragraph" w:customStyle="1" w:styleId="xl185">
    <w:name w:val="xl185"/>
    <w:basedOn w:val="Normalny"/>
    <w:rsid w:val="00125AB1"/>
    <w:pPr>
      <w:pBdr>
        <w:bottom w:val="single" w:sz="8" w:space="0" w:color="auto"/>
      </w:pBdr>
      <w:spacing w:before="100" w:beforeAutospacing="1" w:after="100" w:afterAutospacing="1"/>
      <w:jc w:val="center"/>
    </w:pPr>
    <w:rPr>
      <w:rFonts w:ascii="Times New Roman" w:eastAsia="Times New Roman" w:hAnsi="Times New Roman" w:cs="Times New Roman"/>
      <w:sz w:val="16"/>
      <w:szCs w:val="16"/>
      <w:lang w:val="pl-PL" w:eastAsia="pl-PL" w:bidi="ar-SA"/>
    </w:rPr>
  </w:style>
  <w:style w:type="paragraph" w:customStyle="1" w:styleId="xl186">
    <w:name w:val="xl186"/>
    <w:basedOn w:val="Normalny"/>
    <w:rsid w:val="00125AB1"/>
    <w:pPr>
      <w:pBdr>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6"/>
      <w:szCs w:val="16"/>
      <w:lang w:val="pl-PL" w:eastAsia="pl-PL" w:bidi="ar-SA"/>
    </w:rPr>
  </w:style>
  <w:style w:type="paragraph" w:customStyle="1" w:styleId="xl187">
    <w:name w:val="xl187"/>
    <w:basedOn w:val="Normalny"/>
    <w:rsid w:val="00125AB1"/>
    <w:pPr>
      <w:pBdr>
        <w:bottom w:val="single" w:sz="8" w:space="0" w:color="auto"/>
      </w:pBdr>
      <w:shd w:val="clear" w:color="000000" w:fill="FFFFFF"/>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63">
    <w:name w:val="xl63"/>
    <w:basedOn w:val="Normalny"/>
    <w:rsid w:val="005978C2"/>
    <w:pPr>
      <w:spacing w:before="100" w:beforeAutospacing="1" w:after="100" w:afterAutospacing="1"/>
    </w:pPr>
    <w:rPr>
      <w:rFonts w:ascii="Times New Roman" w:eastAsia="Times New Roman" w:hAnsi="Times New Roman" w:cs="Times New Roman"/>
      <w:sz w:val="24"/>
      <w:lang w:val="pl-PL" w:eastAsia="pl-PL" w:bidi="ar-SA"/>
    </w:rPr>
  </w:style>
  <w:style w:type="paragraph" w:customStyle="1" w:styleId="xl64">
    <w:name w:val="xl64"/>
    <w:basedOn w:val="Normalny"/>
    <w:rsid w:val="005978C2"/>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65">
    <w:name w:val="xl65"/>
    <w:basedOn w:val="Normalny"/>
    <w:rsid w:val="005978C2"/>
    <w:pP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66">
    <w:name w:val="xl66"/>
    <w:basedOn w:val="Normalny"/>
    <w:rsid w:val="005978C2"/>
    <w:pPr>
      <w:pBdr>
        <w:top w:val="single" w:sz="8" w:space="0" w:color="auto"/>
        <w:left w:val="single" w:sz="8" w:space="0" w:color="auto"/>
        <w:bottom w:val="single" w:sz="8" w:space="0" w:color="auto"/>
        <w:right w:val="single" w:sz="4"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67">
    <w:name w:val="xl67"/>
    <w:basedOn w:val="Normalny"/>
    <w:rsid w:val="005978C2"/>
    <w:pPr>
      <w:pBdr>
        <w:top w:val="single" w:sz="8" w:space="0" w:color="auto"/>
        <w:left w:val="single" w:sz="4" w:space="0" w:color="auto"/>
        <w:bottom w:val="single" w:sz="8" w:space="0" w:color="auto"/>
        <w:right w:val="single" w:sz="4"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68">
    <w:name w:val="xl68"/>
    <w:basedOn w:val="Normalny"/>
    <w:rsid w:val="005978C2"/>
    <w:pPr>
      <w:pBdr>
        <w:top w:val="single" w:sz="8" w:space="0" w:color="auto"/>
        <w:left w:val="single" w:sz="4" w:space="0" w:color="auto"/>
        <w:bottom w:val="single" w:sz="8" w:space="0" w:color="auto"/>
        <w:right w:val="single" w:sz="8"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69">
    <w:name w:val="xl69"/>
    <w:basedOn w:val="Normalny"/>
    <w:rsid w:val="005978C2"/>
    <w:pPr>
      <w:pBdr>
        <w:top w:val="single" w:sz="8"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70">
    <w:name w:val="xl70"/>
    <w:basedOn w:val="Normalny"/>
    <w:rsid w:val="005978C2"/>
    <w:pPr>
      <w:pBdr>
        <w:top w:val="single" w:sz="8" w:space="0" w:color="auto"/>
        <w:left w:val="single" w:sz="4" w:space="0" w:color="auto"/>
        <w:bottom w:val="single" w:sz="4" w:space="0" w:color="auto"/>
        <w:right w:val="single" w:sz="8"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71">
    <w:name w:val="xl71"/>
    <w:basedOn w:val="Normalny"/>
    <w:rsid w:val="005978C2"/>
    <w:pPr>
      <w:pBdr>
        <w:top w:val="single" w:sz="4" w:space="0" w:color="auto"/>
        <w:left w:val="single" w:sz="4" w:space="0" w:color="auto"/>
        <w:bottom w:val="single" w:sz="4" w:space="0" w:color="auto"/>
        <w:right w:val="single" w:sz="8"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72">
    <w:name w:val="xl72"/>
    <w:basedOn w:val="Normalny"/>
    <w:rsid w:val="005978C2"/>
    <w:pPr>
      <w:pBdr>
        <w:top w:val="single" w:sz="4" w:space="0" w:color="auto"/>
        <w:left w:val="single" w:sz="4" w:space="0" w:color="auto"/>
        <w:bottom w:val="single" w:sz="8" w:space="0" w:color="auto"/>
        <w:right w:val="single" w:sz="4"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73">
    <w:name w:val="xl73"/>
    <w:basedOn w:val="Normalny"/>
    <w:rsid w:val="005978C2"/>
    <w:pPr>
      <w:pBdr>
        <w:top w:val="single" w:sz="4" w:space="0" w:color="auto"/>
        <w:left w:val="single" w:sz="4" w:space="0" w:color="auto"/>
        <w:bottom w:val="single" w:sz="8" w:space="0" w:color="auto"/>
        <w:right w:val="single" w:sz="8"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74">
    <w:name w:val="xl74"/>
    <w:basedOn w:val="Normalny"/>
    <w:rsid w:val="005978C2"/>
    <w:pPr>
      <w:pBdr>
        <w:top w:val="single" w:sz="8"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75">
    <w:name w:val="xl75"/>
    <w:basedOn w:val="Normalny"/>
    <w:rsid w:val="005978C2"/>
    <w:pPr>
      <w:pBdr>
        <w:top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76">
    <w:name w:val="xl76"/>
    <w:basedOn w:val="Normalny"/>
    <w:rsid w:val="005978C2"/>
    <w:pPr>
      <w:pBdr>
        <w:top w:val="single" w:sz="4" w:space="0" w:color="auto"/>
        <w:bottom w:val="single" w:sz="8" w:space="0" w:color="auto"/>
        <w:right w:val="single" w:sz="4" w:space="0" w:color="auto"/>
      </w:pBdr>
      <w:spacing w:before="100" w:beforeAutospacing="1" w:after="100" w:afterAutospacing="1"/>
    </w:pPr>
    <w:rPr>
      <w:rFonts w:ascii="Times New Roman" w:eastAsia="Times New Roman" w:hAnsi="Times New Roman" w:cs="Times New Roman"/>
      <w:sz w:val="16"/>
      <w:szCs w:val="16"/>
      <w:lang w:val="pl-PL" w:eastAsia="pl-PL" w:bidi="ar-SA"/>
    </w:rPr>
  </w:style>
  <w:style w:type="paragraph" w:customStyle="1" w:styleId="xl77">
    <w:name w:val="xl77"/>
    <w:basedOn w:val="Normalny"/>
    <w:rsid w:val="005978C2"/>
    <w:pPr>
      <w:pBdr>
        <w:top w:val="single" w:sz="8" w:space="0" w:color="auto"/>
        <w:left w:val="single" w:sz="8" w:space="0" w:color="auto"/>
        <w:bottom w:val="single" w:sz="4" w:space="0" w:color="auto"/>
        <w:right w:val="single" w:sz="8"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78">
    <w:name w:val="xl78"/>
    <w:basedOn w:val="Normalny"/>
    <w:rsid w:val="005978C2"/>
    <w:pPr>
      <w:pBdr>
        <w:top w:val="single" w:sz="4" w:space="0" w:color="auto"/>
        <w:left w:val="single" w:sz="8" w:space="0" w:color="auto"/>
        <w:bottom w:val="single" w:sz="4" w:space="0" w:color="auto"/>
        <w:right w:val="single" w:sz="8" w:space="0" w:color="auto"/>
      </w:pBdr>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79">
    <w:name w:val="xl79"/>
    <w:basedOn w:val="Normalny"/>
    <w:rsid w:val="005978C2"/>
    <w:pPr>
      <w:pBdr>
        <w:top w:val="single" w:sz="4" w:space="0" w:color="auto"/>
        <w:left w:val="single" w:sz="8" w:space="0" w:color="auto"/>
        <w:bottom w:val="single" w:sz="4" w:space="0" w:color="auto"/>
        <w:right w:val="single" w:sz="8" w:space="0" w:color="auto"/>
      </w:pBdr>
      <w:shd w:val="clear" w:color="000000" w:fill="FFC000"/>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80">
    <w:name w:val="xl80"/>
    <w:basedOn w:val="Normalny"/>
    <w:rsid w:val="005978C2"/>
    <w:pPr>
      <w:pBdr>
        <w:top w:val="single" w:sz="4" w:space="0" w:color="auto"/>
        <w:left w:val="single" w:sz="8" w:space="0" w:color="auto"/>
        <w:bottom w:val="single" w:sz="8" w:space="0" w:color="auto"/>
        <w:right w:val="single" w:sz="8" w:space="0" w:color="auto"/>
      </w:pBdr>
      <w:shd w:val="clear" w:color="000000" w:fill="FFC000"/>
      <w:spacing w:before="100" w:beforeAutospacing="1" w:after="100" w:afterAutospacing="1"/>
    </w:pPr>
    <w:rPr>
      <w:rFonts w:ascii="Times New Roman" w:eastAsia="Times New Roman" w:hAnsi="Times New Roman" w:cs="Times New Roman"/>
      <w:b/>
      <w:bCs/>
      <w:sz w:val="16"/>
      <w:szCs w:val="16"/>
      <w:lang w:val="pl-PL" w:eastAsia="pl-PL" w:bidi="ar-SA"/>
    </w:rPr>
  </w:style>
  <w:style w:type="paragraph" w:customStyle="1" w:styleId="xl81">
    <w:name w:val="xl81"/>
    <w:basedOn w:val="Normalny"/>
    <w:rsid w:val="005978C2"/>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jc w:val="center"/>
    </w:pPr>
    <w:rPr>
      <w:rFonts w:ascii="Times New Roman" w:eastAsia="Times New Roman" w:hAnsi="Times New Roman" w:cs="Times New Roman"/>
      <w:b/>
      <w:bCs/>
      <w:sz w:val="16"/>
      <w:szCs w:val="16"/>
      <w:lang w:val="pl-PL" w:eastAsia="pl-PL" w:bidi="ar-SA"/>
    </w:rPr>
  </w:style>
  <w:style w:type="paragraph" w:customStyle="1" w:styleId="xl82">
    <w:name w:val="xl82"/>
    <w:basedOn w:val="Normalny"/>
    <w:rsid w:val="005978C2"/>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pPr>
    <w:rPr>
      <w:rFonts w:ascii="Times New Roman" w:eastAsia="Times New Roman" w:hAnsi="Times New Roman" w:cs="Times New Roman"/>
      <w:b/>
      <w:bCs/>
      <w:sz w:val="16"/>
      <w:szCs w:val="16"/>
      <w:lang w:val="pl-PL" w:eastAsia="pl-PL" w:bidi="ar-SA"/>
    </w:rPr>
  </w:style>
  <w:style w:type="paragraph" w:customStyle="1" w:styleId="xl83">
    <w:name w:val="xl83"/>
    <w:basedOn w:val="Normalny"/>
    <w:rsid w:val="005978C2"/>
    <w:pPr>
      <w:pBdr>
        <w:top w:val="single" w:sz="8" w:space="0" w:color="auto"/>
        <w:left w:val="single" w:sz="8" w:space="0" w:color="auto"/>
        <w:bottom w:val="single" w:sz="8" w:space="0" w:color="auto"/>
        <w:right w:val="single" w:sz="8" w:space="0" w:color="auto"/>
      </w:pBdr>
      <w:shd w:val="clear" w:color="000000" w:fill="00B0F0"/>
      <w:spacing w:before="100" w:beforeAutospacing="1" w:after="100" w:afterAutospacing="1"/>
      <w:jc w:val="center"/>
    </w:pPr>
    <w:rPr>
      <w:rFonts w:ascii="Times New Roman" w:eastAsia="Times New Roman" w:hAnsi="Times New Roman" w:cs="Times New Roman"/>
      <w:b/>
      <w:bCs/>
      <w:sz w:val="16"/>
      <w:szCs w:val="16"/>
      <w:lang w:val="pl-PL" w:eastAsia="pl-PL" w:bidi="ar-SA"/>
    </w:rPr>
  </w:style>
  <w:style w:type="paragraph" w:customStyle="1" w:styleId="xl84">
    <w:name w:val="xl84"/>
    <w:basedOn w:val="Normalny"/>
    <w:rsid w:val="005978C2"/>
    <w:pPr>
      <w:pBdr>
        <w:top w:val="single" w:sz="8" w:space="0" w:color="auto"/>
        <w:bottom w:val="single" w:sz="8" w:space="0" w:color="auto"/>
        <w:right w:val="single" w:sz="4" w:space="0" w:color="auto"/>
      </w:pBdr>
      <w:spacing w:before="100" w:beforeAutospacing="1" w:after="100" w:afterAutospacing="1"/>
    </w:pPr>
    <w:rPr>
      <w:rFonts w:ascii="Times New Roman" w:eastAsia="Times New Roman" w:hAnsi="Times New Roman" w:cs="Times New Roman"/>
      <w:sz w:val="24"/>
      <w:lang w:val="pl-PL" w:eastAsia="pl-PL" w:bidi="ar-SA"/>
    </w:rPr>
  </w:style>
  <w:style w:type="paragraph" w:customStyle="1" w:styleId="xl85">
    <w:name w:val="xl85"/>
    <w:basedOn w:val="Normalny"/>
    <w:rsid w:val="005978C2"/>
    <w:pPr>
      <w:pBdr>
        <w:top w:val="single" w:sz="8" w:space="0" w:color="auto"/>
        <w:left w:val="single" w:sz="4" w:space="0" w:color="auto"/>
        <w:bottom w:val="single" w:sz="8" w:space="0" w:color="auto"/>
        <w:right w:val="single" w:sz="4" w:space="0" w:color="auto"/>
      </w:pBdr>
      <w:spacing w:before="100" w:beforeAutospacing="1" w:after="100" w:afterAutospacing="1"/>
    </w:pPr>
    <w:rPr>
      <w:rFonts w:ascii="Times New Roman" w:eastAsia="Times New Roman" w:hAnsi="Times New Roman" w:cs="Times New Roman"/>
      <w:sz w:val="24"/>
      <w:lang w:val="pl-PL" w:eastAsia="pl-PL" w:bidi="ar-SA"/>
    </w:rPr>
  </w:style>
  <w:style w:type="paragraph" w:customStyle="1" w:styleId="xl86">
    <w:name w:val="xl86"/>
    <w:basedOn w:val="Normalny"/>
    <w:rsid w:val="005978C2"/>
    <w:pPr>
      <w:pBdr>
        <w:top w:val="single" w:sz="8" w:space="0" w:color="auto"/>
        <w:left w:val="single" w:sz="4" w:space="0" w:color="auto"/>
        <w:bottom w:val="single" w:sz="8" w:space="0" w:color="auto"/>
        <w:right w:val="single" w:sz="8" w:space="0" w:color="auto"/>
      </w:pBdr>
      <w:spacing w:before="100" w:beforeAutospacing="1" w:after="100" w:afterAutospacing="1"/>
    </w:pPr>
    <w:rPr>
      <w:rFonts w:ascii="Times New Roman" w:eastAsia="Times New Roman" w:hAnsi="Times New Roman" w:cs="Times New Roman"/>
      <w:sz w:val="24"/>
      <w:lang w:val="pl-PL" w:eastAsia="pl-PL" w:bidi="ar-SA"/>
    </w:rPr>
  </w:style>
  <w:style w:type="paragraph" w:customStyle="1" w:styleId="Default">
    <w:name w:val="Default"/>
    <w:rsid w:val="002A0CE1"/>
    <w:pPr>
      <w:autoSpaceDE w:val="0"/>
      <w:autoSpaceDN w:val="0"/>
      <w:adjustRightInd w:val="0"/>
      <w:spacing w:after="0" w:line="240" w:lineRule="auto"/>
    </w:pPr>
    <w:rPr>
      <w:rFonts w:ascii="Tahoma" w:hAnsi="Tahoma" w:cs="Tahoma"/>
      <w:color w:val="000000"/>
      <w:sz w:val="24"/>
      <w:szCs w:val="24"/>
      <w:lang w:val="pl-PL" w:bidi="ar-SA"/>
    </w:rPr>
  </w:style>
  <w:style w:type="paragraph" w:customStyle="1" w:styleId="Tekst">
    <w:name w:val="Tekst"/>
    <w:basedOn w:val="Normalny"/>
    <w:link w:val="TekstZnak"/>
    <w:qFormat/>
    <w:rsid w:val="005D03F5"/>
    <w:pPr>
      <w:spacing w:before="60" w:after="60"/>
      <w:ind w:firstLine="709"/>
      <w:jc w:val="both"/>
    </w:pPr>
    <w:rPr>
      <w:lang w:val="pl-PL"/>
    </w:rPr>
  </w:style>
  <w:style w:type="paragraph" w:customStyle="1" w:styleId="kropka">
    <w:name w:val="kropka"/>
    <w:basedOn w:val="Tekst"/>
    <w:link w:val="kropkaZnak"/>
    <w:qFormat/>
    <w:rsid w:val="008D3499"/>
    <w:pPr>
      <w:numPr>
        <w:numId w:val="28"/>
      </w:numPr>
      <w:spacing w:before="0" w:after="0"/>
      <w:ind w:left="1066" w:hanging="357"/>
    </w:pPr>
    <w:rPr>
      <w:rFonts w:eastAsiaTheme="minorEastAsia" w:cstheme="minorBidi"/>
      <w:iCs/>
      <w:color w:val="000000" w:themeColor="text1"/>
      <w:szCs w:val="22"/>
      <w:lang w:eastAsia="pl-PL" w:bidi="ar-SA"/>
    </w:rPr>
  </w:style>
  <w:style w:type="character" w:customStyle="1" w:styleId="TekstZnak">
    <w:name w:val="Tekst Znak"/>
    <w:basedOn w:val="Domylnaczcionkaakapitu"/>
    <w:link w:val="Tekst"/>
    <w:rsid w:val="005D03F5"/>
    <w:rPr>
      <w:rFonts w:cstheme="minorHAnsi"/>
      <w:szCs w:val="24"/>
      <w:lang w:val="pl-PL"/>
    </w:rPr>
  </w:style>
  <w:style w:type="character" w:customStyle="1" w:styleId="kropkaZnak">
    <w:name w:val="kropka Znak"/>
    <w:basedOn w:val="TekstZnak"/>
    <w:link w:val="kropka"/>
    <w:rsid w:val="008D3499"/>
    <w:rPr>
      <w:rFonts w:eastAsiaTheme="minorEastAsia" w:cstheme="minorBidi"/>
      <w:iCs/>
      <w:color w:val="000000" w:themeColor="text1"/>
      <w:szCs w:val="24"/>
      <w:lang w:val="pl-PL" w:eastAsia="pl-PL" w:bidi="ar-SA"/>
    </w:rPr>
  </w:style>
  <w:style w:type="paragraph" w:styleId="Spisilustracji">
    <w:name w:val="table of figures"/>
    <w:basedOn w:val="Normalny"/>
    <w:next w:val="Normalny"/>
    <w:uiPriority w:val="99"/>
    <w:unhideWhenUsed/>
    <w:rsid w:val="00830D21"/>
  </w:style>
  <w:style w:type="paragraph" w:customStyle="1" w:styleId="przypis">
    <w:name w:val="przypis"/>
    <w:basedOn w:val="Tekstprzypisudolnego"/>
    <w:link w:val="przypisZnak"/>
    <w:qFormat/>
    <w:rsid w:val="00512039"/>
    <w:rPr>
      <w:sz w:val="18"/>
    </w:rPr>
  </w:style>
  <w:style w:type="character" w:customStyle="1" w:styleId="przypisZnak">
    <w:name w:val="przypis Znak"/>
    <w:basedOn w:val="TekstprzypisudolnegoZnak"/>
    <w:link w:val="przypis"/>
    <w:rsid w:val="00512039"/>
    <w:rPr>
      <w:rFonts w:cstheme="minorBidi"/>
      <w:sz w:val="18"/>
      <w:szCs w:val="20"/>
      <w:lang w:val="pl-PL" w:bidi="ar-SA"/>
    </w:rPr>
  </w:style>
</w:styles>
</file>

<file path=word/webSettings.xml><?xml version="1.0" encoding="utf-8"?>
<w:webSettings xmlns:r="http://schemas.openxmlformats.org/officeDocument/2006/relationships" xmlns:w="http://schemas.openxmlformats.org/wordprocessingml/2006/main">
  <w:divs>
    <w:div w:id="213124031">
      <w:bodyDiv w:val="1"/>
      <w:marLeft w:val="0"/>
      <w:marRight w:val="0"/>
      <w:marTop w:val="0"/>
      <w:marBottom w:val="0"/>
      <w:divBdr>
        <w:top w:val="none" w:sz="0" w:space="0" w:color="auto"/>
        <w:left w:val="none" w:sz="0" w:space="0" w:color="auto"/>
        <w:bottom w:val="none" w:sz="0" w:space="0" w:color="auto"/>
        <w:right w:val="none" w:sz="0" w:space="0" w:color="auto"/>
      </w:divBdr>
    </w:div>
    <w:div w:id="742067094">
      <w:bodyDiv w:val="1"/>
      <w:marLeft w:val="0"/>
      <w:marRight w:val="0"/>
      <w:marTop w:val="0"/>
      <w:marBottom w:val="0"/>
      <w:divBdr>
        <w:top w:val="none" w:sz="0" w:space="0" w:color="auto"/>
        <w:left w:val="none" w:sz="0" w:space="0" w:color="auto"/>
        <w:bottom w:val="none" w:sz="0" w:space="0" w:color="auto"/>
        <w:right w:val="none" w:sz="0" w:space="0" w:color="auto"/>
      </w:divBdr>
    </w:div>
    <w:div w:id="1080559349">
      <w:bodyDiv w:val="1"/>
      <w:marLeft w:val="0"/>
      <w:marRight w:val="0"/>
      <w:marTop w:val="0"/>
      <w:marBottom w:val="0"/>
      <w:divBdr>
        <w:top w:val="none" w:sz="0" w:space="0" w:color="auto"/>
        <w:left w:val="none" w:sz="0" w:space="0" w:color="auto"/>
        <w:bottom w:val="none" w:sz="0" w:space="0" w:color="auto"/>
        <w:right w:val="none" w:sz="0" w:space="0" w:color="auto"/>
      </w:divBdr>
    </w:div>
    <w:div w:id="1288853836">
      <w:bodyDiv w:val="1"/>
      <w:marLeft w:val="0"/>
      <w:marRight w:val="0"/>
      <w:marTop w:val="0"/>
      <w:marBottom w:val="0"/>
      <w:divBdr>
        <w:top w:val="none" w:sz="0" w:space="0" w:color="auto"/>
        <w:left w:val="none" w:sz="0" w:space="0" w:color="auto"/>
        <w:bottom w:val="none" w:sz="0" w:space="0" w:color="auto"/>
        <w:right w:val="none" w:sz="0" w:space="0" w:color="auto"/>
      </w:divBdr>
    </w:div>
    <w:div w:id="1544824835">
      <w:bodyDiv w:val="1"/>
      <w:marLeft w:val="0"/>
      <w:marRight w:val="0"/>
      <w:marTop w:val="0"/>
      <w:marBottom w:val="0"/>
      <w:divBdr>
        <w:top w:val="none" w:sz="0" w:space="0" w:color="auto"/>
        <w:left w:val="none" w:sz="0" w:space="0" w:color="auto"/>
        <w:bottom w:val="none" w:sz="0" w:space="0" w:color="auto"/>
        <w:right w:val="none" w:sz="0" w:space="0" w:color="auto"/>
      </w:divBdr>
    </w:div>
    <w:div w:id="1570916897">
      <w:bodyDiv w:val="1"/>
      <w:marLeft w:val="0"/>
      <w:marRight w:val="0"/>
      <w:marTop w:val="0"/>
      <w:marBottom w:val="0"/>
      <w:divBdr>
        <w:top w:val="none" w:sz="0" w:space="0" w:color="auto"/>
        <w:left w:val="none" w:sz="0" w:space="0" w:color="auto"/>
        <w:bottom w:val="none" w:sz="0" w:space="0" w:color="auto"/>
        <w:right w:val="none" w:sz="0" w:space="0" w:color="auto"/>
      </w:divBdr>
    </w:div>
    <w:div w:id="1652326274">
      <w:bodyDiv w:val="1"/>
      <w:marLeft w:val="0"/>
      <w:marRight w:val="0"/>
      <w:marTop w:val="0"/>
      <w:marBottom w:val="0"/>
      <w:divBdr>
        <w:top w:val="none" w:sz="0" w:space="0" w:color="auto"/>
        <w:left w:val="none" w:sz="0" w:space="0" w:color="auto"/>
        <w:bottom w:val="none" w:sz="0" w:space="0" w:color="auto"/>
        <w:right w:val="none" w:sz="0" w:space="0" w:color="auto"/>
      </w:divBdr>
    </w:div>
    <w:div w:id="1673294859">
      <w:bodyDiv w:val="1"/>
      <w:marLeft w:val="0"/>
      <w:marRight w:val="0"/>
      <w:marTop w:val="0"/>
      <w:marBottom w:val="0"/>
      <w:divBdr>
        <w:top w:val="none" w:sz="0" w:space="0" w:color="auto"/>
        <w:left w:val="none" w:sz="0" w:space="0" w:color="auto"/>
        <w:bottom w:val="none" w:sz="0" w:space="0" w:color="auto"/>
        <w:right w:val="none" w:sz="0" w:space="0" w:color="auto"/>
      </w:divBdr>
    </w:div>
    <w:div w:id="2029981220">
      <w:bodyDiv w:val="1"/>
      <w:marLeft w:val="0"/>
      <w:marRight w:val="0"/>
      <w:marTop w:val="0"/>
      <w:marBottom w:val="0"/>
      <w:divBdr>
        <w:top w:val="none" w:sz="0" w:space="0" w:color="auto"/>
        <w:left w:val="none" w:sz="0" w:space="0" w:color="auto"/>
        <w:bottom w:val="none" w:sz="0" w:space="0" w:color="auto"/>
        <w:right w:val="none" w:sz="0" w:space="0" w:color="auto"/>
      </w:divBdr>
    </w:div>
    <w:div w:id="20572422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chart" Target="charts/chart7.xml"/><Relationship Id="rId21" Type="http://schemas.openxmlformats.org/officeDocument/2006/relationships/chart" Target="charts/chart2.xml"/><Relationship Id="rId42" Type="http://schemas.openxmlformats.org/officeDocument/2006/relationships/chart" Target="charts/chart17.xml"/><Relationship Id="rId47" Type="http://schemas.openxmlformats.org/officeDocument/2006/relationships/chart" Target="charts/chart22.xml"/><Relationship Id="rId63" Type="http://schemas.openxmlformats.org/officeDocument/2006/relationships/image" Target="media/image29.jpeg"/><Relationship Id="rId68" Type="http://schemas.openxmlformats.org/officeDocument/2006/relationships/image" Target="media/image34.jpeg"/><Relationship Id="rId84" Type="http://schemas.openxmlformats.org/officeDocument/2006/relationships/image" Target="media/image48.jpeg"/><Relationship Id="rId89" Type="http://schemas.openxmlformats.org/officeDocument/2006/relationships/image" Target="media/image53.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2.jpeg"/><Relationship Id="rId107" Type="http://schemas.openxmlformats.org/officeDocument/2006/relationships/fontTable" Target="fontTable.xml"/><Relationship Id="rId11" Type="http://schemas.openxmlformats.org/officeDocument/2006/relationships/image" Target="media/image1.jpeg"/><Relationship Id="rId24" Type="http://schemas.openxmlformats.org/officeDocument/2006/relationships/chart" Target="charts/chart5.xml"/><Relationship Id="rId32" Type="http://schemas.openxmlformats.org/officeDocument/2006/relationships/chart" Target="charts/chart9.xml"/><Relationship Id="rId37" Type="http://schemas.openxmlformats.org/officeDocument/2006/relationships/chart" Target="charts/chart14.xml"/><Relationship Id="rId40" Type="http://schemas.openxmlformats.org/officeDocument/2006/relationships/chart" Target="charts/chart15.xml"/><Relationship Id="rId45" Type="http://schemas.openxmlformats.org/officeDocument/2006/relationships/chart" Target="charts/chart20.xml"/><Relationship Id="rId53" Type="http://schemas.openxmlformats.org/officeDocument/2006/relationships/image" Target="media/image19.jpeg"/><Relationship Id="rId58" Type="http://schemas.openxmlformats.org/officeDocument/2006/relationships/image" Target="media/image24.jpeg"/><Relationship Id="rId66" Type="http://schemas.openxmlformats.org/officeDocument/2006/relationships/image" Target="media/image32.jpeg"/><Relationship Id="rId74" Type="http://schemas.openxmlformats.org/officeDocument/2006/relationships/image" Target="media/image40.jpeg"/><Relationship Id="rId79" Type="http://schemas.openxmlformats.org/officeDocument/2006/relationships/header" Target="header3.xml"/><Relationship Id="rId87" Type="http://schemas.openxmlformats.org/officeDocument/2006/relationships/image" Target="media/image51.jpeg"/><Relationship Id="rId102" Type="http://schemas.openxmlformats.org/officeDocument/2006/relationships/image" Target="media/image66.jpeg"/><Relationship Id="rId5" Type="http://schemas.openxmlformats.org/officeDocument/2006/relationships/webSettings" Target="webSettings.xml"/><Relationship Id="rId61" Type="http://schemas.openxmlformats.org/officeDocument/2006/relationships/image" Target="media/image27.jpeg"/><Relationship Id="rId82" Type="http://schemas.openxmlformats.org/officeDocument/2006/relationships/image" Target="media/image46.jpeg"/><Relationship Id="rId90" Type="http://schemas.openxmlformats.org/officeDocument/2006/relationships/image" Target="media/image54.jpeg"/><Relationship Id="rId95" Type="http://schemas.openxmlformats.org/officeDocument/2006/relationships/image" Target="media/image59.jpeg"/><Relationship Id="rId19" Type="http://schemas.openxmlformats.org/officeDocument/2006/relationships/image" Target="media/image8.jpeg"/><Relationship Id="rId14" Type="http://schemas.openxmlformats.org/officeDocument/2006/relationships/image" Target="media/image4.jpeg"/><Relationship Id="rId22" Type="http://schemas.openxmlformats.org/officeDocument/2006/relationships/chart" Target="charts/chart3.xml"/><Relationship Id="rId27" Type="http://schemas.openxmlformats.org/officeDocument/2006/relationships/image" Target="media/image10.jpeg"/><Relationship Id="rId30" Type="http://schemas.openxmlformats.org/officeDocument/2006/relationships/chart" Target="charts/chart8.xml"/><Relationship Id="rId35" Type="http://schemas.openxmlformats.org/officeDocument/2006/relationships/chart" Target="charts/chart12.xml"/><Relationship Id="rId43" Type="http://schemas.openxmlformats.org/officeDocument/2006/relationships/chart" Target="charts/chart18.xml"/><Relationship Id="rId48" Type="http://schemas.openxmlformats.org/officeDocument/2006/relationships/chart" Target="charts/chart23.xml"/><Relationship Id="rId56" Type="http://schemas.openxmlformats.org/officeDocument/2006/relationships/image" Target="media/image22.jpeg"/><Relationship Id="rId64" Type="http://schemas.openxmlformats.org/officeDocument/2006/relationships/image" Target="media/image30.jpeg"/><Relationship Id="rId69" Type="http://schemas.openxmlformats.org/officeDocument/2006/relationships/image" Target="media/image35.jpeg"/><Relationship Id="rId77" Type="http://schemas.openxmlformats.org/officeDocument/2006/relationships/header" Target="header2.xml"/><Relationship Id="rId100" Type="http://schemas.openxmlformats.org/officeDocument/2006/relationships/image" Target="media/image64.jpeg"/><Relationship Id="rId105" Type="http://schemas.openxmlformats.org/officeDocument/2006/relationships/image" Target="media/image69.jpeg"/><Relationship Id="rId8" Type="http://schemas.openxmlformats.org/officeDocument/2006/relationships/footer" Target="footer1.xml"/><Relationship Id="rId51" Type="http://schemas.openxmlformats.org/officeDocument/2006/relationships/image" Target="media/image17.jpeg"/><Relationship Id="rId72" Type="http://schemas.openxmlformats.org/officeDocument/2006/relationships/image" Target="media/image38.jpeg"/><Relationship Id="rId80" Type="http://schemas.openxmlformats.org/officeDocument/2006/relationships/footer" Target="footer4.xml"/><Relationship Id="rId85" Type="http://schemas.openxmlformats.org/officeDocument/2006/relationships/image" Target="media/image49.jpeg"/><Relationship Id="rId93" Type="http://schemas.openxmlformats.org/officeDocument/2006/relationships/image" Target="media/image57.jpeg"/><Relationship Id="rId98" Type="http://schemas.openxmlformats.org/officeDocument/2006/relationships/image" Target="media/image62.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chart" Target="charts/chart6.xml"/><Relationship Id="rId33" Type="http://schemas.openxmlformats.org/officeDocument/2006/relationships/chart" Target="charts/chart10.xml"/><Relationship Id="rId38" Type="http://schemas.openxmlformats.org/officeDocument/2006/relationships/image" Target="media/image14.jpeg"/><Relationship Id="rId46" Type="http://schemas.openxmlformats.org/officeDocument/2006/relationships/chart" Target="charts/chart21.xml"/><Relationship Id="rId59" Type="http://schemas.openxmlformats.org/officeDocument/2006/relationships/image" Target="media/image25.jpeg"/><Relationship Id="rId67" Type="http://schemas.openxmlformats.org/officeDocument/2006/relationships/image" Target="media/image33.jpeg"/><Relationship Id="rId103" Type="http://schemas.openxmlformats.org/officeDocument/2006/relationships/image" Target="media/image67.jpeg"/><Relationship Id="rId108"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chart" Target="charts/chart16.xml"/><Relationship Id="rId54" Type="http://schemas.openxmlformats.org/officeDocument/2006/relationships/image" Target="media/image20.jpeg"/><Relationship Id="rId62" Type="http://schemas.openxmlformats.org/officeDocument/2006/relationships/image" Target="media/image28.jpeg"/><Relationship Id="rId70" Type="http://schemas.openxmlformats.org/officeDocument/2006/relationships/image" Target="media/image36.jpeg"/><Relationship Id="rId75" Type="http://schemas.openxmlformats.org/officeDocument/2006/relationships/image" Target="media/image41.jpeg"/><Relationship Id="rId83" Type="http://schemas.openxmlformats.org/officeDocument/2006/relationships/image" Target="media/image47.jpeg"/><Relationship Id="rId88" Type="http://schemas.openxmlformats.org/officeDocument/2006/relationships/image" Target="media/image52.jpeg"/><Relationship Id="rId91" Type="http://schemas.openxmlformats.org/officeDocument/2006/relationships/image" Target="media/image55.jpeg"/><Relationship Id="rId96"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chart" Target="charts/chart4.xml"/><Relationship Id="rId28" Type="http://schemas.openxmlformats.org/officeDocument/2006/relationships/image" Target="media/image11.jpeg"/><Relationship Id="rId36" Type="http://schemas.openxmlformats.org/officeDocument/2006/relationships/chart" Target="charts/chart13.xml"/><Relationship Id="rId49" Type="http://schemas.openxmlformats.org/officeDocument/2006/relationships/chart" Target="charts/chart24.xml"/><Relationship Id="rId57" Type="http://schemas.openxmlformats.org/officeDocument/2006/relationships/image" Target="media/image23.jpeg"/><Relationship Id="rId106" Type="http://schemas.openxmlformats.org/officeDocument/2006/relationships/image" Target="media/image70.jpeg"/><Relationship Id="rId10" Type="http://schemas.openxmlformats.org/officeDocument/2006/relationships/footer" Target="footer2.xml"/><Relationship Id="rId31" Type="http://schemas.openxmlformats.org/officeDocument/2006/relationships/image" Target="media/image13.jpeg"/><Relationship Id="rId44" Type="http://schemas.openxmlformats.org/officeDocument/2006/relationships/chart" Target="charts/chart19.xml"/><Relationship Id="rId52" Type="http://schemas.openxmlformats.org/officeDocument/2006/relationships/image" Target="media/image18.jpeg"/><Relationship Id="rId60" Type="http://schemas.openxmlformats.org/officeDocument/2006/relationships/image" Target="media/image26.jpeg"/><Relationship Id="rId65" Type="http://schemas.openxmlformats.org/officeDocument/2006/relationships/image" Target="media/image31.jpeg"/><Relationship Id="rId73" Type="http://schemas.openxmlformats.org/officeDocument/2006/relationships/image" Target="media/image39.jpeg"/><Relationship Id="rId78" Type="http://schemas.openxmlformats.org/officeDocument/2006/relationships/footer" Target="footer3.xml"/><Relationship Id="rId81" Type="http://schemas.openxmlformats.org/officeDocument/2006/relationships/image" Target="media/image45.jpeg"/><Relationship Id="rId86" Type="http://schemas.openxmlformats.org/officeDocument/2006/relationships/image" Target="media/image50.jpeg"/><Relationship Id="rId94" Type="http://schemas.openxmlformats.org/officeDocument/2006/relationships/image" Target="media/image58.jpeg"/><Relationship Id="rId99" Type="http://schemas.openxmlformats.org/officeDocument/2006/relationships/image" Target="media/image63.jpeg"/><Relationship Id="rId101" Type="http://schemas.openxmlformats.org/officeDocument/2006/relationships/image" Target="media/image65.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jpeg"/><Relationship Id="rId18" Type="http://schemas.openxmlformats.org/officeDocument/2006/relationships/chart" Target="charts/chart1.xml"/><Relationship Id="rId39" Type="http://schemas.openxmlformats.org/officeDocument/2006/relationships/image" Target="media/image15.jpeg"/><Relationship Id="rId109" Type="http://schemas.microsoft.com/office/2007/relationships/stylesWithEffects" Target="stylesWithEffects.xml"/><Relationship Id="rId34" Type="http://schemas.openxmlformats.org/officeDocument/2006/relationships/chart" Target="charts/chart11.xml"/><Relationship Id="rId50" Type="http://schemas.openxmlformats.org/officeDocument/2006/relationships/image" Target="media/image16.jpeg"/><Relationship Id="rId55" Type="http://schemas.openxmlformats.org/officeDocument/2006/relationships/image" Target="media/image21.jpeg"/><Relationship Id="rId76" Type="http://schemas.openxmlformats.org/officeDocument/2006/relationships/image" Target="media/image42.jpeg"/><Relationship Id="rId97" Type="http://schemas.openxmlformats.org/officeDocument/2006/relationships/image" Target="media/image61.jpeg"/><Relationship Id="rId104"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37.jpeg"/><Relationship Id="rId92" Type="http://schemas.openxmlformats.org/officeDocument/2006/relationships/image" Target="media/image56.jpeg"/></Relationships>
</file>

<file path=word/_rels/footer3.xml.rels><?xml version="1.0" encoding="UTF-8" standalone="yes"?>
<Relationships xmlns="http://schemas.openxmlformats.org/package/2006/relationships"><Relationship Id="rId1" Type="http://schemas.openxmlformats.org/officeDocument/2006/relationships/image" Target="media/image44.png"/></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43.emf"/></Relationships>
</file>

<file path=word/charts/_rels/chart1.xml.rels><?xml version="1.0" encoding="UTF-8" standalone="yes"?>
<Relationships xmlns="http://schemas.openxmlformats.org/package/2006/relationships"><Relationship Id="rId1" Type="http://schemas.openxmlformats.org/officeDocument/2006/relationships/oleObject" Target="file:///\\Serwer-bppwl\h\BPPW&#321;%20w%20&#321;odzi\ROT\Rejestry%20spraw\Rok%202017\424%20Regionalne%20Programy%20Operacyjne\01%20Badania%20EFS\Szkolnictwo%20zawodowe\Dane\Dane_GUS\liczba%20os&#243;b%20w%20wieku%2016-18%20lat%201995-2015.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Serwer-bppwl\h\BPPW&#321;%20w%20&#321;odzi\ROT\Rejestry%20spraw\Rok%202017\424%20Regionalne%20Programy%20Operacyjne\01%20Badania%20EFS\Szkolnictwo%20zawodowe\Zwrot%20ankiet\Baza%20danych.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Serwer-bppwl\h\BPPW&#321;%20w%20&#321;odzi\ROT\Rejestry%20spraw\Rok%202017\424%20Regionalne%20Programy%20Operacyjne\01%20Badania%20EFS\Szkolnictwo%20zawodowe\Zwrot%20ankiet\Baza%20danych.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Serwer-bppwl\h\BPPW&#321;%20w%20&#321;odzi\ROT\Rejestry%20spraw\Rok%202017\424%20Regionalne%20Programy%20Operacyjne\01%20Badania%20EFS\Szkolnictwo%20zawodowe\Zwrot%20ankiet\Baza%20danych.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Serwer-bppwl\h\BPPW&#321;%20w%20&#321;odzi\ROT\Rejestry%20spraw\Rok%202017\424%20Regionalne%20Programy%20Operacyjne\01%20Badania%20EFS\Szkolnictwo%20zawodowe\Zwrot%20ankiet\Baza%20danych.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Serwer-bppwl\h\BPPW&#321;%20w%20&#321;odzi\ROT\Rejestry%20spraw\Rok%202017\424%20Regionalne%20Programy%20Operacyjne\01%20Badania%20EFS\Szkolnictwo%20zawodowe\Zwrot%20ankiet\Baza%20danych.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Serwer-bppwl\h\BPPW&#321;%20w%20&#321;odzi\ROT\Rejestry%20spraw\Rok%202017\424%20Regionalne%20Programy%20Operacyjne\01%20Badania%20EFS\Szkolnictwo%20zawodowe\Zwrot%20ankiet\Baza%20danych.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Serwer-bppwl\h\BPPW&#321;%20w%20&#321;odzi\ROT\Rejestry%20spraw\Rok%202017\424%20Regionalne%20Programy%20Operacyjne\01%20Badania%20EFS\Szkolnictwo%20zawodowe\Zwrot%20ankiet\Baza%20danych.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Serwer-bppwl\h\BPPW&#321;%20w%20&#321;odzi\ROT\Rejestry%20spraw\Rok%202017\424%20Regionalne%20Programy%20Operacyjne\01%20Badania%20EFS\Szkolnictwo%20zawodowe\Zwrot%20ankiet\Baza%20danych.xlsx" TargetMode="External"/></Relationships>
</file>

<file path=word/charts/_rels/chart18.xml.rels><?xml version="1.0" encoding="UTF-8" standalone="yes"?>
<Relationships xmlns="http://schemas.openxmlformats.org/package/2006/relationships"><Relationship Id="rId2" Type="http://schemas.openxmlformats.org/officeDocument/2006/relationships/oleObject" Target="file:///C:\Users\justyna_d\Desktop\Baza%20danych%20justyna.xlsx" TargetMode="External"/><Relationship Id="rId1" Type="http://schemas.openxmlformats.org/officeDocument/2006/relationships/themeOverride" Target="../theme/themeOverride1.xml"/></Relationships>
</file>

<file path=word/charts/_rels/chart19.xml.rels><?xml version="1.0" encoding="UTF-8" standalone="yes"?>
<Relationships xmlns="http://schemas.openxmlformats.org/package/2006/relationships"><Relationship Id="rId1" Type="http://schemas.openxmlformats.org/officeDocument/2006/relationships/oleObject" Target="file:///\\Serwer-bppwl\h\BPPW&#321;%20w%20&#321;odzi\ROT\Rejestry%20spraw\Rok%202017\424%20Regionalne%20Programy%20Operacyjne\01%20Badania%20EFS\Szkolnictwo%20zawodowe\Zwrot%20ankiet\Baza%20danych.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BPPW&#321;%20-%20Barbara%20-%20Z\2017r\II%20kwarta&#322;\Badanie%20z%20EFS\Szkolnictwo%20zawodowe\Bezrobotni%20wg%20wykszta&#322;cenia.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Serwer-bppwl\h\BPPW&#321;%20w%20&#321;odzi\ROT\Rejestry%20spraw\Rok%202017\424%20Regionalne%20Programy%20Operacyjne\01%20Badania%20EFS\Szkolnictwo%20zawodowe\Zwrot%20ankiet\Baza%20danych.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Serwer-bppwl\h\BPPW&#321;%20w%20&#321;odzi\ROT\Rejestry%20spraw\Rok%202017\424%20Regionalne%20Programy%20Operacyjne\01%20Badania%20EFS\Szkolnictwo%20zawodowe\Zwrot%20ankiet\Baza%20danych.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Serwer-bppwl\h\BPPW&#321;%20w%20&#321;odzi\ROT\Rejestry%20spraw\Rok%202017\424%20Regionalne%20Programy%20Operacyjne\01%20Badania%20EFS\Szkolnictwo%20zawodowe\Zwrot%20ankiet\Baza%20danych.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Serwer-bppwl\h\BPPW&#321;%20w%20&#321;odzi\ROT\Rejestry%20spraw\Rok%202017\424%20Regionalne%20Programy%20Operacyjne\01%20Badania%20EFS\Szkolnictwo%20zawodowe\Zwrot%20ankiet\Baza%20danych.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Serwer-bppwl\h\BPPW&#321;%20w%20&#321;odzi\ROT\Rejestry%20spraw\Rok%202017\424%20Regionalne%20Programy%20Operacyjne\01%20Badania%20EFS\Szkolnictwo%20zawodowe\Zwrot%20ankiet\Baza%20danych.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BPPW&#321;%20-%20Barbara%20-%20Z\2017r\II%20kwarta&#322;\Badanie%20z%20EFS\Szkolnictwo%20zawodowe\Bezrobotni%20wed&#322;ug%20wieku.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Serwer-bppwl\h\BPPW&#321;%20w%20&#321;odzi\ROT\Rejestry%20spraw\Rok%202017\424%20Regionalne%20Programy%20Operacyjne\01%20Badania%20EFS\Szkolnictwo%20zawodowe\tabele\zasadnicze%20szko&#322;y%20zawodowe.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Serwer-bppwl\h\BPPW&#321;%20w%20&#321;odzi\ROT\Rejestry%20spraw\Rok%202017\424%20Regionalne%20Programy%20Operacyjne\01%20Badania%20EFS\Szkolnictwo%20zawodowe\tabele\technik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Serwer-bppwl\h\BPPW&#321;%20w%20&#321;odzi\ROT\Rejestry%20spraw\Rok%202017\424%20Regionalne%20Programy%20Operacyjne\01%20Badania%20EFS\Szkolnictwo%20zawodowe\tabele\wsp_skolaryzacji_szko&#322;y%20_zawodwoe.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Serwer-bppwl\h\BPPW&#321;%20w%20&#321;odzi\ROT\Rejestry%20spraw\Rok%202017\424%20Regionalne%20Programy%20Operacyjne\01%20Badania%20EFS\Szkolnictwo%20zawodowe\tabele\wsp_skolaryzacji_szko&#322;y%20_zawodwoe.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Serwer-bppwl\h\BPPW&#321;%20w%20&#321;odzi\ROT\Rejestry%20spraw\Rok%202017\424%20Regionalne%20Programy%20Operacyjne\01%20Badania%20EFS\Szkolnictwo%20zawodowe\Zwrot%20ankiet\Baza%20danych.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Serwer-bppwl\h\BPPW&#321;%20w%20&#321;odzi\ROT\Rejestry%20spraw\Rok%202017\424%20Regionalne%20Programy%20Operacyjne\01%20Badania%20EFS\Szkolnictwo%20zawodowe\Zwrot%20ankiet\Baza%20danych.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lang val="pl-PL"/>
  <c:chart>
    <c:plotArea>
      <c:layout/>
      <c:lineChart>
        <c:grouping val="standard"/>
        <c:ser>
          <c:idx val="0"/>
          <c:order val="0"/>
          <c:marker>
            <c:symbol val="none"/>
          </c:marker>
          <c:cat>
            <c:numRef>
              <c:f>TABLICA!$C$32:$W$32</c:f>
              <c:numCache>
                <c:formatCode>General</c:formatCode>
                <c:ptCount val="21"/>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numCache>
            </c:numRef>
          </c:cat>
          <c:val>
            <c:numRef>
              <c:f>TABLICA!$C$34:$W$34</c:f>
              <c:numCache>
                <c:formatCode>#,##0</c:formatCode>
                <c:ptCount val="21"/>
                <c:pt idx="0">
                  <c:v>125422</c:v>
                </c:pt>
                <c:pt idx="1">
                  <c:v>126352</c:v>
                </c:pt>
                <c:pt idx="2">
                  <c:v>125612</c:v>
                </c:pt>
                <c:pt idx="3">
                  <c:v>126881</c:v>
                </c:pt>
                <c:pt idx="4">
                  <c:v>127913</c:v>
                </c:pt>
                <c:pt idx="5">
                  <c:v>129681</c:v>
                </c:pt>
                <c:pt idx="6">
                  <c:v>127464</c:v>
                </c:pt>
                <c:pt idx="7">
                  <c:v>121119</c:v>
                </c:pt>
                <c:pt idx="8">
                  <c:v>114487</c:v>
                </c:pt>
                <c:pt idx="9">
                  <c:v>108284</c:v>
                </c:pt>
                <c:pt idx="10">
                  <c:v>104630</c:v>
                </c:pt>
                <c:pt idx="11">
                  <c:v>102612</c:v>
                </c:pt>
                <c:pt idx="12">
                  <c:v>101131</c:v>
                </c:pt>
                <c:pt idx="13">
                  <c:v>98170</c:v>
                </c:pt>
                <c:pt idx="14">
                  <c:v>94478</c:v>
                </c:pt>
                <c:pt idx="15">
                  <c:v>90716</c:v>
                </c:pt>
                <c:pt idx="16">
                  <c:v>86890</c:v>
                </c:pt>
                <c:pt idx="17">
                  <c:v>82819</c:v>
                </c:pt>
                <c:pt idx="18">
                  <c:v>78892</c:v>
                </c:pt>
                <c:pt idx="19">
                  <c:v>74981</c:v>
                </c:pt>
                <c:pt idx="20">
                  <c:v>71700</c:v>
                </c:pt>
              </c:numCache>
            </c:numRef>
          </c:val>
        </c:ser>
        <c:dLbls/>
        <c:marker val="1"/>
        <c:axId val="33369088"/>
        <c:axId val="33383168"/>
      </c:lineChart>
      <c:catAx>
        <c:axId val="33369088"/>
        <c:scaling>
          <c:orientation val="minMax"/>
        </c:scaling>
        <c:axPos val="b"/>
        <c:numFmt formatCode="General" sourceLinked="1"/>
        <c:tickLblPos val="nextTo"/>
        <c:txPr>
          <a:bodyPr/>
          <a:lstStyle/>
          <a:p>
            <a:pPr>
              <a:defRPr sz="700"/>
            </a:pPr>
            <a:endParaRPr lang="pl-PL"/>
          </a:p>
        </c:txPr>
        <c:crossAx val="33383168"/>
        <c:crosses val="autoZero"/>
        <c:auto val="1"/>
        <c:lblAlgn val="ctr"/>
        <c:lblOffset val="100"/>
      </c:catAx>
      <c:valAx>
        <c:axId val="33383168"/>
        <c:scaling>
          <c:orientation val="minMax"/>
          <c:min val="60000"/>
        </c:scaling>
        <c:axPos val="l"/>
        <c:majorGridlines/>
        <c:numFmt formatCode="#,##0" sourceLinked="1"/>
        <c:tickLblPos val="nextTo"/>
        <c:spPr>
          <a:ln>
            <a:noFill/>
          </a:ln>
        </c:spPr>
        <c:txPr>
          <a:bodyPr/>
          <a:lstStyle/>
          <a:p>
            <a:pPr>
              <a:defRPr sz="800"/>
            </a:pPr>
            <a:endParaRPr lang="pl-PL"/>
          </a:p>
        </c:txPr>
        <c:crossAx val="33369088"/>
        <c:crosses val="autoZero"/>
        <c:crossBetween val="between"/>
      </c:valAx>
    </c:plotArea>
    <c:plotVisOnly val="1"/>
    <c:dispBlanksAs val="gap"/>
  </c:chart>
  <c:spPr>
    <a:ln>
      <a:noFill/>
    </a:ln>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lang val="pl-PL"/>
  <c:chart>
    <c:plotArea>
      <c:layout>
        <c:manualLayout>
          <c:layoutTarget val="inner"/>
          <c:xMode val="edge"/>
          <c:yMode val="edge"/>
          <c:x val="5.2531733493018325E-2"/>
          <c:y val="7.2993806760261071E-2"/>
          <c:w val="0.92336021688616154"/>
          <c:h val="0.79684530115108065"/>
        </c:manualLayout>
      </c:layout>
      <c:barChart>
        <c:barDir val="col"/>
        <c:grouping val="clustered"/>
        <c:ser>
          <c:idx val="0"/>
          <c:order val="0"/>
          <c:dLbls>
            <c:dLblPos val="ctr"/>
            <c:showVal val="1"/>
          </c:dLbls>
          <c:cat>
            <c:strRef>
              <c:f>'DANE - Szkoły zawodowe '!$AV$258:$AV$263</c:f>
              <c:strCache>
                <c:ptCount val="6"/>
                <c:pt idx="0">
                  <c:v>2016</c:v>
                </c:pt>
                <c:pt idx="1">
                  <c:v>2015</c:v>
                </c:pt>
                <c:pt idx="2">
                  <c:v>2014</c:v>
                </c:pt>
                <c:pt idx="3">
                  <c:v>2013</c:v>
                </c:pt>
                <c:pt idx="4">
                  <c:v>2010-2012</c:v>
                </c:pt>
                <c:pt idx="5">
                  <c:v>1998-2009</c:v>
                </c:pt>
              </c:strCache>
            </c:strRef>
          </c:cat>
          <c:val>
            <c:numRef>
              <c:f>'DANE - Szkoły zawodowe '!$AW$258:$AW$263</c:f>
              <c:numCache>
                <c:formatCode>General</c:formatCode>
                <c:ptCount val="6"/>
                <c:pt idx="0">
                  <c:v>75</c:v>
                </c:pt>
                <c:pt idx="1">
                  <c:v>20</c:v>
                </c:pt>
                <c:pt idx="2">
                  <c:v>17</c:v>
                </c:pt>
                <c:pt idx="3">
                  <c:v>25</c:v>
                </c:pt>
                <c:pt idx="4">
                  <c:v>16</c:v>
                </c:pt>
                <c:pt idx="5">
                  <c:v>21</c:v>
                </c:pt>
              </c:numCache>
            </c:numRef>
          </c:val>
        </c:ser>
        <c:dLbls>
          <c:showVal val="1"/>
        </c:dLbls>
        <c:axId val="69754240"/>
        <c:axId val="69760128"/>
      </c:barChart>
      <c:catAx>
        <c:axId val="69754240"/>
        <c:scaling>
          <c:orientation val="minMax"/>
        </c:scaling>
        <c:axPos val="b"/>
        <c:tickLblPos val="nextTo"/>
        <c:crossAx val="69760128"/>
        <c:crosses val="autoZero"/>
        <c:auto val="1"/>
        <c:lblAlgn val="ctr"/>
        <c:lblOffset val="100"/>
      </c:catAx>
      <c:valAx>
        <c:axId val="69760128"/>
        <c:scaling>
          <c:orientation val="minMax"/>
        </c:scaling>
        <c:axPos val="l"/>
        <c:majorGridlines/>
        <c:numFmt formatCode="General" sourceLinked="1"/>
        <c:tickLblPos val="nextTo"/>
        <c:crossAx val="69754240"/>
        <c:crosses val="autoZero"/>
        <c:crossBetween val="between"/>
      </c:valAx>
    </c:plotArea>
    <c:plotVisOnly val="1"/>
    <c:dispBlanksAs val="gap"/>
  </c:chart>
  <c:spPr>
    <a:ln>
      <a:noFill/>
    </a:ln>
  </c:spPr>
  <c:txPr>
    <a:bodyPr/>
    <a:lstStyle/>
    <a:p>
      <a:pPr>
        <a:defRPr sz="900"/>
      </a:pPr>
      <a:endParaRPr lang="pl-PL"/>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lang val="pl-PL"/>
  <c:chart>
    <c:plotArea>
      <c:layout/>
      <c:barChart>
        <c:barDir val="col"/>
        <c:grouping val="clustered"/>
        <c:ser>
          <c:idx val="0"/>
          <c:order val="0"/>
          <c:dLbls>
            <c:dLblPos val="ctr"/>
            <c:showVal val="1"/>
          </c:dLbls>
          <c:cat>
            <c:strRef>
              <c:f>'DANE - CKZ'!$AL$33:$AL$37</c:f>
              <c:strCache>
                <c:ptCount val="5"/>
                <c:pt idx="0">
                  <c:v>2016</c:v>
                </c:pt>
                <c:pt idx="1">
                  <c:v>2015</c:v>
                </c:pt>
                <c:pt idx="2">
                  <c:v>2014</c:v>
                </c:pt>
                <c:pt idx="3">
                  <c:v>2013</c:v>
                </c:pt>
                <c:pt idx="4">
                  <c:v>2010-2012</c:v>
                </c:pt>
              </c:strCache>
            </c:strRef>
          </c:cat>
          <c:val>
            <c:numRef>
              <c:f>'DANE - CKZ'!$AM$33:$AM$37</c:f>
              <c:numCache>
                <c:formatCode>General</c:formatCode>
                <c:ptCount val="5"/>
                <c:pt idx="0">
                  <c:v>11</c:v>
                </c:pt>
                <c:pt idx="1">
                  <c:v>2</c:v>
                </c:pt>
                <c:pt idx="2">
                  <c:v>4</c:v>
                </c:pt>
                <c:pt idx="3">
                  <c:v>1</c:v>
                </c:pt>
                <c:pt idx="4">
                  <c:v>2</c:v>
                </c:pt>
              </c:numCache>
            </c:numRef>
          </c:val>
        </c:ser>
        <c:dLbls>
          <c:showVal val="1"/>
        </c:dLbls>
        <c:axId val="69775744"/>
        <c:axId val="69777280"/>
      </c:barChart>
      <c:catAx>
        <c:axId val="69775744"/>
        <c:scaling>
          <c:orientation val="minMax"/>
        </c:scaling>
        <c:axPos val="b"/>
        <c:tickLblPos val="nextTo"/>
        <c:crossAx val="69777280"/>
        <c:crosses val="autoZero"/>
        <c:auto val="1"/>
        <c:lblAlgn val="ctr"/>
        <c:lblOffset val="100"/>
      </c:catAx>
      <c:valAx>
        <c:axId val="69777280"/>
        <c:scaling>
          <c:orientation val="minMax"/>
        </c:scaling>
        <c:axPos val="l"/>
        <c:majorGridlines/>
        <c:numFmt formatCode="General" sourceLinked="1"/>
        <c:tickLblPos val="nextTo"/>
        <c:crossAx val="69775744"/>
        <c:crosses val="autoZero"/>
        <c:crossBetween val="between"/>
      </c:valAx>
    </c:plotArea>
    <c:plotVisOnly val="1"/>
    <c:dispBlanksAs val="gap"/>
  </c:chart>
  <c:spPr>
    <a:ln>
      <a:noFill/>
    </a:ln>
  </c:spPr>
  <c:txPr>
    <a:bodyPr/>
    <a:lstStyle/>
    <a:p>
      <a:pPr>
        <a:defRPr sz="900"/>
      </a:pPr>
      <a:endParaRPr lang="pl-PL"/>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lang val="pl-PL"/>
  <c:chart>
    <c:plotArea>
      <c:layout/>
      <c:barChart>
        <c:barDir val="bar"/>
        <c:grouping val="clustered"/>
        <c:ser>
          <c:idx val="0"/>
          <c:order val="0"/>
          <c:dLbls>
            <c:spPr>
              <a:solidFill>
                <a:schemeClr val="bg1"/>
              </a:solidFill>
            </c:spPr>
            <c:showVal val="1"/>
          </c:dLbls>
          <c:cat>
            <c:strRef>
              <c:f>'DANE - Szkoły zawodowe '!$CL$239:$CL$245</c:f>
              <c:strCache>
                <c:ptCount val="7"/>
                <c:pt idx="0">
                  <c:v>doskonalenie w zakresie stosowania nowoczesnych technologii w przemyśle</c:v>
                </c:pt>
                <c:pt idx="1">
                  <c:v>kursy językowe oraz w zakresie TIK</c:v>
                </c:pt>
                <c:pt idx="2">
                  <c:v>doskonalenie zawodowe w ramach wymiany międzynarodowej</c:v>
                </c:pt>
                <c:pt idx="3">
                  <c:v>szkolenia branżowe podnoszace kwalifikacje</c:v>
                </c:pt>
                <c:pt idx="4">
                  <c:v>szkolenia w zakresie innowacyjnych metod nauczania zawodowego</c:v>
                </c:pt>
                <c:pt idx="5">
                  <c:v>dokształcania w zakresie stosowania nowoczesnych technologii informatycznych w nauczaniu zawodu</c:v>
                </c:pt>
                <c:pt idx="6">
                  <c:v>szkolenia praktyczne w zakładach pracy</c:v>
                </c:pt>
              </c:strCache>
            </c:strRef>
          </c:cat>
          <c:val>
            <c:numRef>
              <c:f>'DANE - Szkoły zawodowe '!$CM$239:$CM$245</c:f>
              <c:numCache>
                <c:formatCode>General</c:formatCode>
                <c:ptCount val="7"/>
                <c:pt idx="0">
                  <c:v>53</c:v>
                </c:pt>
                <c:pt idx="1">
                  <c:v>61</c:v>
                </c:pt>
                <c:pt idx="2">
                  <c:v>66</c:v>
                </c:pt>
                <c:pt idx="3">
                  <c:v>147</c:v>
                </c:pt>
                <c:pt idx="4">
                  <c:v>116</c:v>
                </c:pt>
                <c:pt idx="5">
                  <c:v>130</c:v>
                </c:pt>
                <c:pt idx="6">
                  <c:v>73</c:v>
                </c:pt>
              </c:numCache>
            </c:numRef>
          </c:val>
        </c:ser>
        <c:dLbls>
          <c:showVal val="1"/>
        </c:dLbls>
        <c:axId val="69809280"/>
        <c:axId val="69810816"/>
      </c:barChart>
      <c:catAx>
        <c:axId val="69809280"/>
        <c:scaling>
          <c:orientation val="minMax"/>
        </c:scaling>
        <c:axPos val="l"/>
        <c:tickLblPos val="nextTo"/>
        <c:crossAx val="69810816"/>
        <c:crosses val="autoZero"/>
        <c:auto val="1"/>
        <c:lblAlgn val="ctr"/>
        <c:lblOffset val="100"/>
      </c:catAx>
      <c:valAx>
        <c:axId val="69810816"/>
        <c:scaling>
          <c:orientation val="minMax"/>
        </c:scaling>
        <c:axPos val="b"/>
        <c:majorGridlines/>
        <c:numFmt formatCode="General" sourceLinked="1"/>
        <c:tickLblPos val="nextTo"/>
        <c:crossAx val="69809280"/>
        <c:crosses val="autoZero"/>
        <c:crossBetween val="between"/>
      </c:valAx>
    </c:plotArea>
    <c:plotVisOnly val="1"/>
    <c:dispBlanksAs val="gap"/>
  </c:chart>
  <c:spPr>
    <a:ln>
      <a:noFill/>
    </a:ln>
  </c:spPr>
  <c:txPr>
    <a:bodyPr/>
    <a:lstStyle/>
    <a:p>
      <a:pPr>
        <a:defRPr sz="900"/>
      </a:pPr>
      <a:endParaRPr lang="pl-PL"/>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lang val="pl-PL"/>
  <c:chart>
    <c:autoTitleDeleted val="1"/>
    <c:plotArea>
      <c:layout>
        <c:manualLayout>
          <c:layoutTarget val="inner"/>
          <c:xMode val="edge"/>
          <c:yMode val="edge"/>
          <c:x val="0.12802673945456106"/>
          <c:y val="5.0925925925925923E-2"/>
          <c:w val="0.87197326054543967"/>
          <c:h val="0.5493678915135608"/>
        </c:manualLayout>
      </c:layout>
      <c:barChart>
        <c:barDir val="col"/>
        <c:grouping val="stacked"/>
        <c:ser>
          <c:idx val="0"/>
          <c:order val="0"/>
          <c:tx>
            <c:strRef>
              <c:f>'DANE - Szkoły zawodowe '!$O$246</c:f>
              <c:strCache>
                <c:ptCount val="1"/>
                <c:pt idx="0">
                  <c:v>policealna</c:v>
                </c:pt>
              </c:strCache>
            </c:strRef>
          </c:tx>
          <c:cat>
            <c:strRef>
              <c:f>'DANE - Szkoły zawodowe '!$P$249:$W$249</c:f>
              <c:strCache>
                <c:ptCount val="8"/>
                <c:pt idx="0">
                  <c:v>administracyjno-usługowy</c:v>
                </c:pt>
                <c:pt idx="1">
                  <c:v>budowlany</c:v>
                </c:pt>
                <c:pt idx="2">
                  <c:v>elektryczno-elektroniczny</c:v>
                </c:pt>
                <c:pt idx="3">
                  <c:v>mechaniczny i górniczo-hutniczy</c:v>
                </c:pt>
                <c:pt idx="4">
                  <c:v>rolniczo-leśny z ochroną środowiska</c:v>
                </c:pt>
                <c:pt idx="5">
                  <c:v>turystyczno-gastronomiczny</c:v>
                </c:pt>
                <c:pt idx="6">
                  <c:v>medyczno-społeczny</c:v>
                </c:pt>
                <c:pt idx="7">
                  <c:v>inny</c:v>
                </c:pt>
              </c:strCache>
            </c:strRef>
          </c:cat>
          <c:val>
            <c:numRef>
              <c:f>'DANE - Szkoły zawodowe '!$P$246:$W$246</c:f>
              <c:numCache>
                <c:formatCode>#,##0</c:formatCode>
                <c:ptCount val="8"/>
                <c:pt idx="0">
                  <c:v>1428</c:v>
                </c:pt>
                <c:pt idx="1">
                  <c:v>18</c:v>
                </c:pt>
                <c:pt idx="2">
                  <c:v>108</c:v>
                </c:pt>
                <c:pt idx="3">
                  <c:v>40</c:v>
                </c:pt>
                <c:pt idx="4">
                  <c:v>192</c:v>
                </c:pt>
                <c:pt idx="5">
                  <c:v>90</c:v>
                </c:pt>
                <c:pt idx="6">
                  <c:v>1333</c:v>
                </c:pt>
                <c:pt idx="7">
                  <c:v>150</c:v>
                </c:pt>
              </c:numCache>
            </c:numRef>
          </c:val>
        </c:ser>
        <c:ser>
          <c:idx val="1"/>
          <c:order val="1"/>
          <c:tx>
            <c:strRef>
              <c:f>'DANE - Szkoły zawodowe '!$O$247</c:f>
              <c:strCache>
                <c:ptCount val="1"/>
                <c:pt idx="0">
                  <c:v>technikum</c:v>
                </c:pt>
              </c:strCache>
            </c:strRef>
          </c:tx>
          <c:cat>
            <c:strRef>
              <c:f>'DANE - Szkoły zawodowe '!$P$249:$W$249</c:f>
              <c:strCache>
                <c:ptCount val="8"/>
                <c:pt idx="0">
                  <c:v>administracyjno-usługowy</c:v>
                </c:pt>
                <c:pt idx="1">
                  <c:v>budowlany</c:v>
                </c:pt>
                <c:pt idx="2">
                  <c:v>elektryczno-elektroniczny</c:v>
                </c:pt>
                <c:pt idx="3">
                  <c:v>mechaniczny i górniczo-hutniczy</c:v>
                </c:pt>
                <c:pt idx="4">
                  <c:v>rolniczo-leśny z ochroną środowiska</c:v>
                </c:pt>
                <c:pt idx="5">
                  <c:v>turystyczno-gastronomiczny</c:v>
                </c:pt>
                <c:pt idx="6">
                  <c:v>medyczno-społeczny</c:v>
                </c:pt>
                <c:pt idx="7">
                  <c:v>inny</c:v>
                </c:pt>
              </c:strCache>
            </c:strRef>
          </c:cat>
          <c:val>
            <c:numRef>
              <c:f>'DANE - Szkoły zawodowe '!$P$247:$W$247</c:f>
              <c:numCache>
                <c:formatCode>#,##0</c:formatCode>
                <c:ptCount val="8"/>
                <c:pt idx="0">
                  <c:v>8383</c:v>
                </c:pt>
                <c:pt idx="1">
                  <c:v>1736</c:v>
                </c:pt>
                <c:pt idx="2">
                  <c:v>6219</c:v>
                </c:pt>
                <c:pt idx="3">
                  <c:v>2784</c:v>
                </c:pt>
                <c:pt idx="4">
                  <c:v>1595</c:v>
                </c:pt>
                <c:pt idx="5">
                  <c:v>4427</c:v>
                </c:pt>
                <c:pt idx="6">
                  <c:v>148</c:v>
                </c:pt>
                <c:pt idx="7">
                  <c:v>2873</c:v>
                </c:pt>
              </c:numCache>
            </c:numRef>
          </c:val>
        </c:ser>
        <c:ser>
          <c:idx val="2"/>
          <c:order val="2"/>
          <c:tx>
            <c:strRef>
              <c:f>'DANE - Szkoły zawodowe '!$O$248</c:f>
              <c:strCache>
                <c:ptCount val="1"/>
                <c:pt idx="0">
                  <c:v>zsz</c:v>
                </c:pt>
              </c:strCache>
            </c:strRef>
          </c:tx>
          <c:cat>
            <c:strRef>
              <c:f>'DANE - Szkoły zawodowe '!$P$249:$W$249</c:f>
              <c:strCache>
                <c:ptCount val="8"/>
                <c:pt idx="0">
                  <c:v>administracyjno-usługowy</c:v>
                </c:pt>
                <c:pt idx="1">
                  <c:v>budowlany</c:v>
                </c:pt>
                <c:pt idx="2">
                  <c:v>elektryczno-elektroniczny</c:v>
                </c:pt>
                <c:pt idx="3">
                  <c:v>mechaniczny i górniczo-hutniczy</c:v>
                </c:pt>
                <c:pt idx="4">
                  <c:v>rolniczo-leśny z ochroną środowiska</c:v>
                </c:pt>
                <c:pt idx="5">
                  <c:v>turystyczno-gastronomiczny</c:v>
                </c:pt>
                <c:pt idx="6">
                  <c:v>medyczno-społeczny</c:v>
                </c:pt>
                <c:pt idx="7">
                  <c:v>inny</c:v>
                </c:pt>
              </c:strCache>
            </c:strRef>
          </c:cat>
          <c:val>
            <c:numRef>
              <c:f>'DANE - Szkoły zawodowe '!$P$248:$W$248</c:f>
              <c:numCache>
                <c:formatCode>#,##0</c:formatCode>
                <c:ptCount val="8"/>
                <c:pt idx="0">
                  <c:v>1481</c:v>
                </c:pt>
                <c:pt idx="1">
                  <c:v>771</c:v>
                </c:pt>
                <c:pt idx="2">
                  <c:v>593</c:v>
                </c:pt>
                <c:pt idx="3">
                  <c:v>2087</c:v>
                </c:pt>
                <c:pt idx="4">
                  <c:v>259</c:v>
                </c:pt>
                <c:pt idx="5">
                  <c:v>1569</c:v>
                </c:pt>
                <c:pt idx="6">
                  <c:v>0</c:v>
                </c:pt>
                <c:pt idx="7">
                  <c:v>629</c:v>
                </c:pt>
              </c:numCache>
            </c:numRef>
          </c:val>
        </c:ser>
        <c:dLbls/>
        <c:gapWidth val="95"/>
        <c:overlap val="100"/>
        <c:axId val="69927296"/>
        <c:axId val="69928832"/>
      </c:barChart>
      <c:catAx>
        <c:axId val="69927296"/>
        <c:scaling>
          <c:orientation val="minMax"/>
        </c:scaling>
        <c:axPos val="b"/>
        <c:majorTickMark val="none"/>
        <c:tickLblPos val="nextTo"/>
        <c:crossAx val="69928832"/>
        <c:crosses val="autoZero"/>
        <c:auto val="1"/>
        <c:lblAlgn val="ctr"/>
        <c:lblOffset val="100"/>
      </c:catAx>
      <c:valAx>
        <c:axId val="69928832"/>
        <c:scaling>
          <c:orientation val="minMax"/>
        </c:scaling>
        <c:axPos val="l"/>
        <c:majorGridlines/>
        <c:numFmt formatCode="#,##0" sourceLinked="1"/>
        <c:majorTickMark val="none"/>
        <c:tickLblPos val="nextTo"/>
        <c:crossAx val="69927296"/>
        <c:crosses val="autoZero"/>
        <c:crossBetween val="between"/>
      </c:valAx>
      <c:dTable>
        <c:showHorzBorder val="1"/>
        <c:showVertBorder val="1"/>
        <c:showOutline val="1"/>
        <c:showKeys val="1"/>
        <c:txPr>
          <a:bodyPr/>
          <a:lstStyle/>
          <a:p>
            <a:pPr rtl="0">
              <a:defRPr sz="800"/>
            </a:pPr>
            <a:endParaRPr lang="pl-PL"/>
          </a:p>
        </c:txPr>
      </c:dTable>
    </c:plotArea>
    <c:plotVisOnly val="1"/>
    <c:dispBlanksAs val="gap"/>
  </c:chart>
  <c:spPr>
    <a:ln>
      <a:noFill/>
    </a:ln>
  </c:spPr>
  <c:txPr>
    <a:bodyPr/>
    <a:lstStyle/>
    <a:p>
      <a:pPr>
        <a:defRPr sz="900"/>
      </a:pPr>
      <a:endParaRPr lang="pl-PL"/>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lang val="pl-PL"/>
  <c:chart>
    <c:autoTitleDeleted val="1"/>
    <c:plotArea>
      <c:layout>
        <c:manualLayout>
          <c:layoutTarget val="inner"/>
          <c:xMode val="edge"/>
          <c:yMode val="edge"/>
          <c:x val="0.10268044002518718"/>
          <c:y val="4.6924607573235314E-2"/>
          <c:w val="0.8973195599748125"/>
          <c:h val="0.73911880895434168"/>
        </c:manualLayout>
      </c:layout>
      <c:barChart>
        <c:barDir val="col"/>
        <c:grouping val="clustered"/>
        <c:ser>
          <c:idx val="0"/>
          <c:order val="0"/>
          <c:tx>
            <c:strRef>
              <c:f>'DANE - CKZ'!$O$33</c:f>
              <c:strCache>
                <c:ptCount val="1"/>
                <c:pt idx="0">
                  <c:v>CKZiU</c:v>
                </c:pt>
              </c:strCache>
            </c:strRef>
          </c:tx>
          <c:spPr>
            <a:solidFill>
              <a:schemeClr val="accent4">
                <a:lumMod val="60000"/>
                <a:lumOff val="40000"/>
              </a:schemeClr>
            </a:solidFill>
          </c:spPr>
          <c:cat>
            <c:strRef>
              <c:f>'DANE - CKZ'!$P$32:$W$32</c:f>
              <c:strCache>
                <c:ptCount val="8"/>
                <c:pt idx="0">
                  <c:v>administracyjno-usługowy</c:v>
                </c:pt>
                <c:pt idx="1">
                  <c:v>budowlany</c:v>
                </c:pt>
                <c:pt idx="2">
                  <c:v>elektryczno-elektroniczny</c:v>
                </c:pt>
                <c:pt idx="3">
                  <c:v>mechaniczny i górniczo-hutniczy</c:v>
                </c:pt>
                <c:pt idx="4">
                  <c:v>rolniczo-leśny z ochroną środowiska</c:v>
                </c:pt>
                <c:pt idx="5">
                  <c:v>turystyczno-gastronomiczny</c:v>
                </c:pt>
                <c:pt idx="6">
                  <c:v>medyczno-społeczny</c:v>
                </c:pt>
                <c:pt idx="7">
                  <c:v>inny</c:v>
                </c:pt>
              </c:strCache>
            </c:strRef>
          </c:cat>
          <c:val>
            <c:numRef>
              <c:f>'DANE - CKZ'!$P$33:$W$33</c:f>
              <c:numCache>
                <c:formatCode>General</c:formatCode>
                <c:ptCount val="8"/>
                <c:pt idx="0">
                  <c:v>1003</c:v>
                </c:pt>
                <c:pt idx="1">
                  <c:v>487</c:v>
                </c:pt>
                <c:pt idx="2">
                  <c:v>1565</c:v>
                </c:pt>
                <c:pt idx="3">
                  <c:v>1193</c:v>
                </c:pt>
                <c:pt idx="4">
                  <c:v>246</c:v>
                </c:pt>
                <c:pt idx="5">
                  <c:v>162</c:v>
                </c:pt>
                <c:pt idx="6">
                  <c:v>694</c:v>
                </c:pt>
                <c:pt idx="7">
                  <c:v>109</c:v>
                </c:pt>
              </c:numCache>
            </c:numRef>
          </c:val>
        </c:ser>
        <c:dLbls/>
        <c:axId val="69954560"/>
        <c:axId val="69968640"/>
      </c:barChart>
      <c:catAx>
        <c:axId val="69954560"/>
        <c:scaling>
          <c:orientation val="minMax"/>
        </c:scaling>
        <c:axPos val="b"/>
        <c:tickLblPos val="nextTo"/>
        <c:crossAx val="69968640"/>
        <c:crosses val="autoZero"/>
        <c:auto val="1"/>
        <c:lblAlgn val="ctr"/>
        <c:lblOffset val="100"/>
      </c:catAx>
      <c:valAx>
        <c:axId val="69968640"/>
        <c:scaling>
          <c:orientation val="minMax"/>
        </c:scaling>
        <c:axPos val="l"/>
        <c:majorGridlines/>
        <c:numFmt formatCode="General" sourceLinked="1"/>
        <c:tickLblPos val="nextTo"/>
        <c:crossAx val="69954560"/>
        <c:crosses val="autoZero"/>
        <c:crossBetween val="between"/>
      </c:valAx>
      <c:dTable>
        <c:showHorzBorder val="1"/>
        <c:showVertBorder val="1"/>
        <c:showOutline val="1"/>
        <c:showKeys val="1"/>
        <c:txPr>
          <a:bodyPr/>
          <a:lstStyle/>
          <a:p>
            <a:pPr rtl="0">
              <a:defRPr sz="800"/>
            </a:pPr>
            <a:endParaRPr lang="pl-PL"/>
          </a:p>
        </c:txPr>
      </c:dTable>
    </c:plotArea>
    <c:plotVisOnly val="1"/>
    <c:dispBlanksAs val="gap"/>
  </c:chart>
  <c:spPr>
    <a:ln>
      <a:noFill/>
    </a:ln>
  </c:spPr>
  <c:txPr>
    <a:bodyPr/>
    <a:lstStyle/>
    <a:p>
      <a:pPr>
        <a:defRPr sz="900"/>
      </a:pPr>
      <a:endParaRPr lang="pl-PL"/>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lang val="pl-PL"/>
  <c:chart>
    <c:plotArea>
      <c:layout/>
      <c:ofPieChart>
        <c:ofPieType val="pie"/>
        <c:varyColors val="1"/>
        <c:ser>
          <c:idx val="0"/>
          <c:order val="0"/>
          <c:dPt>
            <c:idx val="0"/>
            <c:spPr>
              <a:solidFill>
                <a:srgbClr val="FF0000"/>
              </a:solidFill>
            </c:spPr>
          </c:dPt>
          <c:dPt>
            <c:idx val="1"/>
            <c:spPr>
              <a:solidFill>
                <a:schemeClr val="accent1"/>
              </a:solidFill>
            </c:spPr>
          </c:dPt>
          <c:dPt>
            <c:idx val="2"/>
            <c:spPr>
              <a:solidFill>
                <a:schemeClr val="accent3">
                  <a:lumMod val="75000"/>
                </a:schemeClr>
              </a:solidFill>
            </c:spPr>
          </c:dPt>
          <c:dPt>
            <c:idx val="3"/>
            <c:spPr>
              <a:solidFill>
                <a:schemeClr val="accent3"/>
              </a:solidFill>
            </c:spPr>
          </c:dPt>
          <c:dPt>
            <c:idx val="4"/>
            <c:spPr>
              <a:solidFill>
                <a:schemeClr val="accent3">
                  <a:lumMod val="60000"/>
                  <a:lumOff val="40000"/>
                </a:schemeClr>
              </a:solidFill>
            </c:spPr>
          </c:dPt>
          <c:dPt>
            <c:idx val="5"/>
            <c:spPr>
              <a:solidFill>
                <a:srgbClr val="678034"/>
              </a:solidFill>
            </c:spPr>
          </c:dPt>
          <c:dLbls>
            <c:dLblPos val="inEnd"/>
            <c:showVal val="1"/>
            <c:showLeaderLines val="1"/>
          </c:dLbls>
          <c:cat>
            <c:strRef>
              <c:f>'DANE - Szkoły zawodowe '!$FC$241:$FG$241</c:f>
              <c:strCache>
                <c:ptCount val="5"/>
                <c:pt idx="0">
                  <c:v>nie prowadzi</c:v>
                </c:pt>
                <c:pt idx="1">
                  <c:v>nie prowadzi, ale zamierza rozpocząć</c:v>
                </c:pt>
                <c:pt idx="2">
                  <c:v>systematyczne badania każdego rocznika opuszczającego szkołę</c:v>
                </c:pt>
                <c:pt idx="3">
                  <c:v>okazjonalne badania wybranych roczników</c:v>
                </c:pt>
                <c:pt idx="4">
                  <c:v>doraźne pozyskiwanie informacji od absolwentów</c:v>
                </c:pt>
              </c:strCache>
            </c:strRef>
          </c:cat>
          <c:val>
            <c:numRef>
              <c:f>'DANE - Szkoły zawodowe '!$FC$242:$FG$242</c:f>
              <c:numCache>
                <c:formatCode>General</c:formatCode>
                <c:ptCount val="5"/>
                <c:pt idx="0">
                  <c:v>18</c:v>
                </c:pt>
                <c:pt idx="1">
                  <c:v>14</c:v>
                </c:pt>
                <c:pt idx="2">
                  <c:v>93</c:v>
                </c:pt>
                <c:pt idx="3">
                  <c:v>31</c:v>
                </c:pt>
                <c:pt idx="4">
                  <c:v>90</c:v>
                </c:pt>
              </c:numCache>
            </c:numRef>
          </c:val>
        </c:ser>
        <c:dLbls>
          <c:showVal val="1"/>
        </c:dLbls>
        <c:gapWidth val="42"/>
        <c:splitType val="cust"/>
        <c:custSplit>
          <c:secondPiePt val="2"/>
          <c:secondPiePt val="3"/>
          <c:secondPiePt val="4"/>
        </c:custSplit>
        <c:secondPieSize val="62"/>
        <c:serLines/>
      </c:ofPieChart>
    </c:plotArea>
    <c:legend>
      <c:legendPos val="r"/>
      <c:layout>
        <c:manualLayout>
          <c:xMode val="edge"/>
          <c:yMode val="edge"/>
          <c:x val="0.66668720633354273"/>
          <c:y val="0.12548570136304762"/>
          <c:w val="0.32023377459288982"/>
          <c:h val="0.75556055789054954"/>
        </c:manualLayout>
      </c:layout>
    </c:legend>
    <c:plotVisOnly val="1"/>
    <c:dispBlanksAs val="zero"/>
  </c:chart>
  <c:spPr>
    <a:ln>
      <a:noFill/>
    </a:ln>
  </c:spPr>
  <c:txPr>
    <a:bodyPr/>
    <a:lstStyle/>
    <a:p>
      <a:pPr>
        <a:defRPr sz="900"/>
      </a:pPr>
      <a:endParaRPr lang="pl-PL"/>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lang val="pl-PL"/>
  <c:style val="6"/>
  <c:chart>
    <c:plotArea>
      <c:layout/>
      <c:barChart>
        <c:barDir val="bar"/>
        <c:grouping val="percentStacked"/>
        <c:ser>
          <c:idx val="0"/>
          <c:order val="0"/>
          <c:tx>
            <c:strRef>
              <c:f>'DANE - Szkoły zawodowe '!$FI$238</c:f>
              <c:strCache>
                <c:ptCount val="1"/>
                <c:pt idx="0">
                  <c:v>dobra</c:v>
                </c:pt>
              </c:strCache>
            </c:strRef>
          </c:tx>
          <c:spPr>
            <a:solidFill>
              <a:schemeClr val="accent4"/>
            </a:solidFill>
          </c:spPr>
          <c:cat>
            <c:strRef>
              <c:f>'DANE - Szkoły zawodowe '!$FJ$237:$FL$237</c:f>
              <c:strCache>
                <c:ptCount val="3"/>
                <c:pt idx="0">
                  <c:v>szkoła policealna</c:v>
                </c:pt>
                <c:pt idx="1">
                  <c:v>technikum</c:v>
                </c:pt>
                <c:pt idx="2">
                  <c:v>zsz</c:v>
                </c:pt>
              </c:strCache>
            </c:strRef>
          </c:cat>
          <c:val>
            <c:numRef>
              <c:f>'DANE - Szkoły zawodowe '!$FJ$238:$FL$238</c:f>
              <c:numCache>
                <c:formatCode>General</c:formatCode>
                <c:ptCount val="3"/>
                <c:pt idx="0">
                  <c:v>19</c:v>
                </c:pt>
                <c:pt idx="1">
                  <c:v>68</c:v>
                </c:pt>
                <c:pt idx="2">
                  <c:v>44</c:v>
                </c:pt>
              </c:numCache>
            </c:numRef>
          </c:val>
        </c:ser>
        <c:ser>
          <c:idx val="1"/>
          <c:order val="1"/>
          <c:tx>
            <c:strRef>
              <c:f>'DANE - Szkoły zawodowe '!$FI$239</c:f>
              <c:strCache>
                <c:ptCount val="1"/>
                <c:pt idx="0">
                  <c:v>średnia</c:v>
                </c:pt>
              </c:strCache>
            </c:strRef>
          </c:tx>
          <c:spPr>
            <a:solidFill>
              <a:schemeClr val="accent4">
                <a:lumMod val="60000"/>
                <a:lumOff val="40000"/>
              </a:schemeClr>
            </a:solidFill>
          </c:spPr>
          <c:cat>
            <c:strRef>
              <c:f>'DANE - Szkoły zawodowe '!$FJ$237:$FL$237</c:f>
              <c:strCache>
                <c:ptCount val="3"/>
                <c:pt idx="0">
                  <c:v>szkoła policealna</c:v>
                </c:pt>
                <c:pt idx="1">
                  <c:v>technikum</c:v>
                </c:pt>
                <c:pt idx="2">
                  <c:v>zsz</c:v>
                </c:pt>
              </c:strCache>
            </c:strRef>
          </c:cat>
          <c:val>
            <c:numRef>
              <c:f>'DANE - Szkoły zawodowe '!$FJ$239:$FL$239</c:f>
              <c:numCache>
                <c:formatCode>General</c:formatCode>
                <c:ptCount val="3"/>
                <c:pt idx="0">
                  <c:v>17</c:v>
                </c:pt>
                <c:pt idx="1">
                  <c:v>39</c:v>
                </c:pt>
                <c:pt idx="2">
                  <c:v>38</c:v>
                </c:pt>
              </c:numCache>
            </c:numRef>
          </c:val>
        </c:ser>
        <c:ser>
          <c:idx val="2"/>
          <c:order val="2"/>
          <c:tx>
            <c:strRef>
              <c:f>'DANE - Szkoły zawodowe '!$FI$240</c:f>
              <c:strCache>
                <c:ptCount val="1"/>
                <c:pt idx="0">
                  <c:v>niedostateczna</c:v>
                </c:pt>
              </c:strCache>
            </c:strRef>
          </c:tx>
          <c:spPr>
            <a:solidFill>
              <a:schemeClr val="accent4">
                <a:lumMod val="20000"/>
                <a:lumOff val="80000"/>
              </a:schemeClr>
            </a:solidFill>
          </c:spPr>
          <c:cat>
            <c:strRef>
              <c:f>'DANE - Szkoły zawodowe '!$FJ$237:$FL$237</c:f>
              <c:strCache>
                <c:ptCount val="3"/>
                <c:pt idx="0">
                  <c:v>szkoła policealna</c:v>
                </c:pt>
                <c:pt idx="1">
                  <c:v>technikum</c:v>
                </c:pt>
                <c:pt idx="2">
                  <c:v>zsz</c:v>
                </c:pt>
              </c:strCache>
            </c:strRef>
          </c:cat>
          <c:val>
            <c:numRef>
              <c:f>'DANE - Szkoły zawodowe '!$FJ$240:$FL$240</c:f>
              <c:numCache>
                <c:formatCode>General</c:formatCode>
                <c:ptCount val="3"/>
                <c:pt idx="0">
                  <c:v>1</c:v>
                </c:pt>
                <c:pt idx="1">
                  <c:v>0</c:v>
                </c:pt>
                <c:pt idx="2">
                  <c:v>5</c:v>
                </c:pt>
              </c:numCache>
            </c:numRef>
          </c:val>
        </c:ser>
        <c:dLbls/>
        <c:overlap val="100"/>
        <c:axId val="70051328"/>
        <c:axId val="70052864"/>
      </c:barChart>
      <c:catAx>
        <c:axId val="70051328"/>
        <c:scaling>
          <c:orientation val="minMax"/>
        </c:scaling>
        <c:axPos val="l"/>
        <c:tickLblPos val="nextTo"/>
        <c:crossAx val="70052864"/>
        <c:crosses val="autoZero"/>
        <c:auto val="1"/>
        <c:lblAlgn val="ctr"/>
        <c:lblOffset val="100"/>
      </c:catAx>
      <c:valAx>
        <c:axId val="70052864"/>
        <c:scaling>
          <c:orientation val="minMax"/>
        </c:scaling>
        <c:axPos val="b"/>
        <c:majorGridlines/>
        <c:numFmt formatCode="0%" sourceLinked="1"/>
        <c:tickLblPos val="nextTo"/>
        <c:crossAx val="70051328"/>
        <c:crosses val="autoZero"/>
        <c:crossBetween val="between"/>
      </c:valAx>
    </c:plotArea>
    <c:legend>
      <c:legendPos val="b"/>
      <c:layout/>
    </c:legend>
    <c:plotVisOnly val="1"/>
    <c:dispBlanksAs val="gap"/>
  </c:chart>
  <c:spPr>
    <a:ln>
      <a:noFill/>
    </a:ln>
  </c:spPr>
  <c:txPr>
    <a:bodyPr/>
    <a:lstStyle/>
    <a:p>
      <a:pPr>
        <a:defRPr sz="900"/>
      </a:pPr>
      <a:endParaRPr lang="pl-PL"/>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lang val="pl-PL"/>
  <c:chart>
    <c:plotArea>
      <c:layout/>
      <c:barChart>
        <c:barDir val="bar"/>
        <c:grouping val="percentStacked"/>
        <c:ser>
          <c:idx val="0"/>
          <c:order val="0"/>
          <c:tx>
            <c:strRef>
              <c:f>'DANE - Szkoły zawodowe '!$EW$250</c:f>
              <c:strCache>
                <c:ptCount val="1"/>
                <c:pt idx="0">
                  <c:v>nowe zawody</c:v>
                </c:pt>
              </c:strCache>
            </c:strRef>
          </c:tx>
          <c:cat>
            <c:strRef>
              <c:f>'DANE - Szkoły zawodowe '!$EX$249:$FA$249</c:f>
              <c:strCache>
                <c:ptCount val="4"/>
                <c:pt idx="0">
                  <c:v>CKZiU</c:v>
                </c:pt>
                <c:pt idx="1">
                  <c:v>szkoła policealna</c:v>
                </c:pt>
                <c:pt idx="2">
                  <c:v>technikum</c:v>
                </c:pt>
                <c:pt idx="3">
                  <c:v>zsz</c:v>
                </c:pt>
              </c:strCache>
            </c:strRef>
          </c:cat>
          <c:val>
            <c:numRef>
              <c:f>'DANE - Szkoły zawodowe '!$EX$250:$FA$250</c:f>
              <c:numCache>
                <c:formatCode>General</c:formatCode>
                <c:ptCount val="4"/>
                <c:pt idx="0">
                  <c:v>15</c:v>
                </c:pt>
                <c:pt idx="1">
                  <c:v>24</c:v>
                </c:pt>
                <c:pt idx="2">
                  <c:v>57</c:v>
                </c:pt>
                <c:pt idx="3">
                  <c:v>38</c:v>
                </c:pt>
              </c:numCache>
            </c:numRef>
          </c:val>
        </c:ser>
        <c:ser>
          <c:idx val="1"/>
          <c:order val="1"/>
          <c:tx>
            <c:strRef>
              <c:f>'DANE - Szkoły zawodowe '!$EW$251</c:f>
              <c:strCache>
                <c:ptCount val="1"/>
                <c:pt idx="0">
                  <c:v>wygaszenie</c:v>
                </c:pt>
              </c:strCache>
            </c:strRef>
          </c:tx>
          <c:cat>
            <c:strRef>
              <c:f>'DANE - Szkoły zawodowe '!$EX$249:$FA$249</c:f>
              <c:strCache>
                <c:ptCount val="4"/>
                <c:pt idx="0">
                  <c:v>CKZiU</c:v>
                </c:pt>
                <c:pt idx="1">
                  <c:v>szkoła policealna</c:v>
                </c:pt>
                <c:pt idx="2">
                  <c:v>technikum</c:v>
                </c:pt>
                <c:pt idx="3">
                  <c:v>zsz</c:v>
                </c:pt>
              </c:strCache>
            </c:strRef>
          </c:cat>
          <c:val>
            <c:numRef>
              <c:f>'DANE - Szkoły zawodowe '!$EX$251:$FA$251</c:f>
              <c:numCache>
                <c:formatCode>General</c:formatCode>
                <c:ptCount val="4"/>
                <c:pt idx="0">
                  <c:v>2</c:v>
                </c:pt>
                <c:pt idx="1">
                  <c:v>2</c:v>
                </c:pt>
                <c:pt idx="2">
                  <c:v>4</c:v>
                </c:pt>
                <c:pt idx="3">
                  <c:v>4</c:v>
                </c:pt>
              </c:numCache>
            </c:numRef>
          </c:val>
        </c:ser>
        <c:ser>
          <c:idx val="2"/>
          <c:order val="2"/>
          <c:tx>
            <c:strRef>
              <c:f>'DANE - Szkoły zawodowe '!$EW$252</c:f>
              <c:strCache>
                <c:ptCount val="1"/>
                <c:pt idx="0">
                  <c:v>bez zmian</c:v>
                </c:pt>
              </c:strCache>
            </c:strRef>
          </c:tx>
          <c:cat>
            <c:strRef>
              <c:f>'DANE - Szkoły zawodowe '!$EX$249:$FA$249</c:f>
              <c:strCache>
                <c:ptCount val="4"/>
                <c:pt idx="0">
                  <c:v>CKZiU</c:v>
                </c:pt>
                <c:pt idx="1">
                  <c:v>szkoła policealna</c:v>
                </c:pt>
                <c:pt idx="2">
                  <c:v>technikum</c:v>
                </c:pt>
                <c:pt idx="3">
                  <c:v>zsz</c:v>
                </c:pt>
              </c:strCache>
            </c:strRef>
          </c:cat>
          <c:val>
            <c:numRef>
              <c:f>'DANE - Szkoły zawodowe '!$EX$252:$FA$252</c:f>
              <c:numCache>
                <c:formatCode>General</c:formatCode>
                <c:ptCount val="4"/>
                <c:pt idx="0">
                  <c:v>7</c:v>
                </c:pt>
                <c:pt idx="1">
                  <c:v>12</c:v>
                </c:pt>
                <c:pt idx="2">
                  <c:v>48</c:v>
                </c:pt>
                <c:pt idx="3">
                  <c:v>46</c:v>
                </c:pt>
              </c:numCache>
            </c:numRef>
          </c:val>
        </c:ser>
        <c:dLbls/>
        <c:overlap val="100"/>
        <c:axId val="72184960"/>
        <c:axId val="72186496"/>
      </c:barChart>
      <c:catAx>
        <c:axId val="72184960"/>
        <c:scaling>
          <c:orientation val="minMax"/>
        </c:scaling>
        <c:axPos val="l"/>
        <c:tickLblPos val="nextTo"/>
        <c:crossAx val="72186496"/>
        <c:crosses val="autoZero"/>
        <c:auto val="1"/>
        <c:lblAlgn val="ctr"/>
        <c:lblOffset val="100"/>
      </c:catAx>
      <c:valAx>
        <c:axId val="72186496"/>
        <c:scaling>
          <c:orientation val="minMax"/>
        </c:scaling>
        <c:axPos val="b"/>
        <c:majorGridlines/>
        <c:numFmt formatCode="0%" sourceLinked="1"/>
        <c:tickLblPos val="nextTo"/>
        <c:crossAx val="72184960"/>
        <c:crosses val="autoZero"/>
        <c:crossBetween val="between"/>
      </c:valAx>
    </c:plotArea>
    <c:legend>
      <c:legendPos val="b"/>
      <c:layout/>
    </c:legend>
    <c:plotVisOnly val="1"/>
    <c:dispBlanksAs val="gap"/>
  </c:chart>
  <c:spPr>
    <a:ln>
      <a:noFill/>
    </a:ln>
  </c:spPr>
  <c:txPr>
    <a:bodyPr/>
    <a:lstStyle/>
    <a:p>
      <a:pPr>
        <a:defRPr sz="900"/>
      </a:pPr>
      <a:endParaRPr lang="pl-PL"/>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lang val="pl-PL"/>
  <c:clrMapOvr bg1="lt1" tx1="dk1" bg2="lt2" tx2="dk2" accent1="accent1" accent2="accent2" accent3="accent3" accent4="accent4" accent5="accent5" accent6="accent6" hlink="hlink" folHlink="folHlink"/>
  <c:chart>
    <c:plotArea>
      <c:layout/>
      <c:barChart>
        <c:barDir val="bar"/>
        <c:grouping val="clustered"/>
        <c:ser>
          <c:idx val="0"/>
          <c:order val="0"/>
          <c:cat>
            <c:strRef>
              <c:f>'DANE - Starostwa'!$BF$32:$BF$37</c:f>
              <c:strCache>
                <c:ptCount val="6"/>
                <c:pt idx="0">
                  <c:v>nowoczesny przemysł włokienniczy i mody (w tym wzornictwo)</c:v>
                </c:pt>
                <c:pt idx="1">
                  <c:v>zaawansowane materiały budowlane</c:v>
                </c:pt>
                <c:pt idx="2">
                  <c:v>medycyna, farmacja, kosmetyki</c:v>
                </c:pt>
                <c:pt idx="3">
                  <c:v>energetyka (w tym odnawialne źródła energii)</c:v>
                </c:pt>
                <c:pt idx="4">
                  <c:v>innowacyjne rolnictwo i przetwórstwo rolno-spożywcze</c:v>
                </c:pt>
                <c:pt idx="5">
                  <c:v>informatyka i telekomunikacja</c:v>
                </c:pt>
              </c:strCache>
            </c:strRef>
          </c:cat>
          <c:val>
            <c:numRef>
              <c:f>'DANE - Starostwa'!$BG$32:$BG$37</c:f>
              <c:numCache>
                <c:formatCode>General</c:formatCode>
                <c:ptCount val="6"/>
                <c:pt idx="0">
                  <c:v>3</c:v>
                </c:pt>
                <c:pt idx="1">
                  <c:v>3</c:v>
                </c:pt>
                <c:pt idx="2">
                  <c:v>2</c:v>
                </c:pt>
                <c:pt idx="3">
                  <c:v>6</c:v>
                </c:pt>
                <c:pt idx="4">
                  <c:v>5</c:v>
                </c:pt>
                <c:pt idx="5">
                  <c:v>6</c:v>
                </c:pt>
              </c:numCache>
            </c:numRef>
          </c:val>
        </c:ser>
        <c:dLbls>
          <c:showVal val="1"/>
        </c:dLbls>
        <c:axId val="72230784"/>
        <c:axId val="72232320"/>
      </c:barChart>
      <c:catAx>
        <c:axId val="72230784"/>
        <c:scaling>
          <c:orientation val="minMax"/>
        </c:scaling>
        <c:axPos val="l"/>
        <c:tickLblPos val="nextTo"/>
        <c:crossAx val="72232320"/>
        <c:crosses val="autoZero"/>
        <c:auto val="1"/>
        <c:lblAlgn val="ctr"/>
        <c:lblOffset val="100"/>
      </c:catAx>
      <c:valAx>
        <c:axId val="72232320"/>
        <c:scaling>
          <c:orientation val="minMax"/>
        </c:scaling>
        <c:axPos val="b"/>
        <c:majorGridlines/>
        <c:numFmt formatCode="General" sourceLinked="1"/>
        <c:tickLblPos val="nextTo"/>
        <c:crossAx val="72230784"/>
        <c:crosses val="autoZero"/>
        <c:crossBetween val="between"/>
      </c:valAx>
    </c:plotArea>
    <c:plotVisOnly val="1"/>
    <c:dispBlanksAs val="gap"/>
  </c:chart>
  <c:spPr>
    <a:ln>
      <a:noFill/>
    </a:ln>
  </c:spPr>
  <c:txPr>
    <a:bodyPr/>
    <a:lstStyle/>
    <a:p>
      <a:pPr>
        <a:defRPr sz="900"/>
      </a:pPr>
      <a:endParaRPr lang="pl-PL"/>
    </a:p>
  </c:txPr>
  <c:externalData r:id="rId2"/>
</c:chartSpace>
</file>

<file path=word/charts/chart19.xml><?xml version="1.0" encoding="utf-8"?>
<c:chartSpace xmlns:c="http://schemas.openxmlformats.org/drawingml/2006/chart" xmlns:a="http://schemas.openxmlformats.org/drawingml/2006/main" xmlns:r="http://schemas.openxmlformats.org/officeDocument/2006/relationships">
  <c:lang val="pl-PL"/>
  <c:chart>
    <c:plotArea>
      <c:layout>
        <c:manualLayout>
          <c:layoutTarget val="inner"/>
          <c:xMode val="edge"/>
          <c:yMode val="edge"/>
          <c:x val="0.27501066608940256"/>
          <c:y val="8.8776253972530847E-2"/>
          <c:w val="0.68530797851509861"/>
          <c:h val="0.81416650918635047"/>
        </c:manualLayout>
      </c:layout>
      <c:barChart>
        <c:barDir val="bar"/>
        <c:grouping val="clustered"/>
        <c:ser>
          <c:idx val="0"/>
          <c:order val="0"/>
          <c:dLbls>
            <c:spPr>
              <a:solidFill>
                <a:schemeClr val="bg1"/>
              </a:solidFill>
            </c:spPr>
            <c:showVal val="1"/>
          </c:dLbls>
          <c:cat>
            <c:strRef>
              <c:f>'DANE - Szkoły zawodowe '!$FU$239:$FU$243</c:f>
              <c:strCache>
                <c:ptCount val="5"/>
                <c:pt idx="0">
                  <c:v>warsztaty poszukiwania pracy</c:v>
                </c:pt>
                <c:pt idx="1">
                  <c:v>targi pracy</c:v>
                </c:pt>
                <c:pt idx="2">
                  <c:v>spotkania z rodzicami</c:v>
                </c:pt>
                <c:pt idx="3">
                  <c:v>poradnictwo grupowe</c:v>
                </c:pt>
                <c:pt idx="4">
                  <c:v>porady indywidualne</c:v>
                </c:pt>
              </c:strCache>
            </c:strRef>
          </c:cat>
          <c:val>
            <c:numRef>
              <c:f>'DANE - Szkoły zawodowe '!$FV$239:$FV$243</c:f>
              <c:numCache>
                <c:formatCode>General</c:formatCode>
                <c:ptCount val="5"/>
                <c:pt idx="0">
                  <c:v>52</c:v>
                </c:pt>
                <c:pt idx="1">
                  <c:v>64</c:v>
                </c:pt>
                <c:pt idx="2">
                  <c:v>88</c:v>
                </c:pt>
                <c:pt idx="3">
                  <c:v>147</c:v>
                </c:pt>
                <c:pt idx="4">
                  <c:v>179</c:v>
                </c:pt>
              </c:numCache>
            </c:numRef>
          </c:val>
        </c:ser>
        <c:dLbls>
          <c:showVal val="1"/>
        </c:dLbls>
        <c:axId val="72244608"/>
        <c:axId val="72266880"/>
      </c:barChart>
      <c:catAx>
        <c:axId val="72244608"/>
        <c:scaling>
          <c:orientation val="minMax"/>
        </c:scaling>
        <c:axPos val="l"/>
        <c:tickLblPos val="nextTo"/>
        <c:crossAx val="72266880"/>
        <c:crosses val="autoZero"/>
        <c:auto val="1"/>
        <c:lblAlgn val="ctr"/>
        <c:lblOffset val="100"/>
      </c:catAx>
      <c:valAx>
        <c:axId val="72266880"/>
        <c:scaling>
          <c:orientation val="minMax"/>
        </c:scaling>
        <c:axPos val="b"/>
        <c:majorGridlines/>
        <c:numFmt formatCode="General" sourceLinked="1"/>
        <c:tickLblPos val="nextTo"/>
        <c:crossAx val="72244608"/>
        <c:crosses val="autoZero"/>
        <c:crossBetween val="between"/>
      </c:valAx>
    </c:plotArea>
    <c:plotVisOnly val="1"/>
    <c:dispBlanksAs val="gap"/>
  </c:chart>
  <c:spPr>
    <a:ln>
      <a:noFill/>
    </a:ln>
  </c:spPr>
  <c:txPr>
    <a:bodyPr/>
    <a:lstStyle/>
    <a:p>
      <a:pPr>
        <a:defRPr sz="900"/>
      </a:pPr>
      <a:endParaRPr lang="pl-PL"/>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pl-PL"/>
  <c:chart>
    <c:autoTitleDeleted val="1"/>
    <c:plotArea>
      <c:layout>
        <c:manualLayout>
          <c:layoutTarget val="inner"/>
          <c:xMode val="edge"/>
          <c:yMode val="edge"/>
          <c:x val="0.21690712049425231"/>
          <c:y val="3.7717178843768271E-5"/>
          <c:w val="0.5596109765898567"/>
          <c:h val="0.96090991584631802"/>
        </c:manualLayout>
      </c:layout>
      <c:pieChart>
        <c:varyColors val="1"/>
        <c:ser>
          <c:idx val="0"/>
          <c:order val="0"/>
          <c:dPt>
            <c:idx val="4"/>
            <c:spPr>
              <a:solidFill>
                <a:schemeClr val="accent6">
                  <a:lumMod val="75000"/>
                </a:schemeClr>
              </a:solidFill>
            </c:spPr>
          </c:dPt>
          <c:dLbls>
            <c:dLbl>
              <c:idx val="2"/>
              <c:layout>
                <c:manualLayout>
                  <c:x val="-0.17109970931052973"/>
                  <c:y val="-0.16462645922610883"/>
                </c:manualLayout>
              </c:layout>
              <c:showCatName val="1"/>
              <c:showPercent val="1"/>
            </c:dLbl>
            <c:spPr>
              <a:effectLst>
                <a:innerShdw blurRad="63500" dist="50800" dir="13500000">
                  <a:prstClr val="black">
                    <a:alpha val="50000"/>
                  </a:prstClr>
                </a:innerShdw>
              </a:effectLst>
            </c:spPr>
            <c:txPr>
              <a:bodyPr/>
              <a:lstStyle/>
              <a:p>
                <a:pPr>
                  <a:defRPr>
                    <a:solidFill>
                      <a:schemeClr val="bg1"/>
                    </a:solidFill>
                  </a:defRPr>
                </a:pPr>
                <a:endParaRPr lang="pl-PL"/>
              </a:p>
            </c:txPr>
            <c:showCatName val="1"/>
            <c:showPercent val="1"/>
            <c:showLeaderLines val="1"/>
          </c:dLbls>
          <c:cat>
            <c:strRef>
              <c:f>Arkusz1!$J$19:$N$19</c:f>
              <c:strCache>
                <c:ptCount val="5"/>
                <c:pt idx="0">
                  <c:v>wyższe</c:v>
                </c:pt>
                <c:pt idx="1">
                  <c:v>średnie zawodowe</c:v>
                </c:pt>
                <c:pt idx="2">
                  <c:v>średnie ogólnokształcące </c:v>
                </c:pt>
                <c:pt idx="3">
                  <c:v>zasadnicze zawodowe</c:v>
                </c:pt>
                <c:pt idx="4">
                  <c:v>gimnazjalne i podstawowe</c:v>
                </c:pt>
              </c:strCache>
            </c:strRef>
          </c:cat>
          <c:val>
            <c:numRef>
              <c:f>Arkusz1!$J$20:$N$20</c:f>
              <c:numCache>
                <c:formatCode>General</c:formatCode>
                <c:ptCount val="5"/>
                <c:pt idx="0">
                  <c:v>10719</c:v>
                </c:pt>
                <c:pt idx="1">
                  <c:v>17950</c:v>
                </c:pt>
                <c:pt idx="2">
                  <c:v>10267</c:v>
                </c:pt>
                <c:pt idx="3">
                  <c:v>21662</c:v>
                </c:pt>
                <c:pt idx="4">
                  <c:v>30443</c:v>
                </c:pt>
              </c:numCache>
            </c:numRef>
          </c:val>
        </c:ser>
        <c:dLbls>
          <c:showCatName val="1"/>
          <c:showPercent val="1"/>
        </c:dLbls>
        <c:firstSliceAng val="0"/>
      </c:pieChart>
    </c:plotArea>
    <c:plotVisOnly val="1"/>
    <c:dispBlanksAs val="zero"/>
  </c:chart>
  <c:spPr>
    <a:ln>
      <a:noFill/>
    </a:ln>
  </c:spPr>
  <c:txPr>
    <a:bodyPr/>
    <a:lstStyle/>
    <a:p>
      <a:pPr>
        <a:defRPr sz="900"/>
      </a:pPr>
      <a:endParaRPr lang="pl-PL"/>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lang val="pl-PL"/>
  <c:chart>
    <c:plotArea>
      <c:layout/>
      <c:barChart>
        <c:barDir val="bar"/>
        <c:grouping val="clustered"/>
        <c:ser>
          <c:idx val="0"/>
          <c:order val="0"/>
          <c:cat>
            <c:strRef>
              <c:f>'DANE - Szkoły zawodowe '!$EH$239:$EH$245</c:f>
              <c:strCache>
                <c:ptCount val="7"/>
                <c:pt idx="0">
                  <c:v>inne</c:v>
                </c:pt>
                <c:pt idx="1">
                  <c:v>konsultacje w zakresie unowocześnienia wyposażenia pracowni/warsztatów</c:v>
                </c:pt>
                <c:pt idx="2">
                  <c:v>dostosowanie oferty edukacyjnej do potrzeb pracodawców (np. otwarcie nowego kierunku w odpowiedzi na zapotrzebowanie zgłaszane przez pracodawców)</c:v>
                </c:pt>
                <c:pt idx="3">
                  <c:v>staże/praktyki dla uczniów</c:v>
                </c:pt>
                <c:pt idx="4">
                  <c:v>wsparcie materialne dla szkoły ze strony pracodawców (np. urządzenia, materiały dydaktyczne, oprogramowanie)</c:v>
                </c:pt>
                <c:pt idx="5">
                  <c:v>sponsorowanie przez pracodawców stypendiów dla uczniów</c:v>
                </c:pt>
                <c:pt idx="6">
                  <c:v>organizacja kursów/zajęć/szkoleń dla uczniów przez pracodawców</c:v>
                </c:pt>
              </c:strCache>
            </c:strRef>
          </c:cat>
          <c:val>
            <c:numRef>
              <c:f>'DANE - Szkoły zawodowe '!$EI$239:$EI$245</c:f>
              <c:numCache>
                <c:formatCode>General</c:formatCode>
                <c:ptCount val="7"/>
                <c:pt idx="0">
                  <c:v>8</c:v>
                </c:pt>
                <c:pt idx="1">
                  <c:v>70</c:v>
                </c:pt>
                <c:pt idx="2">
                  <c:v>110</c:v>
                </c:pt>
                <c:pt idx="3">
                  <c:v>193</c:v>
                </c:pt>
                <c:pt idx="4">
                  <c:v>69</c:v>
                </c:pt>
                <c:pt idx="5">
                  <c:v>11</c:v>
                </c:pt>
                <c:pt idx="6">
                  <c:v>111</c:v>
                </c:pt>
              </c:numCache>
            </c:numRef>
          </c:val>
        </c:ser>
        <c:dLbls/>
        <c:axId val="72372992"/>
        <c:axId val="72374528"/>
      </c:barChart>
      <c:catAx>
        <c:axId val="72372992"/>
        <c:scaling>
          <c:orientation val="minMax"/>
        </c:scaling>
        <c:axPos val="l"/>
        <c:tickLblPos val="nextTo"/>
        <c:txPr>
          <a:bodyPr/>
          <a:lstStyle/>
          <a:p>
            <a:pPr>
              <a:defRPr sz="800"/>
            </a:pPr>
            <a:endParaRPr lang="pl-PL"/>
          </a:p>
        </c:txPr>
        <c:crossAx val="72374528"/>
        <c:crosses val="autoZero"/>
        <c:auto val="1"/>
        <c:lblAlgn val="ctr"/>
        <c:lblOffset val="100"/>
      </c:catAx>
      <c:valAx>
        <c:axId val="72374528"/>
        <c:scaling>
          <c:orientation val="minMax"/>
        </c:scaling>
        <c:axPos val="b"/>
        <c:majorGridlines/>
        <c:numFmt formatCode="General" sourceLinked="1"/>
        <c:tickLblPos val="nextTo"/>
        <c:crossAx val="72372992"/>
        <c:crosses val="autoZero"/>
        <c:crossBetween val="between"/>
      </c:valAx>
    </c:plotArea>
    <c:plotVisOnly val="1"/>
    <c:dispBlanksAs val="gap"/>
  </c:chart>
  <c:spPr>
    <a:ln>
      <a:noFill/>
    </a:ln>
  </c:spPr>
  <c:txPr>
    <a:bodyPr/>
    <a:lstStyle/>
    <a:p>
      <a:pPr>
        <a:defRPr sz="900"/>
      </a:pPr>
      <a:endParaRPr lang="pl-PL"/>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lang val="pl-PL"/>
  <c:chart>
    <c:plotArea>
      <c:layout/>
      <c:barChart>
        <c:barDir val="bar"/>
        <c:grouping val="clustered"/>
        <c:ser>
          <c:idx val="0"/>
          <c:order val="0"/>
          <c:dLbls>
            <c:spPr>
              <a:solidFill>
                <a:schemeClr val="bg1"/>
              </a:solidFill>
            </c:spPr>
            <c:showVal val="1"/>
          </c:dLbls>
          <c:cat>
            <c:strRef>
              <c:f>'DANE - CKZ'!$CJ$33:$CJ$38</c:f>
              <c:strCache>
                <c:ptCount val="6"/>
                <c:pt idx="0">
                  <c:v>inne</c:v>
                </c:pt>
                <c:pt idx="1">
                  <c:v>konsultacje w zakresie unowocześnienia wyposażenia pracowni/warsztatów</c:v>
                </c:pt>
                <c:pt idx="2">
                  <c:v>dostosowanie oferty edukacyjnej do potrzeb pracodawców (np. otwarcie nowego kierunku w odpowiedzi na zapotrzebowanie zgłaszane przez pracodawców)</c:v>
                </c:pt>
                <c:pt idx="3">
                  <c:v>staże/praktyki dla uczniów/ słuchaczy/ nauczycieli</c:v>
                </c:pt>
                <c:pt idx="4">
                  <c:v>wsparcie materialne dla Centrum ze strony pracodawców (np. urządzenia, materiały dydaktyczne, oprogramowanie)</c:v>
                </c:pt>
                <c:pt idx="5">
                  <c:v>organizacja kursów/zajęć/szkoleń dla uczniów/słuchaczy przez pracodawców</c:v>
                </c:pt>
              </c:strCache>
            </c:strRef>
          </c:cat>
          <c:val>
            <c:numRef>
              <c:f>'DANE - CKZ'!$CK$33:$CK$38</c:f>
              <c:numCache>
                <c:formatCode>General</c:formatCode>
                <c:ptCount val="6"/>
                <c:pt idx="0">
                  <c:v>1</c:v>
                </c:pt>
                <c:pt idx="1">
                  <c:v>10</c:v>
                </c:pt>
                <c:pt idx="2">
                  <c:v>11</c:v>
                </c:pt>
                <c:pt idx="3">
                  <c:v>13</c:v>
                </c:pt>
                <c:pt idx="4">
                  <c:v>8</c:v>
                </c:pt>
                <c:pt idx="5">
                  <c:v>13</c:v>
                </c:pt>
              </c:numCache>
            </c:numRef>
          </c:val>
        </c:ser>
        <c:dLbls>
          <c:showVal val="1"/>
        </c:dLbls>
        <c:axId val="72414720"/>
        <c:axId val="72416256"/>
      </c:barChart>
      <c:catAx>
        <c:axId val="72414720"/>
        <c:scaling>
          <c:orientation val="minMax"/>
        </c:scaling>
        <c:axPos val="l"/>
        <c:tickLblPos val="nextTo"/>
        <c:txPr>
          <a:bodyPr/>
          <a:lstStyle/>
          <a:p>
            <a:pPr>
              <a:defRPr sz="800"/>
            </a:pPr>
            <a:endParaRPr lang="pl-PL"/>
          </a:p>
        </c:txPr>
        <c:crossAx val="72416256"/>
        <c:crosses val="autoZero"/>
        <c:auto val="1"/>
        <c:lblAlgn val="ctr"/>
        <c:lblOffset val="100"/>
      </c:catAx>
      <c:valAx>
        <c:axId val="72416256"/>
        <c:scaling>
          <c:orientation val="minMax"/>
        </c:scaling>
        <c:axPos val="b"/>
        <c:majorGridlines/>
        <c:numFmt formatCode="General" sourceLinked="1"/>
        <c:tickLblPos val="nextTo"/>
        <c:crossAx val="72414720"/>
        <c:crosses val="autoZero"/>
        <c:crossBetween val="between"/>
      </c:valAx>
    </c:plotArea>
    <c:plotVisOnly val="1"/>
    <c:dispBlanksAs val="gap"/>
  </c:chart>
  <c:spPr>
    <a:ln>
      <a:noFill/>
    </a:ln>
  </c:spPr>
  <c:txPr>
    <a:bodyPr/>
    <a:lstStyle/>
    <a:p>
      <a:pPr>
        <a:defRPr sz="900"/>
      </a:pPr>
      <a:endParaRPr lang="pl-PL"/>
    </a:p>
  </c:tx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lang val="pl-PL"/>
  <c:chart>
    <c:plotArea>
      <c:layout/>
      <c:barChart>
        <c:barDir val="col"/>
        <c:grouping val="clustered"/>
        <c:ser>
          <c:idx val="0"/>
          <c:order val="0"/>
          <c:dLbls>
            <c:dLblPos val="inEnd"/>
            <c:showVal val="1"/>
          </c:dLbls>
          <c:cat>
            <c:strRef>
              <c:f>'DANE - Szkoły zawodowe '!$ES$245:$ES$247</c:f>
              <c:strCache>
                <c:ptCount val="3"/>
                <c:pt idx="0">
                  <c:v>trwały</c:v>
                </c:pt>
                <c:pt idx="1">
                  <c:v>zadaniowy</c:v>
                </c:pt>
                <c:pt idx="2">
                  <c:v>doraźny</c:v>
                </c:pt>
              </c:strCache>
            </c:strRef>
          </c:cat>
          <c:val>
            <c:numRef>
              <c:f>'DANE - Szkoły zawodowe '!$ET$245:$ET$247</c:f>
              <c:numCache>
                <c:formatCode>General</c:formatCode>
                <c:ptCount val="3"/>
                <c:pt idx="0">
                  <c:v>150</c:v>
                </c:pt>
                <c:pt idx="1">
                  <c:v>88</c:v>
                </c:pt>
                <c:pt idx="2">
                  <c:v>46</c:v>
                </c:pt>
              </c:numCache>
            </c:numRef>
          </c:val>
        </c:ser>
        <c:dLbls/>
        <c:gapWidth val="230"/>
        <c:axId val="69683456"/>
        <c:axId val="69689344"/>
      </c:barChart>
      <c:catAx>
        <c:axId val="69683456"/>
        <c:scaling>
          <c:orientation val="minMax"/>
        </c:scaling>
        <c:axPos val="b"/>
        <c:tickLblPos val="nextTo"/>
        <c:crossAx val="69689344"/>
        <c:crosses val="autoZero"/>
        <c:auto val="1"/>
        <c:lblAlgn val="ctr"/>
        <c:lblOffset val="100"/>
      </c:catAx>
      <c:valAx>
        <c:axId val="69689344"/>
        <c:scaling>
          <c:orientation val="minMax"/>
        </c:scaling>
        <c:axPos val="l"/>
        <c:majorGridlines/>
        <c:numFmt formatCode="General" sourceLinked="1"/>
        <c:tickLblPos val="nextTo"/>
        <c:crossAx val="69683456"/>
        <c:crosses val="autoZero"/>
        <c:crossBetween val="between"/>
      </c:valAx>
    </c:plotArea>
    <c:plotVisOnly val="1"/>
    <c:dispBlanksAs val="gap"/>
  </c:chart>
  <c:spPr>
    <a:ln>
      <a:noFill/>
    </a:ln>
  </c:spPr>
  <c:txPr>
    <a:bodyPr/>
    <a:lstStyle/>
    <a:p>
      <a:pPr>
        <a:defRPr sz="900"/>
      </a:pPr>
      <a:endParaRPr lang="pl-PL"/>
    </a:p>
  </c:tx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lang val="pl-PL"/>
  <c:chart>
    <c:plotArea>
      <c:layout/>
      <c:barChart>
        <c:barDir val="col"/>
        <c:grouping val="clustered"/>
        <c:ser>
          <c:idx val="0"/>
          <c:order val="0"/>
          <c:dLbls>
            <c:dLblPos val="inEnd"/>
            <c:showVal val="1"/>
          </c:dLbls>
          <c:cat>
            <c:strRef>
              <c:f>'DANE - CKZ'!$CS$33:$CS$35</c:f>
              <c:strCache>
                <c:ptCount val="3"/>
                <c:pt idx="0">
                  <c:v>trwały</c:v>
                </c:pt>
                <c:pt idx="1">
                  <c:v>zadaniowy</c:v>
                </c:pt>
                <c:pt idx="2">
                  <c:v>doraźny</c:v>
                </c:pt>
              </c:strCache>
            </c:strRef>
          </c:cat>
          <c:val>
            <c:numRef>
              <c:f>'DANE - CKZ'!$CT$33:$CT$35</c:f>
              <c:numCache>
                <c:formatCode>General</c:formatCode>
                <c:ptCount val="3"/>
                <c:pt idx="0">
                  <c:v>7</c:v>
                </c:pt>
                <c:pt idx="1">
                  <c:v>13</c:v>
                </c:pt>
                <c:pt idx="2">
                  <c:v>7</c:v>
                </c:pt>
              </c:numCache>
            </c:numRef>
          </c:val>
        </c:ser>
        <c:dLbls>
          <c:showVal val="1"/>
        </c:dLbls>
        <c:gapWidth val="257"/>
        <c:axId val="69712896"/>
        <c:axId val="69722880"/>
      </c:barChart>
      <c:catAx>
        <c:axId val="69712896"/>
        <c:scaling>
          <c:orientation val="minMax"/>
        </c:scaling>
        <c:axPos val="b"/>
        <c:tickLblPos val="nextTo"/>
        <c:crossAx val="69722880"/>
        <c:crosses val="autoZero"/>
        <c:auto val="1"/>
        <c:lblAlgn val="ctr"/>
        <c:lblOffset val="100"/>
      </c:catAx>
      <c:valAx>
        <c:axId val="69722880"/>
        <c:scaling>
          <c:orientation val="minMax"/>
        </c:scaling>
        <c:axPos val="l"/>
        <c:majorGridlines/>
        <c:numFmt formatCode="General" sourceLinked="1"/>
        <c:tickLblPos val="nextTo"/>
        <c:crossAx val="69712896"/>
        <c:crosses val="autoZero"/>
        <c:crossBetween val="between"/>
      </c:valAx>
    </c:plotArea>
    <c:plotVisOnly val="1"/>
    <c:dispBlanksAs val="gap"/>
  </c:chart>
  <c:spPr>
    <a:ln>
      <a:noFill/>
    </a:ln>
  </c:spPr>
  <c:txPr>
    <a:bodyPr/>
    <a:lstStyle/>
    <a:p>
      <a:pPr>
        <a:defRPr sz="900"/>
      </a:pPr>
      <a:endParaRPr lang="pl-PL"/>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lang val="pl-PL"/>
  <c:chart>
    <c:plotArea>
      <c:layout>
        <c:manualLayout>
          <c:layoutTarget val="inner"/>
          <c:xMode val="edge"/>
          <c:yMode val="edge"/>
          <c:x val="6.3104558987401027E-2"/>
          <c:y val="5.0925925925925923E-2"/>
          <c:w val="0.91256416785478256"/>
          <c:h val="0.6526458151064467"/>
        </c:manualLayout>
      </c:layout>
      <c:barChart>
        <c:barDir val="col"/>
        <c:grouping val="clustered"/>
        <c:ser>
          <c:idx val="0"/>
          <c:order val="0"/>
          <c:tx>
            <c:strRef>
              <c:f>'DANE - Szkoły zawodowe '!$BF$240</c:f>
              <c:strCache>
                <c:ptCount val="1"/>
                <c:pt idx="0">
                  <c:v>starostwa</c:v>
                </c:pt>
              </c:strCache>
            </c:strRef>
          </c:tx>
          <c:dLbls>
            <c:dLblPos val="outEnd"/>
            <c:showVal val="1"/>
          </c:dLbls>
          <c:cat>
            <c:strRef>
              <c:f>'DANE - Szkoły zawodowe '!$BE$241:$BE$243</c:f>
              <c:strCache>
                <c:ptCount val="3"/>
                <c:pt idx="0">
                  <c:v>przygotowanie zawodowe młodocianego pracownika dl wykonywania zawodu, określonej pracy</c:v>
                </c:pt>
                <c:pt idx="1">
                  <c:v>organizacja staży i praktyk</c:v>
                </c:pt>
                <c:pt idx="2">
                  <c:v>współpraca szkół z pracodawcami (w tym staże, praktyki)</c:v>
                </c:pt>
              </c:strCache>
            </c:strRef>
          </c:cat>
          <c:val>
            <c:numRef>
              <c:f>'DANE - Szkoły zawodowe '!$BF$241:$BF$243</c:f>
              <c:numCache>
                <c:formatCode>General</c:formatCode>
                <c:ptCount val="3"/>
                <c:pt idx="0">
                  <c:v>8</c:v>
                </c:pt>
                <c:pt idx="1">
                  <c:v>67</c:v>
                </c:pt>
                <c:pt idx="2">
                  <c:v>58</c:v>
                </c:pt>
              </c:numCache>
            </c:numRef>
          </c:val>
        </c:ser>
        <c:ser>
          <c:idx val="1"/>
          <c:order val="1"/>
          <c:tx>
            <c:strRef>
              <c:f>'DANE - Szkoły zawodowe '!$BG$240</c:f>
              <c:strCache>
                <c:ptCount val="1"/>
                <c:pt idx="0">
                  <c:v>szkoły</c:v>
                </c:pt>
              </c:strCache>
            </c:strRef>
          </c:tx>
          <c:dLbls>
            <c:dLblPos val="outEnd"/>
            <c:showVal val="1"/>
          </c:dLbls>
          <c:cat>
            <c:strRef>
              <c:f>'DANE - Szkoły zawodowe '!$BE$241:$BE$243</c:f>
              <c:strCache>
                <c:ptCount val="3"/>
                <c:pt idx="0">
                  <c:v>przygotowanie zawodowe młodocianego pracownika dl wykonywania zawodu, określonej pracy</c:v>
                </c:pt>
                <c:pt idx="1">
                  <c:v>organizacja staży i praktyk</c:v>
                </c:pt>
                <c:pt idx="2">
                  <c:v>współpraca szkół z pracodawcami (w tym staże, praktyki)</c:v>
                </c:pt>
              </c:strCache>
            </c:strRef>
          </c:cat>
          <c:val>
            <c:numRef>
              <c:f>'DANE - Szkoły zawodowe '!$BG$241:$BG$243</c:f>
              <c:numCache>
                <c:formatCode>General</c:formatCode>
                <c:ptCount val="3"/>
                <c:pt idx="0">
                  <c:v>6</c:v>
                </c:pt>
                <c:pt idx="1">
                  <c:v>27</c:v>
                </c:pt>
                <c:pt idx="2">
                  <c:v>28</c:v>
                </c:pt>
              </c:numCache>
            </c:numRef>
          </c:val>
        </c:ser>
        <c:dLbls/>
        <c:gapWidth val="202"/>
        <c:axId val="72496256"/>
        <c:axId val="72497792"/>
      </c:barChart>
      <c:catAx>
        <c:axId val="72496256"/>
        <c:scaling>
          <c:orientation val="minMax"/>
        </c:scaling>
        <c:axPos val="b"/>
        <c:tickLblPos val="nextTo"/>
        <c:crossAx val="72497792"/>
        <c:crosses val="autoZero"/>
        <c:auto val="1"/>
        <c:lblAlgn val="ctr"/>
        <c:lblOffset val="100"/>
      </c:catAx>
      <c:valAx>
        <c:axId val="72497792"/>
        <c:scaling>
          <c:orientation val="minMax"/>
          <c:max val="100"/>
        </c:scaling>
        <c:axPos val="l"/>
        <c:majorGridlines/>
        <c:numFmt formatCode="General" sourceLinked="1"/>
        <c:tickLblPos val="nextTo"/>
        <c:crossAx val="72496256"/>
        <c:crosses val="autoZero"/>
        <c:crossBetween val="between"/>
      </c:valAx>
    </c:plotArea>
    <c:legend>
      <c:legendPos val="b"/>
      <c:layout>
        <c:manualLayout>
          <c:xMode val="edge"/>
          <c:yMode val="edge"/>
          <c:x val="0.40532987518801117"/>
          <c:y val="0.90262618644106296"/>
          <c:w val="0.20703248686511858"/>
          <c:h val="9.7373893597232919E-2"/>
        </c:manualLayout>
      </c:layout>
    </c:legend>
    <c:plotVisOnly val="1"/>
    <c:dispBlanksAs val="gap"/>
  </c:chart>
  <c:spPr>
    <a:ln>
      <a:noFill/>
    </a:ln>
  </c:spPr>
  <c:txPr>
    <a:bodyPr/>
    <a:lstStyle/>
    <a:p>
      <a:pPr>
        <a:defRPr sz="900"/>
      </a:pPr>
      <a:endParaRPr lang="pl-PL"/>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pl-PL"/>
  <c:style val="8"/>
  <c:chart>
    <c:autoTitleDeleted val="1"/>
    <c:plotArea>
      <c:layout>
        <c:manualLayout>
          <c:layoutTarget val="inner"/>
          <c:xMode val="edge"/>
          <c:yMode val="edge"/>
          <c:x val="0.17305336517473463"/>
          <c:y val="3.1356699881542785E-5"/>
          <c:w val="0.65556978920235809"/>
          <c:h val="0.98326649846735215"/>
        </c:manualLayout>
      </c:layout>
      <c:pieChart>
        <c:varyColors val="1"/>
        <c:ser>
          <c:idx val="0"/>
          <c:order val="0"/>
          <c:dLbls>
            <c:showCatName val="1"/>
            <c:showPercent val="1"/>
            <c:showLeaderLines val="1"/>
          </c:dLbls>
          <c:cat>
            <c:strRef>
              <c:f>Arkusz1!$J$17:$N$17</c:f>
              <c:strCache>
                <c:ptCount val="5"/>
                <c:pt idx="0">
                  <c:v>24 lata i mniej</c:v>
                </c:pt>
                <c:pt idx="1">
                  <c:v>25 - 34</c:v>
                </c:pt>
                <c:pt idx="2">
                  <c:v>35 - 44</c:v>
                </c:pt>
                <c:pt idx="3">
                  <c:v>45 - 54 </c:v>
                </c:pt>
                <c:pt idx="4">
                  <c:v>55 lat i więcej</c:v>
                </c:pt>
              </c:strCache>
            </c:strRef>
          </c:cat>
          <c:val>
            <c:numRef>
              <c:f>Arkusz1!$J$18:$N$18</c:f>
              <c:numCache>
                <c:formatCode>General</c:formatCode>
                <c:ptCount val="5"/>
                <c:pt idx="0">
                  <c:v>10211</c:v>
                </c:pt>
                <c:pt idx="1">
                  <c:v>22662</c:v>
                </c:pt>
                <c:pt idx="2">
                  <c:v>21000</c:v>
                </c:pt>
                <c:pt idx="3">
                  <c:v>17350</c:v>
                </c:pt>
                <c:pt idx="4">
                  <c:v>19818</c:v>
                </c:pt>
              </c:numCache>
            </c:numRef>
          </c:val>
        </c:ser>
        <c:dLbls>
          <c:showCatName val="1"/>
          <c:showPercent val="1"/>
        </c:dLbls>
        <c:firstSliceAng val="0"/>
      </c:pieChart>
    </c:plotArea>
    <c:plotVisOnly val="1"/>
    <c:dispBlanksAs val="zero"/>
  </c:chart>
  <c:spPr>
    <a:ln>
      <a:noFill/>
    </a:ln>
  </c:spPr>
  <c:txPr>
    <a:bodyPr/>
    <a:lstStyle/>
    <a:p>
      <a:pPr>
        <a:defRPr sz="900"/>
      </a:pPr>
      <a:endParaRPr lang="pl-PL"/>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pl-PL"/>
  <c:chart>
    <c:autoTitleDeleted val="1"/>
    <c:plotArea>
      <c:layout>
        <c:manualLayout>
          <c:layoutTarget val="inner"/>
          <c:xMode val="edge"/>
          <c:yMode val="edge"/>
          <c:x val="0.17599734930688213"/>
          <c:y val="6.7726240548868583E-2"/>
          <c:w val="0.82400265069311907"/>
          <c:h val="0.63944091188510743"/>
        </c:manualLayout>
      </c:layout>
      <c:lineChart>
        <c:grouping val="standard"/>
        <c:ser>
          <c:idx val="0"/>
          <c:order val="0"/>
          <c:tx>
            <c:strRef>
              <c:f>Arkusz1!$A$4</c:f>
              <c:strCache>
                <c:ptCount val="1"/>
                <c:pt idx="0">
                  <c:v>uczniowie</c:v>
                </c:pt>
              </c:strCache>
            </c:strRef>
          </c:tx>
          <c:cat>
            <c:strRef>
              <c:f>Arkusz1!$B$3:$G$3</c:f>
              <c:strCache>
                <c:ptCount val="6"/>
                <c:pt idx="0">
                  <c:v>2010 r.</c:v>
                </c:pt>
                <c:pt idx="1">
                  <c:v>2011 r.</c:v>
                </c:pt>
                <c:pt idx="2">
                  <c:v>2012 r.</c:v>
                </c:pt>
                <c:pt idx="3">
                  <c:v>2013 r.</c:v>
                </c:pt>
                <c:pt idx="4">
                  <c:v>2014 r.</c:v>
                </c:pt>
                <c:pt idx="5">
                  <c:v>2015 r.</c:v>
                </c:pt>
              </c:strCache>
            </c:strRef>
          </c:cat>
          <c:val>
            <c:numRef>
              <c:f>Arkusz1!$B$4:$G$4</c:f>
              <c:numCache>
                <c:formatCode>#,##0</c:formatCode>
                <c:ptCount val="6"/>
                <c:pt idx="0">
                  <c:v>12384</c:v>
                </c:pt>
                <c:pt idx="1">
                  <c:v>11790</c:v>
                </c:pt>
                <c:pt idx="2">
                  <c:v>11283</c:v>
                </c:pt>
                <c:pt idx="3">
                  <c:v>10640</c:v>
                </c:pt>
                <c:pt idx="4">
                  <c:v>10378</c:v>
                </c:pt>
                <c:pt idx="5">
                  <c:v>9539</c:v>
                </c:pt>
              </c:numCache>
            </c:numRef>
          </c:val>
        </c:ser>
        <c:ser>
          <c:idx val="1"/>
          <c:order val="1"/>
          <c:tx>
            <c:strRef>
              <c:f>Arkusz1!$A$5</c:f>
              <c:strCache>
                <c:ptCount val="1"/>
                <c:pt idx="0">
                  <c:v>absolwenci</c:v>
                </c:pt>
              </c:strCache>
            </c:strRef>
          </c:tx>
          <c:cat>
            <c:strRef>
              <c:f>Arkusz1!$B$3:$G$3</c:f>
              <c:strCache>
                <c:ptCount val="6"/>
                <c:pt idx="0">
                  <c:v>2010 r.</c:v>
                </c:pt>
                <c:pt idx="1">
                  <c:v>2011 r.</c:v>
                </c:pt>
                <c:pt idx="2">
                  <c:v>2012 r.</c:v>
                </c:pt>
                <c:pt idx="3">
                  <c:v>2013 r.</c:v>
                </c:pt>
                <c:pt idx="4">
                  <c:v>2014 r.</c:v>
                </c:pt>
                <c:pt idx="5">
                  <c:v>2015 r.</c:v>
                </c:pt>
              </c:strCache>
            </c:strRef>
          </c:cat>
          <c:val>
            <c:numRef>
              <c:f>Arkusz1!$B$5:$G$5</c:f>
              <c:numCache>
                <c:formatCode>#,##0</c:formatCode>
                <c:ptCount val="6"/>
                <c:pt idx="0">
                  <c:v>4105</c:v>
                </c:pt>
                <c:pt idx="1">
                  <c:v>4098</c:v>
                </c:pt>
                <c:pt idx="2">
                  <c:v>3793</c:v>
                </c:pt>
                <c:pt idx="3">
                  <c:v>3592</c:v>
                </c:pt>
                <c:pt idx="4">
                  <c:v>2720</c:v>
                </c:pt>
                <c:pt idx="5">
                  <c:v>3139</c:v>
                </c:pt>
              </c:numCache>
            </c:numRef>
          </c:val>
        </c:ser>
        <c:dLbls/>
        <c:marker val="1"/>
        <c:axId val="64232064"/>
        <c:axId val="64242048"/>
      </c:lineChart>
      <c:catAx>
        <c:axId val="64232064"/>
        <c:scaling>
          <c:orientation val="minMax"/>
        </c:scaling>
        <c:axPos val="b"/>
        <c:majorTickMark val="none"/>
        <c:tickLblPos val="nextTo"/>
        <c:crossAx val="64242048"/>
        <c:crosses val="autoZero"/>
        <c:auto val="1"/>
        <c:lblAlgn val="ctr"/>
        <c:lblOffset val="100"/>
      </c:catAx>
      <c:valAx>
        <c:axId val="64242048"/>
        <c:scaling>
          <c:orientation val="minMax"/>
        </c:scaling>
        <c:axPos val="l"/>
        <c:majorGridlines/>
        <c:title>
          <c:tx>
            <c:rich>
              <a:bodyPr/>
              <a:lstStyle/>
              <a:p>
                <a:pPr>
                  <a:defRPr/>
                </a:pPr>
                <a:r>
                  <a:rPr lang="pl-PL"/>
                  <a:t>Liczba</a:t>
                </a:r>
              </a:p>
            </c:rich>
          </c:tx>
          <c:layout>
            <c:manualLayout>
              <c:xMode val="edge"/>
              <c:yMode val="edge"/>
              <c:x val="4.4538409896383635E-2"/>
              <c:y val="0.29334494478512768"/>
            </c:manualLayout>
          </c:layout>
        </c:title>
        <c:numFmt formatCode="#,##0" sourceLinked="1"/>
        <c:majorTickMark val="none"/>
        <c:tickLblPos val="nextTo"/>
        <c:crossAx val="64232064"/>
        <c:crosses val="autoZero"/>
        <c:crossBetween val="between"/>
      </c:valAx>
      <c:dTable>
        <c:showHorzBorder val="1"/>
        <c:showVertBorder val="1"/>
        <c:showOutline val="1"/>
        <c:showKeys val="1"/>
      </c:dTable>
    </c:plotArea>
    <c:plotVisOnly val="1"/>
    <c:dispBlanksAs val="gap"/>
  </c:chart>
  <c:spPr>
    <a:ln>
      <a:noFill/>
    </a:ln>
  </c:spPr>
  <c:txPr>
    <a:bodyPr/>
    <a:lstStyle/>
    <a:p>
      <a:pPr>
        <a:defRPr sz="900"/>
      </a:pPr>
      <a:endParaRPr lang="pl-PL"/>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pl-PL"/>
  <c:chart>
    <c:autoTitleDeleted val="1"/>
    <c:plotArea>
      <c:layout>
        <c:manualLayout>
          <c:layoutTarget val="inner"/>
          <c:xMode val="edge"/>
          <c:yMode val="edge"/>
          <c:x val="0.176048748127445"/>
          <c:y val="6.0852296375574412E-2"/>
          <c:w val="0.82394446975119862"/>
          <c:h val="0.6811127122759808"/>
        </c:manualLayout>
      </c:layout>
      <c:lineChart>
        <c:grouping val="standard"/>
        <c:ser>
          <c:idx val="0"/>
          <c:order val="0"/>
          <c:tx>
            <c:strRef>
              <c:f>Arkusz1!$A$4</c:f>
              <c:strCache>
                <c:ptCount val="1"/>
                <c:pt idx="0">
                  <c:v>uczniowie</c:v>
                </c:pt>
              </c:strCache>
            </c:strRef>
          </c:tx>
          <c:cat>
            <c:strRef>
              <c:f>Arkusz1!$B$3:$G$3</c:f>
              <c:strCache>
                <c:ptCount val="6"/>
                <c:pt idx="0">
                  <c:v>2010 r.</c:v>
                </c:pt>
                <c:pt idx="1">
                  <c:v>2011 r.</c:v>
                </c:pt>
                <c:pt idx="2">
                  <c:v>2012 r.</c:v>
                </c:pt>
                <c:pt idx="3">
                  <c:v>2013 r.</c:v>
                </c:pt>
                <c:pt idx="4">
                  <c:v>2014 r.</c:v>
                </c:pt>
                <c:pt idx="5">
                  <c:v>2015 r.</c:v>
                </c:pt>
              </c:strCache>
            </c:strRef>
          </c:cat>
          <c:val>
            <c:numRef>
              <c:f>Arkusz1!$B$4:$G$4</c:f>
              <c:numCache>
                <c:formatCode>#,##0</c:formatCode>
                <c:ptCount val="6"/>
                <c:pt idx="0">
                  <c:v>35131</c:v>
                </c:pt>
                <c:pt idx="1">
                  <c:v>34787</c:v>
                </c:pt>
                <c:pt idx="2">
                  <c:v>34455</c:v>
                </c:pt>
                <c:pt idx="3">
                  <c:v>33040</c:v>
                </c:pt>
                <c:pt idx="4">
                  <c:v>32232</c:v>
                </c:pt>
                <c:pt idx="5">
                  <c:v>31387</c:v>
                </c:pt>
              </c:numCache>
            </c:numRef>
          </c:val>
        </c:ser>
        <c:ser>
          <c:idx val="1"/>
          <c:order val="1"/>
          <c:tx>
            <c:strRef>
              <c:f>Arkusz1!$A$5</c:f>
              <c:strCache>
                <c:ptCount val="1"/>
                <c:pt idx="0">
                  <c:v>absolwenci</c:v>
                </c:pt>
              </c:strCache>
            </c:strRef>
          </c:tx>
          <c:cat>
            <c:strRef>
              <c:f>Arkusz1!$B$3:$G$3</c:f>
              <c:strCache>
                <c:ptCount val="6"/>
                <c:pt idx="0">
                  <c:v>2010 r.</c:v>
                </c:pt>
                <c:pt idx="1">
                  <c:v>2011 r.</c:v>
                </c:pt>
                <c:pt idx="2">
                  <c:v>2012 r.</c:v>
                </c:pt>
                <c:pt idx="3">
                  <c:v>2013 r.</c:v>
                </c:pt>
                <c:pt idx="4">
                  <c:v>2014 r.</c:v>
                </c:pt>
                <c:pt idx="5">
                  <c:v>2015 r.</c:v>
                </c:pt>
              </c:strCache>
            </c:strRef>
          </c:cat>
          <c:val>
            <c:numRef>
              <c:f>Arkusz1!$B$5:$G$5</c:f>
              <c:numCache>
                <c:formatCode>#,##0</c:formatCode>
                <c:ptCount val="6"/>
                <c:pt idx="0">
                  <c:v>6993</c:v>
                </c:pt>
                <c:pt idx="1">
                  <c:v>7612</c:v>
                </c:pt>
                <c:pt idx="2">
                  <c:v>7553</c:v>
                </c:pt>
                <c:pt idx="3">
                  <c:v>7466</c:v>
                </c:pt>
                <c:pt idx="4">
                  <c:v>7027</c:v>
                </c:pt>
                <c:pt idx="5">
                  <c:v>7285</c:v>
                </c:pt>
              </c:numCache>
            </c:numRef>
          </c:val>
        </c:ser>
        <c:dLbls/>
        <c:marker val="1"/>
        <c:axId val="64266624"/>
        <c:axId val="64268160"/>
      </c:lineChart>
      <c:catAx>
        <c:axId val="64266624"/>
        <c:scaling>
          <c:orientation val="minMax"/>
        </c:scaling>
        <c:axPos val="b"/>
        <c:majorTickMark val="none"/>
        <c:tickLblPos val="nextTo"/>
        <c:crossAx val="64268160"/>
        <c:crosses val="autoZero"/>
        <c:auto val="1"/>
        <c:lblAlgn val="ctr"/>
        <c:lblOffset val="100"/>
      </c:catAx>
      <c:valAx>
        <c:axId val="64268160"/>
        <c:scaling>
          <c:orientation val="minMax"/>
        </c:scaling>
        <c:axPos val="l"/>
        <c:majorGridlines/>
        <c:title>
          <c:tx>
            <c:rich>
              <a:bodyPr/>
              <a:lstStyle/>
              <a:p>
                <a:pPr>
                  <a:defRPr/>
                </a:pPr>
                <a:r>
                  <a:rPr lang="pl-PL"/>
                  <a:t>Liczba</a:t>
                </a:r>
              </a:p>
            </c:rich>
          </c:tx>
          <c:layout>
            <c:manualLayout>
              <c:xMode val="edge"/>
              <c:yMode val="edge"/>
              <c:x val="3.0853994490358156E-2"/>
              <c:y val="0.30737613230101157"/>
            </c:manualLayout>
          </c:layout>
        </c:title>
        <c:numFmt formatCode="#,##0" sourceLinked="1"/>
        <c:majorTickMark val="none"/>
        <c:tickLblPos val="nextTo"/>
        <c:crossAx val="64266624"/>
        <c:crosses val="autoZero"/>
        <c:crossBetween val="between"/>
      </c:valAx>
      <c:dTable>
        <c:showHorzBorder val="1"/>
        <c:showVertBorder val="1"/>
        <c:showOutline val="1"/>
        <c:showKeys val="1"/>
      </c:dTable>
    </c:plotArea>
    <c:plotVisOnly val="1"/>
    <c:dispBlanksAs val="gap"/>
  </c:chart>
  <c:spPr>
    <a:ln>
      <a:noFill/>
    </a:ln>
  </c:spPr>
  <c:txPr>
    <a:bodyPr/>
    <a:lstStyle/>
    <a:p>
      <a:pPr>
        <a:defRPr sz="900"/>
      </a:pPr>
      <a:endParaRPr lang="pl-PL"/>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pl-PL"/>
  <c:chart>
    <c:autoTitleDeleted val="1"/>
    <c:plotArea>
      <c:layout>
        <c:manualLayout>
          <c:layoutTarget val="inner"/>
          <c:xMode val="edge"/>
          <c:yMode val="edge"/>
          <c:x val="0.29326742711588982"/>
          <c:y val="0"/>
          <c:w val="0.68244627199196595"/>
          <c:h val="0.85685539837181446"/>
        </c:manualLayout>
      </c:layout>
      <c:barChart>
        <c:barDir val="bar"/>
        <c:grouping val="clustered"/>
        <c:ser>
          <c:idx val="0"/>
          <c:order val="0"/>
          <c:tx>
            <c:strRef>
              <c:f>'średnie zawodowe'!$B$2</c:f>
              <c:strCache>
                <c:ptCount val="1"/>
                <c:pt idx="0">
                  <c:v>2002 r.</c:v>
                </c:pt>
              </c:strCache>
            </c:strRef>
          </c:tx>
          <c:dLbls>
            <c:numFmt formatCode="#,##0.0" sourceLinked="0"/>
            <c:showVal val="1"/>
          </c:dLbls>
          <c:cat>
            <c:strRef>
              <c:f>'średnie zawodowe'!$A$3:$A$8</c:f>
              <c:strCache>
                <c:ptCount val="6"/>
                <c:pt idx="0">
                  <c:v>ŁÓDZKIE</c:v>
                </c:pt>
                <c:pt idx="1">
                  <c:v>PODREGION 15 - ŁÓDZKI</c:v>
                </c:pt>
                <c:pt idx="2">
                  <c:v>PODREGION 16 - M. ŁÓDŹ</c:v>
                </c:pt>
                <c:pt idx="3">
                  <c:v>PODREGION 17 - PIOTRKOWSKI</c:v>
                </c:pt>
                <c:pt idx="4">
                  <c:v>PODREGION 18 - SIERADZKI</c:v>
                </c:pt>
                <c:pt idx="5">
                  <c:v>PODREGION 19 - SKIERNIEWICKI</c:v>
                </c:pt>
              </c:strCache>
            </c:strRef>
          </c:cat>
          <c:val>
            <c:numRef>
              <c:f>'średnie zawodowe'!$B$3:$B$8</c:f>
              <c:numCache>
                <c:formatCode>#,##0.00</c:formatCode>
                <c:ptCount val="6"/>
                <c:pt idx="0">
                  <c:v>31.459999999999987</c:v>
                </c:pt>
                <c:pt idx="1">
                  <c:v>27.37</c:v>
                </c:pt>
                <c:pt idx="2">
                  <c:v>24.31000000000002</c:v>
                </c:pt>
                <c:pt idx="3">
                  <c:v>34.340000000000003</c:v>
                </c:pt>
                <c:pt idx="4">
                  <c:v>28.13000000000002</c:v>
                </c:pt>
                <c:pt idx="5">
                  <c:v>45.91</c:v>
                </c:pt>
              </c:numCache>
            </c:numRef>
          </c:val>
        </c:ser>
        <c:ser>
          <c:idx val="1"/>
          <c:order val="1"/>
          <c:tx>
            <c:strRef>
              <c:f>'średnie zawodowe'!$C$2</c:f>
              <c:strCache>
                <c:ptCount val="1"/>
                <c:pt idx="0">
                  <c:v>2005 r.</c:v>
                </c:pt>
              </c:strCache>
            </c:strRef>
          </c:tx>
          <c:dLbls>
            <c:numFmt formatCode="#,##0.0" sourceLinked="0"/>
            <c:showVal val="1"/>
          </c:dLbls>
          <c:cat>
            <c:strRef>
              <c:f>'średnie zawodowe'!$A$3:$A$8</c:f>
              <c:strCache>
                <c:ptCount val="6"/>
                <c:pt idx="0">
                  <c:v>ŁÓDZKIE</c:v>
                </c:pt>
                <c:pt idx="1">
                  <c:v>PODREGION 15 - ŁÓDZKI</c:v>
                </c:pt>
                <c:pt idx="2">
                  <c:v>PODREGION 16 - M. ŁÓDŹ</c:v>
                </c:pt>
                <c:pt idx="3">
                  <c:v>PODREGION 17 - PIOTRKOWSKI</c:v>
                </c:pt>
                <c:pt idx="4">
                  <c:v>PODREGION 18 - SIERADZKI</c:v>
                </c:pt>
                <c:pt idx="5">
                  <c:v>PODREGION 19 - SKIERNIEWICKI</c:v>
                </c:pt>
              </c:strCache>
            </c:strRef>
          </c:cat>
          <c:val>
            <c:numRef>
              <c:f>'średnie zawodowe'!$C$3:$C$8</c:f>
              <c:numCache>
                <c:formatCode>#,##0.00</c:formatCode>
                <c:ptCount val="6"/>
                <c:pt idx="0">
                  <c:v>31.830000000000005</c:v>
                </c:pt>
                <c:pt idx="1">
                  <c:v>27.79</c:v>
                </c:pt>
                <c:pt idx="2">
                  <c:v>24.85</c:v>
                </c:pt>
                <c:pt idx="3">
                  <c:v>35.89</c:v>
                </c:pt>
                <c:pt idx="4">
                  <c:v>29.7</c:v>
                </c:pt>
                <c:pt idx="5">
                  <c:v>41.48</c:v>
                </c:pt>
              </c:numCache>
            </c:numRef>
          </c:val>
        </c:ser>
        <c:ser>
          <c:idx val="2"/>
          <c:order val="2"/>
          <c:tx>
            <c:strRef>
              <c:f>'średnie zawodowe'!$D$2</c:f>
              <c:strCache>
                <c:ptCount val="1"/>
                <c:pt idx="0">
                  <c:v>2010 r.</c:v>
                </c:pt>
              </c:strCache>
            </c:strRef>
          </c:tx>
          <c:dLbls>
            <c:numFmt formatCode="#,##0.0" sourceLinked="0"/>
            <c:showVal val="1"/>
          </c:dLbls>
          <c:cat>
            <c:strRef>
              <c:f>'średnie zawodowe'!$A$3:$A$8</c:f>
              <c:strCache>
                <c:ptCount val="6"/>
                <c:pt idx="0">
                  <c:v>ŁÓDZKIE</c:v>
                </c:pt>
                <c:pt idx="1">
                  <c:v>PODREGION 15 - ŁÓDZKI</c:v>
                </c:pt>
                <c:pt idx="2">
                  <c:v>PODREGION 16 - M. ŁÓDŹ</c:v>
                </c:pt>
                <c:pt idx="3">
                  <c:v>PODREGION 17 - PIOTRKOWSKI</c:v>
                </c:pt>
                <c:pt idx="4">
                  <c:v>PODREGION 18 - SIERADZKI</c:v>
                </c:pt>
                <c:pt idx="5">
                  <c:v>PODREGION 19 - SKIERNIEWICKI</c:v>
                </c:pt>
              </c:strCache>
            </c:strRef>
          </c:cat>
          <c:val>
            <c:numRef>
              <c:f>'średnie zawodowe'!$D$3:$D$8</c:f>
              <c:numCache>
                <c:formatCode>#,##0.00</c:formatCode>
                <c:ptCount val="6"/>
                <c:pt idx="0">
                  <c:v>28.99</c:v>
                </c:pt>
                <c:pt idx="1">
                  <c:v>22.72</c:v>
                </c:pt>
                <c:pt idx="2">
                  <c:v>27.86</c:v>
                </c:pt>
                <c:pt idx="3">
                  <c:v>32.81</c:v>
                </c:pt>
                <c:pt idx="4">
                  <c:v>24.51</c:v>
                </c:pt>
                <c:pt idx="5">
                  <c:v>35.730000000000011</c:v>
                </c:pt>
              </c:numCache>
            </c:numRef>
          </c:val>
        </c:ser>
        <c:ser>
          <c:idx val="3"/>
          <c:order val="3"/>
          <c:tx>
            <c:strRef>
              <c:f>'średnie zawodowe'!$E$2</c:f>
              <c:strCache>
                <c:ptCount val="1"/>
                <c:pt idx="0">
                  <c:v>2015 r.</c:v>
                </c:pt>
              </c:strCache>
            </c:strRef>
          </c:tx>
          <c:dLbls>
            <c:numFmt formatCode="#,##0.0" sourceLinked="0"/>
            <c:showVal val="1"/>
          </c:dLbls>
          <c:cat>
            <c:strRef>
              <c:f>'średnie zawodowe'!$A$3:$A$8</c:f>
              <c:strCache>
                <c:ptCount val="6"/>
                <c:pt idx="0">
                  <c:v>ŁÓDZKIE</c:v>
                </c:pt>
                <c:pt idx="1">
                  <c:v>PODREGION 15 - ŁÓDZKI</c:v>
                </c:pt>
                <c:pt idx="2">
                  <c:v>PODREGION 16 - M. ŁÓDŹ</c:v>
                </c:pt>
                <c:pt idx="3">
                  <c:v>PODREGION 17 - PIOTRKOWSKI</c:v>
                </c:pt>
                <c:pt idx="4">
                  <c:v>PODREGION 18 - SIERADZKI</c:v>
                </c:pt>
                <c:pt idx="5">
                  <c:v>PODREGION 19 - SKIERNIEWICKI</c:v>
                </c:pt>
              </c:strCache>
            </c:strRef>
          </c:cat>
          <c:val>
            <c:numRef>
              <c:f>'średnie zawodowe'!$E$3:$E$8</c:f>
              <c:numCache>
                <c:formatCode>#,##0.00</c:formatCode>
                <c:ptCount val="6"/>
                <c:pt idx="0">
                  <c:v>32.690000000000012</c:v>
                </c:pt>
                <c:pt idx="1">
                  <c:v>21.49</c:v>
                </c:pt>
                <c:pt idx="2">
                  <c:v>35.090000000000003</c:v>
                </c:pt>
                <c:pt idx="3">
                  <c:v>36.17</c:v>
                </c:pt>
                <c:pt idx="4">
                  <c:v>30.03</c:v>
                </c:pt>
                <c:pt idx="5">
                  <c:v>37.840000000000003</c:v>
                </c:pt>
              </c:numCache>
            </c:numRef>
          </c:val>
        </c:ser>
        <c:dLbls>
          <c:showVal val="1"/>
        </c:dLbls>
        <c:overlap val="-25"/>
        <c:axId val="65046400"/>
        <c:axId val="65047936"/>
      </c:barChart>
      <c:catAx>
        <c:axId val="65046400"/>
        <c:scaling>
          <c:orientation val="minMax"/>
        </c:scaling>
        <c:axPos val="l"/>
        <c:majorTickMark val="none"/>
        <c:tickLblPos val="nextTo"/>
        <c:crossAx val="65047936"/>
        <c:crosses val="autoZero"/>
        <c:auto val="1"/>
        <c:lblAlgn val="ctr"/>
        <c:lblOffset val="100"/>
      </c:catAx>
      <c:valAx>
        <c:axId val="65047936"/>
        <c:scaling>
          <c:orientation val="minMax"/>
        </c:scaling>
        <c:delete val="1"/>
        <c:axPos val="b"/>
        <c:numFmt formatCode="#,##0.00" sourceLinked="1"/>
        <c:majorTickMark val="none"/>
        <c:tickLblPos val="none"/>
        <c:crossAx val="65046400"/>
        <c:crosses val="autoZero"/>
        <c:crossBetween val="between"/>
      </c:valAx>
      <c:spPr>
        <a:ln>
          <a:noFill/>
        </a:ln>
      </c:spPr>
    </c:plotArea>
    <c:legend>
      <c:legendPos val="b"/>
      <c:layout/>
    </c:legend>
    <c:plotVisOnly val="1"/>
    <c:dispBlanksAs val="gap"/>
  </c:chart>
  <c:spPr>
    <a:ln>
      <a:noFill/>
    </a:ln>
  </c:spPr>
  <c:txPr>
    <a:bodyPr/>
    <a:lstStyle/>
    <a:p>
      <a:pPr>
        <a:defRPr sz="900"/>
      </a:pPr>
      <a:endParaRPr lang="pl-PL"/>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lang val="pl-PL"/>
  <c:chart>
    <c:autoTitleDeleted val="1"/>
    <c:plotArea>
      <c:layout>
        <c:manualLayout>
          <c:layoutTarget val="inner"/>
          <c:xMode val="edge"/>
          <c:yMode val="edge"/>
          <c:x val="0.29655638939396073"/>
          <c:y val="5.0340582689542016E-2"/>
          <c:w val="0.67888494149253065"/>
          <c:h val="0.87996699729162553"/>
        </c:manualLayout>
      </c:layout>
      <c:barChart>
        <c:barDir val="bar"/>
        <c:grouping val="clustered"/>
        <c:ser>
          <c:idx val="0"/>
          <c:order val="0"/>
          <c:tx>
            <c:strRef>
              <c:f>ZSZ!$B$2</c:f>
              <c:strCache>
                <c:ptCount val="1"/>
                <c:pt idx="0">
                  <c:v>2002 r.</c:v>
                </c:pt>
              </c:strCache>
            </c:strRef>
          </c:tx>
          <c:dLbls>
            <c:numFmt formatCode="#,##0.0" sourceLinked="0"/>
            <c:showVal val="1"/>
          </c:dLbls>
          <c:cat>
            <c:strRef>
              <c:f>ZSZ!$A$3:$A$8</c:f>
              <c:strCache>
                <c:ptCount val="6"/>
                <c:pt idx="0">
                  <c:v>ŁÓDZKIE</c:v>
                </c:pt>
                <c:pt idx="1">
                  <c:v>PODREGION 15 - ŁÓDZKI</c:v>
                </c:pt>
                <c:pt idx="2">
                  <c:v>PODREGION 16 - M. ŁÓDŹ</c:v>
                </c:pt>
                <c:pt idx="3">
                  <c:v>PODREGION 17 - PIOTRKOWSKI</c:v>
                </c:pt>
                <c:pt idx="4">
                  <c:v>PODREGION 18 - SIERADZKI</c:v>
                </c:pt>
                <c:pt idx="5">
                  <c:v>PODREGION 19 - SKIERNIEWICKI</c:v>
                </c:pt>
              </c:strCache>
            </c:strRef>
          </c:cat>
          <c:val>
            <c:numRef>
              <c:f>ZSZ!$B$3:$B$8</c:f>
              <c:numCache>
                <c:formatCode>#,##0.00</c:formatCode>
                <c:ptCount val="6"/>
                <c:pt idx="0">
                  <c:v>11.43</c:v>
                </c:pt>
                <c:pt idx="1">
                  <c:v>8.52</c:v>
                </c:pt>
                <c:pt idx="2">
                  <c:v>9.09</c:v>
                </c:pt>
                <c:pt idx="3">
                  <c:v>12.83</c:v>
                </c:pt>
                <c:pt idx="4">
                  <c:v>14.370000000000006</c:v>
                </c:pt>
                <c:pt idx="5">
                  <c:v>11.92</c:v>
                </c:pt>
              </c:numCache>
            </c:numRef>
          </c:val>
        </c:ser>
        <c:ser>
          <c:idx val="1"/>
          <c:order val="1"/>
          <c:tx>
            <c:strRef>
              <c:f>ZSZ!$C$2</c:f>
              <c:strCache>
                <c:ptCount val="1"/>
                <c:pt idx="0">
                  <c:v>2005 r.</c:v>
                </c:pt>
              </c:strCache>
            </c:strRef>
          </c:tx>
          <c:dLbls>
            <c:numFmt formatCode="#,##0.0" sourceLinked="0"/>
            <c:showVal val="1"/>
          </c:dLbls>
          <c:cat>
            <c:strRef>
              <c:f>ZSZ!$A$3:$A$8</c:f>
              <c:strCache>
                <c:ptCount val="6"/>
                <c:pt idx="0">
                  <c:v>ŁÓDZKIE</c:v>
                </c:pt>
                <c:pt idx="1">
                  <c:v>PODREGION 15 - ŁÓDZKI</c:v>
                </c:pt>
                <c:pt idx="2">
                  <c:v>PODREGION 16 - M. ŁÓDŹ</c:v>
                </c:pt>
                <c:pt idx="3">
                  <c:v>PODREGION 17 - PIOTRKOWSKI</c:v>
                </c:pt>
                <c:pt idx="4">
                  <c:v>PODREGION 18 - SIERADZKI</c:v>
                </c:pt>
                <c:pt idx="5">
                  <c:v>PODREGION 19 - SKIERNIEWICKI</c:v>
                </c:pt>
              </c:strCache>
            </c:strRef>
          </c:cat>
          <c:val>
            <c:numRef>
              <c:f>ZSZ!$C$3:$C$8</c:f>
              <c:numCache>
                <c:formatCode>#,##0.00</c:formatCode>
                <c:ptCount val="6"/>
                <c:pt idx="0">
                  <c:v>9.9500000000000028</c:v>
                </c:pt>
                <c:pt idx="1">
                  <c:v>6.4300000000000024</c:v>
                </c:pt>
                <c:pt idx="2">
                  <c:v>6.44</c:v>
                </c:pt>
                <c:pt idx="3">
                  <c:v>11.84</c:v>
                </c:pt>
                <c:pt idx="4">
                  <c:v>13.29</c:v>
                </c:pt>
                <c:pt idx="5">
                  <c:v>10.96</c:v>
                </c:pt>
              </c:numCache>
            </c:numRef>
          </c:val>
        </c:ser>
        <c:ser>
          <c:idx val="2"/>
          <c:order val="2"/>
          <c:tx>
            <c:strRef>
              <c:f>ZSZ!$D$2</c:f>
              <c:strCache>
                <c:ptCount val="1"/>
                <c:pt idx="0">
                  <c:v>2010 r.</c:v>
                </c:pt>
              </c:strCache>
            </c:strRef>
          </c:tx>
          <c:dLbls>
            <c:numFmt formatCode="#,##0.0" sourceLinked="0"/>
            <c:showVal val="1"/>
          </c:dLbls>
          <c:cat>
            <c:strRef>
              <c:f>ZSZ!$A$3:$A$8</c:f>
              <c:strCache>
                <c:ptCount val="6"/>
                <c:pt idx="0">
                  <c:v>ŁÓDZKIE</c:v>
                </c:pt>
                <c:pt idx="1">
                  <c:v>PODREGION 15 - ŁÓDZKI</c:v>
                </c:pt>
                <c:pt idx="2">
                  <c:v>PODREGION 16 - M. ŁÓDŹ</c:v>
                </c:pt>
                <c:pt idx="3">
                  <c:v>PODREGION 17 - PIOTRKOWSKI</c:v>
                </c:pt>
                <c:pt idx="4">
                  <c:v>PODREGION 18 - SIERADZKI</c:v>
                </c:pt>
                <c:pt idx="5">
                  <c:v>PODREGION 19 - SKIERNIEWICKI</c:v>
                </c:pt>
              </c:strCache>
            </c:strRef>
          </c:cat>
          <c:val>
            <c:numRef>
              <c:f>ZSZ!$D$3:$D$8</c:f>
              <c:numCache>
                <c:formatCode>#,##0.00</c:formatCode>
                <c:ptCount val="6"/>
                <c:pt idx="0">
                  <c:v>11.43</c:v>
                </c:pt>
                <c:pt idx="1">
                  <c:v>6.89</c:v>
                </c:pt>
                <c:pt idx="2">
                  <c:v>7.75</c:v>
                </c:pt>
                <c:pt idx="3">
                  <c:v>12.84</c:v>
                </c:pt>
                <c:pt idx="4">
                  <c:v>16.14</c:v>
                </c:pt>
                <c:pt idx="5">
                  <c:v>12.28</c:v>
                </c:pt>
              </c:numCache>
            </c:numRef>
          </c:val>
        </c:ser>
        <c:ser>
          <c:idx val="3"/>
          <c:order val="3"/>
          <c:tx>
            <c:strRef>
              <c:f>ZSZ!$E$2</c:f>
              <c:strCache>
                <c:ptCount val="1"/>
                <c:pt idx="0">
                  <c:v>2015 r.</c:v>
                </c:pt>
              </c:strCache>
            </c:strRef>
          </c:tx>
          <c:dLbls>
            <c:numFmt formatCode="#,##0.0" sourceLinked="0"/>
            <c:showVal val="1"/>
          </c:dLbls>
          <c:cat>
            <c:strRef>
              <c:f>ZSZ!$A$3:$A$8</c:f>
              <c:strCache>
                <c:ptCount val="6"/>
                <c:pt idx="0">
                  <c:v>ŁÓDZKIE</c:v>
                </c:pt>
                <c:pt idx="1">
                  <c:v>PODREGION 15 - ŁÓDZKI</c:v>
                </c:pt>
                <c:pt idx="2">
                  <c:v>PODREGION 16 - M. ŁÓDŹ</c:v>
                </c:pt>
                <c:pt idx="3">
                  <c:v>PODREGION 17 - PIOTRKOWSKI</c:v>
                </c:pt>
                <c:pt idx="4">
                  <c:v>PODREGION 18 - SIERADZKI</c:v>
                </c:pt>
                <c:pt idx="5">
                  <c:v>PODREGION 19 - SKIERNIEWICKI</c:v>
                </c:pt>
              </c:strCache>
            </c:strRef>
          </c:cat>
          <c:val>
            <c:numRef>
              <c:f>ZSZ!$E$3:$E$8</c:f>
              <c:numCache>
                <c:formatCode>#,##0.00</c:formatCode>
                <c:ptCount val="6"/>
                <c:pt idx="0">
                  <c:v>10.38</c:v>
                </c:pt>
                <c:pt idx="1">
                  <c:v>5.1499999999999995</c:v>
                </c:pt>
                <c:pt idx="2">
                  <c:v>6.41</c:v>
                </c:pt>
                <c:pt idx="3">
                  <c:v>12.11</c:v>
                </c:pt>
                <c:pt idx="4">
                  <c:v>16.079999999999988</c:v>
                </c:pt>
                <c:pt idx="5">
                  <c:v>10.66</c:v>
                </c:pt>
              </c:numCache>
            </c:numRef>
          </c:val>
        </c:ser>
        <c:dLbls>
          <c:showVal val="1"/>
        </c:dLbls>
        <c:overlap val="-25"/>
        <c:axId val="65092608"/>
        <c:axId val="65102592"/>
      </c:barChart>
      <c:catAx>
        <c:axId val="65092608"/>
        <c:scaling>
          <c:orientation val="minMax"/>
        </c:scaling>
        <c:axPos val="l"/>
        <c:majorTickMark val="none"/>
        <c:tickLblPos val="nextTo"/>
        <c:crossAx val="65102592"/>
        <c:crosses val="autoZero"/>
        <c:auto val="1"/>
        <c:lblAlgn val="ctr"/>
        <c:lblOffset val="100"/>
      </c:catAx>
      <c:valAx>
        <c:axId val="65102592"/>
        <c:scaling>
          <c:orientation val="minMax"/>
        </c:scaling>
        <c:delete val="1"/>
        <c:axPos val="b"/>
        <c:numFmt formatCode="#,##0.00" sourceLinked="1"/>
        <c:majorTickMark val="none"/>
        <c:tickLblPos val="none"/>
        <c:crossAx val="65092608"/>
        <c:crosses val="autoZero"/>
        <c:crossBetween val="between"/>
      </c:valAx>
    </c:plotArea>
    <c:legend>
      <c:legendPos val="b"/>
      <c:layout>
        <c:manualLayout>
          <c:xMode val="edge"/>
          <c:yMode val="edge"/>
          <c:x val="0.32030270625282797"/>
          <c:y val="0.9227723022036437"/>
          <c:w val="0.35939458749434677"/>
          <c:h val="7.7227570784012239E-2"/>
        </c:manualLayout>
      </c:layout>
    </c:legend>
    <c:plotVisOnly val="1"/>
    <c:dispBlanksAs val="gap"/>
  </c:chart>
  <c:spPr>
    <a:ln>
      <a:noFill/>
    </a:ln>
  </c:spPr>
  <c:txPr>
    <a:bodyPr/>
    <a:lstStyle/>
    <a:p>
      <a:pPr>
        <a:defRPr sz="900"/>
      </a:pPr>
      <a:endParaRPr lang="pl-PL"/>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lang val="pl-PL"/>
  <c:chart>
    <c:plotArea>
      <c:layout/>
      <c:barChart>
        <c:barDir val="col"/>
        <c:grouping val="percentStacked"/>
        <c:ser>
          <c:idx val="0"/>
          <c:order val="0"/>
          <c:tx>
            <c:strRef>
              <c:f>'DANE - Szkoły zawodowe '!$G$244</c:f>
              <c:strCache>
                <c:ptCount val="1"/>
                <c:pt idx="0">
                  <c:v>placówki samodzielne</c:v>
                </c:pt>
              </c:strCache>
            </c:strRef>
          </c:tx>
          <c:cat>
            <c:strRef>
              <c:f>'DANE - Szkoły zawodowe '!$H$243:$J$243</c:f>
              <c:strCache>
                <c:ptCount val="3"/>
                <c:pt idx="0">
                  <c:v>zsz</c:v>
                </c:pt>
                <c:pt idx="1">
                  <c:v>technikum</c:v>
                </c:pt>
                <c:pt idx="2">
                  <c:v>szkoła policealna</c:v>
                </c:pt>
              </c:strCache>
            </c:strRef>
          </c:cat>
          <c:val>
            <c:numRef>
              <c:f>'DANE - Szkoły zawodowe '!$H$244:$J$244</c:f>
              <c:numCache>
                <c:formatCode>General</c:formatCode>
                <c:ptCount val="3"/>
                <c:pt idx="0">
                  <c:v>10</c:v>
                </c:pt>
                <c:pt idx="1">
                  <c:v>5</c:v>
                </c:pt>
                <c:pt idx="2">
                  <c:v>18</c:v>
                </c:pt>
              </c:numCache>
            </c:numRef>
          </c:val>
        </c:ser>
        <c:ser>
          <c:idx val="1"/>
          <c:order val="1"/>
          <c:tx>
            <c:strRef>
              <c:f>'DANE - Szkoły zawodowe '!$G$245</c:f>
              <c:strCache>
                <c:ptCount val="1"/>
                <c:pt idx="0">
                  <c:v>placówki w zespole szkół</c:v>
                </c:pt>
              </c:strCache>
            </c:strRef>
          </c:tx>
          <c:cat>
            <c:strRef>
              <c:f>'DANE - Szkoły zawodowe '!$H$243:$J$243</c:f>
              <c:strCache>
                <c:ptCount val="3"/>
                <c:pt idx="0">
                  <c:v>zsz</c:v>
                </c:pt>
                <c:pt idx="1">
                  <c:v>technikum</c:v>
                </c:pt>
                <c:pt idx="2">
                  <c:v>szkoła policealna</c:v>
                </c:pt>
              </c:strCache>
            </c:strRef>
          </c:cat>
          <c:val>
            <c:numRef>
              <c:f>'DANE - Szkoły zawodowe '!$H$245:$J$245</c:f>
              <c:numCache>
                <c:formatCode>General</c:formatCode>
                <c:ptCount val="3"/>
                <c:pt idx="0">
                  <c:v>77</c:v>
                </c:pt>
                <c:pt idx="1">
                  <c:v>102</c:v>
                </c:pt>
                <c:pt idx="2">
                  <c:v>19</c:v>
                </c:pt>
              </c:numCache>
            </c:numRef>
          </c:val>
        </c:ser>
        <c:dLbls/>
        <c:gapWidth val="225"/>
        <c:overlap val="100"/>
        <c:axId val="65137280"/>
        <c:axId val="69611904"/>
      </c:barChart>
      <c:catAx>
        <c:axId val="65137280"/>
        <c:scaling>
          <c:orientation val="minMax"/>
        </c:scaling>
        <c:axPos val="b"/>
        <c:tickLblPos val="nextTo"/>
        <c:crossAx val="69611904"/>
        <c:crosses val="autoZero"/>
        <c:auto val="1"/>
        <c:lblAlgn val="ctr"/>
        <c:lblOffset val="100"/>
      </c:catAx>
      <c:valAx>
        <c:axId val="69611904"/>
        <c:scaling>
          <c:orientation val="minMax"/>
        </c:scaling>
        <c:axPos val="l"/>
        <c:majorGridlines/>
        <c:numFmt formatCode="0%" sourceLinked="1"/>
        <c:tickLblPos val="nextTo"/>
        <c:crossAx val="65137280"/>
        <c:crosses val="autoZero"/>
        <c:crossBetween val="between"/>
      </c:valAx>
    </c:plotArea>
    <c:legend>
      <c:legendPos val="b"/>
      <c:layout/>
    </c:legend>
    <c:plotVisOnly val="1"/>
    <c:dispBlanksAs val="gap"/>
  </c:chart>
  <c:spPr>
    <a:ln>
      <a:noFill/>
    </a:ln>
  </c:spPr>
  <c:txPr>
    <a:bodyPr/>
    <a:lstStyle/>
    <a:p>
      <a:pPr>
        <a:defRPr sz="900"/>
      </a:pPr>
      <a:endParaRPr lang="pl-PL"/>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lang val="pl-PL"/>
  <c:chart>
    <c:plotArea>
      <c:layout>
        <c:manualLayout>
          <c:layoutTarget val="inner"/>
          <c:xMode val="edge"/>
          <c:yMode val="edge"/>
          <c:x val="0.4057391966103146"/>
          <c:y val="9.5904263243129409E-2"/>
          <c:w val="0.55523353608215276"/>
          <c:h val="0.65090885951273014"/>
        </c:manualLayout>
      </c:layout>
      <c:barChart>
        <c:barDir val="bar"/>
        <c:grouping val="stacked"/>
        <c:ser>
          <c:idx val="0"/>
          <c:order val="0"/>
          <c:tx>
            <c:strRef>
              <c:f>'DANE - Szkoły zawodowe '!$AG$270</c:f>
              <c:strCache>
                <c:ptCount val="1"/>
                <c:pt idx="0">
                  <c:v>zsz</c:v>
                </c:pt>
              </c:strCache>
            </c:strRef>
          </c:tx>
          <c:cat>
            <c:strRef>
              <c:f>'DANE - Szkoły zawodowe '!$AH$269:$AL$269</c:f>
              <c:strCache>
                <c:ptCount val="5"/>
                <c:pt idx="0">
                  <c:v>inne</c:v>
                </c:pt>
                <c:pt idx="1">
                  <c:v>warsztaty</c:v>
                </c:pt>
                <c:pt idx="2">
                  <c:v>Centra Kształcenia Praktycznego/Zawodowego</c:v>
                </c:pt>
                <c:pt idx="3">
                  <c:v>szkolne warsztaty/pracownie</c:v>
                </c:pt>
                <c:pt idx="4">
                  <c:v>pracodawca</c:v>
                </c:pt>
              </c:strCache>
            </c:strRef>
          </c:cat>
          <c:val>
            <c:numRef>
              <c:f>'DANE - Szkoły zawodowe '!$AH$270:$AL$270</c:f>
              <c:numCache>
                <c:formatCode>General</c:formatCode>
                <c:ptCount val="5"/>
                <c:pt idx="0">
                  <c:v>7</c:v>
                </c:pt>
                <c:pt idx="2">
                  <c:v>17</c:v>
                </c:pt>
                <c:pt idx="3">
                  <c:v>54</c:v>
                </c:pt>
                <c:pt idx="4">
                  <c:v>64</c:v>
                </c:pt>
              </c:numCache>
            </c:numRef>
          </c:val>
        </c:ser>
        <c:ser>
          <c:idx val="1"/>
          <c:order val="1"/>
          <c:tx>
            <c:strRef>
              <c:f>'DANE - Szkoły zawodowe '!$AG$271</c:f>
              <c:strCache>
                <c:ptCount val="1"/>
                <c:pt idx="0">
                  <c:v>technikum</c:v>
                </c:pt>
              </c:strCache>
            </c:strRef>
          </c:tx>
          <c:dLbls>
            <c:dLbl>
              <c:idx val="1"/>
              <c:layout>
                <c:manualLayout>
                  <c:x val="1.5313389638605769E-2"/>
                  <c:y val="0"/>
                </c:manualLayout>
              </c:layout>
              <c:dLblPos val="ctr"/>
              <c:showVal val="1"/>
            </c:dLbl>
            <c:dLblPos val="ctr"/>
            <c:showVal val="1"/>
          </c:dLbls>
          <c:cat>
            <c:strRef>
              <c:f>'DANE - Szkoły zawodowe '!$AH$269:$AL$269</c:f>
              <c:strCache>
                <c:ptCount val="5"/>
                <c:pt idx="0">
                  <c:v>inne</c:v>
                </c:pt>
                <c:pt idx="1">
                  <c:v>warsztaty</c:v>
                </c:pt>
                <c:pt idx="2">
                  <c:v>Centra Kształcenia Praktycznego/Zawodowego</c:v>
                </c:pt>
                <c:pt idx="3">
                  <c:v>szkolne warsztaty/pracownie</c:v>
                </c:pt>
                <c:pt idx="4">
                  <c:v>pracodawca</c:v>
                </c:pt>
              </c:strCache>
            </c:strRef>
          </c:cat>
          <c:val>
            <c:numRef>
              <c:f>'DANE - Szkoły zawodowe '!$AH$271:$AL$271</c:f>
              <c:numCache>
                <c:formatCode>General</c:formatCode>
                <c:ptCount val="5"/>
                <c:pt idx="1">
                  <c:v>1</c:v>
                </c:pt>
                <c:pt idx="2">
                  <c:v>15</c:v>
                </c:pt>
                <c:pt idx="3">
                  <c:v>79</c:v>
                </c:pt>
                <c:pt idx="4">
                  <c:v>79</c:v>
                </c:pt>
              </c:numCache>
            </c:numRef>
          </c:val>
        </c:ser>
        <c:ser>
          <c:idx val="2"/>
          <c:order val="2"/>
          <c:tx>
            <c:strRef>
              <c:f>'DANE - Szkoły zawodowe '!$AG$272</c:f>
              <c:strCache>
                <c:ptCount val="1"/>
                <c:pt idx="0">
                  <c:v>policealna</c:v>
                </c:pt>
              </c:strCache>
            </c:strRef>
          </c:tx>
          <c:dLbls>
            <c:dLbl>
              <c:idx val="0"/>
              <c:delete val="1"/>
            </c:dLbl>
            <c:dLbl>
              <c:idx val="1"/>
              <c:delete val="1"/>
            </c:dLbl>
            <c:dLbl>
              <c:idx val="2"/>
              <c:delete val="1"/>
            </c:dLbl>
            <c:dLblPos val="ctr"/>
            <c:showVal val="1"/>
          </c:dLbls>
          <c:cat>
            <c:strRef>
              <c:f>'DANE - Szkoły zawodowe '!$AH$269:$AL$269</c:f>
              <c:strCache>
                <c:ptCount val="5"/>
                <c:pt idx="0">
                  <c:v>inne</c:v>
                </c:pt>
                <c:pt idx="1">
                  <c:v>warsztaty</c:v>
                </c:pt>
                <c:pt idx="2">
                  <c:v>Centra Kształcenia Praktycznego/Zawodowego</c:v>
                </c:pt>
                <c:pt idx="3">
                  <c:v>szkolne warsztaty/pracownie</c:v>
                </c:pt>
                <c:pt idx="4">
                  <c:v>pracodawca</c:v>
                </c:pt>
              </c:strCache>
            </c:strRef>
          </c:cat>
          <c:val>
            <c:numRef>
              <c:f>'DANE - Szkoły zawodowe '!$AH$272:$AL$272</c:f>
              <c:numCache>
                <c:formatCode>General</c:formatCode>
                <c:ptCount val="5"/>
                <c:pt idx="0">
                  <c:v>0</c:v>
                </c:pt>
                <c:pt idx="1">
                  <c:v>0</c:v>
                </c:pt>
                <c:pt idx="2">
                  <c:v>0</c:v>
                </c:pt>
                <c:pt idx="3">
                  <c:v>28</c:v>
                </c:pt>
                <c:pt idx="4">
                  <c:v>28</c:v>
                </c:pt>
              </c:numCache>
            </c:numRef>
          </c:val>
        </c:ser>
        <c:dLbls>
          <c:showVal val="1"/>
        </c:dLbls>
        <c:overlap val="100"/>
        <c:axId val="69638784"/>
        <c:axId val="69661056"/>
      </c:barChart>
      <c:catAx>
        <c:axId val="69638784"/>
        <c:scaling>
          <c:orientation val="minMax"/>
        </c:scaling>
        <c:axPos val="l"/>
        <c:tickLblPos val="nextTo"/>
        <c:crossAx val="69661056"/>
        <c:crosses val="autoZero"/>
        <c:auto val="1"/>
        <c:lblAlgn val="ctr"/>
        <c:lblOffset val="100"/>
      </c:catAx>
      <c:valAx>
        <c:axId val="69661056"/>
        <c:scaling>
          <c:orientation val="minMax"/>
        </c:scaling>
        <c:axPos val="b"/>
        <c:majorGridlines/>
        <c:numFmt formatCode="General" sourceLinked="1"/>
        <c:tickLblPos val="nextTo"/>
        <c:crossAx val="69638784"/>
        <c:crosses val="autoZero"/>
        <c:crossBetween val="between"/>
      </c:valAx>
    </c:plotArea>
    <c:legend>
      <c:legendPos val="b"/>
      <c:layout/>
    </c:legend>
    <c:plotVisOnly val="1"/>
    <c:dispBlanksAs val="gap"/>
  </c:chart>
  <c:spPr>
    <a:ln>
      <a:noFill/>
    </a:ln>
  </c:spPr>
  <c:txPr>
    <a:bodyPr/>
    <a:lstStyle/>
    <a:p>
      <a:pPr>
        <a:defRPr sz="900"/>
      </a:pPr>
      <a:endParaRPr lang="pl-PL"/>
    </a:p>
  </c:txPr>
  <c:externalData r:id="rId1"/>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BD6384-166D-406B-8CED-7DA14EBEBD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101</Pages>
  <Words>32832</Words>
  <Characters>196998</Characters>
  <Application>Microsoft Office Word</Application>
  <DocSecurity>0</DocSecurity>
  <Lines>1641</Lines>
  <Paragraphs>458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229372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BPPWŁ-ROT</dc:creator>
  <cp:lastModifiedBy>BPPWŁ-ROT</cp:lastModifiedBy>
  <cp:revision>7</cp:revision>
  <cp:lastPrinted>2017-05-17T10:46:00Z</cp:lastPrinted>
  <dcterms:created xsi:type="dcterms:W3CDTF">2017-05-17T12:53:00Z</dcterms:created>
  <dcterms:modified xsi:type="dcterms:W3CDTF">2017-05-17T13:22:00Z</dcterms:modified>
</cp:coreProperties>
</file>