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0" w:rsidRPr="00401230" w:rsidRDefault="00401230" w:rsidP="00401230">
      <w:pPr>
        <w:spacing w:after="0" w:line="360" w:lineRule="auto"/>
        <w:rPr>
          <w:rFonts w:ascii="Times New Roman" w:eastAsia="Times New Roman" w:hAnsi="Times New Roman" w:cs="Times New Roman"/>
          <w:lang w:eastAsia="pl-PL"/>
        </w:rPr>
      </w:pPr>
      <w:r w:rsidRPr="00401230">
        <w:rPr>
          <w:rFonts w:ascii="Times New Roman" w:eastAsia="Times New Roman" w:hAnsi="Times New Roman" w:cs="Times New Roman"/>
          <w:noProof/>
          <w:sz w:val="24"/>
          <w:szCs w:val="24"/>
          <w:lang w:eastAsia="pl-PL"/>
        </w:rPr>
        <w:drawing>
          <wp:inline distT="0" distB="0" distL="0" distR="0">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Załącznik</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do Uchwały Nr </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Zarządu Województwa Łódzkiego </w:t>
      </w:r>
    </w:p>
    <w:p w:rsidR="00401230" w:rsidRPr="00401230" w:rsidRDefault="00401230" w:rsidP="000C59B4">
      <w:pPr>
        <w:spacing w:after="0" w:line="360" w:lineRule="auto"/>
        <w:ind w:left="6521" w:firstLine="708"/>
        <w:jc w:val="both"/>
        <w:rPr>
          <w:rFonts w:ascii="Times New Roman" w:eastAsia="Times New Roman" w:hAnsi="Times New Roman" w:cs="Times New Roman"/>
          <w:sz w:val="14"/>
          <w:szCs w:val="16"/>
          <w:lang w:eastAsia="pl-PL"/>
        </w:rPr>
      </w:pPr>
      <w:r w:rsidRPr="00401230">
        <w:rPr>
          <w:rFonts w:ascii="Arial" w:eastAsia="Times New Roman" w:hAnsi="Arial" w:cs="Arial"/>
          <w:sz w:val="14"/>
          <w:szCs w:val="16"/>
          <w:lang w:eastAsia="pl-PL"/>
        </w:rPr>
        <w:t xml:space="preserve">z dnia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Regulamin Konkursu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dla naboru nr RPLD.03.01.02-IZ.00-10-001/19</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wniosków o dofinansowanie projektów w ramach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Osi Priorytetowej III Transport</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Działanie III.1 Niskoemisyjny Transport Miejski</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 xml:space="preserve">Poddziałanie III.1.2 Niskoemisyjny Transport Miejski </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Regionalnego Programu Operacyjnego Województwa Łódzkiego</w:t>
      </w:r>
    </w:p>
    <w:p w:rsidR="00401230" w:rsidRPr="00401230" w:rsidRDefault="00401230" w:rsidP="00401230">
      <w:pPr>
        <w:spacing w:after="0" w:line="360" w:lineRule="auto"/>
        <w:jc w:val="center"/>
        <w:rPr>
          <w:rFonts w:ascii="Arial" w:eastAsia="Times New Roman" w:hAnsi="Arial" w:cs="Arial"/>
          <w:b/>
          <w:sz w:val="20"/>
          <w:lang w:eastAsia="pl-PL"/>
        </w:rPr>
      </w:pPr>
      <w:r w:rsidRPr="00401230">
        <w:rPr>
          <w:rFonts w:ascii="Arial" w:eastAsia="Times New Roman" w:hAnsi="Arial" w:cs="Arial"/>
          <w:b/>
          <w:sz w:val="20"/>
          <w:lang w:eastAsia="pl-PL"/>
        </w:rPr>
        <w:t>na lata 2014-2020</w:t>
      </w:r>
    </w:p>
    <w:p w:rsidR="00401230" w:rsidRPr="00401230" w:rsidRDefault="00401230" w:rsidP="00401230">
      <w:pPr>
        <w:spacing w:after="0" w:line="360" w:lineRule="auto"/>
        <w:jc w:val="center"/>
        <w:rPr>
          <w:rFonts w:ascii="Arial" w:eastAsia="Times New Roman" w:hAnsi="Arial" w:cs="Arial"/>
          <w:b/>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1</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Podstawy prawne</w:t>
      </w:r>
    </w:p>
    <w:p w:rsidR="00401230" w:rsidRPr="00401230" w:rsidRDefault="00401230" w:rsidP="00401230">
      <w:pPr>
        <w:numPr>
          <w:ilvl w:val="0"/>
          <w:numId w:val="6"/>
        </w:numPr>
        <w:spacing w:after="60" w:line="360" w:lineRule="auto"/>
        <w:ind w:left="0" w:hanging="284"/>
        <w:contextualSpacing/>
        <w:jc w:val="both"/>
        <w:rPr>
          <w:rFonts w:ascii="Arial" w:eastAsia="Times New Roman" w:hAnsi="Arial" w:cs="Arial"/>
          <w:lang w:eastAsia="pl-PL"/>
        </w:rPr>
      </w:pPr>
      <w:r w:rsidRPr="00401230">
        <w:rPr>
          <w:rFonts w:ascii="Arial" w:eastAsia="Times New Roman" w:hAnsi="Arial" w:cs="Arial"/>
          <w:lang w:eastAsia="pl-PL"/>
        </w:rPr>
        <w:t>Konkurs jest organizowany w szczególności, w oparciu o następujące akty prawne:</w:t>
      </w:r>
    </w:p>
    <w:p w:rsidR="00401230" w:rsidRPr="00401230" w:rsidRDefault="00401230" w:rsidP="00401230">
      <w:pPr>
        <w:numPr>
          <w:ilvl w:val="1"/>
          <w:numId w:val="6"/>
        </w:numPr>
        <w:autoSpaceDE w:val="0"/>
        <w:autoSpaceDN w:val="0"/>
        <w:adjustRightInd w:val="0"/>
        <w:spacing w:after="60"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 xml:space="preserve"> </w:t>
      </w:r>
      <w:r w:rsidRPr="00401230">
        <w:rPr>
          <w:rFonts w:ascii="Arial" w:eastAsia="Times New Roman" w:hAnsi="Arial" w:cs="Arial"/>
          <w:lang w:eastAsia="pl-PL"/>
        </w:rPr>
        <w:t xml:space="preserve">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Pr="00401230">
        <w:rPr>
          <w:rFonts w:ascii="Arial" w:eastAsia="Times New Roman" w:hAnsi="Arial" w:cs="Arial"/>
          <w:lang w:eastAsia="pl-PL"/>
        </w:rPr>
        <w:lastRenderedPageBreak/>
        <w:t>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Ustawę z dnia 11 lipca 2014 r. o zasadach realizacji programów w zakresie polityki spójności finansowanych w perspektywie finansowej 2014-2020 zwanej dalej: ustawa wdrożeniowa;</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Ustawę z dnia 10 maja 2018 r. o ochronie danych osobowych;</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Calibri" w:hAnsi="Arial" w:cs="Arial"/>
          <w:color w:val="000000"/>
          <w:lang w:eastAsia="pl-PL"/>
        </w:rPr>
        <w:t>Regionalny Program Operacyjny Województwa Łódzkiego na lata 2014-2020</w:t>
      </w:r>
      <w:bookmarkStart w:id="0" w:name="_Hlk498971782"/>
      <w:r w:rsidRPr="00401230">
        <w:rPr>
          <w:rFonts w:ascii="Arial" w:eastAsia="Calibri" w:hAnsi="Arial" w:cs="Arial"/>
          <w:color w:val="000000"/>
          <w:lang w:eastAsia="pl-PL"/>
        </w:rPr>
        <w:t>;</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Szczegółowy opis osi priorytetowych Regionalnego Programu Operacyjnego Województwa Łódzkiego na lata 2014-2020; </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trybów wyboru projektów na lata 2014-2020, z dnia 13 lutego 2018 r.; </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w:t>
      </w:r>
      <w:r w:rsidR="003551C9">
        <w:rPr>
          <w:rFonts w:ascii="Arial" w:eastAsia="Times New Roman" w:hAnsi="Arial" w:cs="Arial"/>
          <w:lang w:eastAsia="pl-PL"/>
        </w:rPr>
        <w:t>Inwestycji i Rozwoju</w:t>
      </w:r>
      <w:r w:rsidRPr="00401230">
        <w:rPr>
          <w:rFonts w:ascii="Arial" w:eastAsia="Times New Roman" w:hAnsi="Arial" w:cs="Arial"/>
          <w:lang w:eastAsia="pl-PL"/>
        </w:rPr>
        <w:t xml:space="preserve"> w zakresie kwalifikowalności wydatków w ramach Europejskiego Funduszu Rozwoju </w:t>
      </w:r>
      <w:r w:rsidRPr="003551C9">
        <w:rPr>
          <w:rFonts w:ascii="Arial" w:eastAsia="Times New Roman" w:hAnsi="Arial" w:cs="Arial"/>
          <w:lang w:eastAsia="pl-PL"/>
        </w:rPr>
        <w:t>Regionalnego, Europejskiego Funduszu Społecznego oraz Funduszu Spójności na lata 2014-2020, z dnia 22 sierpnia 2019 r.;</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Rozporządzenie Ministra Infrastruktury i Rozwoju z dnia 5 sierpnia 2015 r. w sprawie udzielania pomocy inwestycyjnej na infrastrukturę lokalną w ramach regionalnych programów operacyjnych na lata 2014-2020; </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 xml:space="preserve">Rozporządzenia Ministra Infrastruktury i Rozwoju z dnia 19 marca 2015 r. w sprawie udzielania pomocy de minimis w ramach regionalnych programów operacyjnych na lata 2014–2020; </w:t>
      </w:r>
    </w:p>
    <w:p w:rsidR="003551C9" w:rsidRPr="003551C9" w:rsidRDefault="003551C9" w:rsidP="003551C9">
      <w:pPr>
        <w:numPr>
          <w:ilvl w:val="1"/>
          <w:numId w:val="6"/>
        </w:numPr>
        <w:autoSpaceDE w:val="0"/>
        <w:autoSpaceDN w:val="0"/>
        <w:adjustRightInd w:val="0"/>
        <w:spacing w:afterLines="20" w:after="48" w:line="360" w:lineRule="auto"/>
        <w:ind w:left="-1"/>
        <w:jc w:val="both"/>
        <w:rPr>
          <w:rFonts w:ascii="Arial" w:eastAsia="Calibri" w:hAnsi="Arial" w:cs="Arial"/>
          <w:color w:val="000000"/>
          <w:lang w:eastAsia="pl-PL"/>
        </w:rPr>
      </w:pPr>
      <w:r w:rsidRPr="003551C9">
        <w:rPr>
          <w:rFonts w:ascii="Arial" w:eastAsia="Calibri" w:hAnsi="Arial" w:cs="Arial"/>
          <w:color w:val="000000"/>
          <w:lang w:eastAsia="pl-PL"/>
        </w:rPr>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realizacji zasady równości szans </w:t>
      </w:r>
      <w:r w:rsidRPr="00401230">
        <w:rPr>
          <w:rFonts w:ascii="Arial" w:eastAsia="Times New Roman" w:hAnsi="Arial" w:cs="Arial"/>
          <w:lang w:eastAsia="pl-PL"/>
        </w:rPr>
        <w:br/>
        <w:t>i niedyskryminacji, w tym dostępności dla osób z niepełnosprawnościami oraz zasady równości szans kobiet i mężczyzn w ramach funduszy unijnych na lata 2014-2020, z dnia 5 kwietnia 2018r.;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Wytyczne Ministra Inwestycji i Rozwoju w zakresie korzystania z usług ekspertów w ramach programów operacyjnych na lata 2014-2020 z dnia 22 marca 2018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w:t>
      </w:r>
      <w:r w:rsidR="003551C9" w:rsidRPr="00401230">
        <w:rPr>
          <w:rFonts w:ascii="Arial" w:eastAsia="Times New Roman" w:hAnsi="Arial" w:cs="Arial"/>
          <w:lang w:eastAsia="pl-PL"/>
        </w:rPr>
        <w:t xml:space="preserve">Inwestycji i Rozwoju </w:t>
      </w:r>
      <w:r w:rsidRPr="00401230">
        <w:rPr>
          <w:rFonts w:ascii="Arial" w:eastAsia="Times New Roman" w:hAnsi="Arial" w:cs="Arial"/>
          <w:lang w:eastAsia="pl-PL"/>
        </w:rPr>
        <w:t>w zakresie monitorowania postępu rzeczowego realizacji programów operacyjnych na lata 2014-2020, z dnia 9 lipca 2018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 xml:space="preserve">Wytyczne Ministra Inwestycji i Rozwoju w zakresie zagadnień związanych z przygotowaniem projektów inwestycyjnych, w tym projektów generujących dochód i projektów hybrydowych na lata 2014-2020, z dnia 10 stycznia 2019 r.; </w:t>
      </w:r>
      <w:bookmarkEnd w:id="0"/>
    </w:p>
    <w:p w:rsidR="00401230" w:rsidRPr="003551C9" w:rsidRDefault="00401230" w:rsidP="003551C9">
      <w:pPr>
        <w:numPr>
          <w:ilvl w:val="1"/>
          <w:numId w:val="6"/>
        </w:numPr>
        <w:autoSpaceDE w:val="0"/>
        <w:autoSpaceDN w:val="0"/>
        <w:adjustRightInd w:val="0"/>
        <w:spacing w:after="100" w:afterAutospacing="1"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lastRenderedPageBreak/>
        <w:t>Wytyczne Ministra Rozwoju w zakresie rewitalizacji w programach operacyjnych na lata 2014-2020 z dnia 2 sierpnia 2016 r.</w:t>
      </w:r>
    </w:p>
    <w:p w:rsidR="003551C9" w:rsidRPr="003551C9" w:rsidRDefault="003551C9" w:rsidP="003551C9">
      <w:pPr>
        <w:pStyle w:val="Akapitzlist"/>
        <w:numPr>
          <w:ilvl w:val="1"/>
          <w:numId w:val="6"/>
        </w:numPr>
        <w:spacing w:after="100" w:afterAutospacing="1" w:line="360" w:lineRule="auto"/>
        <w:ind w:left="-58"/>
        <w:rPr>
          <w:rFonts w:ascii="Arial" w:eastAsia="Calibri" w:hAnsi="Arial" w:cs="Arial"/>
          <w:color w:val="000000"/>
          <w:lang w:eastAsia="pl-PL"/>
        </w:rPr>
      </w:pPr>
      <w:r w:rsidRPr="003551C9">
        <w:rPr>
          <w:rFonts w:ascii="Arial" w:eastAsia="Calibri" w:hAnsi="Arial" w:cs="Arial"/>
          <w:color w:val="000000"/>
          <w:lang w:eastAsia="pl-PL"/>
        </w:rPr>
        <w:t>Wytyczne Ministra Infrastruktury i Rozwoju w zakresie dofinansowania z programów operacyjnych podmiotów realizujących obowiązek świadczenia usług publicznych w transporcie zbiorowym z dnia 19 października 2015 r.</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Ustawę z dnia 14 czerwca 1960 roku Kodeks postępowania administracyjnego;</w:t>
      </w:r>
    </w:p>
    <w:p w:rsidR="00401230" w:rsidRPr="00401230"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401230">
        <w:rPr>
          <w:rFonts w:ascii="Arial" w:eastAsia="Times New Roman" w:hAnsi="Arial" w:cs="Arial"/>
          <w:lang w:eastAsia="pl-PL"/>
        </w:rPr>
        <w:t>Ustawę z dnia 27 sierpnia 2009 r. o finansach publicznych;</w:t>
      </w:r>
    </w:p>
    <w:p w:rsidR="00401230" w:rsidRPr="00401230" w:rsidRDefault="00401230" w:rsidP="00401230">
      <w:pPr>
        <w:numPr>
          <w:ilvl w:val="0"/>
          <w:numId w:val="6"/>
        </w:numPr>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8" w:history="1">
        <w:r w:rsidRPr="00401230">
          <w:rPr>
            <w:rFonts w:ascii="Arial" w:eastAsia="Calibri" w:hAnsi="Arial" w:cs="Arial"/>
            <w:lang w:eastAsia="pl-PL"/>
          </w:rPr>
          <w:t>www.rpo.lodzkie.pl</w:t>
        </w:r>
      </w:hyperlink>
      <w:r w:rsidRPr="00401230">
        <w:rPr>
          <w:rFonts w:ascii="Arial" w:eastAsia="Calibri" w:hAnsi="Arial" w:cs="Arial"/>
          <w:lang w:eastAsia="pl-PL"/>
        </w:rPr>
        <w:t xml:space="preserve"> oraz </w:t>
      </w:r>
      <w:hyperlink r:id="rId9" w:history="1">
        <w:r w:rsidRPr="00401230">
          <w:rPr>
            <w:rFonts w:ascii="Arial" w:eastAsia="Calibri" w:hAnsi="Arial" w:cs="Arial"/>
            <w:lang w:eastAsia="pl-PL"/>
          </w:rPr>
          <w:t>www.bip.lodzkie.pl</w:t>
        </w:r>
      </w:hyperlink>
      <w:r w:rsidRPr="00401230">
        <w:rPr>
          <w:rFonts w:ascii="Arial" w:eastAsia="Calibri" w:hAnsi="Arial" w:cs="Arial"/>
          <w:lang w:eastAsia="pl-PL"/>
        </w:rPr>
        <w:t xml:space="preserve"> (zwanych dalej stronami internetowymi) oraz na portalu </w:t>
      </w:r>
      <w:hyperlink r:id="rId10" w:history="1">
        <w:r w:rsidRPr="00401230">
          <w:rPr>
            <w:rFonts w:ascii="Arial" w:eastAsia="Calibri" w:hAnsi="Arial" w:cs="Arial"/>
            <w:lang w:eastAsia="pl-PL"/>
          </w:rPr>
          <w:t>www.funduszeeuropejskie.gov.pl</w:t>
        </w:r>
      </w:hyperlink>
      <w:r w:rsidRPr="00401230">
        <w:rPr>
          <w:rFonts w:ascii="Arial" w:eastAsia="Calibri" w:hAnsi="Arial" w:cs="Arial"/>
          <w:lang w:eastAsia="pl-PL"/>
        </w:rPr>
        <w:t xml:space="preserve"> (zwanym dalej portalem) informację o zmianie regulaminu, aktualną treść regulaminu, uzasadnienie oraz termin od którego zmiana obowiązuje.</w:t>
      </w:r>
    </w:p>
    <w:p w:rsidR="00401230" w:rsidRPr="00401230" w:rsidRDefault="00401230" w:rsidP="00401230">
      <w:pPr>
        <w:spacing w:before="120" w:after="0" w:line="360" w:lineRule="auto"/>
        <w:jc w:val="center"/>
        <w:rPr>
          <w:rFonts w:ascii="Arial" w:eastAsia="Times New Roman" w:hAnsi="Arial" w:cs="Arial"/>
          <w:b/>
          <w:lang w:eastAsia="pl-PL"/>
        </w:rPr>
      </w:pPr>
      <w:r w:rsidRPr="00401230">
        <w:rPr>
          <w:rFonts w:ascii="Arial" w:eastAsia="Times New Roman" w:hAnsi="Arial" w:cs="Arial"/>
          <w:b/>
          <w:lang w:eastAsia="pl-PL"/>
        </w:rPr>
        <w:t>§ 2</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Postanowienia ogólne</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W ramach konkursu nastąpi:</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 xml:space="preserve">weryfikacja warunków formalnych i oczywistych omyłek </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ocena formalna,</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ocena merytoryczna,</w:t>
      </w:r>
    </w:p>
    <w:p w:rsidR="00401230" w:rsidRPr="00401230" w:rsidRDefault="00401230" w:rsidP="00401230">
      <w:pPr>
        <w:numPr>
          <w:ilvl w:val="0"/>
          <w:numId w:val="15"/>
        </w:numPr>
        <w:autoSpaceDE w:val="0"/>
        <w:autoSpaceDN w:val="0"/>
        <w:adjustRightInd w:val="0"/>
        <w:spacing w:after="0" w:line="360" w:lineRule="auto"/>
        <w:ind w:left="0" w:hanging="357"/>
        <w:jc w:val="both"/>
        <w:rPr>
          <w:rFonts w:ascii="Arial" w:eastAsia="Calibri" w:hAnsi="Arial" w:cs="Arial"/>
          <w:lang w:eastAsia="pl-PL"/>
        </w:rPr>
      </w:pPr>
      <w:r w:rsidRPr="00401230">
        <w:rPr>
          <w:rFonts w:ascii="Arial" w:eastAsia="Calibri" w:hAnsi="Arial" w:cs="Arial"/>
          <w:lang w:eastAsia="pl-PL"/>
        </w:rPr>
        <w:t>wybór projektów do dofinansowania.</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Calibri" w:hAnsi="Arial" w:cs="Arial"/>
          <w:lang w:eastAsia="pl-PL"/>
        </w:rPr>
        <w:t xml:space="preserve">Wszelkie terminy realizacji określonych czynności wskazane w Regulaminie Konkursu, jeżeli nie określono inaczej, wyrażone są w dniach kalendarzowych. </w:t>
      </w:r>
      <w:r w:rsidRPr="00401230">
        <w:rPr>
          <w:rFonts w:ascii="Arial" w:eastAsia="Times New Roman" w:hAnsi="Arial" w:cs="Arial"/>
          <w:lang w:eastAsia="pl-PL"/>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Pr="00401230">
        <w:rPr>
          <w:rFonts w:ascii="Arial" w:eastAsia="Times New Roman" w:hAnsi="Arial" w:cs="Arial"/>
          <w:lang w:eastAsia="pl-PL"/>
        </w:rPr>
        <w:br/>
      </w:r>
      <w:r w:rsidRPr="00401230">
        <w:rPr>
          <w:rFonts w:ascii="Arial" w:eastAsia="Times New Roman" w:hAnsi="Arial" w:cs="Arial"/>
          <w:lang w:eastAsia="pl-PL"/>
        </w:rPr>
        <w:lastRenderedPageBreak/>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Andale Sans UI" w:hAnsi="Arial" w:cs="Arial"/>
          <w:color w:val="000000"/>
          <w:kern w:val="1"/>
          <w:lang w:eastAsia="fa-IR" w:bidi="fa-IR"/>
        </w:rPr>
        <w:t xml:space="preserve">Przedmiotem Konkursu jest wybór projektów do dofinansowania, spośród zgłoszonych do udziału w naborze w ramach Osi Priorytetowej III Transport, Działanie III.1 Niskoemisyjny transport miejski, Poddziałanie III.1.2 Niskoemisyjny transport miejski Regionalnego Programu Operacyjnego Województwa Łódzkiego na lata 2014-2020. </w:t>
      </w:r>
    </w:p>
    <w:p w:rsidR="00401230" w:rsidRPr="00401230"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401230">
        <w:rPr>
          <w:rFonts w:ascii="Arial" w:eastAsia="Andale Sans UI" w:hAnsi="Arial" w:cs="Arial"/>
          <w:color w:val="000000"/>
          <w:kern w:val="1"/>
          <w:lang w:eastAsia="fa-IR" w:bidi="fa-IR"/>
        </w:rPr>
        <w:t>W ramach Konkursu dopuszcza się następujące typy projektów:</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budowa lub przebudowa infrastruktury publicznego transportu zbiorowego w zakresie  sieci  tramwajowej,  np.  układu  torowego  oraz  sieci  trakcyjnej  na trasach, w tym na pętlach, bocznicach, w zajezdniach</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budowa,  przebudowa  przystanków  lub  węzłów  przesiadkowych  pomiędzy różnymi rodzajami systemów transportu, a także systemów parkingów dla samochodów  („Park  &amp;  Ride”)  oraz  dla  rowerów  („Bike  &amp;  Ride”)  przy krańcowych przystankach lub węzłach przesiadkowych komunikacji zbiorowej wraz z towarzyszącą infrastrukturą służącą obsłudze pasażerów</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inwestycje  z  zakresu  inteligentnych  systemów  transportowych  służących optymalnemu wykorzystaniu infrastruktury publicznego transportu zbiorowego  (np.  sygnalizacja  drogowa,  systemy  planowania  podróży, inteligentne  systemy  biletowe,  systemy  komunikacji  pojazd-pojazd  i  pojazd-infrastruktura),  w  tym  zmierzających  do  integracji  systemów  komunikacji zbiorowej</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zakup   lub   modernizacja   niskoemisyjnego i   bezemisyjnego taboru   dla publicznego  transportu  zbiorowego,  w  tym  zakup,  budowa  lub  przebudowa infrastruktury niezbędnej do jego obsługi i ładowania paliwem alternatywnym (np.  zaplecze  techniczne  do  obsługi  taboru  w  zajezdni,  instalacja  do dystrybucji ekologicznych nośników energii)</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 inwestycje z zakresu systemów miejskich wypożyczalni rowerów </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Wyłącznie  jako  niezbędny  element  ww.  typów  projektów można  realizować przedsięwzięcia polegające na:</w:t>
      </w:r>
    </w:p>
    <w:p w:rsidR="00401230" w:rsidRP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budowie lub przebudowie dróg dla rowerów w celu poprawy komunikacji w ramach lub między miejscowościami</w:t>
      </w:r>
    </w:p>
    <w:p w:rsidR="00401230" w:rsidRDefault="00401230" w:rsidP="00401230">
      <w:pPr>
        <w:autoSpaceDE w:val="0"/>
        <w:autoSpaceDN w:val="0"/>
        <w:adjustRightInd w:val="0"/>
        <w:spacing w:after="60" w:line="360" w:lineRule="auto"/>
        <w:jc w:val="both"/>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−budowie  lub  przebudowie  dróg  lokalnych  (gminnych  i  powiatowych)  lub regionalnych  (np.  budowa  lub  przebudowa dróg prowadzących do węzłów przesiadkowych będących przedmiotem projektu)</w:t>
      </w:r>
    </w:p>
    <w:p w:rsidR="00401230" w:rsidRPr="00401230" w:rsidRDefault="00401230" w:rsidP="00401230">
      <w:pPr>
        <w:numPr>
          <w:ilvl w:val="0"/>
          <w:numId w:val="4"/>
        </w:numPr>
        <w:autoSpaceDE w:val="0"/>
        <w:autoSpaceDN w:val="0"/>
        <w:adjustRightInd w:val="0"/>
        <w:spacing w:after="60" w:line="360" w:lineRule="auto"/>
        <w:ind w:left="0"/>
        <w:jc w:val="both"/>
        <w:rPr>
          <w:rFonts w:ascii="Arial" w:eastAsia="Andale Sans UI" w:hAnsi="Arial" w:cs="Arial"/>
          <w:color w:val="000000"/>
          <w:kern w:val="1"/>
          <w:lang w:eastAsia="fa-IR" w:bidi="fa-IR"/>
        </w:rPr>
      </w:pPr>
      <w:r w:rsidRPr="00401230">
        <w:rPr>
          <w:rFonts w:ascii="Arial" w:eastAsia="Calibri" w:hAnsi="Arial" w:cs="Arial"/>
          <w:u w:val="single"/>
          <w:lang w:eastAsia="pl-PL"/>
        </w:rPr>
        <w:t>W zakresie realizacji ww. typów projektów obowiązują następujące limity wydatków:</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wniesienie wkładu niepieniężnego do wysokości 10%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lastRenderedPageBreak/>
        <w:t>wydatki  poniesione  na  przygotowanie  projektu  będą  kwalifikowalne  do wysokości 3,5%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związane z zakupem nieruchomości niezabudowanej lub zabudowanej będą kwalifikowalne do wysokości 10% wydatków kwalifikowalnych projektu</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p w:rsidR="00401230" w:rsidRPr="00401230" w:rsidRDefault="00401230" w:rsidP="00401230">
      <w:pPr>
        <w:numPr>
          <w:ilvl w:val="0"/>
          <w:numId w:val="23"/>
        </w:numPr>
        <w:spacing w:before="120" w:after="0" w:line="360" w:lineRule="auto"/>
        <w:ind w:left="0"/>
        <w:jc w:val="both"/>
        <w:rPr>
          <w:rFonts w:ascii="Arial" w:eastAsia="Times New Roman" w:hAnsi="Arial" w:cs="Arial"/>
          <w:lang w:eastAsia="pl-PL"/>
        </w:rPr>
      </w:pPr>
      <w:r w:rsidRPr="00401230">
        <w:rPr>
          <w:rFonts w:ascii="Arial" w:eastAsia="Times New Roman" w:hAnsi="Arial" w:cs="Arial"/>
          <w:lang w:eastAsia="pl-PL"/>
        </w:rPr>
        <w:t>wydatki  na  drogi  lokalne  lub  regionalne  oraz  na  drogi  dla  rowerów – do wysokości 30% wydatków kwalifikowalnych</w:t>
      </w:r>
    </w:p>
    <w:p w:rsidR="00401230" w:rsidRPr="00401230" w:rsidRDefault="00401230" w:rsidP="00401230">
      <w:pPr>
        <w:numPr>
          <w:ilvl w:val="0"/>
          <w:numId w:val="4"/>
        </w:numPr>
        <w:tabs>
          <w:tab w:val="clear" w:pos="360"/>
        </w:tabs>
        <w:spacing w:before="120" w:after="60" w:line="360" w:lineRule="auto"/>
        <w:ind w:left="0" w:hanging="284"/>
        <w:jc w:val="both"/>
        <w:rPr>
          <w:rFonts w:ascii="Arial" w:eastAsia="Times New Roman" w:hAnsi="Arial" w:cs="Arial"/>
          <w:lang w:eastAsia="pl-PL"/>
        </w:rPr>
      </w:pPr>
      <w:r w:rsidRPr="00401230">
        <w:rPr>
          <w:rFonts w:ascii="Arial" w:eastAsia="Calibri" w:hAnsi="Arial" w:cs="Arial"/>
          <w:lang w:eastAsia="pl-PL"/>
        </w:rPr>
        <w:t xml:space="preserve">W zakresie realizacji ww. typów projektów zastosowanie może mieć uproszczona forma rozliczania kosztów pośrednich (szczegółowy katalog kosztów pośrednich wskazano w zał. nr 5 do SZOOP). Koszty te będą rozliczane metodą stawki ryczałtowej w wysokości równej </w:t>
      </w:r>
      <w:r w:rsidRPr="00401230">
        <w:rPr>
          <w:rFonts w:ascii="Arial" w:eastAsia="Calibri" w:hAnsi="Arial" w:cs="Arial"/>
          <w:lang w:eastAsia="pl-PL"/>
        </w:rPr>
        <w:br/>
        <w:t xml:space="preserve">1 % całkowitych bezpośrednich wydatków kwalifikowalnych projektu. </w:t>
      </w:r>
    </w:p>
    <w:p w:rsidR="00401230" w:rsidRPr="00401230" w:rsidRDefault="00401230" w:rsidP="00401230">
      <w:pPr>
        <w:autoSpaceDE w:val="0"/>
        <w:autoSpaceDN w:val="0"/>
        <w:adjustRightInd w:val="0"/>
        <w:spacing w:after="120" w:line="360" w:lineRule="auto"/>
        <w:jc w:val="both"/>
        <w:rPr>
          <w:rFonts w:ascii="Arial" w:eastAsia="Times New Roman" w:hAnsi="Arial" w:cs="Arial"/>
          <w:b/>
          <w:lang w:eastAsia="pl-PL"/>
        </w:rPr>
      </w:pPr>
      <w:r w:rsidRPr="00401230">
        <w:rPr>
          <w:rFonts w:ascii="Arial" w:eastAsia="Calibri" w:hAnsi="Arial" w:cs="Arial"/>
          <w:lang w:eastAsia="pl-PL"/>
        </w:rPr>
        <w:t xml:space="preserve">W przypadku projektów, w których co najmniej 50% wydatków bezpośrednich (zgodnie z szacunkiem Beneficjenta wynikającym ze złożonego do oceny wniosku o dofinansowanie) ponoszone jest w drodze zastosowania Pzp, możliwe będzie rozliczanie kosztów pośrednich na podstawie rzeczywiście poniesionych wydatków (tj. z pełnym udokumentowaniem wydatków), z zachowaniem pełnych postanowień Wytycznych w zakresie kwalifikowalności wydatków </w:t>
      </w:r>
      <w:r w:rsidRPr="00401230">
        <w:rPr>
          <w:rFonts w:ascii="Arial" w:eastAsia="Times New Roman" w:hAnsi="Arial" w:cs="Arial"/>
          <w:lang w:eastAsia="pl-PL"/>
        </w:rPr>
        <w:t xml:space="preserve">w </w:t>
      </w:r>
      <w:r w:rsidRPr="003551C9">
        <w:rPr>
          <w:rFonts w:ascii="Arial" w:eastAsia="Times New Roman" w:hAnsi="Arial" w:cs="Arial"/>
          <w:lang w:eastAsia="pl-PL"/>
        </w:rPr>
        <w:t xml:space="preserve">ramach Europejskiego Funduszu Rozwoju Regionalnego, Europejskiego Funduszu Społecznego oraz Funduszu Spójności na lata 2014-2020. Wyboru powyższego sposobu rozliczania </w:t>
      </w:r>
      <w:r w:rsidRPr="003551C9">
        <w:rPr>
          <w:rFonts w:ascii="Arial" w:eastAsia="Calibri" w:hAnsi="Arial" w:cs="Arial"/>
          <w:lang w:eastAsia="pl-PL"/>
        </w:rPr>
        <w:t>kosztów pośrednich Wnioskodawca dokonuje na etapie złożenia wniosku o dofinansowanie, przy czym od momentu zawarcia umowy o dofinansowanie</w:t>
      </w:r>
      <w:r w:rsidRPr="003551C9">
        <w:rPr>
          <w:rFonts w:ascii="Arial" w:eastAsia="Calibri" w:hAnsi="Arial" w:cs="Arial"/>
          <w:b/>
          <w:lang w:eastAsia="pl-PL"/>
        </w:rPr>
        <w:t xml:space="preserve"> </w:t>
      </w:r>
      <w:r w:rsidRPr="003551C9">
        <w:rPr>
          <w:rFonts w:ascii="Arial" w:eastAsia="Calibri" w:hAnsi="Arial" w:cs="Arial"/>
          <w:lang w:eastAsia="pl-PL"/>
        </w:rPr>
        <w:t xml:space="preserve">nie ma możliwości zmiany sposobu rozliczania wydatków. </w:t>
      </w:r>
    </w:p>
    <w:p w:rsidR="00401230" w:rsidRPr="00401230" w:rsidRDefault="00401230" w:rsidP="00401230">
      <w:pPr>
        <w:autoSpaceDE w:val="0"/>
        <w:autoSpaceDN w:val="0"/>
        <w:adjustRightInd w:val="0"/>
        <w:spacing w:after="120" w:line="360" w:lineRule="auto"/>
        <w:jc w:val="both"/>
        <w:rPr>
          <w:rFonts w:ascii="Arial" w:eastAsia="Calibri" w:hAnsi="Arial" w:cs="Arial"/>
          <w:lang w:eastAsia="pl-PL"/>
        </w:rPr>
      </w:pPr>
      <w:r w:rsidRPr="00401230">
        <w:rPr>
          <w:rFonts w:ascii="Arial" w:eastAsia="Calibri" w:hAnsi="Arial" w:cs="Arial"/>
          <w:lang w:eastAsia="pl-PL"/>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401230" w:rsidRPr="00401230" w:rsidRDefault="00401230" w:rsidP="00401230">
      <w:pPr>
        <w:autoSpaceDE w:val="0"/>
        <w:autoSpaceDN w:val="0"/>
        <w:adjustRightInd w:val="0"/>
        <w:spacing w:after="120" w:line="360" w:lineRule="auto"/>
        <w:jc w:val="both"/>
        <w:rPr>
          <w:rFonts w:ascii="Arial" w:eastAsia="Calibri" w:hAnsi="Arial" w:cs="Arial"/>
          <w:u w:val="single"/>
          <w:lang w:eastAsia="pl-PL"/>
        </w:rPr>
      </w:pPr>
      <w:r w:rsidRPr="00401230">
        <w:rPr>
          <w:rFonts w:ascii="Arial" w:eastAsia="Calibri" w:hAnsi="Arial" w:cs="Arial"/>
          <w:lang w:eastAsia="pl-PL"/>
        </w:rPr>
        <w:t xml:space="preserve">W przypadku, o którym mowa w pkt 8, wyboru sposobu rozliczania kosztów pośrednich należy dokonać na etapie złożenia wniosku o dofinansowanie, przy czym od momentu zawarcia umowy o dofinansowanie nie ma możliwości zmiany sposobu rozliczania wydatków. </w:t>
      </w:r>
    </w:p>
    <w:p w:rsidR="00401230" w:rsidRPr="00401230" w:rsidRDefault="00401230" w:rsidP="00401230">
      <w:pPr>
        <w:autoSpaceDE w:val="0"/>
        <w:autoSpaceDN w:val="0"/>
        <w:adjustRightInd w:val="0"/>
        <w:spacing w:after="120" w:line="360" w:lineRule="auto"/>
        <w:jc w:val="both"/>
        <w:rPr>
          <w:rFonts w:ascii="Arial" w:eastAsia="Calibri" w:hAnsi="Arial" w:cs="Arial"/>
          <w:b/>
          <w:color w:val="000000"/>
          <w:u w:val="single"/>
          <w:lang w:eastAsia="pl-PL"/>
        </w:rPr>
      </w:pPr>
      <w:r w:rsidRPr="00401230">
        <w:rPr>
          <w:rFonts w:ascii="Arial" w:eastAsia="Calibri" w:hAnsi="Arial" w:cs="Arial"/>
          <w:b/>
          <w:color w:val="000000"/>
          <w:u w:val="single"/>
          <w:lang w:eastAsia="pl-PL"/>
        </w:rPr>
        <w:t xml:space="preserve">W ramach Konkursu podatek od towarów i usług (VAT) uznaje się za niekwalifikowalny.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Calibri" w:hAnsi="Arial" w:cs="Arial"/>
          <w:lang w:eastAsia="pl-PL"/>
        </w:rPr>
        <w:lastRenderedPageBreak/>
        <w:t xml:space="preserve">Wydatki uznane za kwalifikowalne i niekwalifikowalne w ramach działania wymieniono </w:t>
      </w:r>
      <w:r w:rsidRPr="00401230">
        <w:rPr>
          <w:rFonts w:ascii="Arial" w:eastAsia="Calibri" w:hAnsi="Arial" w:cs="Arial"/>
          <w:lang w:eastAsia="pl-PL"/>
        </w:rPr>
        <w:br/>
        <w:t>w załączniku nr 5 do Szczegółowego Opisu Osi Priorytetowych RPO WŁ (</w:t>
      </w:r>
      <w:r w:rsidRPr="00401230">
        <w:rPr>
          <w:rFonts w:ascii="Arial" w:eastAsia="Calibri" w:hAnsi="Arial" w:cs="Arial"/>
          <w:bCs/>
          <w:lang w:eastAsia="pl-PL"/>
        </w:rPr>
        <w:t>Zasady kwalifikowania wydatków w ramach Regionalnego Programu Operacyjnego Województwa Łódzkiego na lata 2014-2020 (EFRR)).</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Celem Konkursu jest wybór projektów, które w największym stopniu przyczynią się do osiągnięcia celu szczegółowego, </w:t>
      </w:r>
      <w:r w:rsidRPr="00401230">
        <w:rPr>
          <w:rFonts w:ascii="Arial" w:eastAsia="Andale Sans UI" w:hAnsi="Arial" w:cs="Arial"/>
          <w:color w:val="000000"/>
          <w:kern w:val="1"/>
          <w:lang w:eastAsia="fa-IR" w:bidi="fa-IR"/>
        </w:rPr>
        <w:t xml:space="preserve">Działanie III.1 Niskoemisyjny transport miejski, Poddziałanie III.1.2 Niskoemisyjny transport miejski. </w:t>
      </w:r>
      <w:r w:rsidRPr="00401230">
        <w:rPr>
          <w:rFonts w:ascii="Arial" w:eastAsia="Times New Roman" w:hAnsi="Arial" w:cs="Arial"/>
          <w:lang w:eastAsia="pl-PL"/>
        </w:rPr>
        <w:t xml:space="preserve">W Konkursie zostaną wybrane do dofinansowania projekty, które spełniły kryteria wyboru projektów i które uzyskały wymaganą liczbę punktów.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401230">
        <w:rPr>
          <w:rFonts w:ascii="Arial" w:eastAsia="Times New Roman" w:hAnsi="Arial" w:cs="Arial"/>
          <w:lang w:eastAsia="pl-PL"/>
        </w:rPr>
        <w:br/>
        <w:t xml:space="preserve">i produktu adekwatnych do zakresu i celu realizowanego projektu oraz monitorowania ich </w:t>
      </w:r>
      <w:r w:rsidRPr="00401230">
        <w:rPr>
          <w:rFonts w:ascii="Arial" w:eastAsia="Times New Roman" w:hAnsi="Arial" w:cs="Arial"/>
          <w:lang w:eastAsia="pl-PL"/>
        </w:rPr>
        <w:br/>
        <w:t xml:space="preserve">w trakcie realizacji projektu. Lista ww. wskaźników stanowi </w:t>
      </w:r>
      <w:r w:rsidRPr="00401230">
        <w:rPr>
          <w:rFonts w:ascii="Arial" w:eastAsia="Times New Roman" w:hAnsi="Arial" w:cs="Arial"/>
          <w:b/>
          <w:lang w:eastAsia="pl-PL"/>
        </w:rPr>
        <w:t>załącznik nr V</w:t>
      </w:r>
      <w:r w:rsidRPr="00401230">
        <w:rPr>
          <w:rFonts w:ascii="Arial" w:eastAsia="Times New Roman" w:hAnsi="Arial" w:cs="Arial"/>
          <w:lang w:eastAsia="pl-PL"/>
        </w:rPr>
        <w:t xml:space="preserve"> do niniejszego regulaminu.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Wnioskodawcy powinni zapewnić, że projekty złożone w ramach niniejszego Konkursu będą realizowane zgodnie z zasadami uniwersalnego projektowania – tj. </w:t>
      </w:r>
      <w:r w:rsidRPr="00401230">
        <w:rPr>
          <w:rFonts w:ascii="Arial" w:eastAsia="Calibri" w:hAnsi="Arial" w:cs="Arial"/>
          <w:lang w:eastAsia="pl-PL"/>
        </w:rPr>
        <w:t xml:space="preserve">zgodnie </w:t>
      </w:r>
      <w:r w:rsidRPr="00401230">
        <w:rPr>
          <w:rFonts w:ascii="Arial" w:eastAsia="Calibri" w:hAnsi="Arial" w:cs="Arial"/>
          <w:lang w:eastAsia="pl-PL"/>
        </w:rPr>
        <w:br/>
        <w:t xml:space="preserve">z </w:t>
      </w:r>
      <w:r w:rsidRPr="00401230">
        <w:rPr>
          <w:rFonts w:ascii="Arial" w:eastAsia="Calibri" w:hAnsi="Arial" w:cs="Arial"/>
          <w:i/>
          <w:lang w:eastAsia="pl-PL"/>
        </w:rPr>
        <w:t xml:space="preserve">Wytycznymi w zakresie realizacji zasady równości szans i niedyskryminacji w tym dostępności dla osób z niepełnosprawnościami oraz zasady równości szans kobiet </w:t>
      </w:r>
      <w:r w:rsidRPr="00401230">
        <w:rPr>
          <w:rFonts w:ascii="Arial" w:eastAsia="Calibri" w:hAnsi="Arial" w:cs="Arial"/>
          <w:i/>
          <w:lang w:eastAsia="pl-PL"/>
        </w:rPr>
        <w:br/>
        <w:t>i mężczyzn w ramach funduszy unijnych na lata 2014-2020</w:t>
      </w:r>
      <w:r w:rsidRPr="00401230">
        <w:rPr>
          <w:rFonts w:ascii="Arial" w:eastAsia="Calibri" w:hAnsi="Arial" w:cs="Arial"/>
          <w:lang w:eastAsia="pl-PL"/>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401230" w:rsidRPr="003551C9"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 xml:space="preserve">Nabór projektów do </w:t>
      </w:r>
      <w:r w:rsidRPr="003551C9">
        <w:rPr>
          <w:rFonts w:ascii="Arial" w:eastAsia="Times New Roman" w:hAnsi="Arial" w:cs="Arial"/>
          <w:lang w:eastAsia="pl-PL"/>
        </w:rPr>
        <w:t xml:space="preserve">dofinansowania następuje w trybie konkursu zamkniętego. </w:t>
      </w:r>
    </w:p>
    <w:p w:rsidR="00401230" w:rsidRPr="003551C9"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3551C9">
        <w:rPr>
          <w:rFonts w:ascii="Arial" w:eastAsia="Times New Roman" w:hAnsi="Arial" w:cs="Arial"/>
          <w:lang w:eastAsia="pl-PL"/>
        </w:rPr>
        <w:t>Planowany termin rozstrzygnięcia Konkursu:</w:t>
      </w:r>
      <w:r w:rsidRPr="003551C9">
        <w:rPr>
          <w:rFonts w:ascii="Arial" w:eastAsia="Times New Roman" w:hAnsi="Arial" w:cs="Arial"/>
          <w:b/>
          <w:color w:val="FF0000"/>
          <w:lang w:eastAsia="pl-PL"/>
        </w:rPr>
        <w:t xml:space="preserve"> </w:t>
      </w:r>
      <w:r w:rsidRPr="003551C9">
        <w:rPr>
          <w:rFonts w:ascii="Arial" w:eastAsia="Times New Roman" w:hAnsi="Arial" w:cs="Arial"/>
          <w:b/>
          <w:lang w:eastAsia="pl-PL"/>
        </w:rPr>
        <w:t xml:space="preserve">lipiec 2020 r. </w:t>
      </w:r>
    </w:p>
    <w:p w:rsidR="00401230" w:rsidRPr="0040123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401230">
        <w:rPr>
          <w:rFonts w:ascii="Arial" w:eastAsia="Times New Roman" w:hAnsi="Arial" w:cs="Arial"/>
          <w:lang w:eastAsia="pl-PL"/>
        </w:rPr>
        <w:t>Informacji i wyjaśnień dotyczących konkursu drogą telefoniczną oraz za pomocą poczty elektronicznej e-mail udzielają:</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eastAsia="pl-PL"/>
        </w:rPr>
        <w:t>1.</w:t>
      </w:r>
      <w:r w:rsidRPr="00401230">
        <w:rPr>
          <w:rFonts w:ascii="Arial" w:eastAsia="Times New Roman" w:hAnsi="Arial" w:cs="Arial"/>
          <w:lang w:eastAsia="pl-PL"/>
        </w:rPr>
        <w:tab/>
        <w:t xml:space="preserve">Główny Punkt Informacyjny w Łodzi, ul. </w:t>
      </w:r>
      <w:r w:rsidRPr="00401230">
        <w:rPr>
          <w:rFonts w:ascii="Arial" w:eastAsia="Times New Roman" w:hAnsi="Arial" w:cs="Arial"/>
          <w:lang w:val="en-US" w:eastAsia="pl-PL"/>
        </w:rPr>
        <w:t>Moniuszki 7/9, 90-101 Łódź</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tel. 42 663 31 07, 42 663 34 05, 42 291 97 60</w:t>
      </w:r>
    </w:p>
    <w:p w:rsidR="00401230" w:rsidRPr="00401230" w:rsidRDefault="00401230" w:rsidP="00401230">
      <w:pPr>
        <w:tabs>
          <w:tab w:val="num" w:pos="426"/>
        </w:tabs>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 xml:space="preserve">e-mail: </w:t>
      </w:r>
      <w:hyperlink r:id="rId11" w:history="1">
        <w:r w:rsidRPr="00401230">
          <w:rPr>
            <w:rFonts w:ascii="Arial" w:eastAsia="Times New Roman" w:hAnsi="Arial" w:cs="Arial"/>
            <w:color w:val="0000FF"/>
            <w:u w:val="single"/>
            <w:lang w:val="en-US" w:eastAsia="pl-PL"/>
          </w:rPr>
          <w:t>GPILodz@lodzkie.pl</w:t>
        </w:r>
      </w:hyperlink>
      <w:r w:rsidRPr="00401230">
        <w:rPr>
          <w:rFonts w:ascii="Arial" w:eastAsia="Times New Roman" w:hAnsi="Arial" w:cs="Arial"/>
          <w:lang w:val="en-US" w:eastAsia="pl-PL"/>
        </w:rPr>
        <w:t xml:space="preserve"> </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2.</w:t>
      </w:r>
      <w:r w:rsidRPr="00401230">
        <w:rPr>
          <w:rFonts w:ascii="Arial" w:eastAsia="Times New Roman" w:hAnsi="Arial" w:cs="Arial"/>
          <w:lang w:eastAsia="pl-PL"/>
        </w:rPr>
        <w:tab/>
        <w:t>Lokalny Punkt Informacyjny w Bełchatowie, ul. Kościuszki 17, 97-400 Bełchatów</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44 633 34 63, 44 633 05 13</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2" w:history="1">
        <w:r w:rsidRPr="00401230">
          <w:rPr>
            <w:rFonts w:ascii="Arial" w:eastAsia="Times New Roman" w:hAnsi="Arial" w:cs="Arial"/>
            <w:color w:val="0000FF"/>
            <w:u w:val="single"/>
            <w:lang w:eastAsia="pl-PL"/>
          </w:rPr>
          <w:t>LPIBelchatow@lodzkie.pl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3.</w:t>
      </w:r>
      <w:r w:rsidRPr="00401230">
        <w:rPr>
          <w:rFonts w:ascii="Arial" w:eastAsia="Times New Roman" w:hAnsi="Arial" w:cs="Arial"/>
          <w:lang w:eastAsia="pl-PL"/>
        </w:rPr>
        <w:tab/>
        <w:t>Lokalny Punkt Informacyjny w Brzezinach, ul. Sienkiewicza 16, 95-060 Brzeziny</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46 874 31 54, 46 816 68 17</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3" w:history="1">
        <w:r w:rsidRPr="00401230">
          <w:rPr>
            <w:rFonts w:ascii="Arial" w:eastAsia="Times New Roman" w:hAnsi="Arial" w:cs="Arial"/>
            <w:color w:val="0000FF"/>
            <w:u w:val="single"/>
            <w:lang w:eastAsia="pl-PL"/>
          </w:rPr>
          <w:t>LPIBrzeziny@lodzkie.pl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4.</w:t>
      </w:r>
      <w:r w:rsidRPr="00401230">
        <w:rPr>
          <w:rFonts w:ascii="Arial" w:eastAsia="Times New Roman" w:hAnsi="Arial" w:cs="Arial"/>
          <w:lang w:eastAsia="pl-PL"/>
        </w:rPr>
        <w:tab/>
        <w:t>Lokalny Punkt Informacyjny w Łowiczu, ul. Świętojańska 1, 99-400 Łowicz</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46 837 52 67, 46 837 72 29</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4" w:history="1">
        <w:r w:rsidRPr="00401230">
          <w:rPr>
            <w:rFonts w:ascii="Arial" w:eastAsia="Times New Roman" w:hAnsi="Arial" w:cs="Arial"/>
            <w:color w:val="0000FF"/>
            <w:u w:val="single"/>
            <w:lang w:eastAsia="pl-PL"/>
          </w:rPr>
          <w:t>LPILowicz@lodzkie.pl</w:t>
        </w:r>
      </w:hyperlink>
      <w:r w:rsidRPr="00401230">
        <w:rPr>
          <w:rFonts w:ascii="Arial" w:eastAsia="Times New Roman" w:hAnsi="Arial" w:cs="Arial"/>
          <w:lang w:eastAsia="pl-PL"/>
        </w:rPr>
        <w:t xml:space="preserve"> </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5.</w:t>
      </w:r>
      <w:r w:rsidRPr="00401230">
        <w:rPr>
          <w:rFonts w:ascii="Arial" w:eastAsia="Times New Roman" w:hAnsi="Arial" w:cs="Arial"/>
          <w:lang w:eastAsia="pl-PL"/>
        </w:rPr>
        <w:tab/>
        <w:t>Lokalny Punkt Informacyjny w Sieradzu, ul. Kościuszki 6, 98-200 Sieradz</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tel. 43 678 40 80, 43 822 89 25</w:t>
      </w:r>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e-mail: </w:t>
      </w:r>
      <w:hyperlink r:id="rId15" w:history="1">
        <w:r w:rsidRPr="00401230">
          <w:rPr>
            <w:rFonts w:ascii="Arial" w:eastAsia="Times New Roman" w:hAnsi="Arial" w:cs="Arial"/>
            <w:color w:val="0000FF"/>
            <w:u w:val="single"/>
            <w:lang w:eastAsia="pl-PL"/>
          </w:rPr>
          <w:t>LPISieradz@lodzkie.pl</w:t>
        </w:r>
      </w:hyperlink>
    </w:p>
    <w:p w:rsidR="00401230" w:rsidRPr="00401230" w:rsidRDefault="00401230" w:rsidP="00401230">
      <w:pPr>
        <w:tabs>
          <w:tab w:val="num" w:pos="426"/>
        </w:tabs>
        <w:spacing w:after="0" w:line="360" w:lineRule="auto"/>
        <w:jc w:val="both"/>
        <w:rPr>
          <w:rFonts w:ascii="Arial" w:eastAsia="Times New Roman" w:hAnsi="Arial" w:cs="Arial"/>
          <w:lang w:eastAsia="pl-PL"/>
        </w:rPr>
      </w:pPr>
      <w:r w:rsidRPr="00401230">
        <w:rPr>
          <w:rFonts w:ascii="Arial" w:eastAsia="Times New Roman" w:hAnsi="Arial" w:cs="Arial"/>
          <w:b/>
          <w:lang w:eastAsia="pl-PL"/>
        </w:rPr>
        <w:t>Informacje i wyjaśnienia dotyczące kwestii technicznych działania generatora wniosków:</w:t>
      </w:r>
    </w:p>
    <w:p w:rsidR="00401230" w:rsidRPr="00401230" w:rsidRDefault="00401230" w:rsidP="00401230">
      <w:pPr>
        <w:spacing w:after="0" w:line="360" w:lineRule="auto"/>
        <w:contextualSpacing/>
        <w:jc w:val="both"/>
        <w:rPr>
          <w:rFonts w:ascii="Arial" w:eastAsia="Times New Roman" w:hAnsi="Arial" w:cs="Arial"/>
          <w:u w:val="single"/>
          <w:lang w:eastAsia="pl-PL"/>
        </w:rPr>
      </w:pPr>
      <w:r w:rsidRPr="00401230">
        <w:rPr>
          <w:rFonts w:ascii="Arial" w:eastAsia="Times New Roman" w:hAnsi="Arial" w:cs="Arial"/>
          <w:lang w:eastAsia="pl-PL"/>
        </w:rPr>
        <w:t xml:space="preserve">6.  </w:t>
      </w:r>
      <w:r w:rsidRPr="00401230">
        <w:rPr>
          <w:rFonts w:ascii="Arial" w:eastAsia="Times New Roman" w:hAnsi="Arial" w:cs="Arial"/>
          <w:u w:val="single"/>
          <w:lang w:eastAsia="pl-PL"/>
        </w:rPr>
        <w:t>Urząd Marszałkowski Województwa Łódzkiego, Departament ds. Regionalnego Programu Operacyjnego, ul. Traugutta 21/23, 90-113 Łódź</w:t>
      </w:r>
    </w:p>
    <w:p w:rsidR="00401230" w:rsidRPr="00401230" w:rsidRDefault="00401230" w:rsidP="00401230">
      <w:pPr>
        <w:spacing w:after="0" w:line="360" w:lineRule="auto"/>
        <w:jc w:val="both"/>
        <w:rPr>
          <w:rFonts w:ascii="Arial" w:eastAsia="Times New Roman" w:hAnsi="Arial" w:cs="Arial"/>
          <w:lang w:val="en-US" w:eastAsia="pl-PL"/>
        </w:rPr>
      </w:pPr>
      <w:r w:rsidRPr="00401230">
        <w:rPr>
          <w:rFonts w:ascii="Arial" w:eastAsia="Times New Roman" w:hAnsi="Arial" w:cs="Arial"/>
          <w:lang w:val="en-US" w:eastAsia="pl-PL"/>
        </w:rPr>
        <w:t xml:space="preserve">tel. 42 663 33 08, </w:t>
      </w:r>
    </w:p>
    <w:p w:rsidR="00401230" w:rsidRPr="00401230" w:rsidRDefault="00401230" w:rsidP="00401230">
      <w:pPr>
        <w:spacing w:after="0" w:line="360" w:lineRule="auto"/>
        <w:ind w:firstLine="360"/>
        <w:jc w:val="both"/>
        <w:rPr>
          <w:rFonts w:ascii="Arial" w:eastAsia="Times New Roman" w:hAnsi="Arial" w:cs="Arial"/>
          <w:lang w:val="en-US" w:eastAsia="pl-PL"/>
        </w:rPr>
      </w:pPr>
      <w:r w:rsidRPr="00401230">
        <w:rPr>
          <w:rFonts w:ascii="Arial" w:eastAsia="Times New Roman" w:hAnsi="Arial" w:cs="Arial"/>
          <w:lang w:val="en-US" w:eastAsia="pl-PL"/>
        </w:rPr>
        <w:t xml:space="preserve"> e-mail: </w:t>
      </w:r>
      <w:hyperlink r:id="rId16" w:history="1">
        <w:r w:rsidRPr="00401230">
          <w:rPr>
            <w:rFonts w:ascii="Arial" w:eastAsia="Times New Roman" w:hAnsi="Arial" w:cs="Arial"/>
            <w:color w:val="0000FF"/>
            <w:u w:val="single"/>
            <w:lang w:val="en-US" w:eastAsia="pl-PL"/>
          </w:rPr>
          <w:t>amiz.rpld@lodzkie.pl</w:t>
        </w:r>
      </w:hyperlink>
      <w:r w:rsidRPr="00401230">
        <w:rPr>
          <w:rFonts w:ascii="Arial" w:eastAsia="Times New Roman" w:hAnsi="Arial" w:cs="Arial"/>
          <w:lang w:val="en-US" w:eastAsia="pl-PL"/>
        </w:rPr>
        <w:t xml:space="preserve"> </w:t>
      </w:r>
    </w:p>
    <w:p w:rsidR="00401230" w:rsidRPr="00401230" w:rsidRDefault="00401230" w:rsidP="00401230">
      <w:pPr>
        <w:numPr>
          <w:ilvl w:val="0"/>
          <w:numId w:val="4"/>
        </w:numPr>
        <w:tabs>
          <w:tab w:val="clear" w:pos="360"/>
        </w:tabs>
        <w:spacing w:after="60" w:line="360" w:lineRule="auto"/>
        <w:ind w:left="0" w:hanging="425"/>
        <w:jc w:val="both"/>
        <w:rPr>
          <w:rFonts w:ascii="Arial" w:eastAsia="Times New Roman" w:hAnsi="Arial" w:cs="Arial"/>
          <w:lang w:val="en-US" w:eastAsia="pl-PL"/>
        </w:rPr>
      </w:pPr>
      <w:r w:rsidRPr="00401230">
        <w:rPr>
          <w:rFonts w:ascii="Arial" w:eastAsia="Times New Roman" w:hAnsi="Arial" w:cs="Arial"/>
          <w:lang w:eastAsia="pl-PL"/>
        </w:rPr>
        <w:t xml:space="preserve">Wyjaśnienia i odpowiedzi na kluczowe lub powtarzające się pytania publikowane są na stronie internetowej IOK: </w:t>
      </w:r>
      <w:hyperlink r:id="rId17" w:history="1">
        <w:r w:rsidRPr="00401230">
          <w:rPr>
            <w:rFonts w:ascii="Arial" w:eastAsia="Times New Roman" w:hAnsi="Arial" w:cs="Arial"/>
            <w:color w:val="0000FF"/>
            <w:u w:val="single"/>
            <w:lang w:eastAsia="pl-PL"/>
          </w:rPr>
          <w:t>http://www.rpo.lodzkie.pl/czesto-zadawane-pytania</w:t>
        </w:r>
      </w:hyperlink>
      <w:r w:rsidRPr="00401230">
        <w:rPr>
          <w:rFonts w:ascii="Arial" w:eastAsia="Times New Roman" w:hAnsi="Arial" w:cs="Arial"/>
          <w:lang w:eastAsia="pl-PL"/>
        </w:rPr>
        <w:t xml:space="preserve"> .</w:t>
      </w:r>
    </w:p>
    <w:p w:rsidR="00401230" w:rsidRPr="00401230" w:rsidRDefault="00401230" w:rsidP="00401230">
      <w:pPr>
        <w:spacing w:after="0" w:line="360" w:lineRule="auto"/>
        <w:rPr>
          <w:rFonts w:ascii="Arial" w:eastAsia="Times New Roman" w:hAnsi="Arial" w:cs="Arial"/>
          <w:b/>
          <w:sz w:val="12"/>
          <w:highlight w:val="yellow"/>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3</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Zasady finansowania </w:t>
      </w:r>
    </w:p>
    <w:p w:rsidR="00401230" w:rsidRPr="00401230" w:rsidRDefault="00401230" w:rsidP="00401230">
      <w:pPr>
        <w:widowControl w:val="0"/>
        <w:numPr>
          <w:ilvl w:val="0"/>
          <w:numId w:val="21"/>
        </w:numPr>
        <w:suppressAutoHyphens/>
        <w:autoSpaceDE w:val="0"/>
        <w:autoSpaceDN w:val="0"/>
        <w:adjustRightInd w:val="0"/>
        <w:spacing w:after="0" w:line="360" w:lineRule="auto"/>
        <w:ind w:left="0"/>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 xml:space="preserve">Kwota przeznaczona na dofinansowanie projektów w ramach przedmiotowego Konkursu ze środków Europejskiego Funduszu Rozwoju Regionalnego wynosi </w:t>
      </w:r>
      <w:r w:rsidR="00941D8B" w:rsidRPr="00941D8B">
        <w:rPr>
          <w:rFonts w:ascii="Arial" w:hAnsi="Arial" w:cs="Arial"/>
        </w:rPr>
        <w:t>10 130 742, 42</w:t>
      </w:r>
      <w:r w:rsidR="00941D8B">
        <w:rPr>
          <w:rFonts w:ascii="Arial" w:hAnsi="Arial" w:cs="Arial"/>
          <w:sz w:val="18"/>
          <w:szCs w:val="18"/>
        </w:rPr>
        <w:t xml:space="preserve"> </w:t>
      </w:r>
      <w:r w:rsidRPr="00401230">
        <w:rPr>
          <w:rFonts w:ascii="Arial" w:eastAsia="Andale Sans UI" w:hAnsi="Arial" w:cs="Arial"/>
          <w:color w:val="000000"/>
          <w:kern w:val="1"/>
          <w:lang w:eastAsia="fa-IR" w:bidi="fa-IR"/>
        </w:rPr>
        <w:t xml:space="preserve">Euro (słownie: </w:t>
      </w:r>
      <w:r w:rsidR="00941D8B">
        <w:rPr>
          <w:rFonts w:ascii="Arial" w:eastAsia="Andale Sans UI" w:hAnsi="Arial" w:cs="Arial"/>
          <w:color w:val="000000"/>
          <w:kern w:val="1"/>
          <w:lang w:eastAsia="fa-IR" w:bidi="fa-IR"/>
        </w:rPr>
        <w:t>dziesięć milionów sto trzydzieści</w:t>
      </w:r>
      <w:r w:rsidR="00A87AA8">
        <w:rPr>
          <w:rFonts w:ascii="Arial" w:eastAsia="Andale Sans UI" w:hAnsi="Arial" w:cs="Arial"/>
          <w:color w:val="000000"/>
          <w:kern w:val="1"/>
          <w:lang w:eastAsia="fa-IR" w:bidi="fa-IR"/>
        </w:rPr>
        <w:t xml:space="preserve"> tysięcy </w:t>
      </w:r>
      <w:r w:rsidR="00941D8B">
        <w:rPr>
          <w:rFonts w:ascii="Arial" w:eastAsia="Andale Sans UI" w:hAnsi="Arial" w:cs="Arial"/>
          <w:color w:val="000000"/>
          <w:kern w:val="1"/>
          <w:lang w:eastAsia="fa-IR" w:bidi="fa-IR"/>
        </w:rPr>
        <w:t>siedemset czterdzieści dwa</w:t>
      </w:r>
      <w:r w:rsidRPr="00401230">
        <w:rPr>
          <w:rFonts w:ascii="Arial" w:eastAsia="Andale Sans UI" w:hAnsi="Arial" w:cs="Arial"/>
          <w:color w:val="000000"/>
          <w:kern w:val="1"/>
          <w:lang w:eastAsia="fa-IR" w:bidi="fa-IR"/>
        </w:rPr>
        <w:t xml:space="preserve"> Euro </w:t>
      </w:r>
      <w:r w:rsidR="00A87AA8">
        <w:rPr>
          <w:rFonts w:ascii="Arial" w:eastAsia="Andale Sans UI" w:hAnsi="Arial" w:cs="Arial"/>
          <w:color w:val="000000"/>
          <w:kern w:val="1"/>
          <w:lang w:eastAsia="fa-IR" w:bidi="fa-IR"/>
        </w:rPr>
        <w:t xml:space="preserve">czterdzieści </w:t>
      </w:r>
      <w:r w:rsidR="00941D8B">
        <w:rPr>
          <w:rFonts w:ascii="Arial" w:eastAsia="Andale Sans UI" w:hAnsi="Arial" w:cs="Arial"/>
          <w:color w:val="000000"/>
          <w:kern w:val="1"/>
          <w:lang w:eastAsia="fa-IR" w:bidi="fa-IR"/>
        </w:rPr>
        <w:t>dwa</w:t>
      </w:r>
      <w:r w:rsidR="00A87AA8">
        <w:rPr>
          <w:rFonts w:ascii="Arial" w:eastAsia="Andale Sans UI" w:hAnsi="Arial" w:cs="Arial"/>
          <w:color w:val="000000"/>
          <w:kern w:val="1"/>
          <w:lang w:eastAsia="fa-IR" w:bidi="fa-IR"/>
        </w:rPr>
        <w:t xml:space="preserve"> </w:t>
      </w:r>
      <w:r w:rsidRPr="00401230">
        <w:rPr>
          <w:rFonts w:ascii="Arial" w:eastAsia="Andale Sans UI" w:hAnsi="Arial" w:cs="Arial"/>
          <w:color w:val="000000"/>
          <w:kern w:val="1"/>
          <w:lang w:eastAsia="fa-IR" w:bidi="fa-IR"/>
        </w:rPr>
        <w:t>Eurocentów), tj</w:t>
      </w:r>
      <w:r w:rsidRPr="00A87AA8">
        <w:rPr>
          <w:rFonts w:ascii="Arial" w:eastAsia="Andale Sans UI" w:hAnsi="Arial" w:cs="Arial"/>
          <w:color w:val="000000"/>
          <w:kern w:val="1"/>
          <w:lang w:eastAsia="fa-IR" w:bidi="fa-IR"/>
        </w:rPr>
        <w:t xml:space="preserve">. </w:t>
      </w:r>
      <w:r w:rsidR="00941D8B" w:rsidRPr="00941D8B">
        <w:rPr>
          <w:rFonts w:ascii="Arial" w:hAnsi="Arial" w:cs="Arial"/>
        </w:rPr>
        <w:t>44 381 769,47</w:t>
      </w:r>
      <w:r w:rsidR="00941D8B" w:rsidRPr="006006D5">
        <w:rPr>
          <w:rFonts w:ascii="Arial" w:hAnsi="Arial" w:cs="Arial"/>
          <w:sz w:val="18"/>
          <w:szCs w:val="18"/>
        </w:rPr>
        <w:t xml:space="preserve"> </w:t>
      </w:r>
      <w:r w:rsidRPr="00401230">
        <w:rPr>
          <w:rFonts w:ascii="Arial" w:eastAsia="Andale Sans UI" w:hAnsi="Arial" w:cs="Arial"/>
          <w:color w:val="000000"/>
          <w:kern w:val="1"/>
          <w:lang w:eastAsia="fa-IR" w:bidi="fa-IR"/>
        </w:rPr>
        <w:t xml:space="preserve">PLN (kurs Euro = 4,3809 PLN z dnia 29.08.2019r.). </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Andale Sans UI" w:hAnsi="Arial" w:cs="Arial"/>
          <w:color w:val="000000"/>
          <w:kern w:val="1"/>
          <w:lang w:eastAsia="fa-IR" w:bidi="fa-IR"/>
        </w:rPr>
      </w:pPr>
    </w:p>
    <w:p w:rsidR="003B32B1" w:rsidRPr="003B32B1" w:rsidRDefault="003B32B1" w:rsidP="003B32B1">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3B32B1">
        <w:rPr>
          <w:rFonts w:ascii="Arial" w:eastAsia="Andale Sans UI" w:hAnsi="Arial" w:cs="Arial"/>
          <w:b/>
          <w:color w:val="000000"/>
          <w:kern w:val="1"/>
          <w:u w:val="single"/>
          <w:lang w:eastAsia="fa-IR" w:bidi="fa-IR"/>
        </w:rPr>
        <w:t>Udział budżetu państwa w finansowaniu wydatków kwalifikowalnych w ramach danego projektu może wynieść nie więcej niż 10%</w:t>
      </w:r>
    </w:p>
    <w:p w:rsidR="00401230" w:rsidRPr="00401230" w:rsidRDefault="00401230" w:rsidP="00401230">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p>
    <w:p w:rsidR="00401230" w:rsidRPr="00401230" w:rsidRDefault="00401230" w:rsidP="00401230">
      <w:pPr>
        <w:widowControl w:val="0"/>
        <w:suppressAutoHyphens/>
        <w:autoSpaceDE w:val="0"/>
        <w:autoSpaceDN w:val="0"/>
        <w:adjustRightInd w:val="0"/>
        <w:spacing w:after="0" w:line="360" w:lineRule="auto"/>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401230" w:rsidRPr="00401230" w:rsidRDefault="00401230" w:rsidP="00401230">
      <w:pPr>
        <w:autoSpaceDE w:val="0"/>
        <w:autoSpaceDN w:val="0"/>
        <w:adjustRightInd w:val="0"/>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IOK informuje, iż kwota która może zostać zakontraktowana w ramach zawieranych umów                   o dofinansowanie projektów w przedmiotowym Konkursie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401230" w:rsidRPr="00401230" w:rsidRDefault="00401230" w:rsidP="00401230">
      <w:pPr>
        <w:autoSpaceDE w:val="0"/>
        <w:autoSpaceDN w:val="0"/>
        <w:adjustRightInd w:val="0"/>
        <w:spacing w:before="120" w:after="120" w:line="360" w:lineRule="auto"/>
        <w:jc w:val="both"/>
        <w:rPr>
          <w:rFonts w:ascii="Arial" w:eastAsia="Times New Roman" w:hAnsi="Arial" w:cs="Arial"/>
          <w:lang w:eastAsia="pl-PL"/>
        </w:rPr>
      </w:pPr>
      <w:r w:rsidRPr="00401230">
        <w:rPr>
          <w:rFonts w:ascii="Arial" w:eastAsia="Times New Roman" w:hAnsi="Arial" w:cs="Arial"/>
          <w:lang w:eastAsia="pl-PL"/>
        </w:rPr>
        <w:t>IOK zastrzega sobie możliwość zwiększenia kwoty przeznaczonej na dofinansowanie projektów.</w:t>
      </w:r>
    </w:p>
    <w:p w:rsidR="00401230" w:rsidRPr="00401230" w:rsidRDefault="00401230" w:rsidP="00401230">
      <w:pPr>
        <w:widowControl w:val="0"/>
        <w:numPr>
          <w:ilvl w:val="0"/>
          <w:numId w:val="21"/>
        </w:numPr>
        <w:suppressAutoHyphens/>
        <w:autoSpaceDE w:val="0"/>
        <w:autoSpaceDN w:val="0"/>
        <w:adjustRightInd w:val="0"/>
        <w:spacing w:after="60" w:line="360" w:lineRule="auto"/>
        <w:ind w:left="0" w:hanging="284"/>
        <w:jc w:val="both"/>
        <w:textAlignment w:val="baseline"/>
        <w:rPr>
          <w:rFonts w:ascii="Arial" w:eastAsia="Andale Sans UI" w:hAnsi="Arial" w:cs="Arial"/>
          <w:color w:val="000000"/>
          <w:kern w:val="1"/>
          <w:lang w:eastAsia="fa-IR" w:bidi="fa-IR"/>
        </w:rPr>
      </w:pPr>
      <w:r w:rsidRPr="00401230">
        <w:rPr>
          <w:rFonts w:ascii="Arial" w:eastAsia="Andale Sans UI" w:hAnsi="Arial" w:cs="Arial"/>
          <w:color w:val="000000"/>
          <w:kern w:val="1"/>
          <w:lang w:eastAsia="fa-IR" w:bidi="fa-IR"/>
        </w:rPr>
        <w:t>Maksymalny poziom dofinansowania projektu w ramach Konkursu wynosi 95%. W przypadku projektów objętych pomocą publiczną lub pomocą de minimis poziom dofinansowania wynikać będzie z odrębnych przepisów prawnych, jednak nie może być wyższy niż 85%.</w:t>
      </w:r>
    </w:p>
    <w:p w:rsidR="00084606" w:rsidRPr="00084606" w:rsidRDefault="00084606" w:rsidP="00084606">
      <w:pPr>
        <w:pStyle w:val="Akapitzlist"/>
        <w:numPr>
          <w:ilvl w:val="0"/>
          <w:numId w:val="21"/>
        </w:numPr>
        <w:spacing w:line="360" w:lineRule="auto"/>
        <w:ind w:left="-37"/>
        <w:jc w:val="both"/>
        <w:rPr>
          <w:rFonts w:ascii="Arial" w:eastAsia="Times New Roman" w:hAnsi="Arial" w:cs="Arial"/>
          <w:color w:val="000000"/>
          <w:lang w:eastAsia="pl-PL"/>
        </w:rPr>
      </w:pPr>
      <w:r w:rsidRPr="00084606">
        <w:rPr>
          <w:rFonts w:ascii="Arial" w:eastAsia="Times New Roman" w:hAnsi="Arial" w:cs="Arial"/>
          <w:color w:val="000000"/>
          <w:lang w:eastAsia="pl-PL"/>
        </w:rPr>
        <w:lastRenderedPageBreak/>
        <w:t xml:space="preserve">Minimalny udział wkładu własnego Wnioskodawcy wynosi 5% oraz 100 % wydatków niekwalifikowanych projektu. W przypadku projektów objętych pomocą publiczną lub pomocą de minimis poziom wkładu własnego beneficjenta wynikać będzie z odrębnych przepisów prawnych. </w:t>
      </w:r>
    </w:p>
    <w:p w:rsidR="00401230" w:rsidRPr="00401230" w:rsidRDefault="00401230" w:rsidP="00401230">
      <w:pPr>
        <w:widowControl w:val="0"/>
        <w:numPr>
          <w:ilvl w:val="0"/>
          <w:numId w:val="21"/>
        </w:numPr>
        <w:suppressAutoHyphens/>
        <w:autoSpaceDE w:val="0"/>
        <w:autoSpaceDN w:val="0"/>
        <w:adjustRightInd w:val="0"/>
        <w:spacing w:after="60" w:line="360" w:lineRule="auto"/>
        <w:ind w:left="0" w:hanging="284"/>
        <w:jc w:val="both"/>
        <w:textAlignment w:val="baseline"/>
        <w:rPr>
          <w:rFonts w:ascii="Arial" w:eastAsia="Andale Sans UI" w:hAnsi="Arial" w:cs="Arial"/>
          <w:color w:val="000000"/>
          <w:kern w:val="1"/>
          <w:lang w:eastAsia="fa-IR" w:bidi="fa-IR"/>
        </w:rPr>
      </w:pPr>
      <w:r w:rsidRPr="00401230">
        <w:rPr>
          <w:rFonts w:ascii="Arial" w:eastAsia="Times New Roman" w:hAnsi="Arial" w:cs="Arial"/>
          <w:lang w:eastAsia="pl-PL"/>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01230" w:rsidRPr="00401230" w:rsidRDefault="00401230" w:rsidP="00401230">
      <w:pPr>
        <w:numPr>
          <w:ilvl w:val="0"/>
          <w:numId w:val="24"/>
        </w:numPr>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rozporządzenia Ministra Infrastruktury i Rozwoju z dnia 5 sierpnia 2015 r. w sprawie udzielania pomocy inwestycyjnej na infrastrukturę lokalną w ramach regionalnych programów operacyjnych na lata 2014-2020,</w:t>
      </w:r>
    </w:p>
    <w:p w:rsidR="00401230" w:rsidRPr="00401230" w:rsidRDefault="00E73080" w:rsidP="00401230">
      <w:pPr>
        <w:numPr>
          <w:ilvl w:val="0"/>
          <w:numId w:val="24"/>
        </w:numPr>
        <w:spacing w:after="0" w:line="360" w:lineRule="auto"/>
        <w:ind w:left="0"/>
        <w:jc w:val="both"/>
        <w:rPr>
          <w:rFonts w:ascii="Arial" w:eastAsia="Times New Roman" w:hAnsi="Arial" w:cs="Arial"/>
          <w:lang w:eastAsia="pl-PL"/>
        </w:rPr>
      </w:pPr>
      <w:r>
        <w:rPr>
          <w:rFonts w:ascii="Arial" w:eastAsia="Times New Roman" w:hAnsi="Arial" w:cs="Arial"/>
          <w:lang w:eastAsia="pl-PL"/>
        </w:rPr>
        <w:t>R</w:t>
      </w:r>
      <w:r w:rsidR="00401230" w:rsidRPr="00401230">
        <w:rPr>
          <w:rFonts w:ascii="Arial" w:eastAsia="Times New Roman" w:hAnsi="Arial" w:cs="Arial"/>
          <w:lang w:eastAsia="pl-PL"/>
        </w:rPr>
        <w:t>ozporządzenia Ministra Infrastruktury i Rozwoju z dnia 19 marca 2015 r. w sprawie udzielania pomocy de minimis w ramach regionalnych programów operacyjnych na lata 2014–2020,</w:t>
      </w:r>
    </w:p>
    <w:p w:rsidR="00401230" w:rsidRPr="00401230" w:rsidRDefault="003551C9" w:rsidP="00401230">
      <w:pPr>
        <w:numPr>
          <w:ilvl w:val="0"/>
          <w:numId w:val="24"/>
        </w:numPr>
        <w:spacing w:after="60" w:line="360" w:lineRule="auto"/>
        <w:ind w:left="0" w:hanging="357"/>
        <w:jc w:val="both"/>
        <w:rPr>
          <w:rFonts w:ascii="Arial" w:eastAsia="Times New Roman" w:hAnsi="Arial" w:cs="Arial"/>
          <w:lang w:eastAsia="pl-PL"/>
        </w:rPr>
      </w:pPr>
      <w:r>
        <w:rPr>
          <w:rFonts w:ascii="Arial" w:eastAsia="Times New Roman" w:hAnsi="Arial" w:cs="Arial"/>
          <w:lang w:eastAsia="pl-PL"/>
        </w:rPr>
        <w:t>Rozporządzenia</w:t>
      </w:r>
      <w:r w:rsidR="00401230" w:rsidRPr="00401230">
        <w:rPr>
          <w:rFonts w:ascii="Arial" w:eastAsia="Times New Roman" w:hAnsi="Arial" w:cs="Arial"/>
          <w:lang w:eastAsia="pl-PL"/>
        </w:rPr>
        <w:t xml:space="preserve"> Parlamentu Europejskiego i Rady nr 1370/2007 z 23 października 2007 r. dotyczącym usług publicznych w zakresie kolejowego i drogowego transportu pasażerskiego oraz uchylającym rozporządzenia Rady (EWG) nr 1191/69 i (EWG) nr 1107/70 wraz ze sprostowaniem.</w:t>
      </w:r>
    </w:p>
    <w:p w:rsidR="00401230" w:rsidRPr="00401230"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lang w:eastAsia="pl-PL"/>
        </w:rPr>
        <w:t xml:space="preserve">Wsparcie będzie udzielane przy uwzględnieniu postanowień Wytycznych w zakresie dofinansowania z programów operacyjnych podmiotów realizujących obowiązek świadczenia usług publicznych w transporcie zbiorowym. </w:t>
      </w:r>
    </w:p>
    <w:p w:rsidR="00401230" w:rsidRPr="00401230"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401230" w:rsidRPr="00401230" w:rsidRDefault="00D26B25" w:rsidP="00401230">
      <w:pPr>
        <w:numPr>
          <w:ilvl w:val="0"/>
          <w:numId w:val="21"/>
        </w:numPr>
        <w:spacing w:before="120" w:after="60" w:line="360" w:lineRule="auto"/>
        <w:ind w:left="0" w:hanging="284"/>
        <w:jc w:val="both"/>
        <w:rPr>
          <w:rFonts w:ascii="Arial" w:eastAsia="Times New Roman" w:hAnsi="Arial" w:cs="Arial"/>
          <w:u w:val="single"/>
          <w:lang w:eastAsia="pl-PL"/>
        </w:rPr>
      </w:pPr>
      <w:r>
        <w:rPr>
          <w:rFonts w:ascii="Arial" w:eastAsia="Times New Roman" w:hAnsi="Arial" w:cs="Arial"/>
          <w:lang w:eastAsia="pl-PL"/>
        </w:rPr>
        <w:t>W działaniu</w:t>
      </w:r>
      <w:bookmarkStart w:id="1" w:name="_GoBack"/>
      <w:bookmarkEnd w:id="1"/>
      <w:r w:rsidR="00401230" w:rsidRPr="00401230">
        <w:rPr>
          <w:rFonts w:ascii="Arial" w:eastAsia="Times New Roman" w:hAnsi="Arial" w:cs="Arial"/>
          <w:lang w:eastAsia="pl-PL"/>
        </w:rPr>
        <w:t xml:space="preserve"> przewiduje się wykorzystanie mechanizmu cross-financingu, gdy  jego  zastosowanie  jest  uzasadnione  z  punktu  widzenia  skuteczności  lub efektywności  osiągania  założonych  celów  i  rezultatów.  Realizowane  w  ramach cross-financingu  działania  mogą  być  stosowane  w  przypadku,  kiedy  stanowią integralną część projektu i dotyczą m.in. działań szkoleniowych w projektach z zakresu inteligentnych systemów transportowych i projektach dotyczących zakupu lub modernizacji taboru. Wartość  cross-financingu  nie może  przekroczyć  10%  finansowania unijnego w ramach projektu.</w:t>
      </w:r>
    </w:p>
    <w:p w:rsidR="00401230" w:rsidRPr="00401230" w:rsidRDefault="00401230" w:rsidP="00401230">
      <w:pPr>
        <w:spacing w:before="120" w:after="60" w:line="360" w:lineRule="auto"/>
        <w:jc w:val="both"/>
        <w:rPr>
          <w:rFonts w:ascii="Arial" w:eastAsia="Times New Roman" w:hAnsi="Arial" w:cs="Arial"/>
          <w:u w:val="single"/>
          <w:lang w:eastAsia="pl-PL"/>
        </w:rPr>
      </w:pPr>
      <w:r w:rsidRPr="00401230">
        <w:rPr>
          <w:rFonts w:ascii="Arial" w:eastAsia="Times New Roman" w:hAnsi="Arial" w:cs="Arial"/>
          <w:u w:val="single"/>
          <w:lang w:eastAsia="pl-PL"/>
        </w:rPr>
        <w:t>Wartość cross-financingu nie może przekroczyć 10% finansowania unijnego w ramach projektu.</w:t>
      </w:r>
    </w:p>
    <w:p w:rsidR="00401230" w:rsidRPr="00401230" w:rsidRDefault="00401230" w:rsidP="00401230">
      <w:pPr>
        <w:spacing w:before="120" w:after="60" w:line="360" w:lineRule="auto"/>
        <w:ind w:hanging="284"/>
        <w:jc w:val="both"/>
        <w:rPr>
          <w:rFonts w:ascii="Arial" w:eastAsia="Times New Roman" w:hAnsi="Arial" w:cs="Arial"/>
          <w:lang w:eastAsia="pl-PL"/>
        </w:rPr>
      </w:pPr>
      <w:r w:rsidRPr="00401230">
        <w:rPr>
          <w:rFonts w:ascii="Arial" w:eastAsia="Times New Roman" w:hAnsi="Arial" w:cs="Arial"/>
          <w:lang w:eastAsia="pl-PL"/>
        </w:rPr>
        <w:t xml:space="preserve">6. Maksymalną wartość zaliczki określa się do wysokości 90% dofinansowania. </w:t>
      </w:r>
    </w:p>
    <w:p w:rsidR="00401230" w:rsidRDefault="00401230" w:rsidP="00401230">
      <w:pPr>
        <w:spacing w:after="0" w:line="360" w:lineRule="auto"/>
        <w:rPr>
          <w:rFonts w:ascii="Arial" w:eastAsia="Times New Roman" w:hAnsi="Arial" w:cs="Arial"/>
          <w:b/>
          <w:highlight w:val="yellow"/>
          <w:lang w:eastAsia="pl-PL"/>
        </w:rPr>
      </w:pPr>
    </w:p>
    <w:p w:rsidR="005626E2" w:rsidRDefault="005626E2" w:rsidP="00401230">
      <w:pPr>
        <w:spacing w:after="0" w:line="360" w:lineRule="auto"/>
        <w:rPr>
          <w:rFonts w:ascii="Arial" w:eastAsia="Times New Roman" w:hAnsi="Arial" w:cs="Arial"/>
          <w:b/>
          <w:highlight w:val="yellow"/>
          <w:lang w:eastAsia="pl-PL"/>
        </w:rPr>
      </w:pPr>
    </w:p>
    <w:p w:rsidR="005626E2" w:rsidRPr="00401230" w:rsidRDefault="005626E2" w:rsidP="00401230">
      <w:pPr>
        <w:spacing w:after="0" w:line="360" w:lineRule="auto"/>
        <w:rPr>
          <w:rFonts w:ascii="Arial" w:eastAsia="Times New Roman" w:hAnsi="Arial" w:cs="Arial"/>
          <w:b/>
          <w:highlight w:val="yellow"/>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lastRenderedPageBreak/>
        <w:t>§ 4</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Warunki uczestnictwa w Konkursie</w:t>
      </w:r>
    </w:p>
    <w:p w:rsidR="00401230" w:rsidRPr="00401230" w:rsidRDefault="00401230" w:rsidP="00401230">
      <w:pPr>
        <w:widowControl w:val="0"/>
        <w:numPr>
          <w:ilvl w:val="0"/>
          <w:numId w:val="22"/>
        </w:numPr>
        <w:suppressAutoHyphens/>
        <w:spacing w:after="60" w:line="360" w:lineRule="auto"/>
        <w:ind w:left="0" w:hanging="284"/>
        <w:jc w:val="both"/>
        <w:textAlignment w:val="baseline"/>
        <w:rPr>
          <w:rFonts w:ascii="Arial" w:eastAsia="Times New Roman" w:hAnsi="Arial" w:cs="Arial"/>
          <w:lang w:eastAsia="pl-PL"/>
        </w:rPr>
      </w:pPr>
      <w:r w:rsidRPr="00401230">
        <w:rPr>
          <w:rFonts w:ascii="Arial" w:eastAsia="Times New Roman" w:hAnsi="Arial" w:cs="Arial"/>
          <w:lang w:eastAsia="pl-PL"/>
        </w:rPr>
        <w:t>Podmiotami, które mogą ubiegać się o dofinansowanie w ramach</w:t>
      </w:r>
      <w:r w:rsidRPr="00401230">
        <w:rPr>
          <w:rFonts w:ascii="Arial" w:eastAsia="Times New Roman" w:hAnsi="Arial" w:cs="Arial"/>
          <w:color w:val="FF0000"/>
          <w:lang w:eastAsia="pl-PL"/>
        </w:rPr>
        <w:t xml:space="preserve"> </w:t>
      </w:r>
      <w:r w:rsidRPr="00401230">
        <w:rPr>
          <w:rFonts w:ascii="Arial" w:eastAsia="Andale Sans UI" w:hAnsi="Arial" w:cs="Arial"/>
          <w:color w:val="000000"/>
          <w:kern w:val="1"/>
          <w:lang w:eastAsia="fa-IR" w:bidi="fa-IR"/>
        </w:rPr>
        <w:t xml:space="preserve">Działanie III.1 Niskoemisyjny transport miejski, Poddziałanie III.1.2 Niskoemisyjny transport miejski </w:t>
      </w:r>
      <w:r w:rsidRPr="00401230">
        <w:rPr>
          <w:rFonts w:ascii="Arial" w:eastAsia="Times New Roman" w:hAnsi="Arial" w:cs="Arial"/>
          <w:lang w:eastAsia="pl-PL"/>
        </w:rPr>
        <w:t>Regionalnego Programu Operacyjnego Województwa Łódzkiego na lata 2014-2020 są:</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−jednostki samorządu terytorialnego, związki  i stowarzyszenia jst</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−jednostki organizacyjne jst posiadające osobowość prawną</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−przedsiębiorcy</w:t>
      </w:r>
    </w:p>
    <w:p w:rsidR="00401230" w:rsidRPr="00401230" w:rsidRDefault="00401230" w:rsidP="00401230">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401230">
        <w:rPr>
          <w:rFonts w:ascii="Arial" w:eastAsia="Times New Roman" w:hAnsi="Arial" w:cs="Arial"/>
          <w:lang w:eastAsia="pl-PL"/>
        </w:rPr>
        <w:t>Dofinansowaniem zostaną objęte projekty zlokalizowane  na  obszarach  miejskich województwa  łódzkiego  (w  szczególności  ośrodki  subregionalne –miasta powiatowe liczące ponad 20 tys. mieszkańców i ich obszary funkcjonalne, miasta powiatowe tracące funkcje społeczno-gospodarcze i ich obszary funkcjonalne), a także  na  obszarach  wiejskich  o  słabej  dostępności  do  usług  publicznych, stanowiących  obszary  strategicznej  interwencji  (OSI),  pod  warunkiem  ich powiązania z obszarami miejskimi.</w:t>
      </w:r>
    </w:p>
    <w:p w:rsidR="00401230" w:rsidRPr="00401230" w:rsidRDefault="00401230" w:rsidP="00401230">
      <w:pPr>
        <w:widowControl w:val="0"/>
        <w:numPr>
          <w:ilvl w:val="0"/>
          <w:numId w:val="22"/>
        </w:numPr>
        <w:suppressAutoHyphens/>
        <w:autoSpaceDE w:val="0"/>
        <w:autoSpaceDN w:val="0"/>
        <w:adjustRightInd w:val="0"/>
        <w:spacing w:after="0" w:line="360" w:lineRule="auto"/>
        <w:ind w:left="0"/>
        <w:jc w:val="both"/>
        <w:textAlignment w:val="baseline"/>
        <w:rPr>
          <w:rFonts w:ascii="Arial" w:eastAsia="Times New Roman" w:hAnsi="Arial" w:cs="Arial"/>
          <w:lang w:eastAsia="pl-PL"/>
        </w:rPr>
      </w:pPr>
      <w:r w:rsidRPr="00401230">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 5 niniejszego Regulaminu Konkursu (wzór formularza wniosku o dofinansowanie – </w:t>
      </w:r>
      <w:r w:rsidRPr="00401230">
        <w:rPr>
          <w:rFonts w:ascii="Arial" w:eastAsia="Times New Roman" w:hAnsi="Arial" w:cs="Arial"/>
          <w:b/>
          <w:lang w:eastAsia="pl-PL"/>
        </w:rPr>
        <w:t xml:space="preserve">załącznik nr I </w:t>
      </w:r>
      <w:r w:rsidRPr="00401230">
        <w:rPr>
          <w:rFonts w:ascii="Arial" w:eastAsia="Times New Roman" w:hAnsi="Arial" w:cs="Arial"/>
          <w:lang w:eastAsia="pl-PL"/>
        </w:rPr>
        <w:t xml:space="preserve">do Regulaminu Konkursu). </w:t>
      </w:r>
    </w:p>
    <w:p w:rsidR="00401230" w:rsidRPr="00401230" w:rsidRDefault="00401230" w:rsidP="00401230">
      <w:pPr>
        <w:widowControl w:val="0"/>
        <w:numPr>
          <w:ilvl w:val="0"/>
          <w:numId w:val="22"/>
        </w:numPr>
        <w:suppressAutoHyphens/>
        <w:autoSpaceDE w:val="0"/>
        <w:autoSpaceDN w:val="0"/>
        <w:adjustRightInd w:val="0"/>
        <w:spacing w:after="60" w:line="360" w:lineRule="auto"/>
        <w:ind w:left="0" w:hanging="284"/>
        <w:jc w:val="both"/>
        <w:textAlignment w:val="baseline"/>
        <w:rPr>
          <w:rFonts w:ascii="Arial" w:eastAsia="Andale Sans UI" w:hAnsi="Arial" w:cs="Arial"/>
          <w:i/>
          <w:kern w:val="1"/>
          <w:lang w:eastAsia="fa-IR" w:bidi="fa-IR"/>
        </w:rPr>
      </w:pPr>
      <w:r w:rsidRPr="00401230">
        <w:rPr>
          <w:rFonts w:ascii="Arial" w:eastAsia="Times New Roman" w:hAnsi="Arial" w:cs="Arial"/>
          <w:b/>
          <w:lang w:eastAsia="pl-PL"/>
        </w:rPr>
        <w:t>Wniosek należy przygotować za pośrednictwem generatora wniosków, dostępnego na stronie:</w:t>
      </w:r>
      <w:r w:rsidRPr="00401230">
        <w:rPr>
          <w:rFonts w:ascii="Arial" w:eastAsia="Times New Roman" w:hAnsi="Arial" w:cs="Arial"/>
          <w:lang w:eastAsia="pl-PL"/>
        </w:rPr>
        <w:t xml:space="preserve"> </w:t>
      </w:r>
      <w:hyperlink r:id="rId18" w:history="1">
        <w:r w:rsidRPr="00401230">
          <w:rPr>
            <w:rFonts w:ascii="Arial" w:eastAsia="Times New Roman" w:hAnsi="Arial" w:cs="Arial"/>
            <w:color w:val="0000FF"/>
            <w:u w:val="single"/>
            <w:lang w:eastAsia="pl-PL"/>
          </w:rPr>
          <w:t>https://rpo-fundusze.lodzkie.pl</w:t>
        </w:r>
      </w:hyperlink>
      <w:r w:rsidRPr="00401230">
        <w:rPr>
          <w:rFonts w:ascii="Arial" w:eastAsia="Times New Roman" w:hAnsi="Arial" w:cs="Arial"/>
          <w:lang w:eastAsia="pl-PL"/>
        </w:rPr>
        <w:t xml:space="preserve">  </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Aby móc korzystać z generatora wniosków należy założyć konto dla wnioskodawcy zgodnie z Instrukcją wypełniania wniosku o dofinansowanie projektu w ramach RPO WŁ na lata 2014-2020, stanowiącą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niniejszego Regulaminu.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Przedmiotowe konto wnioskodawcy będzie wykorzystywane podczas całego trybu wyboru projektów oraz w przypadku wybrania projektu do dofinansowania, również w trakcie jego realizacji. </w:t>
      </w:r>
    </w:p>
    <w:p w:rsidR="00401230" w:rsidRPr="00401230" w:rsidRDefault="00401230" w:rsidP="00401230">
      <w:pPr>
        <w:spacing w:before="120" w:after="0" w:line="360" w:lineRule="auto"/>
        <w:jc w:val="both"/>
        <w:rPr>
          <w:rFonts w:ascii="Arial" w:eastAsia="Times New Roman" w:hAnsi="Arial" w:cs="Arial"/>
          <w:b/>
          <w:lang w:eastAsia="pl-PL"/>
        </w:rPr>
      </w:pPr>
      <w:r w:rsidRPr="00401230">
        <w:rPr>
          <w:rFonts w:ascii="Arial" w:eastAsia="Times New Roman" w:hAnsi="Arial" w:cs="Arial"/>
          <w:b/>
          <w:lang w:eastAsia="pl-PL"/>
        </w:rPr>
        <w:t>UWAGA!</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Po założeniu konta, wnioskodawca może przystąpić do wypełniania wniosku </w:t>
      </w:r>
      <w:r w:rsidRPr="00401230">
        <w:rPr>
          <w:rFonts w:ascii="Arial" w:eastAsia="Times New Roman" w:hAnsi="Arial" w:cs="Arial"/>
          <w:lang w:eastAsia="pl-PL"/>
        </w:rPr>
        <w:br/>
        <w:t xml:space="preserve">o dofinansowanie zgodnie z Instrukcją wypełniania wniosku o dofinansowanie projektu w ramach RPO WŁ na lata 2014-2020, stanowiącą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niniejszego Regulaminu.</w:t>
      </w:r>
    </w:p>
    <w:p w:rsidR="00401230" w:rsidRPr="00401230" w:rsidRDefault="00401230" w:rsidP="00401230">
      <w:pPr>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lastRenderedPageBreak/>
        <w:t>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401230" w:rsidRPr="005626E2" w:rsidRDefault="00401230" w:rsidP="00401230">
      <w:pPr>
        <w:spacing w:before="120" w:after="60" w:line="360" w:lineRule="auto"/>
        <w:jc w:val="both"/>
        <w:rPr>
          <w:rFonts w:ascii="Arial" w:eastAsia="Times New Roman" w:hAnsi="Arial" w:cs="Arial"/>
          <w:lang w:eastAsia="pl-PL"/>
        </w:rPr>
      </w:pPr>
      <w:r w:rsidRPr="00401230">
        <w:rPr>
          <w:rFonts w:ascii="Arial" w:eastAsia="Times New Roman" w:hAnsi="Arial" w:cs="Arial"/>
          <w:u w:val="single"/>
          <w:lang w:eastAsia="pl-PL"/>
        </w:rPr>
        <w:t>Wnioskodawca jest zobowiązany udokumentować</w:t>
      </w:r>
      <w:r w:rsidRPr="00401230">
        <w:rPr>
          <w:rFonts w:ascii="Arial" w:eastAsia="Times New Roman" w:hAnsi="Arial" w:cs="Arial"/>
          <w:lang w:eastAsia="pl-PL"/>
        </w:rPr>
        <w:t xml:space="preserve"> za pomocą printscreen’ów brak możliwości przesłania we wskazanym terminie za pomocą generatora wniosków wypełnionego formularza </w:t>
      </w:r>
      <w:r w:rsidRPr="005626E2">
        <w:rPr>
          <w:rFonts w:ascii="Arial" w:eastAsia="Times New Roman" w:hAnsi="Arial" w:cs="Arial"/>
          <w:lang w:eastAsia="pl-PL"/>
        </w:rPr>
        <w:t>wniosku o dofinansowanie projektu.</w:t>
      </w:r>
    </w:p>
    <w:p w:rsidR="00401230" w:rsidRPr="005626E2" w:rsidRDefault="00401230" w:rsidP="00401230">
      <w:pPr>
        <w:numPr>
          <w:ilvl w:val="0"/>
          <w:numId w:val="22"/>
        </w:numPr>
        <w:spacing w:before="120" w:after="60" w:line="360" w:lineRule="auto"/>
        <w:ind w:left="0" w:hanging="284"/>
        <w:jc w:val="both"/>
        <w:rPr>
          <w:rFonts w:ascii="Arial" w:eastAsia="Times New Roman" w:hAnsi="Arial" w:cs="Arial"/>
          <w:lang w:eastAsia="pl-PL"/>
        </w:rPr>
      </w:pPr>
      <w:r w:rsidRPr="005626E2">
        <w:rPr>
          <w:rFonts w:ascii="Arial" w:eastAsia="Times New Roman" w:hAnsi="Arial" w:cs="Arial"/>
          <w:lang w:eastAsia="pl-PL"/>
        </w:rPr>
        <w:t xml:space="preserve">W przypadku, gdy wnioskodawca rozpoczyna realizację projektu na własne ryzyko, tj. przed podpisaniem umowy o dofinansowanie projektu, zobowiązany jest do upublicznienia zapytania/zapytań ofertowych na stronie internetowej: </w:t>
      </w:r>
    </w:p>
    <w:p w:rsidR="00401230" w:rsidRPr="005626E2" w:rsidRDefault="00D26B25" w:rsidP="00401230">
      <w:pPr>
        <w:spacing w:before="120" w:after="60" w:line="360" w:lineRule="auto"/>
        <w:jc w:val="both"/>
        <w:rPr>
          <w:rFonts w:ascii="Arial" w:eastAsia="Times New Roman" w:hAnsi="Arial" w:cs="Arial"/>
          <w:sz w:val="24"/>
          <w:szCs w:val="24"/>
          <w:lang w:eastAsia="pl-PL"/>
        </w:rPr>
      </w:pPr>
      <w:hyperlink r:id="rId19" w:history="1">
        <w:r w:rsidR="00401230" w:rsidRPr="005626E2">
          <w:rPr>
            <w:rFonts w:ascii="Arial" w:eastAsia="Times New Roman" w:hAnsi="Arial" w:cs="Arial"/>
            <w:color w:val="0000FF"/>
            <w:u w:val="single"/>
            <w:lang w:eastAsia="pl-PL"/>
          </w:rPr>
          <w:t>https://bazakonkurencyjnosci.funduszeeuropejskie.gov.pl</w:t>
        </w:r>
      </w:hyperlink>
      <w:r w:rsidR="00401230" w:rsidRPr="005626E2">
        <w:rPr>
          <w:rFonts w:ascii="Arial" w:eastAsia="Times New Roman" w:hAnsi="Arial" w:cs="Arial"/>
          <w:sz w:val="24"/>
          <w:szCs w:val="24"/>
          <w:lang w:eastAsia="pl-PL"/>
        </w:rPr>
        <w:t xml:space="preserve"> </w:t>
      </w:r>
    </w:p>
    <w:p w:rsidR="00401230" w:rsidRPr="00401230" w:rsidRDefault="00401230" w:rsidP="00401230">
      <w:pPr>
        <w:numPr>
          <w:ilvl w:val="0"/>
          <w:numId w:val="2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 okres kwalifikowalności wydatków dla projektów realizowanych w ramach </w:t>
      </w:r>
      <w:r w:rsidRPr="00401230">
        <w:rPr>
          <w:rFonts w:ascii="Arial" w:eastAsia="Andale Sans UI" w:hAnsi="Arial" w:cs="Arial"/>
          <w:b/>
          <w:color w:val="000000"/>
          <w:kern w:val="1"/>
          <w:lang w:eastAsia="fa-IR" w:bidi="fa-IR"/>
        </w:rPr>
        <w:t xml:space="preserve">Poddziałanie III.1.2 Niskoemisyjny transport miejski </w:t>
      </w:r>
      <w:r w:rsidRPr="00401230">
        <w:rPr>
          <w:rFonts w:ascii="Arial" w:eastAsia="Times New Roman" w:hAnsi="Arial" w:cs="Arial"/>
          <w:lang w:eastAsia="pl-PL"/>
        </w:rPr>
        <w:t xml:space="preserve">przyjmuje się, co do zasady, okres od 01.01.2014 r. do 31.12.2023 r., z zastrzeżeniem, iż wydatki poniesione przed podpisaniem umowy/decyzji o dofinansowanie projektu mogą zostać uznane za kwalifikowalne jedynie w przypadku spełnienia przez nie warunków określonych w </w:t>
      </w:r>
      <w:r w:rsidRPr="00401230">
        <w:rPr>
          <w:rFonts w:ascii="Arial" w:eastAsia="Times New Roman" w:hAnsi="Arial" w:cs="Arial"/>
          <w:i/>
          <w:lang w:eastAsia="pl-PL"/>
        </w:rPr>
        <w:t xml:space="preserve">Wytycznych Ministra </w:t>
      </w:r>
      <w:r w:rsidR="003551C9">
        <w:rPr>
          <w:rFonts w:ascii="Arial" w:eastAsia="Times New Roman" w:hAnsi="Arial" w:cs="Arial"/>
          <w:i/>
          <w:lang w:eastAsia="pl-PL"/>
        </w:rPr>
        <w:t>Inwestycji i rozwoju</w:t>
      </w:r>
      <w:r w:rsidRPr="00401230">
        <w:rPr>
          <w:rFonts w:ascii="Arial" w:eastAsia="Times New Roman" w:hAnsi="Arial" w:cs="Arial"/>
          <w:i/>
          <w:lang w:eastAsia="pl-PL"/>
        </w:rPr>
        <w:t xml:space="preserve"> w zakresie kwalifikowalności wydatków w ramach Europejskiego Funduszu Rozwoju Regionalnego, Europejskiego Funduszu Społecznego oraz Funduszu Spójności na lata 2014-2020, z dnia </w:t>
      </w:r>
      <w:r w:rsidR="003551C9">
        <w:rPr>
          <w:rFonts w:ascii="Arial" w:eastAsia="Times New Roman" w:hAnsi="Arial" w:cs="Arial"/>
          <w:i/>
          <w:lang w:eastAsia="pl-PL"/>
        </w:rPr>
        <w:t>22 sierpnia 2019 r.</w:t>
      </w:r>
      <w:r w:rsidRPr="00401230">
        <w:rPr>
          <w:rFonts w:ascii="Arial" w:eastAsia="Times New Roman" w:hAnsi="Arial" w:cs="Arial"/>
          <w:i/>
          <w:lang w:eastAsia="pl-PL"/>
        </w:rPr>
        <w:t xml:space="preserve"> </w:t>
      </w:r>
      <w:r w:rsidRPr="00401230">
        <w:rPr>
          <w:rFonts w:ascii="Arial" w:eastAsia="Times New Roman" w:hAnsi="Arial" w:cs="Arial"/>
          <w:lang w:eastAsia="pl-PL"/>
        </w:rPr>
        <w:t xml:space="preserve">oraz w </w:t>
      </w:r>
      <w:r w:rsidRPr="00401230">
        <w:rPr>
          <w:rFonts w:ascii="Arial" w:eastAsia="Times New Roman" w:hAnsi="Arial" w:cs="Arial"/>
          <w:i/>
          <w:lang w:eastAsia="pl-PL"/>
        </w:rPr>
        <w:t>Szczegółowym Opisie Osi Priorytetowych Regionalnego Programu Operacyjnego Województwa Łódzkiego na lata 2014-2020.</w:t>
      </w:r>
    </w:p>
    <w:p w:rsidR="00401230" w:rsidRPr="00401230" w:rsidRDefault="00401230" w:rsidP="00401230">
      <w:pPr>
        <w:numPr>
          <w:ilvl w:val="0"/>
          <w:numId w:val="2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Do dofinansowania nie może zostać wybrany projekt, m.in.:</w:t>
      </w:r>
    </w:p>
    <w:p w:rsidR="00401230" w:rsidRPr="00401230" w:rsidRDefault="00401230" w:rsidP="00401230">
      <w:pPr>
        <w:numPr>
          <w:ilvl w:val="0"/>
          <w:numId w:val="10"/>
        </w:numPr>
        <w:spacing w:before="120"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którego wnioskodawca został wykluczony z możliwości otrzymania dofinansowania,</w:t>
      </w:r>
    </w:p>
    <w:p w:rsidR="00401230" w:rsidRPr="00401230" w:rsidRDefault="00401230" w:rsidP="00401230">
      <w:pPr>
        <w:numPr>
          <w:ilvl w:val="0"/>
          <w:numId w:val="10"/>
        </w:numPr>
        <w:spacing w:before="120"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który został zakończony zgodnie z art. 65 ust. 6 rozporządzenia ogólnego.</w:t>
      </w:r>
    </w:p>
    <w:p w:rsidR="003551C9" w:rsidRPr="00401230" w:rsidRDefault="003551C9" w:rsidP="00401230">
      <w:pPr>
        <w:spacing w:after="0" w:line="360" w:lineRule="auto"/>
        <w:jc w:val="both"/>
        <w:rPr>
          <w:rFonts w:ascii="Arial" w:eastAsia="Times New Roman" w:hAnsi="Arial" w:cs="Arial"/>
          <w:lang w:eastAsia="pl-PL"/>
        </w:rPr>
      </w:pP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5</w:t>
      </w:r>
    </w:p>
    <w:p w:rsidR="00401230" w:rsidRPr="00401230" w:rsidRDefault="00401230" w:rsidP="00401230">
      <w:pPr>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Sposób sporządzenia i dostarczenia wniosku o dofinansowanie projektu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401230">
        <w:rPr>
          <w:rFonts w:ascii="Arial" w:eastAsia="Times New Roman" w:hAnsi="Arial" w:cs="Arial"/>
          <w:i/>
          <w:lang w:eastAsia="pl-PL"/>
        </w:rPr>
        <w:t>Instrukcję wypełnienia wniosku o dofinansowanie</w:t>
      </w:r>
      <w:r w:rsidRPr="00401230">
        <w:rPr>
          <w:rFonts w:ascii="Arial" w:eastAsia="Times New Roman" w:hAnsi="Arial" w:cs="Arial"/>
          <w:lang w:eastAsia="pl-PL"/>
        </w:rPr>
        <w:t xml:space="preserve"> (</w:t>
      </w:r>
      <w:r w:rsidRPr="00401230">
        <w:rPr>
          <w:rFonts w:ascii="Arial" w:eastAsia="Times New Roman" w:hAnsi="Arial" w:cs="Arial"/>
          <w:b/>
          <w:lang w:eastAsia="pl-PL"/>
        </w:rPr>
        <w:t>załącznik nr II</w:t>
      </w:r>
      <w:r w:rsidRPr="00401230">
        <w:rPr>
          <w:rFonts w:ascii="Arial" w:eastAsia="Times New Roman" w:hAnsi="Arial" w:cs="Arial"/>
          <w:lang w:eastAsia="pl-PL"/>
        </w:rPr>
        <w:t xml:space="preserve"> do Regulaminu Konkursu), w którym zawarty jest opis i inne informacje na temat projektu, na podstawie których dokonuje się oceny spełniania przez </w:t>
      </w:r>
      <w:r w:rsidRPr="00401230">
        <w:rPr>
          <w:rFonts w:ascii="Arial" w:eastAsia="Times New Roman" w:hAnsi="Arial" w:cs="Arial"/>
          <w:lang w:eastAsia="pl-PL"/>
        </w:rPr>
        <w:lastRenderedPageBreak/>
        <w:t xml:space="preserve">ten projekt kryteriów wyboru projektów. Za integralną część wniosku o dofinansowanie uznaje się wszystkie załączniki.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401230">
        <w:rPr>
          <w:rFonts w:ascii="Arial" w:eastAsia="Times New Roman" w:hAnsi="Arial" w:cs="Arial"/>
          <w:b/>
          <w:lang w:eastAsia="pl-PL"/>
        </w:rPr>
        <w:t xml:space="preserve">Tabela w wersji elektronicznej musi zawierać jawne (nie ukryte) i działające formuły.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Na potrzeby przygotowania studium wykonalności, stanowiącego załącznik obligatoryjny do wniosku o dofinansowanie, wskazuje się, że okres odniesienia (horyzont czasowy inwestycji zgodnie z Załącznikiem I do rozporządzenia nr 480/2014) dla projektów skła</w:t>
      </w:r>
      <w:r w:rsidR="003551C9">
        <w:rPr>
          <w:rFonts w:ascii="Arial" w:eastAsia="Times New Roman" w:hAnsi="Arial" w:cs="Arial"/>
          <w:lang w:eastAsia="pl-PL"/>
        </w:rPr>
        <w:t xml:space="preserve">danych </w:t>
      </w:r>
      <w:r w:rsidR="003551C9">
        <w:rPr>
          <w:rFonts w:ascii="Arial" w:eastAsia="Times New Roman" w:hAnsi="Arial" w:cs="Arial"/>
          <w:lang w:eastAsia="pl-PL"/>
        </w:rPr>
        <w:br/>
        <w:t>w ramach naboru wynosi 2</w:t>
      </w:r>
      <w:r w:rsidRPr="00401230">
        <w:rPr>
          <w:rFonts w:ascii="Arial" w:eastAsia="Times New Roman" w:hAnsi="Arial" w:cs="Arial"/>
          <w:lang w:eastAsia="pl-PL"/>
        </w:rPr>
        <w:t>5</w:t>
      </w:r>
      <w:r w:rsidRPr="00401230">
        <w:rPr>
          <w:rFonts w:ascii="Arial" w:eastAsia="Times New Roman" w:hAnsi="Arial" w:cs="Arial"/>
          <w:vertAlign w:val="superscript"/>
          <w:lang w:eastAsia="pl-PL"/>
        </w:rPr>
        <w:footnoteReference w:id="1"/>
      </w:r>
      <w:r w:rsidRPr="00401230">
        <w:rPr>
          <w:rFonts w:ascii="Arial" w:eastAsia="Times New Roman" w:hAnsi="Arial" w:cs="Arial"/>
          <w:lang w:eastAsia="pl-PL"/>
        </w:rPr>
        <w:t xml:space="preserve"> lat. Studium wykonalności należy sporządzić zgodnie z </w:t>
      </w:r>
      <w:r w:rsidRPr="00401230">
        <w:rPr>
          <w:rFonts w:ascii="Arial" w:eastAsia="Times New Roman" w:hAnsi="Arial" w:cs="Arial"/>
          <w:i/>
          <w:lang w:eastAsia="pl-PL"/>
        </w:rPr>
        <w:t xml:space="preserve">Zasadami Przygotowania Studium Wykonalności dla projektów realizowanych w ramach Regionalnego Programu Operacyjnego Województwa Łódzkiego na lata 2014-2020 </w:t>
      </w:r>
      <w:r w:rsidRPr="00401230">
        <w:rPr>
          <w:rFonts w:ascii="Arial" w:eastAsia="Times New Roman" w:hAnsi="Arial" w:cs="Arial"/>
          <w:lang w:eastAsia="pl-PL"/>
        </w:rPr>
        <w:t>przyjętymi Uchwałą Zarządu Województwa Łódzkiego Nr 717/19 z dnia 24 maja 2019 r. (</w:t>
      </w:r>
      <w:r w:rsidRPr="00401230">
        <w:rPr>
          <w:rFonts w:ascii="Arial" w:eastAsia="Times New Roman" w:hAnsi="Arial" w:cs="Arial"/>
          <w:b/>
          <w:lang w:eastAsia="pl-PL"/>
        </w:rPr>
        <w:t>załącznik nr VI</w:t>
      </w:r>
      <w:r w:rsidRPr="00401230">
        <w:rPr>
          <w:rFonts w:ascii="Arial" w:eastAsia="Times New Roman" w:hAnsi="Arial" w:cs="Arial"/>
          <w:lang w:eastAsia="pl-PL"/>
        </w:rPr>
        <w:t xml:space="preserve"> do Regulaminu Konkursu).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Wnioskodawca jest zobowiązany wypełnić formularz wniosku o dofinansowanie projektu zgodnie z zasadami wskazanymi w niniejszym paragrafie.</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Wniosek o dofinansowanie projektu należy wypełnić w języku polskim.</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iCs/>
          <w:lang w:eastAsia="pl-PL"/>
        </w:rPr>
        <w:t xml:space="preserve">Formularz wniosku </w:t>
      </w:r>
      <w:r w:rsidRPr="00401230">
        <w:rPr>
          <w:rFonts w:ascii="Arial" w:eastAsia="Times New Roman" w:hAnsi="Arial" w:cs="Arial"/>
          <w:lang w:eastAsia="pl-PL"/>
        </w:rPr>
        <w:t xml:space="preserve">o dofinansowanie projektu </w:t>
      </w:r>
      <w:r w:rsidRPr="00401230">
        <w:rPr>
          <w:rFonts w:ascii="Arial" w:eastAsia="Times New Roman" w:hAnsi="Arial" w:cs="Arial"/>
          <w:iCs/>
          <w:lang w:eastAsia="pl-PL"/>
        </w:rPr>
        <w:t xml:space="preserve">musi być podpisany na ostatniej stronie przez osobę/osoby upoważnione do jego podpisania oraz powinien być opatrzony imienną pieczątką. Do wniosku o dofinansowanie należy załączyć dokument potwierdzający </w:t>
      </w:r>
      <w:r w:rsidRPr="00401230">
        <w:rPr>
          <w:rFonts w:ascii="Arial" w:eastAsia="Times New Roman" w:hAnsi="Arial" w:cs="Arial"/>
          <w:iCs/>
          <w:lang w:eastAsia="pl-PL"/>
        </w:rPr>
        <w:br/>
        <w:t>ww. upoważnienie (</w:t>
      </w:r>
      <w:r w:rsidRPr="00401230">
        <w:rPr>
          <w:rFonts w:ascii="Arial" w:eastAsia="Times New Roman" w:hAnsi="Arial" w:cs="Arial"/>
          <w:b/>
          <w:iCs/>
          <w:lang w:eastAsia="pl-PL"/>
        </w:rPr>
        <w:t>załącznik nr 9</w:t>
      </w:r>
      <w:r w:rsidRPr="00401230">
        <w:rPr>
          <w:rFonts w:ascii="Arial" w:eastAsia="Times New Roman" w:hAnsi="Arial" w:cs="Arial"/>
          <w:iCs/>
          <w:lang w:eastAsia="pl-PL"/>
        </w:rPr>
        <w:t xml:space="preserve"> do wniosku o dofinansowanie).</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Wymaga się, aby każda strona formularza wniosku o dofinansowanie projektu została parafowana, przez co najmniej jedną z osób upoważnionych do podpisywania wniosku                                               o dofinansowanie projektu.</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Załączniki do formularza wniosku o dofinansowanie projektu powinny być ponumerowane                i dołączone do wniosku o dofinansowanie projektu, ściśle według podanej w nim numeracji. </w:t>
      </w:r>
    </w:p>
    <w:p w:rsidR="00401230" w:rsidRPr="00401230" w:rsidRDefault="00401230" w:rsidP="00401230">
      <w:pPr>
        <w:numPr>
          <w:ilvl w:val="0"/>
          <w:numId w:val="2"/>
        </w:numPr>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sidRPr="00401230">
        <w:rPr>
          <w:rFonts w:ascii="Arial" w:eastAsia="Times New Roman" w:hAnsi="Arial" w:cs="Arial"/>
          <w:u w:val="single"/>
          <w:lang w:eastAsia="pl-PL"/>
        </w:rPr>
        <w:t>nie dotyczy</w:t>
      </w:r>
      <w:r w:rsidRPr="00401230">
        <w:rPr>
          <w:rFonts w:ascii="Arial" w:eastAsia="Times New Roman" w:hAnsi="Arial" w:cs="Arial"/>
          <w:lang w:eastAsia="pl-PL"/>
        </w:rPr>
        <w:t>” podpisane przez osobę upoważnioną do podpisania wniosku o dofinansowanie projektu.</w:t>
      </w:r>
    </w:p>
    <w:p w:rsidR="00401230" w:rsidRPr="00401230" w:rsidRDefault="00401230" w:rsidP="00401230">
      <w:pPr>
        <w:numPr>
          <w:ilvl w:val="0"/>
          <w:numId w:val="2"/>
        </w:numPr>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Oświadczenia we wniosku o dofinansowanie są składane pod rygorem odpowiedzialności karnej za składanie fałszywych zeznań. Złożenie podpisanego przez osobę upoważnioną formularza wniosku i zawartego w nim oświadczenia z pkt. XIV ppkt. 1 oznacza potwierdzenie klauzuli: </w:t>
      </w:r>
      <w:r w:rsidRPr="00401230">
        <w:rPr>
          <w:rFonts w:ascii="Arial" w:eastAsia="Times New Roman" w:hAnsi="Arial" w:cs="Arial"/>
          <w:u w:val="single"/>
          <w:lang w:eastAsia="pl-PL"/>
        </w:rPr>
        <w:t>„Jestem świadomy odpowiedzialności karnej za złożenie fałszywych oświadczeń”</w:t>
      </w:r>
      <w:r w:rsidRPr="00401230">
        <w:rPr>
          <w:rFonts w:ascii="Arial" w:eastAsia="Times New Roman" w:hAnsi="Arial" w:cs="Arial"/>
          <w:lang w:eastAsia="pl-PL"/>
        </w:rPr>
        <w:t xml:space="preserve"> w stosunku do oświadczeń zawartych we wniosku o dofinansowanie, </w:t>
      </w:r>
      <w:r w:rsidRPr="00401230">
        <w:rPr>
          <w:rFonts w:ascii="Arial" w:eastAsia="Times New Roman" w:hAnsi="Arial" w:cs="Arial"/>
          <w:lang w:eastAsia="pl-PL"/>
        </w:rPr>
        <w:br/>
        <w:t>z wyjątkiem oświadczenia, o którym mowa w pkt. 17 niniejszego paragrafu, zgodnie z art. 37 ust. 4 Ustawy wdrożeniowej.</w:t>
      </w:r>
    </w:p>
    <w:p w:rsidR="00401230" w:rsidRPr="00BD7841" w:rsidRDefault="00401230" w:rsidP="00401230">
      <w:pPr>
        <w:numPr>
          <w:ilvl w:val="0"/>
          <w:numId w:val="2"/>
        </w:numPr>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Formularz wniosku o dofinansowanie projektu wraz z wymaganymi załącznikami należy złożyć w </w:t>
      </w:r>
      <w:r w:rsidRPr="00BD7841">
        <w:rPr>
          <w:rFonts w:ascii="Arial" w:eastAsia="Times New Roman" w:hAnsi="Arial" w:cs="Arial"/>
          <w:lang w:eastAsia="pl-PL"/>
        </w:rPr>
        <w:t xml:space="preserve">opisanym segregatorze. Dokumenty więcej niż jednostronicowe należy złożyć w formie spiętej. </w:t>
      </w:r>
    </w:p>
    <w:p w:rsidR="00401230" w:rsidRPr="00BD7841" w:rsidRDefault="00401230" w:rsidP="00401230">
      <w:pPr>
        <w:numPr>
          <w:ilvl w:val="0"/>
          <w:numId w:val="2"/>
        </w:numPr>
        <w:spacing w:after="60" w:line="360" w:lineRule="auto"/>
        <w:ind w:left="0" w:hanging="425"/>
        <w:jc w:val="both"/>
        <w:rPr>
          <w:rFonts w:ascii="Arial" w:eastAsia="Times New Roman" w:hAnsi="Arial" w:cs="Arial"/>
          <w:lang w:eastAsia="pl-PL"/>
        </w:rPr>
      </w:pPr>
      <w:r w:rsidRPr="00BD7841">
        <w:rPr>
          <w:rFonts w:ascii="Arial" w:eastAsia="Times New Roman" w:hAnsi="Arial" w:cs="Arial"/>
          <w:lang w:eastAsia="pl-PL"/>
        </w:rPr>
        <w:t>Formularz wniosku o dofinansowanie projektu wraz z załącznikami</w:t>
      </w:r>
      <w:r w:rsidRPr="00BD7841">
        <w:rPr>
          <w:rFonts w:ascii="Arial" w:eastAsia="Times New Roman" w:hAnsi="Arial" w:cs="Arial"/>
          <w:b/>
          <w:lang w:eastAsia="pl-PL"/>
        </w:rPr>
        <w:t xml:space="preserve"> </w:t>
      </w:r>
      <w:r w:rsidR="00A87AA8" w:rsidRPr="00BD7841">
        <w:rPr>
          <w:rFonts w:ascii="Arial" w:eastAsia="Times New Roman" w:hAnsi="Arial" w:cs="Arial"/>
          <w:b/>
          <w:lang w:eastAsia="pl-PL"/>
        </w:rPr>
        <w:t>należy składać od dnia 31</w:t>
      </w:r>
      <w:r w:rsidRPr="00BD7841">
        <w:rPr>
          <w:rFonts w:ascii="Arial" w:eastAsia="Times New Roman" w:hAnsi="Arial" w:cs="Arial"/>
          <w:b/>
          <w:lang w:eastAsia="pl-PL"/>
        </w:rPr>
        <w:t xml:space="preserve"> </w:t>
      </w:r>
      <w:r w:rsidR="00A87AA8" w:rsidRPr="00BD7841">
        <w:rPr>
          <w:rFonts w:ascii="Arial" w:eastAsia="Times New Roman" w:hAnsi="Arial" w:cs="Arial"/>
          <w:b/>
          <w:lang w:eastAsia="pl-PL"/>
        </w:rPr>
        <w:t>października</w:t>
      </w:r>
      <w:r w:rsidRPr="00BD7841">
        <w:rPr>
          <w:rFonts w:ascii="Arial" w:eastAsia="Times New Roman" w:hAnsi="Arial" w:cs="Arial"/>
          <w:b/>
          <w:lang w:eastAsia="pl-PL"/>
        </w:rPr>
        <w:t xml:space="preserve"> 2019 r. do dnia </w:t>
      </w:r>
      <w:r w:rsidR="00A87AA8" w:rsidRPr="00BD7841">
        <w:rPr>
          <w:rFonts w:ascii="Arial" w:eastAsia="Times New Roman" w:hAnsi="Arial" w:cs="Arial"/>
          <w:b/>
          <w:lang w:eastAsia="pl-PL"/>
        </w:rPr>
        <w:t>15 listopada</w:t>
      </w:r>
      <w:r w:rsidRPr="00BD7841">
        <w:rPr>
          <w:rFonts w:ascii="Arial" w:eastAsia="Times New Roman" w:hAnsi="Arial" w:cs="Arial"/>
          <w:b/>
          <w:lang w:eastAsia="pl-PL"/>
        </w:rPr>
        <w:t xml:space="preserve"> 2019 r. </w:t>
      </w:r>
      <w:r w:rsidRPr="00BD7841">
        <w:rPr>
          <w:rFonts w:ascii="Arial" w:eastAsia="Times New Roman" w:hAnsi="Arial" w:cs="Arial"/>
          <w:lang w:eastAsia="pl-PL"/>
        </w:rPr>
        <w:t>(w godz. 08:00-15:00).</w:t>
      </w:r>
      <w:r w:rsidRPr="00BD7841">
        <w:rPr>
          <w:rFonts w:ascii="Arial" w:eastAsia="Times New Roman" w:hAnsi="Arial" w:cs="Arial"/>
          <w:b/>
          <w:lang w:eastAsia="pl-PL"/>
        </w:rPr>
        <w:t xml:space="preserve"> </w:t>
      </w:r>
    </w:p>
    <w:p w:rsidR="00401230" w:rsidRPr="00BD7841" w:rsidRDefault="00401230" w:rsidP="00401230">
      <w:pPr>
        <w:keepNext/>
        <w:spacing w:before="120" w:after="60" w:line="360" w:lineRule="auto"/>
        <w:jc w:val="both"/>
        <w:rPr>
          <w:rFonts w:ascii="Arial" w:eastAsia="Times New Roman" w:hAnsi="Arial" w:cs="Arial"/>
          <w:b/>
          <w:strike/>
          <w:spacing w:val="6"/>
          <w:lang w:eastAsia="pl-PL"/>
        </w:rPr>
      </w:pPr>
      <w:r w:rsidRPr="00BD7841">
        <w:rPr>
          <w:rFonts w:ascii="Arial" w:eastAsia="Times New Roman" w:hAnsi="Arial" w:cs="Arial"/>
          <w:spacing w:val="6"/>
          <w:lang w:eastAsia="pl-PL"/>
        </w:rPr>
        <w:t xml:space="preserve">Wnioski o dofinansowanie projektów za pomocą generatora wniosków można przesyłać do IOK w terminie od dnia </w:t>
      </w:r>
      <w:r w:rsidRPr="00BD7841">
        <w:rPr>
          <w:rFonts w:ascii="Arial" w:eastAsia="Times New Roman" w:hAnsi="Arial" w:cs="Arial"/>
          <w:b/>
          <w:lang w:eastAsia="pl-PL"/>
        </w:rPr>
        <w:t>3</w:t>
      </w:r>
      <w:r w:rsidR="00A87AA8" w:rsidRPr="00BD7841">
        <w:rPr>
          <w:rFonts w:ascii="Arial" w:eastAsia="Times New Roman" w:hAnsi="Arial" w:cs="Arial"/>
          <w:b/>
          <w:lang w:eastAsia="pl-PL"/>
        </w:rPr>
        <w:t>1 października</w:t>
      </w:r>
      <w:r w:rsidRPr="00BD7841">
        <w:rPr>
          <w:rFonts w:ascii="Arial" w:eastAsia="Times New Roman" w:hAnsi="Arial" w:cs="Arial"/>
          <w:b/>
          <w:lang w:eastAsia="pl-PL"/>
        </w:rPr>
        <w:t xml:space="preserve"> 2019 r. do dnia </w:t>
      </w:r>
      <w:r w:rsidR="00A87AA8" w:rsidRPr="00BD7841">
        <w:rPr>
          <w:rFonts w:ascii="Arial" w:eastAsia="Times New Roman" w:hAnsi="Arial" w:cs="Arial"/>
          <w:b/>
          <w:lang w:eastAsia="pl-PL"/>
        </w:rPr>
        <w:t>15 listopada</w:t>
      </w:r>
      <w:r w:rsidRPr="00BD7841">
        <w:rPr>
          <w:rFonts w:ascii="Arial" w:eastAsia="Times New Roman" w:hAnsi="Arial" w:cs="Arial"/>
          <w:b/>
          <w:lang w:eastAsia="pl-PL"/>
        </w:rPr>
        <w:t xml:space="preserve"> 2019 </w:t>
      </w:r>
      <w:r w:rsidRPr="00BD7841">
        <w:rPr>
          <w:rFonts w:ascii="Arial" w:eastAsia="Times New Roman" w:hAnsi="Arial" w:cs="Arial"/>
          <w:b/>
          <w:bCs/>
          <w:spacing w:val="6"/>
          <w:lang w:eastAsia="pl-PL"/>
        </w:rPr>
        <w:t>r. godz. 23:59.</w:t>
      </w:r>
    </w:p>
    <w:p w:rsidR="00401230" w:rsidRPr="00BD7841" w:rsidRDefault="00401230" w:rsidP="00401230">
      <w:pPr>
        <w:tabs>
          <w:tab w:val="left" w:pos="1568"/>
        </w:tabs>
        <w:spacing w:after="0" w:line="360" w:lineRule="auto"/>
        <w:jc w:val="both"/>
        <w:rPr>
          <w:rFonts w:ascii="Arial" w:eastAsia="Times New Roman" w:hAnsi="Arial" w:cs="Arial"/>
          <w:b/>
          <w:spacing w:val="-4"/>
          <w:lang w:eastAsia="pl-PL"/>
        </w:rPr>
      </w:pPr>
      <w:r w:rsidRPr="00BD7841">
        <w:rPr>
          <w:rFonts w:ascii="Arial" w:eastAsia="Times New Roman" w:hAnsi="Arial" w:cs="Arial"/>
          <w:b/>
          <w:spacing w:val="-4"/>
          <w:lang w:eastAsia="pl-PL"/>
        </w:rPr>
        <w:t xml:space="preserve">Uwaga! </w:t>
      </w:r>
    </w:p>
    <w:p w:rsidR="00401230" w:rsidRPr="00401230" w:rsidRDefault="00401230" w:rsidP="00401230">
      <w:pPr>
        <w:tabs>
          <w:tab w:val="left" w:pos="1568"/>
        </w:tabs>
        <w:spacing w:after="0" w:line="360" w:lineRule="auto"/>
        <w:jc w:val="both"/>
        <w:rPr>
          <w:rFonts w:ascii="Arial" w:eastAsia="Times New Roman" w:hAnsi="Arial" w:cs="Arial"/>
          <w:spacing w:val="-4"/>
          <w:lang w:eastAsia="pl-PL"/>
        </w:rPr>
      </w:pPr>
      <w:r w:rsidRPr="00BD7841">
        <w:rPr>
          <w:rFonts w:ascii="Arial" w:eastAsia="Times New Roman" w:hAnsi="Arial" w:cs="Arial"/>
          <w:spacing w:val="-4"/>
          <w:lang w:eastAsia="pl-PL"/>
        </w:rPr>
        <w:t>Za datę wpływu wniosku o dofinansowanie uznaje się datę</w:t>
      </w:r>
      <w:r w:rsidRPr="00401230">
        <w:rPr>
          <w:rFonts w:ascii="Arial" w:eastAsia="Times New Roman" w:hAnsi="Arial" w:cs="Arial"/>
          <w:spacing w:val="-4"/>
          <w:lang w:eastAsia="pl-PL"/>
        </w:rPr>
        <w:t xml:space="preserve"> złożenia papierowej wersji wniosku </w:t>
      </w:r>
      <w:r w:rsidRPr="00401230">
        <w:rPr>
          <w:rFonts w:ascii="Arial" w:eastAsia="Times New Roman" w:hAnsi="Arial" w:cs="Arial"/>
          <w:spacing w:val="-4"/>
          <w:lang w:eastAsia="pl-PL"/>
        </w:rPr>
        <w:br/>
        <w:t>o dofinansowanie zgodnie z zapisami niniejszego regulaminu.</w:t>
      </w:r>
    </w:p>
    <w:p w:rsidR="00401230" w:rsidRPr="00401230" w:rsidRDefault="00401230" w:rsidP="00401230">
      <w:pPr>
        <w:tabs>
          <w:tab w:val="left" w:pos="1568"/>
        </w:tabs>
        <w:spacing w:after="60" w:line="360" w:lineRule="auto"/>
        <w:jc w:val="both"/>
        <w:rPr>
          <w:rFonts w:ascii="Arial" w:eastAsia="Times New Roman" w:hAnsi="Arial" w:cs="Arial"/>
          <w:b/>
          <w:spacing w:val="-4"/>
          <w:u w:val="single"/>
          <w:lang w:eastAsia="pl-PL"/>
        </w:rPr>
      </w:pPr>
      <w:r w:rsidRPr="00401230">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sidRPr="00401230">
        <w:rPr>
          <w:rFonts w:ascii="Arial" w:eastAsia="Times New Roman" w:hAnsi="Arial" w:cs="Arial"/>
          <w:spacing w:val="-4"/>
          <w:lang w:eastAsia="pl-PL"/>
        </w:rPr>
        <w:t xml:space="preserve">. </w:t>
      </w:r>
      <w:r w:rsidRPr="00401230">
        <w:rPr>
          <w:rFonts w:ascii="Arial" w:eastAsia="Times New Roman" w:hAnsi="Arial" w:cs="Arial"/>
          <w:b/>
          <w:spacing w:val="-4"/>
          <w:u w:val="single"/>
          <w:lang w:eastAsia="pl-PL"/>
        </w:rPr>
        <w:t xml:space="preserve">Nie będzie zatem możliwości złożenia do IOK wniosku o dofinansowanie, który został przez </w:t>
      </w:r>
      <w:r w:rsidRPr="00401230">
        <w:rPr>
          <w:rFonts w:ascii="Arial" w:eastAsia="Times New Roman" w:hAnsi="Arial" w:cs="Arial"/>
          <w:b/>
          <w:spacing w:val="-4"/>
          <w:u w:val="single"/>
          <w:lang w:eastAsia="pl-PL"/>
        </w:rPr>
        <w:lastRenderedPageBreak/>
        <w:t>wnioskodawcę przygotowany w okresie trwania naboru, ale nie został w terminie przesłany do IOK.</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401230">
        <w:rPr>
          <w:rFonts w:ascii="Arial" w:eastAsia="Andale Sans UI" w:hAnsi="Arial" w:cs="Arial"/>
          <w:kern w:val="1"/>
          <w:lang w:eastAsia="fa-IR" w:bidi="fa-IR"/>
        </w:rPr>
        <w:t>Nie przewiduje się możliwości skrócenia terminu składania wniosków o dofinansowanie.</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401230">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401230">
        <w:rPr>
          <w:rFonts w:ascii="Arial" w:eastAsia="Andale Sans UI" w:hAnsi="Arial" w:cs="Arial"/>
          <w:b/>
          <w:bCs/>
          <w:i/>
          <w:iCs/>
          <w:kern w:val="1"/>
          <w:lang w:eastAsia="fa-IR" w:bidi="fa-IR"/>
        </w:rPr>
        <w:t>Urząd Marszałkowski Województwa Łódzkiego</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401230">
        <w:rPr>
          <w:rFonts w:ascii="Arial" w:eastAsia="Andale Sans UI" w:hAnsi="Arial" w:cs="Arial"/>
          <w:b/>
          <w:bCs/>
          <w:i/>
          <w:iCs/>
          <w:kern w:val="1"/>
          <w:lang w:eastAsia="fa-IR" w:bidi="fa-IR"/>
        </w:rPr>
        <w:t>Departament ds. Regionalnego Programu Operacyjnego</w:t>
      </w:r>
    </w:p>
    <w:p w:rsidR="00401230" w:rsidRPr="00401230"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kern w:val="1"/>
          <w:lang w:eastAsia="fa-IR" w:bidi="fa-IR"/>
        </w:rPr>
      </w:pPr>
      <w:r w:rsidRPr="00401230">
        <w:rPr>
          <w:rFonts w:ascii="Arial" w:eastAsia="Andale Sans UI" w:hAnsi="Arial" w:cs="Arial"/>
          <w:b/>
          <w:bCs/>
          <w:kern w:val="1"/>
          <w:lang w:eastAsia="fa-IR" w:bidi="fa-IR"/>
        </w:rPr>
        <w:t>ul. Traugutta 21/23, 90-113 Łódź</w:t>
      </w:r>
    </w:p>
    <w:p w:rsidR="00401230" w:rsidRPr="00401230" w:rsidRDefault="00401230" w:rsidP="00401230">
      <w:pPr>
        <w:widowControl w:val="0"/>
        <w:suppressAutoHyphens/>
        <w:autoSpaceDE w:val="0"/>
        <w:autoSpaceDN w:val="0"/>
        <w:adjustRightInd w:val="0"/>
        <w:spacing w:after="60" w:line="360" w:lineRule="auto"/>
        <w:jc w:val="center"/>
        <w:textAlignment w:val="baseline"/>
        <w:rPr>
          <w:rFonts w:ascii="Arial" w:eastAsia="Andale Sans UI" w:hAnsi="Arial" w:cs="Arial"/>
          <w:b/>
          <w:bCs/>
          <w:i/>
          <w:kern w:val="1"/>
          <w:lang w:eastAsia="fa-IR" w:bidi="fa-IR"/>
        </w:rPr>
      </w:pPr>
      <w:r w:rsidRPr="00401230">
        <w:rPr>
          <w:rFonts w:ascii="Arial" w:eastAsia="Andale Sans UI" w:hAnsi="Arial" w:cs="Arial"/>
          <w:b/>
          <w:bCs/>
          <w:i/>
          <w:kern w:val="1"/>
          <w:lang w:eastAsia="fa-IR" w:bidi="fa-IR"/>
        </w:rPr>
        <w:t xml:space="preserve">( </w:t>
      </w:r>
      <w:r w:rsidR="00BD7841">
        <w:rPr>
          <w:rFonts w:ascii="Arial" w:eastAsia="Andale Sans UI" w:hAnsi="Arial" w:cs="Arial"/>
          <w:b/>
          <w:bCs/>
          <w:i/>
          <w:kern w:val="1"/>
          <w:u w:val="single"/>
          <w:lang w:eastAsia="fa-IR" w:bidi="fa-IR"/>
        </w:rPr>
        <w:t>pokój 1418</w:t>
      </w:r>
      <w:r w:rsidRPr="00401230">
        <w:rPr>
          <w:rFonts w:ascii="Arial" w:eastAsia="Andale Sans UI" w:hAnsi="Arial" w:cs="Arial"/>
          <w:b/>
          <w:bCs/>
          <w:i/>
          <w:kern w:val="1"/>
          <w:lang w:eastAsia="fa-IR" w:bidi="fa-IR"/>
        </w:rPr>
        <w:t xml:space="preserve"> - XIV piętro)</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kern w:val="1"/>
          <w:lang w:eastAsia="fa-IR" w:bidi="fa-IR"/>
        </w:rPr>
        <w:t>Osoba składająca wniosek o dofinansowanie projektu otrzymuje pisemne potwierdzenie jego złożenia.</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bCs/>
          <w:kern w:val="1"/>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401230" w:rsidRPr="00401230"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401230">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401230">
        <w:rPr>
          <w:rFonts w:ascii="Arial" w:eastAsia="Andale Sans UI" w:hAnsi="Arial" w:cs="Arial"/>
          <w:bCs/>
          <w:kern w:val="1"/>
          <w:u w:val="single"/>
          <w:lang w:eastAsia="fa-IR" w:bidi="fa-IR"/>
        </w:rPr>
        <w:t>kierowania przez IZ RPO WŁ</w:t>
      </w:r>
      <w:r w:rsidRPr="00401230">
        <w:rPr>
          <w:rFonts w:ascii="Arial" w:eastAsia="Andale Sans UI" w:hAnsi="Arial" w:cs="Arial"/>
          <w:bCs/>
          <w:kern w:val="1"/>
          <w:lang w:eastAsia="fa-IR" w:bidi="fa-IR"/>
        </w:rPr>
        <w:t xml:space="preserve"> do Wnioskodawcy informacji o konieczności dokonania poprawy zidentyfikowanych uchybień </w:t>
      </w:r>
      <w:r w:rsidRPr="00401230">
        <w:rPr>
          <w:rFonts w:ascii="Arial" w:eastAsia="Andale Sans UI" w:hAnsi="Arial" w:cs="Arial"/>
          <w:bCs/>
          <w:kern w:val="1"/>
          <w:u w:val="single"/>
          <w:lang w:eastAsia="fa-IR" w:bidi="fa-IR"/>
        </w:rPr>
        <w:t>za pomocą poczty elektronicznej</w:t>
      </w:r>
      <w:r w:rsidRPr="00401230">
        <w:rPr>
          <w:rFonts w:ascii="Arial" w:eastAsia="Andale Sans UI" w:hAnsi="Arial" w:cs="Arial"/>
          <w:bCs/>
          <w:kern w:val="1"/>
          <w:lang w:eastAsia="fa-IR" w:bidi="fa-IR"/>
        </w:rPr>
        <w:t xml:space="preserve">. </w:t>
      </w:r>
    </w:p>
    <w:p w:rsidR="00401230" w:rsidRPr="00401230" w:rsidRDefault="00401230" w:rsidP="00401230">
      <w:pPr>
        <w:autoSpaceDE w:val="0"/>
        <w:autoSpaceDN w:val="0"/>
        <w:adjustRightInd w:val="0"/>
        <w:spacing w:after="0" w:line="360" w:lineRule="auto"/>
        <w:jc w:val="both"/>
        <w:rPr>
          <w:rFonts w:ascii="Arial" w:eastAsia="Andale Sans UI" w:hAnsi="Arial" w:cs="Arial"/>
          <w:bCs/>
          <w:kern w:val="1"/>
          <w:lang w:eastAsia="fa-IR" w:bidi="fa-IR"/>
        </w:rPr>
      </w:pPr>
      <w:r w:rsidRPr="00401230">
        <w:rPr>
          <w:rFonts w:ascii="Arial" w:eastAsia="Andale Sans UI" w:hAnsi="Arial" w:cs="Arial"/>
          <w:bCs/>
          <w:kern w:val="1"/>
          <w:lang w:eastAsia="fa-IR" w:bidi="fa-IR"/>
        </w:rPr>
        <w:t>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401230" w:rsidRDefault="00401230" w:rsidP="00401230">
      <w:pPr>
        <w:autoSpaceDE w:val="0"/>
        <w:autoSpaceDN w:val="0"/>
        <w:adjustRightInd w:val="0"/>
        <w:spacing w:after="0" w:line="360" w:lineRule="auto"/>
        <w:jc w:val="center"/>
        <w:rPr>
          <w:rFonts w:ascii="Arial" w:eastAsia="Times New Roman" w:hAnsi="Arial" w:cs="Arial"/>
          <w:b/>
          <w:lang w:eastAsia="pl-PL"/>
        </w:rPr>
      </w:pP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6</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Sposób dokonywania weryfikacji i oceny wniosków o dofinansowanie projektów </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oraz ocena spełniania kryteriów wyboru projektów dokonywana jest przez Komisję Oceny Projektów (KOP), powołaną przez IZ RPO WŁ. </w:t>
      </w:r>
      <w:r w:rsidRPr="00401230">
        <w:rPr>
          <w:rFonts w:ascii="Arial" w:eastAsia="Times New Roman" w:hAnsi="Arial" w:cs="Arial"/>
          <w:bCs/>
          <w:lang w:eastAsia="pl-PL"/>
        </w:rPr>
        <w:br/>
        <w:t xml:space="preserve">W skład KOP wchodzą pracownicy DRPO oraz eksperci, wyznaczeni przez IZ RPO WŁ spośród </w:t>
      </w:r>
      <w:r w:rsidRPr="00401230">
        <w:rPr>
          <w:rFonts w:ascii="Arial" w:eastAsia="Times New Roman" w:hAnsi="Arial" w:cs="Arial"/>
          <w:bCs/>
          <w:lang w:eastAsia="pl-PL"/>
        </w:rPr>
        <w:lastRenderedPageBreak/>
        <w:t xml:space="preserve">kandydatów na ekspertów wskazanych w </w:t>
      </w:r>
      <w:r w:rsidRPr="00401230">
        <w:rPr>
          <w:rFonts w:ascii="Arial" w:eastAsia="Times New Roman" w:hAnsi="Arial" w:cs="Arial"/>
          <w:bCs/>
          <w:i/>
          <w:lang w:eastAsia="pl-PL"/>
        </w:rPr>
        <w:t xml:space="preserve">Wykazie kandydatów na ekspertów </w:t>
      </w:r>
      <w:r w:rsidRPr="00401230">
        <w:rPr>
          <w:rFonts w:ascii="Arial" w:eastAsia="Times New Roman" w:hAnsi="Arial" w:cs="Arial"/>
          <w:bCs/>
          <w:i/>
          <w:lang w:eastAsia="pl-PL"/>
        </w:rPr>
        <w:br/>
        <w:t>w ramach Regionalnego Programu Operacyjnego Województwa Łódzkiego na lata 2014-2020</w:t>
      </w:r>
      <w:r w:rsidRPr="00401230">
        <w:rPr>
          <w:rFonts w:ascii="Arial" w:eastAsia="Times New Roman" w:hAnsi="Arial" w:cs="Arial"/>
          <w:bCs/>
          <w:lang w:eastAsia="pl-PL"/>
        </w:rPr>
        <w:t xml:space="preserve">. Informacja o składzie KOP zostanie zamieszczona na stronie internetowej </w:t>
      </w:r>
      <w:hyperlink r:id="rId20" w:history="1">
        <w:r w:rsidRPr="00401230">
          <w:rPr>
            <w:rFonts w:ascii="Arial" w:eastAsia="Times New Roman" w:hAnsi="Arial" w:cs="Arial"/>
            <w:bCs/>
            <w:color w:val="0000FF"/>
            <w:u w:val="single"/>
            <w:lang w:eastAsia="pl-PL"/>
          </w:rPr>
          <w:t>www.rpo.lodzkie.pl</w:t>
        </w:r>
      </w:hyperlink>
      <w:r w:rsidRPr="00401230">
        <w:rPr>
          <w:rFonts w:ascii="Arial" w:eastAsia="Times New Roman" w:hAnsi="Arial" w:cs="Arial"/>
          <w:bCs/>
          <w:lang w:eastAsia="pl-PL"/>
        </w:rPr>
        <w:t xml:space="preserve"> po rozstrzygnięciu Konkursu, tj. po zatwierdzeniu przez Zarząd Województwa Łódzkiego listy projektów ocenionych pozytywnie przez KOP.</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dokonywana jest przez pracowników DRPO. </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Ocena spełniania przez projekt kryteriów wyboru projektów dokonywana jest w oparciu                    o kryteria formalne, kryteria merytoryczne oraz punktowe kryteria merytoryczne zatwierdzone przez Komitet Monitorujący Regionalny Program Operacyjny Województwa Łódzkiego na lata 2014-2020. </w:t>
      </w:r>
      <w:r w:rsidRPr="00401230">
        <w:rPr>
          <w:rFonts w:ascii="Arial" w:eastAsia="Times New Roman" w:hAnsi="Arial" w:cs="Arial"/>
          <w:lang w:eastAsia="pl-PL"/>
        </w:rPr>
        <w:t xml:space="preserve">Kryteria wyboru projektów </w:t>
      </w:r>
      <w:r w:rsidRPr="00401230">
        <w:rPr>
          <w:rFonts w:ascii="Arial" w:eastAsia="Times New Roman" w:hAnsi="Arial" w:cs="Arial"/>
          <w:color w:val="000000"/>
          <w:lang w:eastAsia="pl-PL"/>
        </w:rPr>
        <w:t xml:space="preserve">opublikowane są na stronie </w:t>
      </w:r>
      <w:r w:rsidRPr="00401230">
        <w:rPr>
          <w:rFonts w:ascii="Arial" w:eastAsia="Times New Roman" w:hAnsi="Arial" w:cs="Arial"/>
          <w:color w:val="0000FF"/>
          <w:u w:val="single"/>
          <w:lang w:eastAsia="pl-PL"/>
        </w:rPr>
        <w:t>www.rpo.lodzkie.pl</w:t>
      </w:r>
      <w:r w:rsidRPr="00401230">
        <w:rPr>
          <w:rFonts w:ascii="Arial" w:eastAsia="Times New Roman" w:hAnsi="Arial" w:cs="Arial"/>
          <w:color w:val="0000FF"/>
          <w:lang w:eastAsia="pl-PL"/>
        </w:rPr>
        <w:t xml:space="preserve"> </w:t>
      </w:r>
      <w:r w:rsidRPr="00401230">
        <w:rPr>
          <w:rFonts w:ascii="Arial" w:eastAsia="Times New Roman" w:hAnsi="Arial" w:cs="Arial"/>
          <w:color w:val="000000"/>
          <w:lang w:eastAsia="pl-PL"/>
        </w:rPr>
        <w:t xml:space="preserve">oraz stanowią </w:t>
      </w:r>
      <w:r w:rsidRPr="00401230">
        <w:rPr>
          <w:rFonts w:ascii="Arial" w:eastAsia="Times New Roman" w:hAnsi="Arial" w:cs="Arial"/>
          <w:b/>
          <w:color w:val="000000"/>
          <w:lang w:eastAsia="pl-PL"/>
        </w:rPr>
        <w:t>załącznik nr IV</w:t>
      </w:r>
      <w:r w:rsidRPr="00401230">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i punktowych kryteriów merytorycznych).</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color w:val="000000"/>
          <w:lang w:eastAsia="pl-PL"/>
        </w:rPr>
        <w:t xml:space="preserve">Zakres, w jakim jest możliwe uzupełnianie lub poprawianie projektu w części dotyczącej spełniania przez projekt kryteriów wyboru projektów w trakcie jego oceny uregulowany jest w załączniku nr IV </w:t>
      </w:r>
      <w:r w:rsidRPr="00401230">
        <w:rPr>
          <w:rFonts w:ascii="Arial" w:eastAsia="Times New Roman" w:hAnsi="Arial" w:cs="Arial"/>
          <w:i/>
          <w:color w:val="000000"/>
          <w:lang w:eastAsia="pl-PL"/>
        </w:rPr>
        <w:t>Kryteria wyboru projektów</w:t>
      </w:r>
      <w:r w:rsidRPr="00401230">
        <w:rPr>
          <w:rFonts w:ascii="Arial" w:eastAsia="Times New Roman" w:hAnsi="Arial" w:cs="Arial"/>
          <w:color w:val="000000"/>
          <w:lang w:eastAsia="pl-PL"/>
        </w:rPr>
        <w:t xml:space="preserve"> do Regulaminu Konkursu.</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Wniosek o dofinansowanie może zostać wycofany z oceny na prośbę Wnioskodawcy.</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Sposób działania KOP określa Regulamin pracy KOP.</w:t>
      </w:r>
    </w:p>
    <w:p w:rsidR="00401230" w:rsidRPr="00401230" w:rsidRDefault="00401230" w:rsidP="00401230">
      <w:pPr>
        <w:numPr>
          <w:ilvl w:val="0"/>
          <w:numId w:val="3"/>
        </w:numPr>
        <w:spacing w:after="60" w:line="360" w:lineRule="auto"/>
        <w:ind w:left="0" w:hanging="284"/>
        <w:jc w:val="both"/>
        <w:rPr>
          <w:rFonts w:ascii="Arial" w:eastAsia="Times New Roman" w:hAnsi="Arial" w:cs="Arial"/>
          <w:bCs/>
          <w:lang w:eastAsia="pl-PL"/>
        </w:rPr>
      </w:pPr>
      <w:r w:rsidRPr="00401230">
        <w:rPr>
          <w:rFonts w:ascii="Arial" w:eastAsia="Times New Roman" w:hAnsi="Arial" w:cs="Arial"/>
          <w:b/>
          <w:bCs/>
          <w:lang w:eastAsia="pl-PL"/>
        </w:rPr>
        <w:t>Weryfikacja warunków formalnych:</w:t>
      </w:r>
    </w:p>
    <w:p w:rsid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formalnych ma charakter „0/1”             i dokonywana jest przez dwóch pracowników DRPO</w:t>
      </w:r>
      <w:r w:rsidRPr="00401230">
        <w:rPr>
          <w:rFonts w:ascii="Arial" w:eastAsia="Times New Roman" w:hAnsi="Arial" w:cs="Arial"/>
          <w:lang w:eastAsia="pl-PL"/>
        </w:rPr>
        <w:t xml:space="preserve"> </w:t>
      </w:r>
      <w:r w:rsidRPr="00401230">
        <w:rPr>
          <w:rFonts w:ascii="Arial" w:eastAsia="Times New Roman" w:hAnsi="Arial" w:cs="Arial"/>
          <w:bCs/>
          <w:lang w:eastAsia="pl-PL"/>
        </w:rPr>
        <w:t>zgodnie z zasadą „dwóch par oczu”</w:t>
      </w:r>
      <w:r w:rsidRPr="00401230">
        <w:rPr>
          <w:rFonts w:ascii="Arial" w:eastAsia="Times New Roman" w:hAnsi="Arial" w:cs="Arial"/>
          <w:bCs/>
          <w:i/>
          <w:lang w:eastAsia="pl-PL"/>
        </w:rPr>
        <w:t>.</w:t>
      </w:r>
      <w:r w:rsidRPr="00401230">
        <w:rPr>
          <w:rFonts w:ascii="Arial" w:eastAsia="Times New Roman" w:hAnsi="Arial" w:cs="Arial"/>
          <w:bCs/>
          <w:lang w:eastAsia="pl-PL"/>
        </w:rPr>
        <w:t xml:space="preserve"> Wymogiem pozytywnej weryfikacji jest spełnienie przez projekt wszystkich warunków formalnych.</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Do warunków formalnych zalicza się:</w:t>
      </w:r>
    </w:p>
    <w:p w:rsidR="00401230" w:rsidRPr="00401230" w:rsidRDefault="00401230" w:rsidP="00401230">
      <w:pPr>
        <w:spacing w:before="120" w:after="0" w:line="360" w:lineRule="auto"/>
        <w:jc w:val="both"/>
        <w:rPr>
          <w:rFonts w:ascii="Arial" w:eastAsia="Times New Roman" w:hAnsi="Arial" w:cs="Arial"/>
          <w:b/>
          <w:bCs/>
          <w:lang w:eastAsia="pl-PL"/>
        </w:rPr>
      </w:pPr>
      <w:r w:rsidRPr="00401230">
        <w:rPr>
          <w:rFonts w:ascii="Arial" w:eastAsia="Times New Roman" w:hAnsi="Arial" w:cs="Arial"/>
          <w:b/>
          <w:bCs/>
          <w:lang w:eastAsia="pl-PL"/>
        </w:rPr>
        <w:t>Warunek formalny, który nie podlega poprawie: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w terminie określonym w regulaminie konkursu</w:t>
      </w:r>
    </w:p>
    <w:p w:rsidR="00401230" w:rsidRPr="00401230" w:rsidRDefault="00401230" w:rsidP="00401230">
      <w:pPr>
        <w:spacing w:before="120" w:after="0" w:line="360" w:lineRule="auto"/>
        <w:jc w:val="both"/>
        <w:rPr>
          <w:rFonts w:ascii="Arial" w:eastAsia="Times New Roman" w:hAnsi="Arial" w:cs="Arial"/>
          <w:b/>
          <w:bCs/>
          <w:lang w:eastAsia="pl-PL"/>
        </w:rPr>
      </w:pPr>
      <w:r w:rsidRPr="00401230">
        <w:rPr>
          <w:rFonts w:ascii="Arial" w:eastAsia="Times New Roman" w:hAnsi="Arial" w:cs="Arial"/>
          <w:b/>
          <w:bCs/>
          <w:lang w:eastAsia="pl-PL"/>
        </w:rPr>
        <w:t>Warunki formalne podlegające poprawie: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o dofinansowanie w formie określonej w regulaminie konkursu (w formie papierowej wraz z wersją elektroniczną)</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Wypełnienie wniosku o dofinansowanie w języku polskim</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Złożenie wniosku o dofinansowanie zawierającego wszystkie strony</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lastRenderedPageBreak/>
        <w:t>Tożsamość wersji papierowej i elektronicznej wniosku o dofinansowanie</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Podpisanie wniosku o dofinansowanie przez osobę upoważnioną</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Sporządzenie formularza wniosku o dofinansowanie i załączników na obowiązujących dla nich wzorach określonych w Regulaminie konkursu oraz Instrukcji wypełnienia wniosku</w:t>
      </w:r>
    </w:p>
    <w:p w:rsidR="00401230" w:rsidRPr="00401230" w:rsidRDefault="00401230" w:rsidP="00401230">
      <w:pPr>
        <w:numPr>
          <w:ilvl w:val="0"/>
          <w:numId w:val="17"/>
        </w:numPr>
        <w:tabs>
          <w:tab w:val="num" w:pos="426"/>
        </w:tabs>
        <w:spacing w:before="120" w:after="0" w:line="360" w:lineRule="auto"/>
        <w:ind w:left="0"/>
        <w:jc w:val="both"/>
        <w:rPr>
          <w:rFonts w:ascii="Arial" w:eastAsia="Times New Roman" w:hAnsi="Arial" w:cs="Arial"/>
          <w:bCs/>
          <w:lang w:eastAsia="pl-PL"/>
        </w:rPr>
      </w:pPr>
      <w:r w:rsidRPr="00401230">
        <w:rPr>
          <w:rFonts w:ascii="Arial" w:eastAsia="Times New Roman" w:hAnsi="Arial" w:cs="Arial"/>
          <w:bCs/>
          <w:lang w:eastAsia="pl-PL"/>
        </w:rPr>
        <w:t>Wniosek o dofinansowanie zawiera wszystkie wymagane załączniki</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 razie stwierdzenia oczywistej omyłki we wniosku o dofinansowanie IZ RPO WŁ, zgodnie </w:t>
      </w:r>
      <w:r w:rsidRPr="00401230">
        <w:rPr>
          <w:rFonts w:ascii="Arial" w:eastAsia="Times New Roman" w:hAnsi="Arial" w:cs="Arial"/>
          <w:bCs/>
          <w:lang w:eastAsia="pl-PL"/>
        </w:rPr>
        <w:br/>
        <w:t>z art. 43 ust. 2 ustawy wdrożeniowej, poprawia ją z urzędu, informując o tym Wnioskodawcę.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w:t>
      </w:r>
      <w:r w:rsidR="000C59B4">
        <w:rPr>
          <w:rFonts w:ascii="Arial" w:eastAsia="Times New Roman" w:hAnsi="Arial" w:cs="Arial"/>
          <w:bCs/>
          <w:lang w:eastAsia="pl-PL"/>
        </w:rPr>
        <w:t xml:space="preserve"> </w:t>
      </w:r>
      <w:r w:rsidRPr="00401230">
        <w:rPr>
          <w:rFonts w:ascii="Arial" w:eastAsia="Times New Roman" w:hAnsi="Arial" w:cs="Arial"/>
          <w:bCs/>
          <w:lang w:eastAsia="pl-PL"/>
        </w:rPr>
        <w:t xml:space="preserve">i omyłkowe przestawienie kolejności cyfr (gdy ich korekta nie wpływa na inne obliczenia).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 razie stwierdzenia we wniosku o dofinansowanie braków w zakresie warunków formalnych, </w:t>
      </w:r>
      <w:r>
        <w:rPr>
          <w:rFonts w:ascii="Arial" w:eastAsia="Times New Roman" w:hAnsi="Arial" w:cs="Arial"/>
          <w:b/>
          <w:bCs/>
          <w:lang w:eastAsia="pl-PL"/>
        </w:rPr>
        <w:t xml:space="preserve">odnoszących </w:t>
      </w:r>
      <w:r w:rsidRPr="00401230">
        <w:rPr>
          <w:rFonts w:ascii="Arial" w:eastAsia="Times New Roman" w:hAnsi="Arial" w:cs="Arial"/>
          <w:b/>
          <w:bCs/>
          <w:lang w:eastAsia="pl-PL"/>
        </w:rPr>
        <w:t>się do kompletności i formy złożenia wniosku</w:t>
      </w:r>
      <w:r w:rsidR="000C59B4">
        <w:rPr>
          <w:rFonts w:ascii="Arial" w:eastAsia="Times New Roman" w:hAnsi="Arial" w:cs="Arial"/>
          <w:b/>
          <w:bCs/>
          <w:lang w:eastAsia="pl-PL"/>
        </w:rPr>
        <w:t xml:space="preserve"> </w:t>
      </w:r>
      <w:r w:rsidRPr="00401230">
        <w:rPr>
          <w:rFonts w:ascii="Arial" w:eastAsia="Times New Roman" w:hAnsi="Arial" w:cs="Arial"/>
          <w:b/>
          <w:bCs/>
          <w:lang w:eastAsia="pl-PL"/>
        </w:rPr>
        <w:t>o dofinansowanie</w:t>
      </w:r>
      <w:r w:rsidRPr="00401230">
        <w:rPr>
          <w:rFonts w:ascii="Arial" w:eastAsia="Times New Roman" w:hAnsi="Arial" w:cs="Arial"/>
          <w:bCs/>
          <w:lang w:eastAsia="pl-PL"/>
        </w:rPr>
        <w:t>, IZ RPO WŁ wzywa Wnioskodawcę do uzupełnienia wniosku</w:t>
      </w:r>
      <w:r w:rsidR="000C59B4">
        <w:rPr>
          <w:rFonts w:ascii="Arial" w:eastAsia="Times New Roman" w:hAnsi="Arial" w:cs="Arial"/>
          <w:bCs/>
          <w:lang w:eastAsia="pl-PL"/>
        </w:rPr>
        <w:t xml:space="preserve"> </w:t>
      </w:r>
      <w:r w:rsidRPr="00401230">
        <w:rPr>
          <w:rFonts w:ascii="Arial" w:eastAsia="Times New Roman" w:hAnsi="Arial" w:cs="Arial"/>
          <w:bCs/>
          <w:lang w:eastAsia="pl-PL"/>
        </w:rP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Do formy uzupełnienia braków wynikających z warunków formalnych przez Wnioskodawcę mają zastosowanie zapisy pkt. 10 </w:t>
      </w:r>
      <w:r w:rsidR="00D06B57">
        <w:rPr>
          <w:rFonts w:ascii="Arial" w:hAnsi="Arial" w:cs="Arial"/>
          <w:bCs/>
        </w:rPr>
        <w:t>z wyłączeniem</w:t>
      </w:r>
      <w:r w:rsidRPr="00401230">
        <w:rPr>
          <w:rFonts w:ascii="Arial" w:eastAsia="Times New Roman" w:hAnsi="Arial" w:cs="Arial"/>
          <w:bCs/>
          <w:lang w:eastAsia="pl-PL"/>
        </w:rPr>
        <w:t xml:space="preserve"> </w:t>
      </w:r>
      <w:r w:rsidR="005626E2" w:rsidRPr="00401230">
        <w:rPr>
          <w:rFonts w:ascii="Arial" w:eastAsia="Times New Roman" w:hAnsi="Arial" w:cs="Arial"/>
          <w:bCs/>
          <w:lang w:eastAsia="pl-PL"/>
        </w:rPr>
        <w:t>lit.</w:t>
      </w:r>
      <w:r w:rsidR="005626E2">
        <w:rPr>
          <w:rFonts w:ascii="Arial" w:eastAsia="Times New Roman" w:hAnsi="Arial" w:cs="Arial"/>
          <w:bCs/>
          <w:lang w:eastAsia="pl-PL"/>
        </w:rPr>
        <w:t xml:space="preserve"> </w:t>
      </w:r>
      <w:r w:rsidRPr="00401230">
        <w:rPr>
          <w:rFonts w:ascii="Arial" w:eastAsia="Times New Roman" w:hAnsi="Arial" w:cs="Arial"/>
          <w:bCs/>
          <w:lang w:eastAsia="pl-PL"/>
        </w:rPr>
        <w:t xml:space="preserve">c) niniejszego paragrafu, zaś miejsce złożenia korekty określone jest w pkt. 10 lit. d).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Stwierdzony brak w zakresie warunków formalnych wstrzymuje ocenę projektu na czas dokonywania uzupełnień przez Wnioskodawcę i ich weryfikacji. </w:t>
      </w:r>
    </w:p>
    <w:p w:rsidR="00401230" w:rsidRPr="00401230"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401230">
        <w:rPr>
          <w:rFonts w:ascii="Arial" w:eastAsia="Times New Roman" w:hAnsi="Arial" w:cs="Arial"/>
          <w:bCs/>
          <w:lang w:eastAsia="pl-PL"/>
        </w:rPr>
        <w:t xml:space="preserve">Weryfikacja warunków formalnych wszystkich projektów złożonych w ramach konkursu dokonywana jest do </w:t>
      </w:r>
      <w:r w:rsidRPr="00401230">
        <w:rPr>
          <w:rFonts w:ascii="Arial" w:eastAsia="Times New Roman" w:hAnsi="Arial" w:cs="Arial"/>
          <w:b/>
          <w:bCs/>
          <w:u w:val="single"/>
          <w:lang w:eastAsia="pl-PL"/>
        </w:rPr>
        <w:t>50</w:t>
      </w:r>
      <w:r w:rsidRPr="00401230">
        <w:rPr>
          <w:rFonts w:ascii="Arial" w:eastAsia="Times New Roman" w:hAnsi="Arial" w:cs="Arial"/>
          <w:bCs/>
          <w:lang w:eastAsia="pl-PL"/>
        </w:rPr>
        <w:t xml:space="preserve"> dni roboczych od daty zakończenia naboru wniosków </w:t>
      </w:r>
      <w:r w:rsidRPr="00401230">
        <w:rPr>
          <w:rFonts w:ascii="Arial" w:eastAsia="Times New Roman" w:hAnsi="Arial" w:cs="Arial"/>
          <w:bCs/>
          <w:lang w:eastAsia="pl-PL"/>
        </w:rPr>
        <w:br/>
        <w:t xml:space="preserve">o dofinansowanie projektów. Wnioskodawca, dla którego weryfikacja warunków formalnych złożonego przez niego projektu zakończyła się wynikiem negatywnym, jest informowany </w:t>
      </w:r>
      <w:r w:rsidRPr="00401230">
        <w:rPr>
          <w:rFonts w:ascii="Arial" w:eastAsia="Times New Roman" w:hAnsi="Arial" w:cs="Arial"/>
          <w:bCs/>
          <w:lang w:eastAsia="pl-PL"/>
        </w:rPr>
        <w:lastRenderedPageBreak/>
        <w:t xml:space="preserve">pisemnie o pozostawieniu projektu bez rozpatrzenia z podaniem uzasadnienia, niezwłocznie po zakończeniu weryfikacji warunków formalnych wszystkich projektów złożonych w ramach konkursu. </w:t>
      </w:r>
    </w:p>
    <w:p w:rsidR="00401230" w:rsidRPr="00401230"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r w:rsidRPr="00401230">
        <w:rPr>
          <w:rFonts w:ascii="Arial" w:eastAsia="Times New Roman" w:hAnsi="Arial" w:cs="Arial"/>
          <w:b/>
          <w:lang w:eastAsia="pl-PL"/>
        </w:rPr>
        <w:t xml:space="preserve">Ocena formalna: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Ocena formalna wniosku o dofinansowanie projektu ma charakter „0/1” i dokonywana jest niezależnie przez dwóch pracowników DRPO (będących członkami KOP) zgodnie z zasadą „dwóch par oczu”, na podstawie </w:t>
      </w:r>
      <w:r w:rsidRPr="00401230">
        <w:rPr>
          <w:rFonts w:ascii="Arial" w:eastAsia="Times New Roman" w:hAnsi="Arial" w:cs="Arial"/>
          <w:i/>
          <w:lang w:eastAsia="pl-PL"/>
        </w:rPr>
        <w:t>karty oceny formalnej</w:t>
      </w:r>
      <w:r w:rsidRPr="00401230">
        <w:rPr>
          <w:rFonts w:ascii="Arial" w:eastAsia="Times New Roman" w:hAnsi="Arial" w:cs="Arial"/>
          <w:lang w:eastAsia="pl-PL"/>
        </w:rPr>
        <w:t>.</w:t>
      </w:r>
      <w:r w:rsidRPr="00401230">
        <w:rPr>
          <w:rFonts w:ascii="Arial Narrow" w:eastAsia="Times New Roman" w:hAnsi="Arial Narrow" w:cs="Arial"/>
          <w:lang w:eastAsia="pl-PL"/>
        </w:rPr>
        <w:t xml:space="preserve">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Ocena formalna wniosków o dofinansowanie projektów jest przeprowadzana w terminie do </w:t>
      </w:r>
      <w:r w:rsidR="00652A30">
        <w:rPr>
          <w:rFonts w:ascii="Arial" w:eastAsia="Times New Roman" w:hAnsi="Arial" w:cs="Arial"/>
          <w:b/>
          <w:u w:val="single"/>
          <w:lang w:eastAsia="pl-PL"/>
        </w:rPr>
        <w:t>95</w:t>
      </w:r>
      <w:r w:rsidRPr="00401230">
        <w:rPr>
          <w:rFonts w:ascii="Arial" w:eastAsia="Times New Roman" w:hAnsi="Arial" w:cs="Arial"/>
          <w:lang w:eastAsia="pl-PL"/>
        </w:rPr>
        <w:t xml:space="preserve"> dni roboczych od </w:t>
      </w:r>
      <w:r w:rsidRPr="00401230">
        <w:rPr>
          <w:rFonts w:ascii="Arial" w:eastAsia="Times New Roman" w:hAnsi="Arial" w:cs="Arial"/>
          <w:bCs/>
          <w:lang w:eastAsia="pl-PL"/>
        </w:rPr>
        <w:t>dnia zakończenia weryfikacji warunków formalnych wszystkich projektów złożonych w ramach naboru.</w:t>
      </w:r>
      <w:r w:rsidRPr="00401230">
        <w:rPr>
          <w:rFonts w:ascii="Arial" w:eastAsia="Times New Roman" w:hAnsi="Arial" w:cs="Arial"/>
          <w:lang w:eastAsia="pl-PL"/>
        </w:rPr>
        <w:t xml:space="preserve"> </w:t>
      </w:r>
    </w:p>
    <w:p w:rsidR="00401230" w:rsidRP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Lista wniosków o dofinansowanie projektów, które uzyskały pozytywną ocenę formalną zamieszczona zostaje na </w:t>
      </w:r>
      <w:r w:rsidRPr="00401230">
        <w:rPr>
          <w:rFonts w:ascii="Arial" w:eastAsia="Times New Roman" w:hAnsi="Arial" w:cs="Arial"/>
          <w:snapToGrid w:val="0"/>
          <w:lang w:eastAsia="pl-PL"/>
        </w:rPr>
        <w:t xml:space="preserve">stronie internetowej </w:t>
      </w:r>
      <w:hyperlink r:id="rId21" w:history="1">
        <w:r w:rsidRPr="00401230">
          <w:rPr>
            <w:rFonts w:ascii="Arial" w:eastAsia="Times New Roman" w:hAnsi="Arial" w:cs="Arial"/>
            <w:snapToGrid w:val="0"/>
            <w:color w:val="0000FF"/>
            <w:u w:val="single"/>
            <w:lang w:eastAsia="pl-PL"/>
          </w:rPr>
          <w:t>www.rpo.lodzkie.pl</w:t>
        </w:r>
      </w:hyperlink>
      <w:r w:rsidRPr="00401230">
        <w:rPr>
          <w:rFonts w:ascii="Arial" w:eastAsia="Times New Roman" w:hAnsi="Arial" w:cs="Arial"/>
          <w:snapToGrid w:val="0"/>
          <w:lang w:eastAsia="pl-PL"/>
        </w:rPr>
        <w:t xml:space="preserve"> oraz </w:t>
      </w:r>
      <w:hyperlink r:id="rId22" w:history="1">
        <w:r w:rsidRPr="00401230">
          <w:rPr>
            <w:rFonts w:ascii="Arial" w:eastAsia="Times New Roman" w:hAnsi="Arial" w:cs="Arial"/>
            <w:snapToGrid w:val="0"/>
            <w:color w:val="0000FF"/>
            <w:u w:val="single"/>
            <w:lang w:eastAsia="pl-PL"/>
          </w:rPr>
          <w:t>www.bip.lodzkie.pl</w:t>
        </w:r>
      </w:hyperlink>
      <w:r w:rsidRPr="00401230">
        <w:rPr>
          <w:rFonts w:ascii="Arial" w:eastAsia="Times New Roman" w:hAnsi="Arial" w:cs="Arial"/>
          <w:snapToGrid w:val="0"/>
          <w:lang w:eastAsia="pl-PL"/>
        </w:rPr>
        <w:t xml:space="preserve"> (zwanych dalej stronami internetowymi)</w:t>
      </w:r>
      <w:r w:rsidRPr="00401230">
        <w:rPr>
          <w:rFonts w:ascii="Arial" w:eastAsia="Times New Roman" w:hAnsi="Arial" w:cs="Arial"/>
          <w:bCs/>
          <w:lang w:eastAsia="pl-PL"/>
        </w:rPr>
        <w:t>.</w:t>
      </w:r>
    </w:p>
    <w:p w:rsidR="00401230"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401230" w:rsidRPr="00401230"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bookmarkStart w:id="2" w:name="_Hlk499057370"/>
      <w:r w:rsidRPr="00401230">
        <w:rPr>
          <w:rFonts w:ascii="Arial" w:eastAsia="Times New Roman" w:hAnsi="Arial" w:cs="Arial"/>
          <w:b/>
          <w:iCs/>
          <w:lang w:eastAsia="pl-PL"/>
        </w:rPr>
        <w:t>Ocena merytoryczna:</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Ocena merytoryczna przeprowadzona jest niezależnie, przez co najmniej dwóch ekspertów, </w:t>
      </w:r>
      <w:r w:rsidRPr="00401230">
        <w:rPr>
          <w:rFonts w:ascii="Arial" w:eastAsia="Times New Roman" w:hAnsi="Arial" w:cs="Arial"/>
          <w:lang w:eastAsia="pl-PL"/>
        </w:rPr>
        <w:t xml:space="preserve">zgodnie z zasadą „dwóch par oczu”, na podstawie </w:t>
      </w:r>
      <w:r w:rsidRPr="00401230">
        <w:rPr>
          <w:rFonts w:ascii="Arial" w:eastAsia="Times New Roman" w:hAnsi="Arial" w:cs="Arial"/>
          <w:i/>
          <w:lang w:eastAsia="pl-PL"/>
        </w:rPr>
        <w:t>karty oceny merytorycznej</w:t>
      </w:r>
      <w:r w:rsidRPr="00401230">
        <w:rPr>
          <w:rFonts w:ascii="Arial" w:eastAsia="Times New Roman" w:hAnsi="Arial" w:cs="Arial"/>
          <w:lang w:eastAsia="pl-PL"/>
        </w:rPr>
        <w:t>.</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w:t>
      </w:r>
      <w:r w:rsidRPr="00401230">
        <w:rPr>
          <w:rFonts w:ascii="Arial" w:eastAsia="Times New Roman" w:hAnsi="Arial" w:cs="Arial"/>
          <w:lang w:eastAsia="pl-PL"/>
        </w:rPr>
        <w:lastRenderedPageBreak/>
        <w:t xml:space="preserve">danego kryterium. Wniosek o dofinansowanie projektu uzyskuje ocenę pozytywną, jeśli uzyska co najmniej </w:t>
      </w:r>
      <w:r w:rsidRPr="00401230">
        <w:rPr>
          <w:rFonts w:ascii="Arial" w:eastAsia="Times New Roman" w:hAnsi="Arial" w:cs="Arial"/>
          <w:b/>
          <w:lang w:eastAsia="pl-PL"/>
        </w:rPr>
        <w:t>60</w:t>
      </w:r>
      <w:r w:rsidRPr="00401230">
        <w:rPr>
          <w:rFonts w:ascii="Arial" w:eastAsia="Times New Roman" w:hAnsi="Arial" w:cs="Arial"/>
          <w:lang w:eastAsia="pl-PL"/>
        </w:rPr>
        <w:t> </w:t>
      </w:r>
      <w:r w:rsidRPr="00401230">
        <w:rPr>
          <w:rFonts w:ascii="Arial" w:eastAsia="Times New Roman" w:hAnsi="Arial" w:cs="Arial"/>
          <w:b/>
          <w:lang w:eastAsia="pl-PL"/>
        </w:rPr>
        <w:t xml:space="preserve">% </w:t>
      </w:r>
      <w:r w:rsidRPr="00401230">
        <w:rPr>
          <w:rFonts w:ascii="Arial" w:eastAsia="Times New Roman" w:hAnsi="Arial" w:cs="Arial"/>
          <w:lang w:eastAsia="pl-PL"/>
        </w:rPr>
        <w:t>punktów z kryteriów merytorycznych punktowych.</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odmiennej oceny projektu dokonanej na podstawie kryteriów merytorycznych </w:t>
      </w:r>
      <w:r w:rsidRPr="00401230">
        <w:rPr>
          <w:rFonts w:ascii="Arial" w:eastAsia="Times New Roman" w:hAnsi="Arial" w:cs="Arial"/>
          <w:snapToGrid w:val="0"/>
          <w:lang w:eastAsia="pl-PL"/>
        </w:rPr>
        <w:b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3" w:name="_Hlk499062179"/>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 xml:space="preserve">W przypadku pojawienia się wątpliwości na etapie oceny merytorycznej wniosku o dofinansowanie projektu istnieje możliwość wezwania </w:t>
      </w:r>
      <w:r w:rsidRPr="00401230">
        <w:rPr>
          <w:rFonts w:ascii="Arial" w:eastAsia="Times New Roman" w:hAnsi="Arial" w:cs="Arial"/>
          <w:lang w:eastAsia="pl-PL"/>
        </w:rPr>
        <w:t>Wnioskodawcy</w:t>
      </w:r>
      <w:r w:rsidRPr="00401230">
        <w:rPr>
          <w:rFonts w:ascii="Arial" w:eastAsia="Times New Roman" w:hAnsi="Arial" w:cs="Arial"/>
          <w:snapToGrid w:val="0"/>
          <w:lang w:eastAsia="pl-PL"/>
        </w:rPr>
        <w:t xml:space="preserve"> do złożenia stosownych wyjaśnień. Wezwanie wysyłane jest do Wnioskodawcy za pośrednictwem poczty elektronicznej, odpowiednio jak w pkt. 10 lit. b). </w:t>
      </w:r>
      <w:r w:rsidRPr="00401230">
        <w:rPr>
          <w:rFonts w:ascii="Arial" w:eastAsia="Times New Roman" w:hAnsi="Arial" w:cs="Arial"/>
          <w:lang w:eastAsia="pl-PL"/>
        </w:rPr>
        <w:t>Wnioskodawca</w:t>
      </w:r>
      <w:r w:rsidRPr="00401230">
        <w:rPr>
          <w:rFonts w:ascii="Arial" w:eastAsia="Times New Roman" w:hAnsi="Arial" w:cs="Arial"/>
          <w:snapToGrid w:val="0"/>
          <w:lang w:eastAsia="pl-PL"/>
        </w:rPr>
        <w:t xml:space="preserve"> składa wyjaśnienia </w:t>
      </w:r>
      <w:r w:rsidRPr="00401230">
        <w:rPr>
          <w:rFonts w:ascii="Arial" w:eastAsia="Times New Roman" w:hAnsi="Arial" w:cs="Arial"/>
          <w:lang w:eastAsia="pl-PL"/>
        </w:rPr>
        <w:t xml:space="preserve">pisemnie </w:t>
      </w:r>
      <w:r w:rsidRPr="00401230">
        <w:rPr>
          <w:rFonts w:ascii="Arial" w:eastAsia="Times New Roman" w:hAnsi="Arial" w:cs="Arial"/>
          <w:snapToGrid w:val="0"/>
          <w:lang w:eastAsia="pl-PL"/>
        </w:rPr>
        <w:t xml:space="preserve">w terminie 7 dni liczonych od dnia następującego po dniu wysłania wezwania.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W przypadku stwierdzenia przez ekspertów błędów formalnych powodujących niespełnienie przez wniosek o dofinansowanie projektu kryteriów formalnych, jest on zwracany do ponownej oceny formalnej.</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snapToGrid w:val="0"/>
          <w:lang w:eastAsia="pl-PL"/>
        </w:rPr>
        <w:t>Ocena merytoryczna wniosku o dofinansowanie projektu jest przeprowadzana w terminie do 30 dni roboczych od zakończenia oceny formalnej wszystkich złożonych wniosków</w:t>
      </w:r>
      <w:r w:rsidR="000C59B4">
        <w:rPr>
          <w:rFonts w:ascii="Arial" w:eastAsia="Times New Roman" w:hAnsi="Arial" w:cs="Arial"/>
          <w:snapToGrid w:val="0"/>
          <w:lang w:eastAsia="pl-PL"/>
        </w:rPr>
        <w:t xml:space="preserve"> </w:t>
      </w:r>
      <w:r w:rsidRPr="00401230">
        <w:rPr>
          <w:rFonts w:ascii="Arial" w:eastAsia="Times New Roman" w:hAnsi="Arial" w:cs="Arial"/>
          <w:snapToGrid w:val="0"/>
          <w:lang w:eastAsia="pl-PL"/>
        </w:rPr>
        <w:t xml:space="preserve">o dofinansowanie projektów. </w:t>
      </w:r>
    </w:p>
    <w:p w:rsidR="00401230" w:rsidRPr="00401230"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zawiera pouczenie</w:t>
      </w:r>
      <w:r w:rsidR="000C59B4">
        <w:rPr>
          <w:rFonts w:ascii="Arial" w:eastAsia="Times New Roman" w:hAnsi="Arial" w:cs="Arial"/>
          <w:lang w:eastAsia="pl-PL"/>
        </w:rPr>
        <w:t xml:space="preserve"> </w:t>
      </w:r>
      <w:r w:rsidRPr="00401230">
        <w:rPr>
          <w:rFonts w:ascii="Arial" w:eastAsia="Times New Roman" w:hAnsi="Arial" w:cs="Arial"/>
          <w:lang w:eastAsia="pl-PL"/>
        </w:rPr>
        <w:t xml:space="preserve">o możliwości wniesienia protestu, zgodnie z przepisami Ustawy </w:t>
      </w:r>
      <w:bookmarkStart w:id="4" w:name="_Hlk501051803"/>
      <w:r w:rsidRPr="00401230">
        <w:rPr>
          <w:rFonts w:ascii="Arial" w:eastAsia="Times New Roman" w:hAnsi="Arial" w:cs="Arial"/>
          <w:lang w:eastAsia="pl-PL"/>
        </w:rPr>
        <w:t>wdrożeniowej</w:t>
      </w:r>
      <w:bookmarkEnd w:id="4"/>
      <w:r w:rsidRPr="00401230">
        <w:rPr>
          <w:rFonts w:ascii="Arial" w:eastAsia="Times New Roman" w:hAnsi="Arial" w:cs="Arial"/>
          <w:lang w:eastAsia="pl-PL"/>
        </w:rPr>
        <w:t>.</w:t>
      </w:r>
    </w:p>
    <w:p w:rsidR="00401230" w:rsidRPr="008E7B82"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401230">
        <w:rPr>
          <w:rFonts w:ascii="Arial" w:eastAsia="Times New Roman" w:hAnsi="Arial" w:cs="Arial"/>
          <w:lang w:eastAsia="pl-PL"/>
        </w:rPr>
        <w:t>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o jednakowej punktacji o kolejności zamieszczenia na liście decyduje numer wniosku.</w:t>
      </w:r>
      <w:bookmarkEnd w:id="2"/>
    </w:p>
    <w:p w:rsidR="008E7B82" w:rsidRPr="00401230" w:rsidRDefault="008E7B82" w:rsidP="008E7B82">
      <w:pPr>
        <w:spacing w:before="120" w:after="120" w:line="360" w:lineRule="auto"/>
        <w:jc w:val="both"/>
        <w:rPr>
          <w:rFonts w:ascii="Arial" w:eastAsia="Times New Roman" w:hAnsi="Arial" w:cs="Arial"/>
          <w:bCs/>
          <w:lang w:eastAsia="pl-PL"/>
        </w:rPr>
      </w:pPr>
    </w:p>
    <w:bookmarkEnd w:id="3"/>
    <w:p w:rsidR="00401230" w:rsidRPr="00401230" w:rsidRDefault="00401230" w:rsidP="00401230">
      <w:pPr>
        <w:numPr>
          <w:ilvl w:val="0"/>
          <w:numId w:val="3"/>
        </w:numPr>
        <w:autoSpaceDE w:val="0"/>
        <w:autoSpaceDN w:val="0"/>
        <w:adjustRightInd w:val="0"/>
        <w:spacing w:before="120" w:after="60" w:line="360" w:lineRule="auto"/>
        <w:ind w:left="0" w:hanging="425"/>
        <w:jc w:val="both"/>
        <w:rPr>
          <w:rFonts w:ascii="Arial" w:eastAsia="Times New Roman" w:hAnsi="Arial" w:cs="Arial"/>
          <w:b/>
          <w:lang w:eastAsia="pl-PL"/>
        </w:rPr>
      </w:pPr>
      <w:r w:rsidRPr="00401230">
        <w:rPr>
          <w:rFonts w:ascii="Arial" w:eastAsia="Times New Roman" w:hAnsi="Arial" w:cs="Arial"/>
          <w:b/>
          <w:lang w:eastAsia="pl-PL"/>
        </w:rPr>
        <w:lastRenderedPageBreak/>
        <w:t>Sposób uzupełniania i korygowania wniosku o dofinansowanie projektu:</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zidentyfikowania uchybień dotyczących kryteriów formalnych (które dopuszczają możliwość uzupełnienia/skorygowania formularza wniosku i załączników), IOK wzywa</w:t>
      </w:r>
      <w:r w:rsidR="000C59B4">
        <w:rPr>
          <w:rFonts w:ascii="Arial" w:eastAsia="Times New Roman" w:hAnsi="Arial" w:cs="Arial"/>
          <w:lang w:eastAsia="pl-PL"/>
        </w:rPr>
        <w:t xml:space="preserve"> </w:t>
      </w:r>
      <w:r w:rsidRPr="00401230">
        <w:rPr>
          <w:rFonts w:ascii="Arial" w:eastAsia="Times New Roman" w:hAnsi="Arial" w:cs="Arial"/>
          <w:lang w:eastAsia="pl-PL"/>
        </w:rPr>
        <w:t xml:space="preserve">Wnioskodawcę, do ich usunięcia.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w:t>
      </w:r>
      <w:r w:rsidRPr="00401230">
        <w:rPr>
          <w:rFonts w:ascii="Arial" w:eastAsia="Times New Roman" w:hAnsi="Arial" w:cs="Arial"/>
          <w:b/>
          <w:u w:val="single"/>
          <w:lang w:eastAsia="pl-PL"/>
        </w:rPr>
        <w:t>pkt. 3.1 formularza wniosku</w:t>
      </w:r>
      <w:r w:rsidRPr="00401230">
        <w:rPr>
          <w:rFonts w:ascii="Arial" w:eastAsia="Times New Roman" w:hAnsi="Arial" w:cs="Arial"/>
          <w:lang w:eastAsia="pl-PL"/>
        </w:rPr>
        <w:t>. Do 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ma możliwość </w:t>
      </w:r>
      <w:r w:rsidRPr="00401230">
        <w:rPr>
          <w:rFonts w:ascii="Arial" w:eastAsia="Times New Roman" w:hAnsi="Arial" w:cs="Arial"/>
          <w:u w:val="single"/>
          <w:lang w:eastAsia="pl-PL"/>
        </w:rPr>
        <w:t>dwukrotnego</w:t>
      </w:r>
      <w:r w:rsidRPr="00401230">
        <w:rPr>
          <w:rFonts w:ascii="Arial" w:eastAsia="Times New Roman" w:hAnsi="Arial" w:cs="Arial"/>
          <w:lang w:eastAsia="pl-PL"/>
        </w:rPr>
        <w:t xml:space="preserve"> uzupełnienia/skorygowania wniosku o dofinansowanie projektu na etapie oceny formalnej.</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zobowiązany jest uzupełnić/skorygować wniosek o dofinansowanie projektu, a następnie złożyć go w Urzędzie Marszałkowskim Województwa Łódzkiego: </w:t>
      </w:r>
    </w:p>
    <w:p w:rsidR="00401230" w:rsidRPr="00401230" w:rsidRDefault="00401230" w:rsidP="00401230">
      <w:pPr>
        <w:autoSpaceDE w:val="0"/>
        <w:autoSpaceDN w:val="0"/>
        <w:adjustRightInd w:val="0"/>
        <w:spacing w:before="120" w:after="0" w:line="360" w:lineRule="auto"/>
        <w:jc w:val="center"/>
        <w:rPr>
          <w:rFonts w:ascii="Arial" w:eastAsia="Times New Roman" w:hAnsi="Arial" w:cs="Arial"/>
          <w:b/>
          <w:bCs/>
          <w:i/>
          <w:iCs/>
          <w:lang w:eastAsia="pl-PL"/>
        </w:rPr>
      </w:pPr>
      <w:r w:rsidRPr="00401230">
        <w:rPr>
          <w:rFonts w:ascii="Arial" w:eastAsia="Times New Roman" w:hAnsi="Arial" w:cs="Arial"/>
          <w:b/>
          <w:bCs/>
          <w:i/>
          <w:iCs/>
          <w:lang w:eastAsia="pl-PL"/>
        </w:rPr>
        <w:t>Urząd Marszałkowski Województwa Łódzkiego</w:t>
      </w:r>
    </w:p>
    <w:p w:rsidR="00401230" w:rsidRPr="00401230" w:rsidRDefault="00401230" w:rsidP="00401230">
      <w:pPr>
        <w:autoSpaceDE w:val="0"/>
        <w:autoSpaceDN w:val="0"/>
        <w:adjustRightInd w:val="0"/>
        <w:spacing w:after="0" w:line="360" w:lineRule="auto"/>
        <w:jc w:val="center"/>
        <w:rPr>
          <w:rFonts w:ascii="Arial" w:eastAsia="Times New Roman" w:hAnsi="Arial" w:cs="Arial"/>
          <w:b/>
          <w:bCs/>
          <w:i/>
          <w:iCs/>
          <w:lang w:eastAsia="pl-PL"/>
        </w:rPr>
      </w:pPr>
      <w:r w:rsidRPr="00401230">
        <w:rPr>
          <w:rFonts w:ascii="Arial" w:eastAsia="Times New Roman" w:hAnsi="Arial" w:cs="Arial"/>
          <w:b/>
          <w:bCs/>
          <w:i/>
          <w:iCs/>
          <w:lang w:eastAsia="pl-PL"/>
        </w:rPr>
        <w:t>Departament ds. Regionalnego Programu Operacyjnego</w:t>
      </w:r>
    </w:p>
    <w:p w:rsidR="00401230" w:rsidRPr="00401230" w:rsidRDefault="00401230" w:rsidP="00401230">
      <w:pPr>
        <w:tabs>
          <w:tab w:val="left" w:pos="2445"/>
          <w:tab w:val="center" w:pos="4536"/>
        </w:tabs>
        <w:autoSpaceDE w:val="0"/>
        <w:autoSpaceDN w:val="0"/>
        <w:adjustRightInd w:val="0"/>
        <w:spacing w:after="0" w:line="360" w:lineRule="auto"/>
        <w:rPr>
          <w:rFonts w:ascii="Arial" w:eastAsia="Times New Roman" w:hAnsi="Arial" w:cs="Arial"/>
          <w:b/>
          <w:bCs/>
          <w:i/>
          <w:lang w:eastAsia="pl-PL"/>
        </w:rPr>
      </w:pPr>
      <w:r w:rsidRPr="00401230">
        <w:rPr>
          <w:rFonts w:ascii="Arial" w:eastAsia="Times New Roman" w:hAnsi="Arial" w:cs="Arial"/>
          <w:lang w:eastAsia="pl-PL"/>
        </w:rPr>
        <w:tab/>
      </w:r>
      <w:r w:rsidRPr="00401230">
        <w:rPr>
          <w:rFonts w:ascii="Arial" w:eastAsia="Times New Roman" w:hAnsi="Arial" w:cs="Arial"/>
          <w:b/>
          <w:i/>
          <w:lang w:eastAsia="pl-PL"/>
        </w:rPr>
        <w:tab/>
        <w:t>ul. Traugutta 21/23</w:t>
      </w:r>
      <w:r w:rsidRPr="00401230">
        <w:rPr>
          <w:rFonts w:ascii="Arial" w:eastAsia="Times New Roman" w:hAnsi="Arial" w:cs="Arial"/>
          <w:b/>
          <w:bCs/>
          <w:i/>
          <w:lang w:eastAsia="pl-PL"/>
        </w:rPr>
        <w:t>, 90-113 Łódź</w:t>
      </w:r>
    </w:p>
    <w:p w:rsidR="00401230" w:rsidRPr="00401230" w:rsidRDefault="00401230" w:rsidP="00401230">
      <w:pPr>
        <w:tabs>
          <w:tab w:val="left" w:pos="2445"/>
          <w:tab w:val="center" w:pos="4536"/>
        </w:tabs>
        <w:autoSpaceDE w:val="0"/>
        <w:autoSpaceDN w:val="0"/>
        <w:adjustRightInd w:val="0"/>
        <w:spacing w:after="60" w:line="360" w:lineRule="auto"/>
        <w:jc w:val="center"/>
        <w:rPr>
          <w:rFonts w:ascii="Arial" w:eastAsia="Times New Roman" w:hAnsi="Arial" w:cs="Arial"/>
          <w:b/>
          <w:bCs/>
          <w:i/>
          <w:lang w:eastAsia="pl-PL"/>
        </w:rPr>
      </w:pPr>
      <w:r w:rsidRPr="00401230">
        <w:rPr>
          <w:rFonts w:ascii="Arial" w:eastAsia="Times New Roman" w:hAnsi="Arial" w:cs="Arial"/>
          <w:b/>
          <w:bCs/>
          <w:i/>
          <w:lang w:eastAsia="pl-PL"/>
        </w:rPr>
        <w:t>(</w:t>
      </w:r>
      <w:r w:rsidR="00BD7841">
        <w:rPr>
          <w:rFonts w:ascii="Arial" w:eastAsia="Times New Roman" w:hAnsi="Arial" w:cs="Arial"/>
          <w:b/>
          <w:bCs/>
          <w:i/>
          <w:u w:val="single"/>
          <w:lang w:eastAsia="pl-PL"/>
        </w:rPr>
        <w:t>pokój 1418</w:t>
      </w:r>
      <w:r w:rsidRPr="00401230">
        <w:rPr>
          <w:rFonts w:ascii="Arial" w:eastAsia="Times New Roman" w:hAnsi="Arial" w:cs="Arial"/>
          <w:b/>
          <w:bCs/>
          <w:i/>
          <w:lang w:eastAsia="pl-PL"/>
        </w:rPr>
        <w:t xml:space="preserve"> - XIV piętro)</w:t>
      </w:r>
    </w:p>
    <w:p w:rsidR="00401230" w:rsidRPr="00401230" w:rsidRDefault="00401230" w:rsidP="00401230">
      <w:pPr>
        <w:spacing w:after="0" w:line="360" w:lineRule="auto"/>
        <w:jc w:val="both"/>
        <w:rPr>
          <w:rFonts w:ascii="Arial" w:eastAsia="Times New Roman" w:hAnsi="Arial" w:cs="Arial"/>
          <w:lang w:eastAsia="pl-PL"/>
        </w:rPr>
      </w:pPr>
      <w:r w:rsidRPr="00401230">
        <w:rPr>
          <w:rFonts w:ascii="Arial" w:eastAsia="Times New Roman" w:hAnsi="Arial" w:cs="Arial"/>
          <w:u w:val="single"/>
          <w:lang w:eastAsia="pl-PL"/>
        </w:rPr>
        <w:t>w terminie 14 dni kalendarzowych</w:t>
      </w:r>
      <w:r w:rsidRPr="00401230">
        <w:rPr>
          <w:rFonts w:ascii="Arial" w:eastAsia="Times New Roman" w:hAnsi="Arial" w:cs="Arial"/>
          <w:lang w:eastAsia="pl-PL"/>
        </w:rPr>
        <w:t xml:space="preserve"> liczonych od dnia następującego po dniu wysłania informacji o zidentyfikowanych uchybieniach dotyczących kryteriów formalnych, o której mowa w pkt. 10 b), w przypadku pierwszego wezwania do uzupełnień oraz w terminie 7 dni kalendarzowych w przypadku drugiego wezwania do uzupełnień.</w:t>
      </w:r>
    </w:p>
    <w:p w:rsidR="00401230" w:rsidRPr="000C59B4" w:rsidRDefault="00401230" w:rsidP="000C59B4">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w:t>
      </w:r>
      <w:r w:rsidR="000C59B4">
        <w:rPr>
          <w:rFonts w:ascii="Arial" w:eastAsia="Times New Roman" w:hAnsi="Arial" w:cs="Arial"/>
          <w:lang w:eastAsia="pl-PL"/>
        </w:rPr>
        <w:t xml:space="preserve"> </w:t>
      </w:r>
      <w:r w:rsidRPr="000C59B4">
        <w:rPr>
          <w:rFonts w:ascii="Arial" w:eastAsia="Times New Roman" w:hAnsi="Arial" w:cs="Arial"/>
          <w:lang w:eastAsia="pl-PL"/>
        </w:rPr>
        <w:t>Do wersji</w:t>
      </w:r>
      <w:r w:rsidR="000C59B4">
        <w:rPr>
          <w:rFonts w:ascii="Arial" w:eastAsia="Times New Roman" w:hAnsi="Arial" w:cs="Arial"/>
          <w:lang w:eastAsia="pl-PL"/>
        </w:rPr>
        <w:t xml:space="preserve"> </w:t>
      </w:r>
      <w:r w:rsidRPr="000C59B4">
        <w:rPr>
          <w:rFonts w:ascii="Arial" w:eastAsia="Times New Roman" w:hAnsi="Arial" w:cs="Arial"/>
          <w:lang w:eastAsia="pl-PL"/>
        </w:rPr>
        <w:t>papierowej</w:t>
      </w:r>
      <w:r w:rsidR="000C59B4">
        <w:rPr>
          <w:rFonts w:ascii="Arial" w:eastAsia="Times New Roman" w:hAnsi="Arial" w:cs="Arial"/>
          <w:lang w:eastAsia="pl-PL"/>
        </w:rPr>
        <w:t xml:space="preserve"> </w:t>
      </w:r>
      <w:r w:rsidRPr="000C59B4">
        <w:rPr>
          <w:rFonts w:ascii="Arial" w:eastAsia="Times New Roman" w:hAnsi="Arial" w:cs="Arial"/>
          <w:lang w:eastAsia="pl-PL"/>
        </w:rPr>
        <w:t>wniosku</w:t>
      </w:r>
      <w:r w:rsidR="000C59B4">
        <w:rPr>
          <w:rFonts w:ascii="Arial" w:eastAsia="Times New Roman" w:hAnsi="Arial" w:cs="Arial"/>
          <w:lang w:eastAsia="pl-PL"/>
        </w:rPr>
        <w:t xml:space="preserve"> </w:t>
      </w:r>
      <w:r w:rsidRPr="000C59B4">
        <w:rPr>
          <w:rFonts w:ascii="Arial" w:eastAsia="Times New Roman" w:hAnsi="Arial" w:cs="Arial"/>
          <w:lang w:eastAsia="pl-PL"/>
        </w:rPr>
        <w:t xml:space="preserve">o dofinansowanie należy dołączyć egzemplarz wersji elektronicznej zgodnie z zapisami § 5 pkt. 2.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lastRenderedPageBreak/>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Jeśli Wnioskodawca zauważy we wniosku o dofinansowanie projektu inne błędy formalne, poprawia je, przedstawiając stosowne wyjaśnienia. </w:t>
      </w:r>
    </w:p>
    <w:p w:rsidR="00401230" w:rsidRP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gdy w wyznaczonym terminie uzupełniony lub skorygowany wniosek </w:t>
      </w:r>
      <w:r w:rsidRPr="00401230">
        <w:rPr>
          <w:rFonts w:ascii="Arial" w:eastAsia="Times New Roman" w:hAnsi="Arial" w:cs="Arial"/>
          <w:lang w:eastAsia="pl-PL"/>
        </w:rPr>
        <w:br/>
        <w:t>o dofinansowanie projektu nie zostanie dostarczony / zostanie dostarczony po terminie pierwszego lub drugiego uzupełnienia/skorygowania, wniosek pozostawia się bez rozpatrzenia.</w:t>
      </w:r>
    </w:p>
    <w:p w:rsidR="00401230" w:rsidRPr="00401230"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bCs/>
          <w:lang w:eastAsia="pl-PL"/>
        </w:rPr>
        <w:t xml:space="preserve">Wnioskodawca na każdym etapie konkursu, a przed podpisaniem umowy o 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401230" w:rsidRPr="00401230"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Po zakończeniu oceny wszystkich projektów złożonych w Konkursie sporządzany jest protokół z prac KOP, który zatwierdza Przewodniczący KOP. Protokół z prac KOP przechowuje się w Departamencie ds. RPO.</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7</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Sposób podejmowania decyzji o wyborze projektów do dofinansowania</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color w:val="000000"/>
          <w:lang w:eastAsia="pl-PL"/>
        </w:rPr>
        <w:t xml:space="preserve">Zarząd Województwa Łódzkiego, zgodnie z art. 46 ust 1 ustawy wdrożeniowej rozstrzyga konkurs przez zatwierdzenie w formie uchwały listy, o której mowa w art. 45 ust. 6 </w:t>
      </w:r>
      <w:r w:rsidRPr="00401230">
        <w:rPr>
          <w:rFonts w:ascii="Arial" w:eastAsia="Times New Roman" w:hAnsi="Arial" w:cs="Arial"/>
          <w:lang w:eastAsia="pl-PL"/>
        </w:rPr>
        <w:t>ustawy wdrożeniowej</w:t>
      </w:r>
      <w:r w:rsidRPr="00401230">
        <w:rPr>
          <w:rFonts w:ascii="Arial" w:eastAsia="Times New Roman" w:hAnsi="Arial" w:cs="Arial"/>
          <w:color w:val="000000"/>
          <w:lang w:eastAsia="pl-PL"/>
        </w:rPr>
        <w:t>.</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color w:val="000000"/>
          <w:lang w:eastAsia="pl-PL"/>
        </w:rPr>
        <w:t xml:space="preserve">Po rozstrzygnięciu konkursu na stronach internetowych oraz na portalu </w:t>
      </w:r>
      <w:hyperlink r:id="rId23" w:history="1">
        <w:r w:rsidRPr="00401230">
          <w:rPr>
            <w:rFonts w:ascii="Arial" w:eastAsia="Times New Roman" w:hAnsi="Arial" w:cs="Arial"/>
            <w:color w:val="0000FF"/>
            <w:u w:val="single"/>
            <w:lang w:eastAsia="pl-PL"/>
          </w:rPr>
          <w:t>www.funduszeeuropejskie.gov.pl</w:t>
        </w:r>
      </w:hyperlink>
      <w:r w:rsidRPr="00401230">
        <w:rPr>
          <w:rFonts w:ascii="Arial" w:eastAsia="Times New Roman" w:hAnsi="Arial" w:cs="Arial"/>
          <w:color w:val="000000"/>
          <w:lang w:eastAsia="pl-PL"/>
        </w:rPr>
        <w:t xml:space="preserve"> zamieszczona zostaje (zgodnie z terminem wynikającym </w:t>
      </w:r>
      <w:r w:rsidRPr="00401230">
        <w:rPr>
          <w:rFonts w:ascii="Arial" w:eastAsia="Times New Roman" w:hAnsi="Arial" w:cs="Arial"/>
          <w:color w:val="000000"/>
          <w:lang w:eastAsia="pl-PL"/>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lang w:eastAsia="pl-PL"/>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401230">
        <w:rPr>
          <w:rFonts w:ascii="Arial" w:eastAsia="Times New Roman" w:hAnsi="Arial" w:cs="Arial"/>
          <w:lang w:eastAsia="pl-PL"/>
        </w:rPr>
        <w:t xml:space="preserve">Wnioskodawca, którego projekt z powodu ograniczonej wysokości środków przewidzianych w ramach danego Konkursu, nie może uzyskać dofinansowania we wnioskowanej kwocie, po </w:t>
      </w:r>
      <w:r w:rsidRPr="00401230">
        <w:rPr>
          <w:rFonts w:ascii="Arial" w:eastAsia="Times New Roman" w:hAnsi="Arial" w:cs="Arial"/>
          <w:lang w:eastAsia="pl-PL"/>
        </w:rPr>
        <w:lastRenderedPageBreak/>
        <w:t>uprzednim wyrażeniu zgody, może uzyskać dofinansowanie w wysokości mniejszej, przy zachowaniu niezmienionego zakresu rzeczowego projektu. W powyższej sytuacji konieczne jest:</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porozumienie się z Wnioskodawcą (forma pisemna) celem zaakceptowania zaproponowanego poziomu dofinansowania projektu,</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dostarczenie przez Wnioskodawcę wniosku o dofinansowanie projektu oraz tych załączników do wniosku, które wymagają korekty w częściach związanych z montażem finansowym projektu,</w:t>
      </w:r>
    </w:p>
    <w:p w:rsidR="00401230" w:rsidRPr="00401230" w:rsidRDefault="00401230" w:rsidP="00401230">
      <w:pPr>
        <w:tabs>
          <w:tab w:val="num" w:pos="426"/>
        </w:tabs>
        <w:autoSpaceDE w:val="0"/>
        <w:autoSpaceDN w:val="0"/>
        <w:adjustRightInd w:val="0"/>
        <w:spacing w:after="120" w:line="360" w:lineRule="auto"/>
        <w:ind w:hanging="360"/>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lang w:eastAsia="pl-PL"/>
        </w:rPr>
        <w:tab/>
        <w:t>przeprowadzenie oceny zgodności wprowadzonych zmian w zakresie montażu finansowego we wniosku o dofinansowanie projektu z dokumentami poświadczającymi posiadanie stosownych środków finansowych.</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Lista projektów, które spełniły kryteria i uzyskały wymaganą liczbę punktów zostaje zamieszczona na stronach internetowych </w:t>
      </w:r>
      <w:r w:rsidRPr="00401230">
        <w:rPr>
          <w:rFonts w:ascii="Arial" w:eastAsia="Times New Roman" w:hAnsi="Arial" w:cs="Arial"/>
          <w:bCs/>
          <w:lang w:eastAsia="pl-PL"/>
        </w:rPr>
        <w:t>i na portalu, w terminie 7 dni od dnia rozstrzygnięcia Konkursu. L</w:t>
      </w:r>
      <w:r w:rsidRPr="00401230">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ze wskazanych projektów zostały wybrane do dofinansowania przez Zarząd Województwa Łódzkiego.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Informacja o projektach wybranych do dofinansowania na podstawie pkt 6 jest upubliczniana poprzez zmianę listy, o której mowa w pkt 5. Dodatkowo IZ RPO WŁ zamieszcza informacje dotyczące podstawy przyznania dofinansowania dla przedmiotowego projektu (Uchwały ZWŁ) w terminie nie dłuższym niż 7 dni od daty dokonania zmiany na liście. Ww. informacje upubliczniane są na stronach internetowych i na portalu </w:t>
      </w:r>
      <w:hyperlink r:id="rId24" w:history="1">
        <w:r w:rsidRPr="00401230">
          <w:rPr>
            <w:rFonts w:ascii="Arial" w:eastAsia="Times New Roman" w:hAnsi="Arial" w:cs="Arial"/>
            <w:color w:val="0000FF"/>
            <w:u w:val="single"/>
            <w:lang w:eastAsia="pl-PL"/>
          </w:rPr>
          <w:t>www.funduszeeuropejskie.gov.pl</w:t>
        </w:r>
      </w:hyperlink>
      <w:r w:rsidRPr="00401230">
        <w:rPr>
          <w:rFonts w:ascii="Arial" w:eastAsia="Times New Roman" w:hAnsi="Arial" w:cs="Arial"/>
          <w:lang w:eastAsia="pl-PL"/>
        </w:rPr>
        <w:t>.</w:t>
      </w:r>
    </w:p>
    <w:p w:rsidR="00401230" w:rsidRPr="00401230"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Pr="00401230">
        <w:rPr>
          <w:rFonts w:ascii="Arial" w:eastAsia="Times New Roman" w:hAnsi="Arial" w:cs="Arial"/>
          <w:lang w:eastAsia="pl-PL"/>
        </w:rPr>
        <w:br/>
        <w:t xml:space="preserve">i podaniem </w:t>
      </w:r>
      <w:bookmarkStart w:id="5" w:name="_Hlk501053002"/>
      <w:r w:rsidRPr="00401230">
        <w:rPr>
          <w:rFonts w:ascii="Arial" w:eastAsia="Times New Roman" w:hAnsi="Arial" w:cs="Arial"/>
          <w:lang w:eastAsia="pl-PL"/>
        </w:rPr>
        <w:t xml:space="preserve">liczby punktów uzyskanych </w:t>
      </w:r>
      <w:bookmarkEnd w:id="5"/>
      <w:r w:rsidRPr="00401230">
        <w:rPr>
          <w:rFonts w:ascii="Arial" w:eastAsia="Times New Roman" w:hAnsi="Arial" w:cs="Arial"/>
          <w:lang w:eastAsia="pl-PL"/>
        </w:rPr>
        <w:t xml:space="preserve">przez projekt. </w:t>
      </w: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8E7B82" w:rsidRPr="00401230" w:rsidRDefault="008E7B82" w:rsidP="00401230">
      <w:pPr>
        <w:autoSpaceDE w:val="0"/>
        <w:autoSpaceDN w:val="0"/>
        <w:adjustRightInd w:val="0"/>
        <w:spacing w:after="0" w:line="360" w:lineRule="auto"/>
        <w:jc w:val="center"/>
        <w:rPr>
          <w:rFonts w:ascii="Arial" w:eastAsia="Times New Roman" w:hAnsi="Arial" w:cs="Arial"/>
          <w:b/>
          <w:sz w:val="14"/>
          <w:lang w:eastAsia="pl-PL"/>
        </w:rPr>
      </w:pP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lastRenderedPageBreak/>
        <w:t>§ 8</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xml:space="preserve">Sposób odwołania się od negatywnej oceny projektu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Przez ocenę negatywną należy rozumieć, zgodnie z art. 53 ust. 2 ustawy wdrożeniowej, ocenę w zakresie spełniania przez projekt kryteriów wyboru projektów, w ramach której: </w:t>
      </w:r>
    </w:p>
    <w:p w:rsidR="00401230" w:rsidRPr="00401230" w:rsidRDefault="00401230" w:rsidP="00401230">
      <w:pPr>
        <w:numPr>
          <w:ilvl w:val="0"/>
          <w:numId w:val="11"/>
        </w:numPr>
        <w:autoSpaceDE w:val="0"/>
        <w:autoSpaceDN w:val="0"/>
        <w:adjustRightInd w:val="0"/>
        <w:spacing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 xml:space="preserve">projekt nie uzyskał </w:t>
      </w:r>
      <w:bookmarkStart w:id="6" w:name="_Hlk501053042"/>
      <w:r w:rsidRPr="00401230">
        <w:rPr>
          <w:rFonts w:ascii="Arial" w:eastAsia="Times New Roman" w:hAnsi="Arial" w:cs="Arial"/>
          <w:lang w:eastAsia="pl-PL"/>
        </w:rPr>
        <w:t xml:space="preserve">wymaganej liczby punktów </w:t>
      </w:r>
      <w:bookmarkEnd w:id="6"/>
      <w:r w:rsidRPr="00401230">
        <w:rPr>
          <w:rFonts w:ascii="Arial" w:eastAsia="Times New Roman" w:hAnsi="Arial" w:cs="Arial"/>
          <w:lang w:eastAsia="pl-PL"/>
        </w:rPr>
        <w:t xml:space="preserve">lub nie spełnił kryteriów wyboru projektów, na skutek czego nie może być wybrany do dofinansowania lub skierowany do kolejnego etapu oceny; </w:t>
      </w:r>
    </w:p>
    <w:p w:rsidR="00401230" w:rsidRPr="00401230" w:rsidRDefault="00401230" w:rsidP="00401230">
      <w:pPr>
        <w:numPr>
          <w:ilvl w:val="0"/>
          <w:numId w:val="11"/>
        </w:numPr>
        <w:autoSpaceDE w:val="0"/>
        <w:autoSpaceDN w:val="0"/>
        <w:adjustRightInd w:val="0"/>
        <w:spacing w:after="0" w:line="360" w:lineRule="auto"/>
        <w:ind w:left="0" w:hanging="357"/>
        <w:jc w:val="both"/>
        <w:rPr>
          <w:rFonts w:ascii="Arial" w:eastAsia="Times New Roman" w:hAnsi="Arial" w:cs="Arial"/>
          <w:lang w:eastAsia="pl-PL"/>
        </w:rPr>
      </w:pPr>
      <w:r w:rsidRPr="00401230">
        <w:rPr>
          <w:rFonts w:ascii="Arial" w:eastAsia="Times New Roman" w:hAnsi="Arial" w:cs="Arial"/>
          <w:lang w:eastAsia="pl-PL"/>
        </w:rPr>
        <w:t xml:space="preserve">projekt spełnił kryteria wyboru projektów i </w:t>
      </w:r>
      <w:bookmarkStart w:id="7" w:name="_Hlk501053114"/>
      <w:r w:rsidRPr="00401230">
        <w:rPr>
          <w:rFonts w:ascii="Arial" w:eastAsia="Times New Roman" w:hAnsi="Arial" w:cs="Arial"/>
          <w:lang w:eastAsia="pl-PL"/>
        </w:rPr>
        <w:t xml:space="preserve">uzyskał wymaganą liczbę punktów, umożliwiającą </w:t>
      </w:r>
      <w:bookmarkEnd w:id="7"/>
      <w:r w:rsidRPr="00401230">
        <w:rPr>
          <w:rFonts w:ascii="Arial" w:eastAsia="Times New Roman" w:hAnsi="Arial" w:cs="Arial"/>
          <w:lang w:eastAsia="pl-PL"/>
        </w:rPr>
        <w:t xml:space="preserve">wybranie go do dofinansowania, jednak kwota przeznaczona na dofinansowanie projektów w konkursie wskazana w § 3 pkt 1 niniejszego Regulaminu nie wystarcza na wybranie go do dofinansowania.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Procedura odwoławcza została określona w rozdziale 15 ustawy </w:t>
      </w:r>
      <w:bookmarkStart w:id="8" w:name="_Hlk501053151"/>
      <w:r w:rsidRPr="00401230">
        <w:rPr>
          <w:rFonts w:ascii="Arial" w:eastAsia="Times New Roman" w:hAnsi="Arial" w:cs="Arial"/>
          <w:lang w:eastAsia="pl-PL"/>
        </w:rPr>
        <w:t>wdrożeniowej</w:t>
      </w:r>
      <w:bookmarkEnd w:id="8"/>
      <w:r w:rsidRPr="00401230">
        <w:rPr>
          <w:rFonts w:ascii="Arial" w:eastAsia="Times New Roman" w:hAnsi="Arial" w:cs="Arial"/>
          <w:lang w:eastAsia="pl-PL"/>
        </w:rPr>
        <w:t>.</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oznaczenie instytucji właściwej do rozpatrzenia protestu, (tj, IZ RPO WŁ, obsługiwanej przez DRPO) </w:t>
      </w:r>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oznaczenie Wnioskodawcy; </w:t>
      </w:r>
      <w:bookmarkStart w:id="10" w:name="mip24602445"/>
      <w:bookmarkEnd w:id="10"/>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numer wniosku o dofinansowanie; </w:t>
      </w:r>
      <w:bookmarkStart w:id="11" w:name="mip24602446"/>
      <w:bookmarkEnd w:id="11"/>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wskazanie wszystkich kryteriów wyboru projektu, z których oceną Wnioskodawca się nie zgadza, wraz z uzasadnieniem; </w:t>
      </w:r>
      <w:bookmarkStart w:id="12" w:name="mip24602447"/>
      <w:bookmarkEnd w:id="12"/>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wskazanie wszystkich zarzutów o charakterze proceduralnym w zakresie przeprowadzonej oceny, jeżeli zdaniem Wnioskodawcy naruszenia takie miały miejsce, wraz z uzasadnieniem; </w:t>
      </w:r>
      <w:bookmarkStart w:id="13" w:name="mip24602448"/>
      <w:bookmarkEnd w:id="13"/>
    </w:p>
    <w:p w:rsidR="00401230" w:rsidRPr="00401230" w:rsidRDefault="00401230" w:rsidP="00401230">
      <w:pPr>
        <w:numPr>
          <w:ilvl w:val="2"/>
          <w:numId w:val="8"/>
        </w:numPr>
        <w:tabs>
          <w:tab w:val="left" w:pos="360"/>
          <w:tab w:val="num" w:pos="851"/>
        </w:tabs>
        <w:autoSpaceDE w:val="0"/>
        <w:autoSpaceDN w:val="0"/>
        <w:adjustRightInd w:val="0"/>
        <w:spacing w:after="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podpis Wnioskodawcy lub osoby upoważnionej do jego reprezentowania, </w:t>
      </w:r>
      <w:r w:rsidRPr="00401230">
        <w:rPr>
          <w:rFonts w:ascii="Arial" w:eastAsia="Times New Roman" w:hAnsi="Arial" w:cs="Arial"/>
          <w:lang w:eastAsia="pl-PL"/>
        </w:rPr>
        <w:br/>
        <w:t>z załączeniem oryginału lub uwierzytelnionej kopii dokumentu poświadczającego umocowanie takiej osoby do reprezentowania Wnioskodawcy.</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Zachowanie terminu na wniesienie protestu ustala się na podstawie stempla pocztowego na przesyłce zawierającej protest lub pieczęci kancelaryjnej potwierdzającej osobiste doręczenie protestu. Nadanie faksu lub przesłanie skanu protestu na adres poczty elektronicznej IZ RPO WŁ (DRPO) lub pracownika tej instytucji nie jest uznawane za złożenie protestu, gdyż dokument w takiej formie stanowi jedynie kopię oryginału i nie spełnia wymogu pisemności środka zaskarżenia.</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W przypadku wniesienia protestu niespełniającego wymogów formalnych, o których mowa w pkt 4 niniejszego paragrafu, lub zawierającego oczywiste omyłki, Wnioskodawca wezwany jest do </w:t>
      </w:r>
      <w:r w:rsidRPr="00401230">
        <w:rPr>
          <w:rFonts w:ascii="Arial" w:eastAsia="Times New Roman" w:hAnsi="Arial" w:cs="Arial"/>
          <w:lang w:eastAsia="pl-PL"/>
        </w:rPr>
        <w:lastRenderedPageBreak/>
        <w:t xml:space="preserve">jego uzupełnienia/poprawienia omyłek, w terminie 7 dni licząc od dnia otrzymania wezwania, pod rygorem pozostawienia protestu bez rozpatrzenia. Uzupełnienie protestu może nastąpić wyłącznie w odniesieniu do wymogów formalnych, o których mowa w pkt 4, ppkt a-c oraz f. </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IZ RPO WŁ informuje Wnioskodawcę na piśmie o wyniku rozpatrzenia jego protestu. Informacja ta zawiera w szczególności: </w:t>
      </w:r>
    </w:p>
    <w:p w:rsidR="00401230" w:rsidRPr="00401230" w:rsidRDefault="00401230" w:rsidP="00401230">
      <w:pPr>
        <w:numPr>
          <w:ilvl w:val="2"/>
          <w:numId w:val="7"/>
        </w:numPr>
        <w:tabs>
          <w:tab w:val="left" w:pos="360"/>
          <w:tab w:val="num" w:pos="567"/>
        </w:tabs>
        <w:autoSpaceDE w:val="0"/>
        <w:autoSpaceDN w:val="0"/>
        <w:adjustRightInd w:val="0"/>
        <w:spacing w:after="0" w:line="360" w:lineRule="auto"/>
        <w:ind w:left="0" w:hanging="283"/>
        <w:jc w:val="both"/>
        <w:rPr>
          <w:rFonts w:ascii="Arial" w:eastAsia="Times New Roman" w:hAnsi="Arial" w:cs="Arial"/>
          <w:lang w:eastAsia="pl-PL"/>
        </w:rPr>
      </w:pPr>
      <w:bookmarkStart w:id="14" w:name="mip24602453"/>
      <w:bookmarkEnd w:id="14"/>
      <w:r w:rsidRPr="00401230">
        <w:rPr>
          <w:rFonts w:ascii="Arial" w:eastAsia="Times New Roman" w:hAnsi="Arial" w:cs="Arial"/>
          <w:lang w:eastAsia="pl-PL"/>
        </w:rPr>
        <w:t xml:space="preserve">treść rozstrzygnięcia polegającego na uwzględnieniu albo nieuwzględnieniu protestu wraz z uzasadnieniem; </w:t>
      </w:r>
      <w:bookmarkStart w:id="15" w:name="mip24602454"/>
      <w:bookmarkEnd w:id="15"/>
    </w:p>
    <w:p w:rsidR="00401230" w:rsidRPr="00401230" w:rsidRDefault="00401230" w:rsidP="00401230">
      <w:pPr>
        <w:numPr>
          <w:ilvl w:val="2"/>
          <w:numId w:val="7"/>
        </w:numPr>
        <w:tabs>
          <w:tab w:val="left" w:pos="360"/>
        </w:tabs>
        <w:autoSpaceDE w:val="0"/>
        <w:autoSpaceDN w:val="0"/>
        <w:adjustRightInd w:val="0"/>
        <w:spacing w:after="0" w:line="360" w:lineRule="auto"/>
        <w:ind w:left="0" w:hanging="283"/>
        <w:jc w:val="both"/>
        <w:rPr>
          <w:rFonts w:ascii="Arial" w:eastAsia="Times New Roman" w:hAnsi="Arial" w:cs="Arial"/>
          <w:lang w:eastAsia="pl-PL"/>
        </w:rPr>
      </w:pPr>
      <w:r w:rsidRPr="00401230">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End w:id="16"/>
      <w:r w:rsidRPr="00401230">
        <w:rPr>
          <w:rFonts w:ascii="Arial" w:eastAsia="Times New Roman" w:hAnsi="Arial" w:cs="Arial"/>
          <w:lang w:eastAsia="pl-PL"/>
        </w:rPr>
        <w:t>zgodnie z art. 61 ustawy wdrożeniowej.</w:t>
      </w:r>
      <w:bookmarkStart w:id="17" w:name="_Hlk501054021"/>
    </w:p>
    <w:p w:rsidR="00401230" w:rsidRPr="00401230"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W przypadku uwzględnienia protestu IZ RPO WŁ:</w:t>
      </w:r>
    </w:p>
    <w:p w:rsidR="00401230" w:rsidRPr="00401230" w:rsidRDefault="00401230" w:rsidP="00401230">
      <w:pPr>
        <w:numPr>
          <w:ilvl w:val="0"/>
          <w:numId w:val="19"/>
        </w:numPr>
        <w:tabs>
          <w:tab w:val="left" w:pos="426"/>
        </w:tabs>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odpowiednio kieruje projekt do właściwego etapu oceny albo dokonuje aktualizacji listy, o której mowa w art. 46 ust. 3 ustawy wdrożeniowej, informując o tym wnioskodawcę</w:t>
      </w:r>
    </w:p>
    <w:p w:rsidR="00401230" w:rsidRPr="00401230" w:rsidRDefault="00401230" w:rsidP="00401230">
      <w:pPr>
        <w:numPr>
          <w:ilvl w:val="0"/>
          <w:numId w:val="19"/>
        </w:numPr>
        <w:tabs>
          <w:tab w:val="left" w:pos="426"/>
        </w:tabs>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przeprowadza ponowną ocenę projektu, jeżeli stwierdzi, że doszło do naruszeń obowiązujących procedur i konieczny do wyjaśnienia zakres sprawy ma istotny wpływ na wynik oceny, informując o tym wnioskodawcę</w:t>
      </w:r>
    </w:p>
    <w:bookmarkEnd w:id="17"/>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Protest pozostawia się bez rozpatrzenia, jeżeli pomimo prawidłowego pouczenia, został wniesiony:</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po terminie,</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przez podmiot wykluczony z możliwości otrzymania dofinansowania,</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bez spełnienia wymogów określonych w pkt 4 d),</w:t>
      </w:r>
    </w:p>
    <w:p w:rsidR="00401230" w:rsidRPr="00401230" w:rsidRDefault="00401230" w:rsidP="00401230">
      <w:pPr>
        <w:numPr>
          <w:ilvl w:val="0"/>
          <w:numId w:val="9"/>
        </w:numPr>
        <w:tabs>
          <w:tab w:val="left" w:pos="360"/>
          <w:tab w:val="num" w:pos="709"/>
        </w:tabs>
        <w:autoSpaceDE w:val="0"/>
        <w:autoSpaceDN w:val="0"/>
        <w:adjustRightInd w:val="0"/>
        <w:spacing w:after="0" w:line="360" w:lineRule="auto"/>
        <w:ind w:left="0" w:hanging="142"/>
        <w:jc w:val="both"/>
        <w:rPr>
          <w:rFonts w:ascii="Arial" w:eastAsia="Times New Roman" w:hAnsi="Arial" w:cs="Arial"/>
          <w:lang w:eastAsia="pl-PL"/>
        </w:rPr>
      </w:pPr>
      <w:r w:rsidRPr="00401230">
        <w:rPr>
          <w:rFonts w:ascii="Arial" w:eastAsia="Times New Roman" w:hAnsi="Arial" w:cs="Arial"/>
          <w:lang w:eastAsia="pl-PL"/>
        </w:rPr>
        <w:t>w sytuacji, gdy na jakimkolwiek etapie postępowania w zakresie procedury odwoławczej wyczerpana zostanie kwota przeznaczona na dofinansowanie projektów w ramach działania.</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IZ RPO WŁ informuje Wnioskodawcę na piśmie o pozostawieniu protestu bez rozpatrzenia pouczając o możliwości wniesienia skargi do WSA w Łodzi, zgodnie z art. 61 ustawy wdrożeniowej.</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Wnioski o dofinansowanie projektów, które uzyskały ocenę negatywną są archiwizowane </w:t>
      </w:r>
      <w:r w:rsidRPr="00401230">
        <w:rPr>
          <w:rFonts w:ascii="Arial" w:eastAsia="Times New Roman" w:hAnsi="Arial" w:cs="Arial"/>
          <w:lang w:eastAsia="pl-PL"/>
        </w:rPr>
        <w:br/>
        <w:t>w siedzibie DRPO.</w:t>
      </w:r>
    </w:p>
    <w:p w:rsidR="00401230" w:rsidRPr="00401230"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401230">
        <w:rPr>
          <w:rFonts w:ascii="Arial" w:eastAsia="Times New Roman" w:hAnsi="Arial" w:cs="Arial"/>
          <w:lang w:eastAsia="pl-PL"/>
        </w:rPr>
        <w:t xml:space="preserve">Zgodnie z art. 61 ust. 1 ustawy wdrożeniowej, w przypadku nieuwzględnienia protestu, negatywnej ponownej oceny projektu lub pozostawienia protestu bez rozpatrzenia, w tym </w:t>
      </w:r>
      <w:r w:rsidRPr="00401230">
        <w:rPr>
          <w:rFonts w:ascii="Arial" w:eastAsia="Times New Roman" w:hAnsi="Arial" w:cs="Arial"/>
          <w:lang w:eastAsia="pl-PL"/>
        </w:rPr>
        <w:br/>
        <w:t xml:space="preserve">w przypadku, o którym mowa w art. 66 ust. 2 pkt 1 ww. ustawy, Wnioskodawca może w tym </w:t>
      </w:r>
      <w:r w:rsidRPr="00401230">
        <w:rPr>
          <w:rFonts w:ascii="Arial" w:eastAsia="Times New Roman" w:hAnsi="Arial" w:cs="Arial"/>
          <w:lang w:eastAsia="pl-PL"/>
        </w:rPr>
        <w:lastRenderedPageBreak/>
        <w:t>zakresie wnieść skargę do sądu administracyjnego, zgodnie z art. 3 § 3 ustawy z dnia 30 sierpnia 2002 r. – Prawo o postępowaniu przed sądami administracyjnymi.</w:t>
      </w:r>
    </w:p>
    <w:p w:rsidR="00401230" w:rsidRPr="00401230" w:rsidRDefault="00401230" w:rsidP="00401230">
      <w:pPr>
        <w:autoSpaceDE w:val="0"/>
        <w:autoSpaceDN w:val="0"/>
        <w:adjustRightInd w:val="0"/>
        <w:spacing w:after="60" w:line="360" w:lineRule="auto"/>
        <w:jc w:val="both"/>
        <w:rPr>
          <w:rFonts w:ascii="Arial" w:eastAsia="Times New Roman" w:hAnsi="Arial" w:cs="Arial"/>
          <w:lang w:eastAsia="pl-PL"/>
        </w:rPr>
      </w:pPr>
      <w:r w:rsidRPr="00401230">
        <w:rPr>
          <w:rFonts w:ascii="Arial" w:eastAsia="Times New Roman" w:hAnsi="Arial" w:cs="Arial"/>
          <w:lang w:eastAsia="pl-PL"/>
        </w:rPr>
        <w:t xml:space="preserve">Skarga, o której mowa w art. 61 ust. 1 jest wnoszona przez Wnioskodawcę </w:t>
      </w:r>
      <w:r w:rsidRPr="00401230">
        <w:rPr>
          <w:rFonts w:ascii="Arial" w:eastAsia="Times New Roman" w:hAnsi="Arial" w:cs="Arial"/>
          <w:u w:val="single"/>
          <w:lang w:eastAsia="pl-PL"/>
        </w:rPr>
        <w:t>w terminie 14 dni</w:t>
      </w:r>
      <w:r w:rsidRPr="00401230">
        <w:rPr>
          <w:rFonts w:ascii="Arial" w:eastAsia="Times New Roman" w:hAnsi="Arial" w:cs="Arial"/>
          <w:lang w:eastAsia="pl-PL"/>
        </w:rPr>
        <w:t xml:space="preserve"> od otrzymania informacji, o której mowa w art. 58 ust. 1 albo ust. 4 pkt 2, art. 59 albo art. 66 ust. 2 pkt 1, a w przypadku, o którym mowa w art. 54 ust. 3 – w terminie 14 dni od dnia upływu terminu na uzupełnienie protestu lub poprawienia w nim oczywistych omyłek, wraz z kompletną dokumentacją w sprawie bezpośrednio do Wojewódzkiego Sądu Administracyjnego. Skarga podlega wpisowi stałemu 200 zł.</w:t>
      </w:r>
    </w:p>
    <w:p w:rsidR="00401230" w:rsidRPr="00401230" w:rsidRDefault="00401230" w:rsidP="00401230">
      <w:pPr>
        <w:tabs>
          <w:tab w:val="left" w:pos="0"/>
        </w:tabs>
        <w:autoSpaceDE w:val="0"/>
        <w:autoSpaceDN w:val="0"/>
        <w:adjustRightInd w:val="0"/>
        <w:spacing w:after="0" w:line="360" w:lineRule="auto"/>
        <w:rPr>
          <w:rFonts w:ascii="Arial" w:eastAsia="Times New Roman" w:hAnsi="Arial" w:cs="Arial"/>
          <w:b/>
          <w:lang w:eastAsia="pl-PL"/>
        </w:rPr>
      </w:pPr>
    </w:p>
    <w:p w:rsidR="00401230" w:rsidRPr="00401230" w:rsidRDefault="00401230" w:rsidP="00401230">
      <w:pPr>
        <w:tabs>
          <w:tab w:val="left" w:pos="0"/>
        </w:tabs>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9</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Podpisanie umowy/decyzji o dofinansowanie projektu</w:t>
      </w:r>
    </w:p>
    <w:p w:rsidR="00401230" w:rsidRPr="00401230" w:rsidRDefault="00401230" w:rsidP="00401230">
      <w:pPr>
        <w:numPr>
          <w:ilvl w:val="6"/>
          <w:numId w:val="3"/>
        </w:numPr>
        <w:autoSpaceDE w:val="0"/>
        <w:autoSpaceDN w:val="0"/>
        <w:adjustRightInd w:val="0"/>
        <w:spacing w:after="60" w:line="360" w:lineRule="auto"/>
        <w:ind w:left="0" w:hanging="369"/>
        <w:jc w:val="both"/>
        <w:rPr>
          <w:rFonts w:ascii="Arial" w:eastAsia="Times New Roman" w:hAnsi="Arial" w:cs="Arial"/>
          <w:lang w:eastAsia="pl-PL"/>
        </w:rPr>
      </w:pPr>
      <w:r w:rsidRPr="00401230">
        <w:rPr>
          <w:rFonts w:ascii="Arial" w:eastAsia="Times New Roman" w:hAnsi="Arial" w:cs="Arial"/>
          <w:lang w:eastAsia="pl-PL"/>
        </w:rPr>
        <w:t>Umowa o dofinansowanie projektu (</w:t>
      </w:r>
      <w:r w:rsidRPr="00401230">
        <w:rPr>
          <w:rFonts w:ascii="Arial" w:eastAsia="Times New Roman" w:hAnsi="Arial" w:cs="Arial"/>
          <w:i/>
          <w:lang w:eastAsia="pl-PL"/>
        </w:rPr>
        <w:t>wzór umowy o dofinansowanie projektu</w:t>
      </w:r>
      <w:r w:rsidRPr="00401230">
        <w:rPr>
          <w:rFonts w:ascii="Arial" w:eastAsia="Times New Roman" w:hAnsi="Arial" w:cs="Arial"/>
          <w:lang w:eastAsia="pl-PL"/>
        </w:rPr>
        <w:t xml:space="preserve"> stanowi </w:t>
      </w:r>
      <w:r w:rsidRPr="00401230">
        <w:rPr>
          <w:rFonts w:ascii="Arial" w:eastAsia="Times New Roman" w:hAnsi="Arial" w:cs="Arial"/>
          <w:b/>
          <w:lang w:eastAsia="pl-PL"/>
        </w:rPr>
        <w:t>Załącznik nr III</w:t>
      </w:r>
      <w:r w:rsidRPr="00401230">
        <w:rPr>
          <w:rFonts w:ascii="Arial" w:eastAsia="Times New Roman" w:hAnsi="Arial" w:cs="Arial"/>
          <w:lang w:eastAsia="pl-PL"/>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401230" w:rsidRPr="00401230" w:rsidRDefault="00401230" w:rsidP="00401230">
      <w:pPr>
        <w:numPr>
          <w:ilvl w:val="6"/>
          <w:numId w:val="3"/>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snapToGrid w:val="0"/>
          <w:lang w:eastAsia="pl-PL"/>
        </w:rPr>
        <w:t xml:space="preserve">Do umowy/decyzji w formie załączników dołączane są w szczególności: </w:t>
      </w:r>
    </w:p>
    <w:p w:rsidR="00401230" w:rsidRPr="00401230" w:rsidRDefault="00401230" w:rsidP="00401230">
      <w:pPr>
        <w:numPr>
          <w:ilvl w:val="0"/>
          <w:numId w:val="20"/>
        </w:numPr>
        <w:tabs>
          <w:tab w:val="left" w:pos="360"/>
        </w:tabs>
        <w:spacing w:after="120" w:line="360" w:lineRule="auto"/>
        <w:ind w:left="0" w:hanging="357"/>
        <w:rPr>
          <w:rFonts w:ascii="Arial" w:eastAsia="Times New Roman" w:hAnsi="Arial" w:cs="Arial"/>
          <w:snapToGrid w:val="0"/>
          <w:lang w:eastAsia="pl-PL"/>
        </w:rPr>
      </w:pPr>
      <w:r w:rsidRPr="00401230">
        <w:rPr>
          <w:rFonts w:ascii="Arial" w:eastAsia="Times New Roman" w:hAnsi="Arial" w:cs="Arial"/>
          <w:snapToGrid w:val="0"/>
          <w:lang w:eastAsia="pl-PL"/>
        </w:rPr>
        <w:t xml:space="preserve">formularz wniosku o dofinansowanie; </w:t>
      </w:r>
    </w:p>
    <w:p w:rsidR="00401230" w:rsidRPr="00401230" w:rsidRDefault="00401230" w:rsidP="00401230">
      <w:pPr>
        <w:numPr>
          <w:ilvl w:val="0"/>
          <w:numId w:val="20"/>
        </w:numPr>
        <w:spacing w:after="120" w:line="360" w:lineRule="auto"/>
        <w:ind w:left="0" w:hanging="357"/>
        <w:jc w:val="both"/>
        <w:rPr>
          <w:rFonts w:ascii="Arial" w:eastAsia="Times New Roman" w:hAnsi="Arial" w:cs="Arial"/>
          <w:snapToGrid w:val="0"/>
          <w:sz w:val="24"/>
          <w:szCs w:val="24"/>
          <w:lang w:eastAsia="pl-PL"/>
        </w:rPr>
      </w:pPr>
      <w:r w:rsidRPr="00401230">
        <w:rPr>
          <w:rFonts w:ascii="Arial" w:eastAsia="Times New Roman" w:hAnsi="Arial" w:cs="Arial"/>
          <w:snapToGrid w:val="0"/>
          <w:lang w:eastAsia="pl-PL"/>
        </w:rPr>
        <w:t>harmonogram płatności;</w:t>
      </w:r>
      <w:r w:rsidRPr="00401230">
        <w:rPr>
          <w:rFonts w:ascii="Arial" w:eastAsia="Times New Roman" w:hAnsi="Arial" w:cs="Arial"/>
          <w:snapToGrid w:val="0"/>
          <w:sz w:val="24"/>
          <w:szCs w:val="24"/>
          <w:lang w:eastAsia="pl-PL"/>
        </w:rPr>
        <w:tab/>
      </w:r>
    </w:p>
    <w:p w:rsidR="00401230" w:rsidRPr="00401230" w:rsidRDefault="00401230" w:rsidP="00401230">
      <w:pPr>
        <w:numPr>
          <w:ilvl w:val="0"/>
          <w:numId w:val="20"/>
        </w:numPr>
        <w:spacing w:after="120" w:line="360" w:lineRule="auto"/>
        <w:ind w:left="0" w:hanging="357"/>
        <w:jc w:val="both"/>
        <w:rPr>
          <w:rFonts w:ascii="Arial" w:eastAsia="Times New Roman" w:hAnsi="Arial" w:cs="Arial"/>
          <w:lang w:eastAsia="pl-PL"/>
        </w:rPr>
      </w:pPr>
      <w:r w:rsidRPr="00401230">
        <w:rPr>
          <w:rFonts w:ascii="Arial" w:eastAsia="Times New Roman" w:hAnsi="Arial" w:cs="Arial"/>
          <w:snapToGrid w:val="0"/>
          <w:lang w:eastAsia="pl-PL"/>
        </w:rPr>
        <w:t>umowa o partnerstwie (jeśli dotyczy);</w:t>
      </w:r>
    </w:p>
    <w:p w:rsidR="00401230" w:rsidRPr="00401230" w:rsidRDefault="00401230" w:rsidP="00401230">
      <w:pPr>
        <w:numPr>
          <w:ilvl w:val="0"/>
          <w:numId w:val="20"/>
        </w:numPr>
        <w:spacing w:after="120" w:line="360" w:lineRule="auto"/>
        <w:ind w:left="0" w:hanging="357"/>
        <w:jc w:val="both"/>
        <w:rPr>
          <w:rFonts w:ascii="Arial" w:eastAsia="Times New Roman" w:hAnsi="Arial" w:cs="Arial"/>
          <w:snapToGrid w:val="0"/>
          <w:lang w:eastAsia="pl-PL"/>
        </w:rPr>
      </w:pPr>
      <w:r w:rsidRPr="00401230">
        <w:rPr>
          <w:rFonts w:ascii="Arial" w:eastAsia="Times New Roman" w:hAnsi="Arial" w:cs="Arial"/>
          <w:snapToGrid w:val="0"/>
          <w:lang w:eastAsia="pl-PL"/>
        </w:rPr>
        <w:t>dokument wskazujący na umocowanie do działania w imieniu i na rzecz Beneficjenta (jeśli dotyczy).</w:t>
      </w:r>
    </w:p>
    <w:p w:rsidR="00401230" w:rsidRPr="00401230" w:rsidRDefault="00401230" w:rsidP="00401230">
      <w:pPr>
        <w:autoSpaceDE w:val="0"/>
        <w:autoSpaceDN w:val="0"/>
        <w:adjustRightInd w:val="0"/>
        <w:spacing w:after="60" w:line="360" w:lineRule="auto"/>
        <w:ind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3.</w:t>
      </w:r>
      <w:r w:rsidRPr="00401230">
        <w:rPr>
          <w:rFonts w:ascii="Arial" w:eastAsia="Times New Roman" w:hAnsi="Arial" w:cs="Arial"/>
          <w:snapToGrid w:val="0"/>
          <w:lang w:eastAsia="pl-PL"/>
        </w:rPr>
        <w:tab/>
        <w:t xml:space="preserve">W przypadku wybrania projektu do dofinansowania, w piśmie, o którym mowa w </w:t>
      </w:r>
      <w:r w:rsidRPr="00401230">
        <w:rPr>
          <w:rFonts w:ascii="Arial" w:eastAsia="Times New Roman" w:hAnsi="Arial" w:cs="Arial"/>
          <w:lang w:eastAsia="pl-PL"/>
        </w:rPr>
        <w:t>§ 7 pkt. 9</w:t>
      </w:r>
      <w:r w:rsidRPr="00401230">
        <w:rPr>
          <w:rFonts w:ascii="Arial" w:eastAsia="Times New Roman" w:hAnsi="Arial" w:cs="Arial"/>
          <w:snapToGrid w:val="0"/>
          <w:lang w:eastAsia="pl-PL"/>
        </w:rPr>
        <w:t xml:space="preserve">, Wnioskodawca zostanie dodatkowo poproszony o przedłożenie w wyznaczonym przez IZ RPO WŁ terminie (nie krótszym niż 7 dni) dokumentów niezbędnych do przygotowania </w:t>
      </w:r>
      <w:r w:rsidRPr="00401230">
        <w:rPr>
          <w:rFonts w:ascii="Arial" w:eastAsia="Times New Roman" w:hAnsi="Arial" w:cs="Arial"/>
          <w:snapToGrid w:val="0"/>
          <w:lang w:eastAsia="pl-PL"/>
        </w:rPr>
        <w:br/>
        <w:t>i zawarcia umowy/podjęcia decyzji, w tym:</w:t>
      </w:r>
    </w:p>
    <w:p w:rsidR="00401230" w:rsidRPr="00401230" w:rsidRDefault="00401230" w:rsidP="00401230">
      <w:pPr>
        <w:autoSpaceDE w:val="0"/>
        <w:autoSpaceDN w:val="0"/>
        <w:adjustRightInd w:val="0"/>
        <w:spacing w:after="0" w:line="360" w:lineRule="auto"/>
        <w:ind w:hanging="142"/>
        <w:jc w:val="both"/>
        <w:rPr>
          <w:rFonts w:ascii="Arial" w:eastAsia="Times New Roman" w:hAnsi="Arial" w:cs="Arial"/>
          <w:lang w:eastAsia="pl-PL"/>
        </w:rPr>
      </w:pPr>
      <w:r w:rsidRPr="00401230">
        <w:rPr>
          <w:rFonts w:ascii="Arial" w:eastAsia="Times New Roman" w:hAnsi="Arial" w:cs="Arial"/>
          <w:snapToGrid w:val="0"/>
          <w:lang w:eastAsia="pl-PL"/>
        </w:rPr>
        <w:t xml:space="preserve">- </w:t>
      </w:r>
      <w:r w:rsidRPr="00401230">
        <w:rPr>
          <w:rFonts w:ascii="Arial" w:eastAsia="Times New Roman" w:hAnsi="Arial" w:cs="Arial"/>
          <w:lang w:eastAsia="pl-PL"/>
        </w:rPr>
        <w:t>drugiego egzemplarza formularza wniosku o dofinansowanie projektu, tożsamego z wnioskiem, który podlegał ocenie przez KOP oraz oświadczeniem o zgodności obu egzemplarzy dokumentu;</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lang w:eastAsia="pl-PL"/>
        </w:rPr>
      </w:pPr>
      <w:r w:rsidRPr="00401230">
        <w:rPr>
          <w:rFonts w:ascii="Arial" w:eastAsia="Times New Roman" w:hAnsi="Arial" w:cs="Arial"/>
          <w:lang w:eastAsia="pl-PL"/>
        </w:rPr>
        <w:t>-</w:t>
      </w:r>
      <w:r w:rsidRPr="00401230">
        <w:rPr>
          <w:rFonts w:ascii="Arial" w:eastAsia="Times New Roman" w:hAnsi="Arial" w:cs="Arial"/>
          <w:sz w:val="20"/>
          <w:szCs w:val="20"/>
          <w:lang w:eastAsia="pl-PL"/>
        </w:rPr>
        <w:t xml:space="preserve"> </w:t>
      </w:r>
      <w:r w:rsidRPr="00401230">
        <w:rPr>
          <w:rFonts w:ascii="Arial" w:eastAsia="Times New Roman" w:hAnsi="Arial" w:cs="Arial"/>
          <w:lang w:eastAsia="pl-PL"/>
        </w:rPr>
        <w:t>oświadczenia Wnioskodawcy lub zaświadczenia z banku o założeniu wyodrębnionego</w:t>
      </w:r>
      <w:r w:rsidRPr="00401230">
        <w:rPr>
          <w:rFonts w:ascii="Arial" w:eastAsia="Times New Roman" w:hAnsi="Arial" w:cs="Arial"/>
          <w:sz w:val="20"/>
          <w:szCs w:val="20"/>
          <w:lang w:eastAsia="pl-PL"/>
        </w:rPr>
        <w:t xml:space="preserve"> </w:t>
      </w:r>
      <w:r w:rsidRPr="00401230">
        <w:rPr>
          <w:rFonts w:ascii="Arial" w:eastAsia="Times New Roman" w:hAnsi="Arial" w:cs="Arial"/>
          <w:lang w:eastAsia="pl-PL"/>
        </w:rPr>
        <w:t xml:space="preserve">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w:t>
      </w:r>
      <w:r w:rsidRPr="00401230">
        <w:rPr>
          <w:rFonts w:ascii="Arial" w:eastAsia="Times New Roman" w:hAnsi="Arial" w:cs="Arial"/>
          <w:lang w:eastAsia="pl-PL"/>
        </w:rPr>
        <w:lastRenderedPageBreak/>
        <w:t>będą ponoszone wydatki (podając również nazwę i adres banku oraz nazwę właściciela rachunku)),</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lang w:eastAsia="pl-PL"/>
        </w:rPr>
        <w:t xml:space="preserve">- </w:t>
      </w:r>
      <w:r w:rsidRPr="00401230">
        <w:rPr>
          <w:rFonts w:ascii="Arial" w:eastAsia="Times New Roman" w:hAnsi="Arial" w:cs="Arial"/>
          <w:snapToGrid w:val="0"/>
          <w:lang w:eastAsia="pl-PL"/>
        </w:rPr>
        <w:t>wypełnionego harmonogramu płatności stanowiącego załącznik nr 2 do wzoru umowy;</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 upoważnienia/upoważnień dla osoby (osób) uprawnionej do przetwarzania danych </w:t>
      </w:r>
      <w:r w:rsidRPr="00401230">
        <w:rPr>
          <w:rFonts w:ascii="Arial" w:eastAsia="Times New Roman" w:hAnsi="Arial" w:cs="Arial"/>
          <w:snapToGrid w:val="0"/>
          <w:lang w:eastAsia="pl-PL"/>
        </w:rPr>
        <w:br/>
        <w:t>w systemie SL2014 w imieniu Beneficjenta;</w:t>
      </w:r>
    </w:p>
    <w:p w:rsidR="00401230" w:rsidRPr="00401230" w:rsidRDefault="00401230" w:rsidP="00401230">
      <w:pPr>
        <w:autoSpaceDE w:val="0"/>
        <w:autoSpaceDN w:val="0"/>
        <w:adjustRightInd w:val="0"/>
        <w:spacing w:before="120" w:after="0" w:line="360" w:lineRule="auto"/>
        <w:ind w:hanging="142"/>
        <w:jc w:val="both"/>
        <w:rPr>
          <w:rFonts w:ascii="Arial" w:eastAsia="Times New Roman" w:hAnsi="Arial" w:cs="Arial"/>
          <w:snapToGrid w:val="0"/>
          <w:lang w:eastAsia="pl-PL"/>
        </w:rPr>
      </w:pPr>
      <w:r w:rsidRPr="00401230">
        <w:rPr>
          <w:rFonts w:ascii="Arial" w:eastAsia="Times New Roman" w:hAnsi="Arial" w:cs="Arial"/>
          <w:snapToGrid w:val="0"/>
          <w:lang w:eastAsia="pl-PL"/>
        </w:rPr>
        <w:t>- zaświadczenia o otrzymanej pomocy de minimis z ostatnich 3 lat obrotowych / oświadczenia o nieotrzymaniu pomocy de minimis (w przypadku projektów, w których występuje pomoc de minimis).</w:t>
      </w:r>
    </w:p>
    <w:p w:rsidR="00401230" w:rsidRPr="00401230"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IZ RPO WŁ może wezwać pisemnie Wnioskodawcę do złożenia innych, niż wymienione </w:t>
      </w:r>
      <w:r w:rsidRPr="00401230">
        <w:rPr>
          <w:rFonts w:ascii="Arial" w:eastAsia="Times New Roman" w:hAnsi="Arial" w:cs="Arial"/>
          <w:snapToGrid w:val="0"/>
          <w:lang w:eastAsia="pl-PL"/>
        </w:rPr>
        <w:br/>
        <w:t xml:space="preserve">w niniejszym ustępie dokumentów, jeśli ze względu na specyfikę projektu/Wnioskodawcy okażą się one niezbędne do przygotowania lub zawarcia umowy o dofinansowanie. </w:t>
      </w:r>
    </w:p>
    <w:p w:rsidR="00401230" w:rsidRPr="00401230"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401230">
        <w:rPr>
          <w:rFonts w:ascii="Arial" w:eastAsia="Times New Roman" w:hAnsi="Arial" w:cs="Arial"/>
          <w:snapToGrid w:val="0"/>
          <w:lang w:eastAsia="pl-PL"/>
        </w:rPr>
        <w:t xml:space="preserve">W przypadkach określonych w </w:t>
      </w:r>
      <w:r w:rsidRPr="00401230">
        <w:rPr>
          <w:rFonts w:ascii="Arial" w:eastAsia="Times New Roman" w:hAnsi="Arial" w:cs="Arial"/>
          <w:lang w:eastAsia="pl-PL"/>
        </w:rPr>
        <w:t>Ustawie z dnia 27 sierpnia 2009 r. o finansach publicznych</w:t>
      </w:r>
      <w:r w:rsidRPr="00401230">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 10</w:t>
      </w:r>
    </w:p>
    <w:p w:rsidR="00401230" w:rsidRPr="00401230" w:rsidRDefault="00401230" w:rsidP="00401230">
      <w:pPr>
        <w:autoSpaceDE w:val="0"/>
        <w:autoSpaceDN w:val="0"/>
        <w:adjustRightInd w:val="0"/>
        <w:spacing w:after="0" w:line="360" w:lineRule="auto"/>
        <w:jc w:val="center"/>
        <w:rPr>
          <w:rFonts w:ascii="Arial" w:eastAsia="Times New Roman" w:hAnsi="Arial" w:cs="Arial"/>
          <w:b/>
          <w:lang w:eastAsia="pl-PL"/>
        </w:rPr>
      </w:pPr>
      <w:r w:rsidRPr="00401230">
        <w:rPr>
          <w:rFonts w:ascii="Arial" w:eastAsia="Times New Roman" w:hAnsi="Arial" w:cs="Arial"/>
          <w:b/>
          <w:lang w:eastAsia="pl-PL"/>
        </w:rPr>
        <w:t>Postanowienia końcowe</w:t>
      </w:r>
    </w:p>
    <w:p w:rsidR="00401230" w:rsidRPr="00401230" w:rsidRDefault="00401230" w:rsidP="00401230">
      <w:pPr>
        <w:numPr>
          <w:ilvl w:val="1"/>
          <w:numId w:val="2"/>
        </w:numPr>
        <w:autoSpaceDE w:val="0"/>
        <w:autoSpaceDN w:val="0"/>
        <w:adjustRightInd w:val="0"/>
        <w:spacing w:after="60" w:line="360" w:lineRule="auto"/>
        <w:ind w:left="0" w:hanging="284"/>
        <w:jc w:val="both"/>
        <w:rPr>
          <w:rFonts w:ascii="Arial" w:eastAsia="Times New Roman" w:hAnsi="Arial" w:cs="Arial"/>
          <w:lang w:eastAsia="pl-PL"/>
        </w:rPr>
      </w:pPr>
      <w:r w:rsidRPr="00401230">
        <w:rPr>
          <w:rFonts w:ascii="Arial" w:eastAsia="Times New Roman" w:hAnsi="Arial" w:cs="Arial"/>
          <w:lang w:eastAsia="pl-PL"/>
        </w:rPr>
        <w:t xml:space="preserve">Regulamin Konkursu wchodzi w życie z dniem podjęcia uchwały Zarządu Województwa Łódzkiego w sprawie przyjęcia Regulaminu Konkursu. W uzasadnionych przypadkach                  (np. zmian aktów prawnych/wytycznych horyzontalnych wpływających w sposób istotny na proces wyboru projektów do dofinansowania) IZ RPO zastrzega sobie prawo do anulowania Konkursu. W przypadku anulowania Konkursu IZ RPO WŁ zamieści na stronach internetowych oraz na portalu informację o anulowaniu Konkursu wraz z podaniem przyczyny. </w:t>
      </w:r>
    </w:p>
    <w:p w:rsidR="00401230" w:rsidRPr="00401230" w:rsidRDefault="00401230" w:rsidP="00401230">
      <w:pPr>
        <w:numPr>
          <w:ilvl w:val="1"/>
          <w:numId w:val="2"/>
        </w:numPr>
        <w:autoSpaceDE w:val="0"/>
        <w:autoSpaceDN w:val="0"/>
        <w:adjustRightInd w:val="0"/>
        <w:spacing w:after="60" w:line="360" w:lineRule="auto"/>
        <w:ind w:left="0" w:hanging="284"/>
        <w:rPr>
          <w:rFonts w:ascii="Arial" w:eastAsia="Times New Roman" w:hAnsi="Arial" w:cs="Arial"/>
          <w:lang w:eastAsia="pl-PL"/>
        </w:rPr>
      </w:pPr>
      <w:r w:rsidRPr="00401230">
        <w:rPr>
          <w:rFonts w:ascii="Arial" w:eastAsia="Times New Roman" w:hAnsi="Arial" w:cs="Arial"/>
          <w:lang w:eastAsia="pl-PL"/>
        </w:rPr>
        <w:t>Do Regulaminu Konkursu załącza się:</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 Wzór formularza wniosku o dofinansowanie,</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II Instrukcja wypełnienia wniosku o dofinansowanie,</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III Wzór umowy o dofinansowanie projektu,</w:t>
      </w:r>
    </w:p>
    <w:p w:rsidR="00401230" w:rsidRPr="00401230" w:rsidRDefault="00401230" w:rsidP="00401230">
      <w:pPr>
        <w:numPr>
          <w:ilvl w:val="2"/>
          <w:numId w:val="2"/>
        </w:numPr>
        <w:tabs>
          <w:tab w:val="num" w:pos="900"/>
        </w:tabs>
        <w:autoSpaceDE w:val="0"/>
        <w:autoSpaceDN w:val="0"/>
        <w:adjustRightInd w:val="0"/>
        <w:spacing w:after="0" w:line="360" w:lineRule="auto"/>
        <w:ind w:left="0"/>
        <w:rPr>
          <w:rFonts w:ascii="Arial" w:eastAsia="Times New Roman" w:hAnsi="Arial" w:cs="Arial"/>
          <w:lang w:eastAsia="pl-PL"/>
        </w:rPr>
      </w:pPr>
      <w:r w:rsidRPr="00401230">
        <w:rPr>
          <w:rFonts w:ascii="Arial" w:eastAsia="Times New Roman" w:hAnsi="Arial" w:cs="Arial"/>
          <w:lang w:eastAsia="pl-PL"/>
        </w:rPr>
        <w:t>Załącznik nr IV Kryteria wyboru projektów,</w:t>
      </w:r>
    </w:p>
    <w:p w:rsidR="00401230" w:rsidRPr="00401230" w:rsidRDefault="00401230" w:rsidP="00401230">
      <w:pPr>
        <w:numPr>
          <w:ilvl w:val="2"/>
          <w:numId w:val="2"/>
        </w:numPr>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Arial"/>
          <w:lang w:eastAsia="pl-PL"/>
        </w:rPr>
        <w:t xml:space="preserve">Załącznik nr V Lista wskaźników </w:t>
      </w:r>
      <w:r w:rsidRPr="00401230">
        <w:rPr>
          <w:rFonts w:ascii="Arial" w:eastAsia="Times New Roman" w:hAnsi="Arial" w:cs="Times New Roman"/>
          <w:lang w:eastAsia="pl-PL"/>
        </w:rPr>
        <w:t>rezultatu bezpośredniego i produktu,</w:t>
      </w:r>
    </w:p>
    <w:p w:rsidR="00401230" w:rsidRPr="00401230" w:rsidRDefault="00401230" w:rsidP="00401230">
      <w:pPr>
        <w:numPr>
          <w:ilvl w:val="2"/>
          <w:numId w:val="2"/>
        </w:numPr>
        <w:autoSpaceDE w:val="0"/>
        <w:autoSpaceDN w:val="0"/>
        <w:adjustRightInd w:val="0"/>
        <w:spacing w:after="0" w:line="360" w:lineRule="auto"/>
        <w:ind w:left="0"/>
        <w:jc w:val="both"/>
        <w:rPr>
          <w:rFonts w:ascii="Arial" w:eastAsia="Times New Roman" w:hAnsi="Arial" w:cs="Arial"/>
          <w:lang w:eastAsia="pl-PL"/>
        </w:rPr>
      </w:pPr>
      <w:r w:rsidRPr="00401230">
        <w:rPr>
          <w:rFonts w:ascii="Arial" w:eastAsia="Times New Roman" w:hAnsi="Arial" w:cs="Times New Roman"/>
          <w:lang w:eastAsia="pl-PL"/>
        </w:rPr>
        <w:t xml:space="preserve">   Załącznik nr VI Zasady przygotowania Studium Wykonalności przyjęte </w:t>
      </w:r>
      <w:r w:rsidRPr="00401230">
        <w:rPr>
          <w:rFonts w:ascii="Arial" w:eastAsia="Times New Roman" w:hAnsi="Arial" w:cs="Arial"/>
          <w:lang w:eastAsia="pl-PL"/>
        </w:rPr>
        <w:t xml:space="preserve">Uchwałą Zarządu Województwa Łódzkiego obowiązującą w dniu ogłoszenia niniejszego konkursu </w:t>
      </w:r>
    </w:p>
    <w:p w:rsidR="00401230" w:rsidRPr="00401230" w:rsidRDefault="00401230" w:rsidP="00401230">
      <w:pPr>
        <w:autoSpaceDE w:val="0"/>
        <w:autoSpaceDN w:val="0"/>
        <w:adjustRightInd w:val="0"/>
        <w:spacing w:after="60" w:line="360" w:lineRule="auto"/>
        <w:ind w:hanging="284"/>
        <w:jc w:val="both"/>
        <w:rPr>
          <w:rFonts w:ascii="Arial" w:eastAsia="Times New Roman" w:hAnsi="Arial" w:cs="Arial"/>
          <w:lang w:eastAsia="pl-PL"/>
        </w:rPr>
      </w:pPr>
      <w:r w:rsidRPr="00401230">
        <w:rPr>
          <w:rFonts w:ascii="Arial" w:eastAsia="Times New Roman" w:hAnsi="Arial" w:cs="Arial"/>
          <w:lang w:eastAsia="pl-PL"/>
        </w:rPr>
        <w:lastRenderedPageBreak/>
        <w:t>3. W czasie trwania konkursu wnioskodawca może, na pisemną prośbę, wycofać Wniosek o                  dofinansowanie. IOK potwierdza pisemnie wycofanie projektu.</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401230">
        <w:rPr>
          <w:rFonts w:ascii="Arial" w:eastAsia="Times New Roman" w:hAnsi="Arial" w:cs="Arial"/>
          <w:lang w:eastAsia="pl-PL"/>
        </w:rPr>
        <w:t xml:space="preserve"> W sprawach nieuregulowanych w niniejszym Regulaminie zastosowanie mają odpowiednie zasady wynikające z </w:t>
      </w:r>
      <w:r w:rsidRPr="00401230">
        <w:rPr>
          <w:rFonts w:ascii="Arial" w:eastAsia="Times New Roman" w:hAnsi="Arial" w:cs="Arial"/>
          <w:i/>
          <w:iCs/>
          <w:lang w:eastAsia="pl-PL"/>
        </w:rPr>
        <w:t>Regionalnego Programu Operacyjnego Województwa Łódzkiego na lata 2014-2020</w:t>
      </w:r>
      <w:r w:rsidRPr="00401230">
        <w:rPr>
          <w:rFonts w:ascii="Arial" w:eastAsia="Times New Roman" w:hAnsi="Arial" w:cs="Arial"/>
          <w:lang w:eastAsia="pl-PL"/>
        </w:rPr>
        <w:t xml:space="preserve">, </w:t>
      </w:r>
      <w:r w:rsidRPr="00401230">
        <w:rPr>
          <w:rFonts w:ascii="Arial" w:eastAsia="Times New Roman" w:hAnsi="Arial" w:cs="Arial"/>
          <w:i/>
          <w:iCs/>
          <w:lang w:eastAsia="pl-PL"/>
        </w:rPr>
        <w:t>Szczegółowego Opisu Osi Priorytetowych Regionalnego Programu Operacyjnego Województwa</w:t>
      </w:r>
      <w:r w:rsidRPr="00401230">
        <w:rPr>
          <w:rFonts w:ascii="Arial" w:eastAsia="Times New Roman" w:hAnsi="Arial" w:cs="Arial"/>
          <w:lang w:eastAsia="pl-PL"/>
        </w:rPr>
        <w:t xml:space="preserve"> </w:t>
      </w:r>
      <w:r w:rsidRPr="00401230">
        <w:rPr>
          <w:rFonts w:ascii="Arial" w:eastAsia="Times New Roman" w:hAnsi="Arial" w:cs="Arial"/>
          <w:i/>
          <w:iCs/>
          <w:lang w:eastAsia="pl-PL"/>
        </w:rPr>
        <w:t>Łódzkiego na lata 2014-2020</w:t>
      </w:r>
      <w:r w:rsidRPr="00401230">
        <w:rPr>
          <w:rFonts w:ascii="Arial" w:eastAsia="Times New Roman" w:hAnsi="Arial" w:cs="Arial"/>
          <w:lang w:eastAsia="pl-PL"/>
        </w:rPr>
        <w:t>, a także odpowiednich przepisów prawa wspólnotowego i krajowego.</w:t>
      </w:r>
    </w:p>
    <w:p w:rsidR="00AB0568" w:rsidRDefault="00D26B25" w:rsidP="00401230"/>
    <w:sectPr w:rsidR="00AB0568" w:rsidSect="00F625E7">
      <w:footerReference w:type="even" r:id="rId25"/>
      <w:footerReference w:type="default" r:id="rId2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81" w:rsidRDefault="00B50F81" w:rsidP="00401230">
      <w:pPr>
        <w:spacing w:after="0" w:line="240" w:lineRule="auto"/>
      </w:pPr>
      <w:r>
        <w:separator/>
      </w:r>
    </w:p>
  </w:endnote>
  <w:endnote w:type="continuationSeparator" w:id="0">
    <w:p w:rsidR="00B50F81" w:rsidRDefault="00B50F81" w:rsidP="0040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B50F81"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5ECB" w:rsidRDefault="00D26B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CB" w:rsidRDefault="00B50F81" w:rsidP="00FC3C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26B25">
      <w:rPr>
        <w:rStyle w:val="Numerstrony"/>
        <w:noProof/>
      </w:rPr>
      <w:t>22</w:t>
    </w:r>
    <w:r>
      <w:rPr>
        <w:rStyle w:val="Numerstrony"/>
      </w:rPr>
      <w:fldChar w:fldCharType="end"/>
    </w:r>
  </w:p>
  <w:p w:rsidR="00EE5ECB" w:rsidRDefault="00D26B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81" w:rsidRDefault="00B50F81" w:rsidP="00401230">
      <w:pPr>
        <w:spacing w:after="0" w:line="240" w:lineRule="auto"/>
      </w:pPr>
      <w:r>
        <w:separator/>
      </w:r>
    </w:p>
  </w:footnote>
  <w:footnote w:type="continuationSeparator" w:id="0">
    <w:p w:rsidR="00B50F81" w:rsidRDefault="00B50F81" w:rsidP="00401230">
      <w:pPr>
        <w:spacing w:after="0" w:line="240" w:lineRule="auto"/>
      </w:pPr>
      <w:r>
        <w:continuationSeparator/>
      </w:r>
    </w:p>
  </w:footnote>
  <w:footnote w:id="1">
    <w:p w:rsidR="00401230" w:rsidRPr="00903079" w:rsidRDefault="00401230" w:rsidP="00401230">
      <w:pPr>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401230" w:rsidRDefault="00401230" w:rsidP="0040123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73D8E"/>
    <w:multiLevelType w:val="hybridMultilevel"/>
    <w:tmpl w:val="8946EBFC"/>
    <w:lvl w:ilvl="0" w:tplc="DA7A27FA">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4877BA"/>
    <w:multiLevelType w:val="hybridMultilevel"/>
    <w:tmpl w:val="C9F663AE"/>
    <w:lvl w:ilvl="0" w:tplc="CC64C4F2">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263276AB"/>
    <w:multiLevelType w:val="hybridMultilevel"/>
    <w:tmpl w:val="12C8C66C"/>
    <w:lvl w:ilvl="0" w:tplc="C3868488">
      <w:start w:val="1"/>
      <w:numFmt w:val="decimal"/>
      <w:lvlText w:val="%1."/>
      <w:lvlJc w:val="left"/>
      <w:pPr>
        <w:ind w:left="786"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3"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FA4211"/>
    <w:multiLevelType w:val="hybridMultilevel"/>
    <w:tmpl w:val="9E2EF434"/>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5"/>
  </w:num>
  <w:num w:numId="4">
    <w:abstractNumId w:val="2"/>
  </w:num>
  <w:num w:numId="5">
    <w:abstractNumId w:val="17"/>
  </w:num>
  <w:num w:numId="6">
    <w:abstractNumId w:val="20"/>
  </w:num>
  <w:num w:numId="7">
    <w:abstractNumId w:val="11"/>
  </w:num>
  <w:num w:numId="8">
    <w:abstractNumId w:val="13"/>
  </w:num>
  <w:num w:numId="9">
    <w:abstractNumId w:val="19"/>
  </w:num>
  <w:num w:numId="10">
    <w:abstractNumId w:val="18"/>
  </w:num>
  <w:num w:numId="11">
    <w:abstractNumId w:val="2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9"/>
  </w:num>
  <w:num w:numId="18">
    <w:abstractNumId w:val="1"/>
  </w:num>
  <w:num w:numId="19">
    <w:abstractNumId w:val="5"/>
  </w:num>
  <w:num w:numId="20">
    <w:abstractNumId w:val="14"/>
  </w:num>
  <w:num w:numId="21">
    <w:abstractNumId w:val="10"/>
  </w:num>
  <w:num w:numId="22">
    <w:abstractNumId w:val="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0"/>
    <w:rsid w:val="00084606"/>
    <w:rsid w:val="000C59B4"/>
    <w:rsid w:val="001012AB"/>
    <w:rsid w:val="00290452"/>
    <w:rsid w:val="003551C9"/>
    <w:rsid w:val="003B32B1"/>
    <w:rsid w:val="00401230"/>
    <w:rsid w:val="005626E2"/>
    <w:rsid w:val="00652A30"/>
    <w:rsid w:val="008E7B82"/>
    <w:rsid w:val="00941D8B"/>
    <w:rsid w:val="00A87AA8"/>
    <w:rsid w:val="00B50F81"/>
    <w:rsid w:val="00BD7841"/>
    <w:rsid w:val="00D06B57"/>
    <w:rsid w:val="00D26B25"/>
    <w:rsid w:val="00E73080"/>
    <w:rsid w:val="00F42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147B"/>
  <w15:chartTrackingRefBased/>
  <w15:docId w15:val="{F6834324-DD3A-4D60-8AC6-F92767F3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0123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01230"/>
    <w:rPr>
      <w:rFonts w:ascii="Times New Roman" w:eastAsia="Times New Roman" w:hAnsi="Times New Roman" w:cs="Times New Roman"/>
      <w:sz w:val="24"/>
      <w:szCs w:val="24"/>
      <w:lang w:eastAsia="pl-PL"/>
    </w:rPr>
  </w:style>
  <w:style w:type="character" w:styleId="Numerstrony">
    <w:name w:val="page number"/>
    <w:basedOn w:val="Domylnaczcionkaakapitu"/>
    <w:rsid w:val="00401230"/>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4012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401230"/>
    <w:rPr>
      <w:rFonts w:ascii="Times New Roman" w:eastAsia="Times New Roman" w:hAnsi="Times New Roman" w:cs="Times New Roman"/>
      <w:sz w:val="20"/>
      <w:szCs w:val="20"/>
      <w:lang w:eastAsia="pl-PL"/>
    </w:rPr>
  </w:style>
  <w:style w:type="character" w:styleId="Odwoanieprzypisudolnego">
    <w:name w:val="footnote reference"/>
    <w:rsid w:val="00401230"/>
    <w:rPr>
      <w:vertAlign w:val="superscript"/>
    </w:rPr>
  </w:style>
  <w:style w:type="paragraph" w:styleId="Tekstdymka">
    <w:name w:val="Balloon Text"/>
    <w:basedOn w:val="Normalny"/>
    <w:link w:val="TekstdymkaZnak"/>
    <w:uiPriority w:val="99"/>
    <w:semiHidden/>
    <w:unhideWhenUsed/>
    <w:rsid w:val="00F4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697"/>
    <w:rPr>
      <w:rFonts w:ascii="Segoe UI" w:hAnsi="Segoe UI" w:cs="Segoe UI"/>
      <w:sz w:val="18"/>
      <w:szCs w:val="18"/>
    </w:rPr>
  </w:style>
  <w:style w:type="paragraph" w:styleId="Akapitzlist">
    <w:name w:val="List Paragraph"/>
    <w:basedOn w:val="Normalny"/>
    <w:uiPriority w:val="34"/>
    <w:qFormat/>
    <w:rsid w:val="0035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mailto:LPIBrzeziny@lodzkie.pl" TargetMode="External"/><Relationship Id="rId18" Type="http://schemas.openxmlformats.org/officeDocument/2006/relationships/hyperlink" Target="https://rpo-fundusze.lodzkie.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po.lodzkie.pl" TargetMode="External"/><Relationship Id="rId7" Type="http://schemas.openxmlformats.org/officeDocument/2006/relationships/image" Target="media/image1.png"/><Relationship Id="rId12" Type="http://schemas.openxmlformats.org/officeDocument/2006/relationships/hyperlink" Target="mailto:LPIBelchatow@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Lodz@lodzkie.pl" TargetMode="External"/><Relationship Id="rId24" Type="http://schemas.openxmlformats.org/officeDocument/2006/relationships/hyperlink" Target="http://www.funduszeeuropejskie.gov.pl" TargetMode="External"/><Relationship Id="rId5" Type="http://schemas.openxmlformats.org/officeDocument/2006/relationships/footnotes" Target="footnote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28"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bip.lodzkie.pl" TargetMode="External"/><Relationship Id="rId14" Type="http://schemas.openxmlformats.org/officeDocument/2006/relationships/hyperlink" Target="mailto:LPILowicz@lodzkie.pl" TargetMode="External"/><Relationship Id="rId22" Type="http://schemas.openxmlformats.org/officeDocument/2006/relationships/hyperlink" Target="http://www.bip.lodzk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25</Pages>
  <Words>8673</Words>
  <Characters>52038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cp:keywords/>
  <dc:description/>
  <cp:lastModifiedBy>Aleksandra Świątek</cp:lastModifiedBy>
  <cp:revision>13</cp:revision>
  <cp:lastPrinted>2019-09-10T09:56:00Z</cp:lastPrinted>
  <dcterms:created xsi:type="dcterms:W3CDTF">2019-09-04T12:40:00Z</dcterms:created>
  <dcterms:modified xsi:type="dcterms:W3CDTF">2019-09-13T12:31:00Z</dcterms:modified>
</cp:coreProperties>
</file>