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C4C1E" w14:textId="77777777" w:rsidR="006E2261" w:rsidRPr="003F3AB7" w:rsidRDefault="006E2261" w:rsidP="006E2261">
      <w:pPr>
        <w:pStyle w:val="Nagwek1"/>
      </w:pPr>
      <w:bookmarkStart w:id="0" w:name="_Toc415613353"/>
      <w:bookmarkStart w:id="1" w:name="_Toc419194372"/>
      <w:bookmarkStart w:id="2" w:name="_Toc438137213"/>
      <w:r w:rsidRPr="003F3AB7">
        <w:t>Załącznik nr 1 – Tabela transpozycji PI na działania/ poddziałania w poszczególnych osiach priorytetowych</w:t>
      </w:r>
      <w:bookmarkEnd w:id="0"/>
      <w:bookmarkEnd w:id="1"/>
      <w:bookmarkEnd w:id="2"/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799"/>
        <w:gridCol w:w="2799"/>
        <w:gridCol w:w="2799"/>
        <w:gridCol w:w="3139"/>
      </w:tblGrid>
      <w:tr w:rsidR="006E2261" w:rsidRPr="003F3AB7" w14:paraId="748049FA" w14:textId="77777777" w:rsidTr="009F423B">
        <w:trPr>
          <w:tblHeader/>
        </w:trPr>
        <w:tc>
          <w:tcPr>
            <w:tcW w:w="976" w:type="pct"/>
            <w:vAlign w:val="center"/>
          </w:tcPr>
          <w:p w14:paraId="2FA0FA35" w14:textId="5C9743B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Nazwa i nr osi priorytetowej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DAB9EE4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Nr działania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80F8A19" w14:textId="320DAB68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Nr poddziałania</w:t>
            </w:r>
            <w:r w:rsidR="001B6DA7">
              <w:rPr>
                <w:b/>
                <w:sz w:val="18"/>
                <w:szCs w:val="18"/>
              </w:rPr>
              <w:t xml:space="preserve"> </w:t>
            </w:r>
            <w:r w:rsidRPr="003F3AB7">
              <w:rPr>
                <w:b/>
                <w:sz w:val="18"/>
                <w:szCs w:val="18"/>
              </w:rPr>
              <w:t>(jeśli dotyczy)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73191EF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Cel tematyczny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3B86826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3F3AB7">
              <w:rPr>
                <w:b/>
                <w:sz w:val="18"/>
                <w:szCs w:val="18"/>
              </w:rPr>
              <w:t>Priorytet inwestycyjny</w:t>
            </w:r>
          </w:p>
        </w:tc>
      </w:tr>
      <w:tr w:rsidR="006E2261" w:rsidRPr="003F3AB7" w:rsidDel="00F91508" w14:paraId="45829701" w14:textId="77777777" w:rsidTr="009F423B">
        <w:tc>
          <w:tcPr>
            <w:tcW w:w="976" w:type="pct"/>
            <w:vMerge w:val="restart"/>
            <w:vAlign w:val="center"/>
          </w:tcPr>
          <w:p w14:paraId="78A2E34B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Oś priorytetowa I: Badania, rozwój</w:t>
            </w:r>
            <w:r w:rsidRPr="00557E57">
              <w:rPr>
                <w:sz w:val="18"/>
                <w:szCs w:val="18"/>
              </w:rPr>
              <w:br/>
              <w:t>i komercjalizacja wiedzy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BF6AE9B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Działanie I.1 Rozwój infrastruktury badań i innowacji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1953B9C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51CBE91" w14:textId="51758C26" w:rsidR="006E2261" w:rsidRPr="00557E5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 Wzmacnianie badań naukowych, rozwoju technologicznego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i innowacji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AC793EC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1.a udoskonalanie infrastruktury badań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i innowacji i zwiększenie zdolności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do osiągnięcia doskonałości w zakresie badań i innowacji oraz wspieranie ośrodków kompetencji, w szczególności tych, które leżą w interesie Europy</w:t>
            </w:r>
          </w:p>
        </w:tc>
      </w:tr>
      <w:tr w:rsidR="006E2261" w:rsidRPr="003F3AB7" w:rsidDel="00F91508" w14:paraId="13E7533C" w14:textId="77777777" w:rsidTr="009F423B">
        <w:tc>
          <w:tcPr>
            <w:tcW w:w="976" w:type="pct"/>
            <w:vMerge/>
            <w:vAlign w:val="center"/>
          </w:tcPr>
          <w:p w14:paraId="3DE7EC23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055ACE57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Działanie I.2 Inwestycje przedsiębiorstw w badania</w:t>
            </w:r>
            <w:r w:rsidRPr="00557E57">
              <w:rPr>
                <w:sz w:val="18"/>
                <w:szCs w:val="18"/>
              </w:rPr>
              <w:br/>
              <w:t>i innowacje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7AA87FF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 xml:space="preserve">Poddziałanie I.2.1 </w:t>
            </w:r>
          </w:p>
          <w:p w14:paraId="342FF171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Infrastruktura B+R przedsiębiorstw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E4E518C" w14:textId="77777777" w:rsidR="006E2261" w:rsidRPr="00557E5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D9B2501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1.b promowanie inwestycji przedsiębiorstw w badania i innowacje, rozwijanie powiązań i synergii między przedsiębiorstwami, ośrodkami badawczo-rozwojowymi i sektorem szkolnictwa wyższego, w szczególności promowanie inwestycji w zakresie rozwoju produktów i usług, transferu technologii, innowacji społecznych, ekoinnowacji, zastosowań w dziedzinie usług publicznych, tworzenia sieci, pobudzania popytu, klastrów i otwartych innowacji poprzez inteligentną specjalizację, oraz wspieranie badań technologicznych i stosowanych, linii pilotażowych, działań w zakresie wczesnej walidacji produktów, zaawansowanych zdolności produkcyjnych i pierwszej produkcji</w:t>
            </w:r>
            <w:r>
              <w:rPr>
                <w:sz w:val="18"/>
                <w:szCs w:val="18"/>
              </w:rPr>
              <w:t xml:space="preserve"> </w:t>
            </w:r>
            <w:r w:rsidRPr="00557E57">
              <w:rPr>
                <w:sz w:val="18"/>
                <w:szCs w:val="18"/>
              </w:rPr>
              <w:t>w szczególności w dziedzinie kluczowych technologii wspomagających, oraz rozpowszechnianie technologii o ogólnym przeznaczeniu</w:t>
            </w:r>
          </w:p>
        </w:tc>
      </w:tr>
      <w:tr w:rsidR="006E2261" w:rsidRPr="003F3AB7" w:rsidDel="00F91508" w14:paraId="2C945FB7" w14:textId="77777777" w:rsidTr="009F423B">
        <w:tc>
          <w:tcPr>
            <w:tcW w:w="976" w:type="pct"/>
            <w:vMerge/>
            <w:vAlign w:val="center"/>
          </w:tcPr>
          <w:p w14:paraId="2C70DD4B" w14:textId="77777777" w:rsidR="006E2261" w:rsidRPr="003F3AB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0E65E71" w14:textId="77777777" w:rsidR="006E2261" w:rsidRPr="003F3AB7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0C1C083" w14:textId="77777777" w:rsidR="006E2261" w:rsidRPr="00557E57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 xml:space="preserve">Poddziałanie I.2.2 </w:t>
            </w:r>
          </w:p>
          <w:p w14:paraId="4403228E" w14:textId="77777777" w:rsidR="006E2261" w:rsidRPr="003F3AB7" w:rsidRDefault="006E2261" w:rsidP="009F423B">
            <w:pPr>
              <w:spacing w:before="60" w:after="60"/>
              <w:rPr>
                <w:b/>
                <w:sz w:val="18"/>
                <w:szCs w:val="18"/>
              </w:rPr>
            </w:pPr>
            <w:r w:rsidRPr="00557E57">
              <w:rPr>
                <w:sz w:val="18"/>
                <w:szCs w:val="18"/>
              </w:rPr>
              <w:t>Projekty B+R przedsiębiorstw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7517312" w14:textId="77777777" w:rsidR="006E2261" w:rsidRPr="003F3AB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AB854A8" w14:textId="77777777" w:rsidR="006E2261" w:rsidRPr="003F3AB7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2546F0F" w14:textId="77777777" w:rsidTr="009F423B">
        <w:tc>
          <w:tcPr>
            <w:tcW w:w="976" w:type="pct"/>
            <w:vMerge w:val="restart"/>
            <w:vAlign w:val="center"/>
          </w:tcPr>
          <w:p w14:paraId="5328A92D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II Innowacyjna i konkurencyjna gospodarka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9EEF7F1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II.1 Otoczenie biznesu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FAAB52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II.1.1 Tereny inwestycyjne 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2F4D338" w14:textId="258E5FB4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3 Wzmacnianie konkurencyjności MŚP, sektora rolnego (w odniesieniu do EFRROW) oraz sektora </w:t>
            </w:r>
            <w:r w:rsidRPr="00B83ADB">
              <w:rPr>
                <w:sz w:val="18"/>
                <w:szCs w:val="18"/>
              </w:rPr>
              <w:lastRenderedPageBreak/>
              <w:t>rybołówstwa i akwakultury (w odniesieniu do EFMR)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5557BF58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lastRenderedPageBreak/>
              <w:t xml:space="preserve">3a promowanie przedsiębiorczości, w szczególności poprzez ułatwianie gospodarczego wykorzystywania nowych pomysłów oraz sprzyjanie tworzeniu nowych </w:t>
            </w:r>
            <w:r w:rsidRPr="00B83ADB">
              <w:rPr>
                <w:sz w:val="18"/>
                <w:szCs w:val="18"/>
              </w:rPr>
              <w:lastRenderedPageBreak/>
              <w:t>firm, w tym również poprzez inkubatory przedsiębiorczości</w:t>
            </w:r>
          </w:p>
        </w:tc>
      </w:tr>
      <w:tr w:rsidR="006E2261" w:rsidRPr="00B83ADB" w:rsidDel="00F91508" w14:paraId="06735D19" w14:textId="77777777" w:rsidTr="009F423B">
        <w:tc>
          <w:tcPr>
            <w:tcW w:w="976" w:type="pct"/>
            <w:vMerge/>
            <w:vAlign w:val="center"/>
          </w:tcPr>
          <w:p w14:paraId="1C354EF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424371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C6379B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II.1.2 Profesjonalizacja usług biznesowych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F41A9C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251A8BD6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70939F5" w14:textId="77777777" w:rsidTr="009F423B">
        <w:tc>
          <w:tcPr>
            <w:tcW w:w="976" w:type="pct"/>
            <w:vMerge/>
            <w:vAlign w:val="center"/>
          </w:tcPr>
          <w:p w14:paraId="7EFD5EB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928D2B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II.2 Internacjonalizacja przedsiębiorstw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E280D0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II.2.1 Modele biznesowe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1894E0B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B83B6D0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3b opracowywanie i wdrażanie nowych modeli biznesowych dla MŚP, w szczególności w  celu umiędzynarodowienia</w:t>
            </w:r>
            <w:r w:rsidRPr="00B83ADB" w:rsidDel="00C50185">
              <w:rPr>
                <w:sz w:val="18"/>
                <w:szCs w:val="18"/>
              </w:rPr>
              <w:t xml:space="preserve"> </w:t>
            </w:r>
          </w:p>
        </w:tc>
      </w:tr>
      <w:tr w:rsidR="006E2261" w:rsidRPr="00B83ADB" w:rsidDel="00F91508" w14:paraId="78641BCB" w14:textId="77777777" w:rsidTr="009F423B">
        <w:tc>
          <w:tcPr>
            <w:tcW w:w="976" w:type="pct"/>
            <w:vMerge/>
            <w:vAlign w:val="center"/>
          </w:tcPr>
          <w:p w14:paraId="0801312B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0C7E4D6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FA2B1A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II.2.2 Promocja gospodarcza regionu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F85E0DC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E100A32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0C4F8F8" w14:textId="77777777" w:rsidTr="009F423B">
        <w:tc>
          <w:tcPr>
            <w:tcW w:w="976" w:type="pct"/>
            <w:vMerge/>
            <w:vAlign w:val="center"/>
          </w:tcPr>
          <w:p w14:paraId="338B2FD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DB7E12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245E4B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3B7A6F">
              <w:rPr>
                <w:sz w:val="18"/>
                <w:szCs w:val="18"/>
              </w:rPr>
              <w:t>Poddziałanie II.2.</w:t>
            </w:r>
            <w:r>
              <w:rPr>
                <w:sz w:val="18"/>
                <w:szCs w:val="18"/>
              </w:rPr>
              <w:t>3</w:t>
            </w:r>
            <w:r w:rsidRPr="003B7A6F">
              <w:rPr>
                <w:sz w:val="18"/>
                <w:szCs w:val="18"/>
              </w:rPr>
              <w:t xml:space="preserve"> Promocja gospodarcza regionu</w:t>
            </w:r>
            <w:r>
              <w:rPr>
                <w:sz w:val="18"/>
                <w:szCs w:val="18"/>
              </w:rPr>
              <w:t xml:space="preserve">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E644661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7ECC16C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B16531F" w14:textId="77777777" w:rsidTr="009F423B">
        <w:tc>
          <w:tcPr>
            <w:tcW w:w="976" w:type="pct"/>
            <w:vMerge/>
            <w:vAlign w:val="center"/>
          </w:tcPr>
          <w:p w14:paraId="3F90066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353769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II.3 Zwiększenie konkurencyjności MŚP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3FA37E9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II.3.1 Innowacje w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13F951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F46D2E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3c wspieranie tworzenia i poszerzania zaawansowanych zdolności w zakresie rozwoju produktów i usług</w:t>
            </w:r>
          </w:p>
        </w:tc>
      </w:tr>
      <w:tr w:rsidR="006E2261" w:rsidRPr="00B83ADB" w:rsidDel="00F91508" w14:paraId="3869A33A" w14:textId="77777777" w:rsidTr="009F423B">
        <w:tc>
          <w:tcPr>
            <w:tcW w:w="976" w:type="pct"/>
            <w:vMerge/>
            <w:vAlign w:val="center"/>
          </w:tcPr>
          <w:p w14:paraId="727F865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1513BF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475C7C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II.3.2 Instrumenty finansowe dla MŚP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57EB3E0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8C77F41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58C7CDB1" w14:textId="77777777" w:rsidTr="009F423B">
        <w:tc>
          <w:tcPr>
            <w:tcW w:w="976" w:type="pct"/>
            <w:vMerge w:val="restart"/>
            <w:vAlign w:val="center"/>
          </w:tcPr>
          <w:p w14:paraId="47A7ADE7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III - Transport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06C75BD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III.1 Niskoemisyjny transport miejski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91B610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III.1.1 Niskoemisyjny transport miejski - ZIT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A656704" w14:textId="61FA4452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4 Wspieranie przejścia na gospodarkę niskoemisyjną we wszystkich sektorach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F2DBD66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4e 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      </w:r>
          </w:p>
        </w:tc>
      </w:tr>
      <w:tr w:rsidR="006E2261" w:rsidRPr="00B83ADB" w:rsidDel="00F91508" w14:paraId="20EB0551" w14:textId="77777777" w:rsidTr="009F423B">
        <w:tc>
          <w:tcPr>
            <w:tcW w:w="976" w:type="pct"/>
            <w:vMerge/>
            <w:vAlign w:val="center"/>
          </w:tcPr>
          <w:p w14:paraId="042ADEC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BB0A20C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245A3F0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III.1.2 Niskoemisyjny transport miejski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4AF188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C4C29C3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575848E" w14:textId="77777777" w:rsidTr="009F423B">
        <w:tc>
          <w:tcPr>
            <w:tcW w:w="976" w:type="pct"/>
            <w:vMerge/>
            <w:vAlign w:val="center"/>
          </w:tcPr>
          <w:p w14:paraId="7337C858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E0DC298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0EF06F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III.1.3 Niskoemisyjny transport miejski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CEB82C7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20503F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258B7ED9" w14:textId="77777777" w:rsidTr="009F423B">
        <w:tc>
          <w:tcPr>
            <w:tcW w:w="976" w:type="pct"/>
            <w:vMerge/>
            <w:vAlign w:val="center"/>
          </w:tcPr>
          <w:p w14:paraId="286AF80E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23AB350" w14:textId="386FD2D8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III.2 Drogi 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0FDFF40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III.2.1 Drogi wojewódzkie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2B35DF0B" w14:textId="591BE603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 Promowanie zrównoważonego transportu i usuwanie niedoborów przepustowości w działaniu najważniejszej infrastruktury sieciowej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CBA6397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7b zwiększenie mobilności regionalnej poprzez łączenie węzłów drugorzędnych i trzeciorzędnych z infrastrukturą TEN-T, w tym z węzłami multimodalnymi</w:t>
            </w:r>
          </w:p>
        </w:tc>
      </w:tr>
      <w:tr w:rsidR="006E2261" w:rsidRPr="00B83ADB" w:rsidDel="00F91508" w14:paraId="1484EF78" w14:textId="77777777" w:rsidTr="009F423B">
        <w:tc>
          <w:tcPr>
            <w:tcW w:w="976" w:type="pct"/>
            <w:vMerge/>
            <w:vAlign w:val="center"/>
          </w:tcPr>
          <w:p w14:paraId="738E04AD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A564361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A63B4A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III.2.2 Drogi lokalne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E176C3F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3A0A274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E2261" w:rsidRPr="00B83ADB" w:rsidDel="00F91508" w14:paraId="03F0A76A" w14:textId="77777777" w:rsidTr="009F423B">
        <w:tc>
          <w:tcPr>
            <w:tcW w:w="976" w:type="pct"/>
            <w:vMerge/>
            <w:vAlign w:val="center"/>
          </w:tcPr>
          <w:p w14:paraId="4AE39254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89AB947" w14:textId="2850A251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III.3 Transport multimodalny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62C2D1F3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6FD4C8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E6E2E3D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7c rozwój i usprawnienie przyjaznych środowisku ( w tym o obniżonej emisji hałasu) i niskoemisyjnych systemów transportu, w tym śródlądowych dróg wodnych i transportu morskiego, portów, połączeń multimodalnych oraz infrastruktury portów lotniczych, w celu promowania zrównoważonej mobilności regionalnej i lokalnej</w:t>
            </w:r>
          </w:p>
        </w:tc>
      </w:tr>
      <w:tr w:rsidR="006E2261" w:rsidRPr="00B83ADB" w:rsidDel="00F91508" w14:paraId="5EF6824C" w14:textId="77777777" w:rsidTr="009F423B">
        <w:tc>
          <w:tcPr>
            <w:tcW w:w="976" w:type="pct"/>
            <w:vMerge/>
            <w:vAlign w:val="center"/>
          </w:tcPr>
          <w:p w14:paraId="42534B66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1080633F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III.4 Transport kolejowy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86C1D8A" w14:textId="77777777" w:rsidR="006E2261" w:rsidRPr="00B83ADB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6B5ECB5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14:paraId="1C46B0BA" w14:textId="77777777" w:rsidR="006E2261" w:rsidRPr="00B83ADB" w:rsidDel="00F91508" w:rsidRDefault="006E2261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7d rozwój i rehabilitacja kompleksowych, wysokiej jakości i interoperacyjnych systemów transportu kolejowego ora propagowanie działań służących zmniejszeniu hałasu </w:t>
            </w:r>
          </w:p>
        </w:tc>
      </w:tr>
      <w:tr w:rsidR="00C633D4" w:rsidRPr="008120F3" w14:paraId="12CC12E0" w14:textId="77777777" w:rsidTr="009F423B">
        <w:tc>
          <w:tcPr>
            <w:tcW w:w="976" w:type="pct"/>
            <w:vMerge w:val="restart"/>
            <w:vAlign w:val="center"/>
            <w:hideMark/>
          </w:tcPr>
          <w:p w14:paraId="31F17653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Oś priorytetowa IV Gospodarka niskoemisyjna</w:t>
            </w:r>
          </w:p>
        </w:tc>
        <w:tc>
          <w:tcPr>
            <w:tcW w:w="976" w:type="pct"/>
            <w:vMerge w:val="restart"/>
            <w:vAlign w:val="center"/>
            <w:hideMark/>
          </w:tcPr>
          <w:p w14:paraId="17552A64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IV.1 Odnawialne źródła energii</w:t>
            </w:r>
          </w:p>
        </w:tc>
        <w:tc>
          <w:tcPr>
            <w:tcW w:w="976" w:type="pct"/>
            <w:vAlign w:val="center"/>
            <w:hideMark/>
          </w:tcPr>
          <w:p w14:paraId="394808CF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IV.1.1 Odnawialne źródła energii - ZIT</w:t>
            </w:r>
          </w:p>
        </w:tc>
        <w:tc>
          <w:tcPr>
            <w:tcW w:w="976" w:type="pct"/>
            <w:vMerge w:val="restart"/>
            <w:vAlign w:val="center"/>
            <w:hideMark/>
          </w:tcPr>
          <w:p w14:paraId="1B86B5CF" w14:textId="1E53F455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 Wspieranie przejścia na gospodarkę niskoemisyjną we wszystkich sektorach</w:t>
            </w:r>
          </w:p>
        </w:tc>
        <w:tc>
          <w:tcPr>
            <w:tcW w:w="1095" w:type="pct"/>
            <w:vMerge w:val="restart"/>
            <w:vAlign w:val="center"/>
            <w:hideMark/>
          </w:tcPr>
          <w:p w14:paraId="19F97A0D" w14:textId="6D9C3F96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 xml:space="preserve">4a wspieranie </w:t>
            </w:r>
            <w:bookmarkStart w:id="3" w:name="_GoBack"/>
            <w:bookmarkEnd w:id="3"/>
            <w:r w:rsidRPr="001A37DC">
              <w:rPr>
                <w:rFonts w:eastAsia="Times New Roman"/>
                <w:sz w:val="18"/>
                <w:szCs w:val="18"/>
                <w:lang w:eastAsia="pl-PL"/>
              </w:rPr>
              <w:t>wytwarzania i dystrybucji energii pochodzącej ze źródeł odnawialnych</w:t>
            </w:r>
          </w:p>
        </w:tc>
      </w:tr>
      <w:tr w:rsidR="00C633D4" w:rsidRPr="008120F3" w14:paraId="7AC1EC36" w14:textId="77777777" w:rsidTr="00D96B69">
        <w:trPr>
          <w:trHeight w:val="296"/>
        </w:trPr>
        <w:tc>
          <w:tcPr>
            <w:tcW w:w="0" w:type="auto"/>
            <w:vMerge/>
            <w:vAlign w:val="center"/>
            <w:hideMark/>
          </w:tcPr>
          <w:p w14:paraId="39FCE02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054FE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1A3974C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 xml:space="preserve">Poddziałanie IV.1.2 Odnawialne źródła energii </w:t>
            </w:r>
          </w:p>
        </w:tc>
        <w:tc>
          <w:tcPr>
            <w:tcW w:w="0" w:type="auto"/>
            <w:vMerge/>
            <w:vAlign w:val="center"/>
            <w:hideMark/>
          </w:tcPr>
          <w:p w14:paraId="2941F4B3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53AE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563FC5B9" w14:textId="77777777" w:rsidTr="009F423B">
        <w:tc>
          <w:tcPr>
            <w:tcW w:w="0" w:type="auto"/>
            <w:vMerge/>
            <w:vAlign w:val="center"/>
            <w:hideMark/>
          </w:tcPr>
          <w:p w14:paraId="7C8FBF3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Merge w:val="restart"/>
            <w:vAlign w:val="center"/>
            <w:hideMark/>
          </w:tcPr>
          <w:p w14:paraId="31A77487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IV.2 Termomodernizacja budynków</w:t>
            </w:r>
          </w:p>
        </w:tc>
        <w:tc>
          <w:tcPr>
            <w:tcW w:w="976" w:type="pct"/>
            <w:vAlign w:val="center"/>
            <w:hideMark/>
          </w:tcPr>
          <w:p w14:paraId="002E26E7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IV.2.1 Termomodernizacja budynków - ZIT</w:t>
            </w:r>
          </w:p>
        </w:tc>
        <w:tc>
          <w:tcPr>
            <w:tcW w:w="0" w:type="auto"/>
            <w:vMerge/>
            <w:vAlign w:val="center"/>
            <w:hideMark/>
          </w:tcPr>
          <w:p w14:paraId="059726D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vMerge w:val="restart"/>
            <w:vAlign w:val="center"/>
            <w:hideMark/>
          </w:tcPr>
          <w:p w14:paraId="12B8CA9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4c wspieranie efektywności energetycznej, inteligentnego zarządzania energią i wykorzystania odnawialnych źródeł energii w infrastrukturze publicznej, w tym w budynkach publicznych, i w sektorze mieszkaniowym</w:t>
            </w:r>
          </w:p>
        </w:tc>
      </w:tr>
      <w:tr w:rsidR="00C633D4" w:rsidRPr="008120F3" w14:paraId="064202B1" w14:textId="77777777" w:rsidTr="009F423B">
        <w:tc>
          <w:tcPr>
            <w:tcW w:w="0" w:type="auto"/>
            <w:vMerge/>
            <w:vAlign w:val="center"/>
            <w:hideMark/>
          </w:tcPr>
          <w:p w14:paraId="679121D5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CBE5CF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3A3C129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IV.2.2 Termomodernizacja budynków</w:t>
            </w:r>
          </w:p>
        </w:tc>
        <w:tc>
          <w:tcPr>
            <w:tcW w:w="0" w:type="auto"/>
            <w:vMerge/>
            <w:vAlign w:val="center"/>
            <w:hideMark/>
          </w:tcPr>
          <w:p w14:paraId="2DA1DCE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A49702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6A5DAB9C" w14:textId="77777777" w:rsidTr="00D96B69">
        <w:trPr>
          <w:trHeight w:val="123"/>
        </w:trPr>
        <w:tc>
          <w:tcPr>
            <w:tcW w:w="0" w:type="auto"/>
            <w:vMerge/>
            <w:vAlign w:val="center"/>
            <w:hideMark/>
          </w:tcPr>
          <w:p w14:paraId="2D6E076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1F0914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4EAC3E79" w14:textId="645338BA" w:rsidR="00C633D4" w:rsidRPr="001A37DC" w:rsidRDefault="00C633D4" w:rsidP="00C633D4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IV.2.3 Termomodernizacja budynków w oparciu o zastosowanie instrumentów finansowych</w:t>
            </w:r>
          </w:p>
        </w:tc>
        <w:tc>
          <w:tcPr>
            <w:tcW w:w="0" w:type="auto"/>
            <w:vMerge/>
            <w:vAlign w:val="center"/>
            <w:hideMark/>
          </w:tcPr>
          <w:p w14:paraId="40E58BB0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2CAFB6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633D4" w:rsidRPr="008120F3" w14:paraId="68F0C9EE" w14:textId="77777777" w:rsidTr="009F423B">
        <w:tc>
          <w:tcPr>
            <w:tcW w:w="0" w:type="auto"/>
            <w:vMerge/>
            <w:vAlign w:val="center"/>
            <w:hideMark/>
          </w:tcPr>
          <w:p w14:paraId="79594409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76" w:type="pct"/>
            <w:vMerge w:val="restart"/>
            <w:vAlign w:val="center"/>
            <w:hideMark/>
          </w:tcPr>
          <w:p w14:paraId="7094105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Działanie IV.3 Ochrona powietrza</w:t>
            </w:r>
          </w:p>
        </w:tc>
        <w:tc>
          <w:tcPr>
            <w:tcW w:w="976" w:type="pct"/>
            <w:vAlign w:val="center"/>
            <w:hideMark/>
          </w:tcPr>
          <w:p w14:paraId="50C30DAB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Poddziałanie IV.3.1 Ochrona powietrza - ZIT</w:t>
            </w:r>
          </w:p>
        </w:tc>
        <w:tc>
          <w:tcPr>
            <w:tcW w:w="0" w:type="auto"/>
            <w:vMerge/>
            <w:vAlign w:val="center"/>
            <w:hideMark/>
          </w:tcPr>
          <w:p w14:paraId="65F03881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095" w:type="pct"/>
            <w:vMerge w:val="restart"/>
            <w:vAlign w:val="center"/>
            <w:hideMark/>
          </w:tcPr>
          <w:p w14:paraId="4BB48F78" w14:textId="77777777" w:rsidR="00C633D4" w:rsidRPr="001A37DC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1A37DC">
              <w:rPr>
                <w:rFonts w:eastAsia="Times New Roman"/>
                <w:sz w:val="18"/>
                <w:szCs w:val="18"/>
                <w:lang w:eastAsia="pl-PL"/>
              </w:rPr>
              <w:t>4e promowanie strategii niskoemisyjnych dla wszystkich rodzajów terytoriów, w szczególności dla obszarów miejskich, w tym wspieranie zrównoważonej multimodalnej mobilności miejskiej i działań adaptacyjnych mających oddziaływanie łagodzące na zmiany klimatu</w:t>
            </w:r>
          </w:p>
        </w:tc>
      </w:tr>
      <w:tr w:rsidR="00C633D4" w:rsidRPr="008120F3" w14:paraId="25E53958" w14:textId="77777777" w:rsidTr="000722F4">
        <w:trPr>
          <w:trHeight w:val="859"/>
        </w:trPr>
        <w:tc>
          <w:tcPr>
            <w:tcW w:w="0" w:type="auto"/>
            <w:vMerge/>
            <w:vAlign w:val="center"/>
            <w:hideMark/>
          </w:tcPr>
          <w:p w14:paraId="787F9968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D24D7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76" w:type="pct"/>
            <w:vAlign w:val="center"/>
            <w:hideMark/>
          </w:tcPr>
          <w:p w14:paraId="5F804D91" w14:textId="555B3D6F" w:rsidR="00C633D4" w:rsidRPr="000722F4" w:rsidRDefault="00C633D4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Poddziałanie IV.3.2 Ochrona powietrza</w:t>
            </w:r>
          </w:p>
        </w:tc>
        <w:tc>
          <w:tcPr>
            <w:tcW w:w="0" w:type="auto"/>
            <w:vMerge/>
            <w:vAlign w:val="center"/>
            <w:hideMark/>
          </w:tcPr>
          <w:p w14:paraId="582CABC9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C71E61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</w:tr>
      <w:tr w:rsidR="00C633D4" w:rsidRPr="008120F3" w14:paraId="61B80D20" w14:textId="77777777" w:rsidTr="009F423B">
        <w:tc>
          <w:tcPr>
            <w:tcW w:w="0" w:type="auto"/>
            <w:vMerge/>
            <w:vAlign w:val="center"/>
          </w:tcPr>
          <w:p w14:paraId="6DA2BEFC" w14:textId="77777777" w:rsidR="00C633D4" w:rsidRPr="008120F3" w:rsidRDefault="00C633D4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85B2E6" w14:textId="3041AC3A" w:rsidR="00C633D4" w:rsidRPr="000722F4" w:rsidRDefault="00C633D4" w:rsidP="000722F4">
            <w:pPr>
              <w:rPr>
                <w:sz w:val="18"/>
                <w:szCs w:val="18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Działanie IV.4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45534D" w:rsidRPr="000722F4">
              <w:rPr>
                <w:sz w:val="18"/>
                <w:szCs w:val="18"/>
              </w:rPr>
              <w:t>Zmniejszenie emisji zanieczyszczeń</w:t>
            </w:r>
          </w:p>
        </w:tc>
        <w:tc>
          <w:tcPr>
            <w:tcW w:w="976" w:type="pct"/>
            <w:vAlign w:val="center"/>
          </w:tcPr>
          <w:p w14:paraId="7F2CE403" w14:textId="75FB88D8" w:rsidR="00C633D4" w:rsidRPr="000722F4" w:rsidRDefault="0045534D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0" w:type="auto"/>
            <w:vAlign w:val="center"/>
          </w:tcPr>
          <w:p w14:paraId="78344BB6" w14:textId="7162C289" w:rsidR="00C633D4" w:rsidRPr="008120F3" w:rsidRDefault="0045534D" w:rsidP="009F423B">
            <w:pPr>
              <w:spacing w:before="60" w:after="60" w:line="259" w:lineRule="auto"/>
              <w:rPr>
                <w:rFonts w:eastAsia="Times New Roman"/>
                <w:szCs w:val="24"/>
                <w:lang w:eastAsia="pl-PL"/>
              </w:rPr>
            </w:pPr>
            <w:r w:rsidRPr="00B83ADB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0" w:type="auto"/>
            <w:vAlign w:val="center"/>
          </w:tcPr>
          <w:p w14:paraId="09497271" w14:textId="49A40AC4" w:rsidR="00C633D4" w:rsidRPr="000722F4" w:rsidRDefault="0045534D" w:rsidP="009F423B">
            <w:pPr>
              <w:spacing w:before="60" w:after="60" w:line="259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0722F4">
              <w:rPr>
                <w:rFonts w:eastAsia="Times New Roman"/>
                <w:sz w:val="18"/>
                <w:szCs w:val="18"/>
                <w:lang w:eastAsia="pl-PL"/>
              </w:rPr>
              <w:t>6e podejmowanie przedsięwzięć mających na celu poprawę stanu jakości środowiska miejskiego, rewitalizację miast, rekultywację i dekontaminację terenów poprzemysłowych (w tym terenów powojskowych), zmniejszenie zanieczyszczenia powietrza oraz propagowanie działań służących zmniejszaniu hałasu</w:t>
            </w:r>
          </w:p>
        </w:tc>
      </w:tr>
      <w:tr w:rsidR="007858CA" w:rsidRPr="00B83ADB" w:rsidDel="00F91508" w14:paraId="7C26F335" w14:textId="77777777" w:rsidTr="009F423B">
        <w:tc>
          <w:tcPr>
            <w:tcW w:w="976" w:type="pct"/>
            <w:vMerge w:val="restart"/>
            <w:vAlign w:val="center"/>
          </w:tcPr>
          <w:p w14:paraId="62707E31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lastRenderedPageBreak/>
              <w:t>Oś priorytetowa V Ochrona środowiska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0A6187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V.1 Gospodarka wodna </w:t>
            </w:r>
            <w:r>
              <w:rPr>
                <w:sz w:val="18"/>
                <w:szCs w:val="18"/>
              </w:rPr>
              <w:t>i</w:t>
            </w:r>
            <w:r w:rsidRPr="00B83ADB">
              <w:rPr>
                <w:sz w:val="18"/>
                <w:szCs w:val="18"/>
              </w:rPr>
              <w:t xml:space="preserve"> przeciwdziałanie zagrożeniom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F05279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V.1.1 Gospodarka wodna </w:t>
            </w:r>
            <w:r>
              <w:rPr>
                <w:sz w:val="18"/>
                <w:szCs w:val="18"/>
              </w:rPr>
              <w:t>i</w:t>
            </w:r>
            <w:r w:rsidRPr="00B83ADB">
              <w:rPr>
                <w:sz w:val="18"/>
                <w:szCs w:val="18"/>
              </w:rPr>
              <w:t xml:space="preserve"> zarządzanie ryzykiem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13CD3CC1" w14:textId="0B9CFF18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5 Promowanie dostosowania do zmian klimatu, zapobiegania ryzyku i zarządzania ryzykiem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3A06A9D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5b wspieranie inwestycji ukierunkowanych na konkretne rodzaje zagrożeń przy jednoczesnym zwiększeniu odporności na klęski i katastrofy i rozwijaniu systemów zarządzania klęskami i katastrofami</w:t>
            </w:r>
          </w:p>
        </w:tc>
      </w:tr>
      <w:tr w:rsidR="007858CA" w:rsidRPr="00B83ADB" w:rsidDel="00F91508" w14:paraId="1552E1BD" w14:textId="77777777" w:rsidTr="009F423B">
        <w:tc>
          <w:tcPr>
            <w:tcW w:w="976" w:type="pct"/>
            <w:vMerge/>
            <w:vAlign w:val="center"/>
          </w:tcPr>
          <w:p w14:paraId="7D4D20DA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2F23AE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1CAF640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V.1.2 Rozwój Krajowego </w:t>
            </w:r>
            <w:r>
              <w:rPr>
                <w:sz w:val="18"/>
                <w:szCs w:val="18"/>
              </w:rPr>
              <w:t>S</w:t>
            </w:r>
            <w:r w:rsidRPr="00B83ADB">
              <w:rPr>
                <w:sz w:val="18"/>
                <w:szCs w:val="18"/>
              </w:rPr>
              <w:t>ystemu Ratowniczo-Gaśniczego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255EDE3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593E207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58CA" w:rsidRPr="00B83ADB" w:rsidDel="00F91508" w14:paraId="5800B2A4" w14:textId="77777777" w:rsidTr="009F423B">
        <w:tc>
          <w:tcPr>
            <w:tcW w:w="976" w:type="pct"/>
            <w:vMerge/>
            <w:vAlign w:val="center"/>
          </w:tcPr>
          <w:p w14:paraId="27AAD62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E70689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V.2 Gospodarka odpadami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CF2AA95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4486F6C9" w14:textId="20F304A0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08B66300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6a inwestowanie w sektor gospodarki odpadami celem wypełnienia zobowiązań określonych w dorobku prawnym Unii w zakresie środowiska oraz zaspokojenie wykraczających poza te zobowiązania potrzeb inwestycyjnych określonych przez państwa członkowskie</w:t>
            </w:r>
          </w:p>
        </w:tc>
      </w:tr>
      <w:tr w:rsidR="007858CA" w:rsidRPr="00B83ADB" w:rsidDel="00F91508" w14:paraId="6DE508E2" w14:textId="77777777" w:rsidTr="009F423B">
        <w:tc>
          <w:tcPr>
            <w:tcW w:w="976" w:type="pct"/>
            <w:vMerge/>
            <w:vAlign w:val="center"/>
          </w:tcPr>
          <w:p w14:paraId="2DD22DE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3378EBE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V.3 Gospodarka wodno-kanalizacyjna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356C061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V.3.1 Gospodarka wodno-kanalizacyjna – ZIT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C324599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7FA4BC9E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6b inwestowanie w sektor gospodarki wodnej celem wypełnienia zobowiązań określonych w dorobku prawnym Unii zakresie środowiska oraz zaspokojenia wykraczających poza te zobowiązania potrzeb inwestycyjnych określonych przez państwa członkowskie</w:t>
            </w:r>
          </w:p>
        </w:tc>
      </w:tr>
      <w:tr w:rsidR="007858CA" w:rsidRPr="00B83ADB" w:rsidDel="00F91508" w14:paraId="3A8EC212" w14:textId="77777777" w:rsidTr="009F423B">
        <w:tc>
          <w:tcPr>
            <w:tcW w:w="976" w:type="pct"/>
            <w:vMerge/>
            <w:vAlign w:val="center"/>
          </w:tcPr>
          <w:p w14:paraId="0692C050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6E87A6E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FAD9EB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V.3.2 Gospodarka wodno-kanalizacyjna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2AF64CC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DBA9910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858CA" w:rsidRPr="00B83ADB" w:rsidDel="00F91508" w14:paraId="4339361F" w14:textId="77777777" w:rsidTr="009F423B">
        <w:tc>
          <w:tcPr>
            <w:tcW w:w="976" w:type="pct"/>
            <w:vMerge/>
            <w:vAlign w:val="center"/>
          </w:tcPr>
          <w:p w14:paraId="11B7FC6A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A5B3A1C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V.4 Ochrona przyrody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78D12893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Poddziałanie V.4.1  </w:t>
            </w:r>
            <w:r w:rsidRPr="00F153E5">
              <w:rPr>
                <w:sz w:val="18"/>
                <w:szCs w:val="18"/>
              </w:rPr>
              <w:t>Ochrona przyrody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B0E7888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532A6E3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6d ochrona i przywrócenie różnorodności biologicznej, ochrona i rekultywacja gleby oraz wspieranie usług ekosystem</w:t>
            </w:r>
            <w:r>
              <w:rPr>
                <w:sz w:val="18"/>
                <w:szCs w:val="18"/>
              </w:rPr>
              <w:t>owych</w:t>
            </w:r>
            <w:r w:rsidRPr="00B83ADB">
              <w:rPr>
                <w:sz w:val="18"/>
                <w:szCs w:val="18"/>
              </w:rPr>
              <w:t>, także poprzez program "Natura 2000" i zieloną infrastrukturę</w:t>
            </w:r>
          </w:p>
        </w:tc>
      </w:tr>
      <w:tr w:rsidR="007858CA" w:rsidRPr="00B83ADB" w:rsidDel="00F91508" w14:paraId="588C1018" w14:textId="77777777" w:rsidTr="009F423B">
        <w:tc>
          <w:tcPr>
            <w:tcW w:w="976" w:type="pct"/>
            <w:vMerge/>
            <w:vAlign w:val="center"/>
          </w:tcPr>
          <w:p w14:paraId="04DE0D12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55A81BCB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D3F13B0" w14:textId="77777777" w:rsidR="007858CA" w:rsidRPr="00B83ADB" w:rsidDel="00F153E5" w:rsidRDefault="007858CA" w:rsidP="009F423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Poddziałanie V.4.2  </w:t>
            </w:r>
            <w:r w:rsidRPr="00F153E5">
              <w:rPr>
                <w:sz w:val="18"/>
                <w:szCs w:val="18"/>
              </w:rPr>
              <w:t>Przeciwdziałanie degradacji środowiska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7E311B7" w14:textId="77777777" w:rsidR="007858CA" w:rsidRPr="00B83ADB" w:rsidDel="00F91508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D2B7DF6" w14:textId="77777777" w:rsidR="007858CA" w:rsidRPr="00B83ADB" w:rsidRDefault="007858CA" w:rsidP="009F423B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W w:w="5123" w:type="pct"/>
        <w:tblLook w:val="01E0" w:firstRow="1" w:lastRow="1" w:firstColumn="1" w:lastColumn="1" w:noHBand="0" w:noVBand="0"/>
      </w:tblPr>
      <w:tblGrid>
        <w:gridCol w:w="2801"/>
        <w:gridCol w:w="2802"/>
        <w:gridCol w:w="2799"/>
        <w:gridCol w:w="2799"/>
        <w:gridCol w:w="3137"/>
      </w:tblGrid>
      <w:tr w:rsidR="007858CA" w:rsidRPr="00D439D8" w:rsidDel="00F91508" w14:paraId="44C8DC37" w14:textId="77777777" w:rsidTr="009F423B">
        <w:tc>
          <w:tcPr>
            <w:tcW w:w="977" w:type="pct"/>
            <w:vMerge w:val="restart"/>
            <w:vAlign w:val="center"/>
          </w:tcPr>
          <w:p w14:paraId="10525EBC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Oś priorytetowa VI  Rewitalizacja i potencjał endogeniczny regionu</w:t>
            </w:r>
          </w:p>
        </w:tc>
        <w:tc>
          <w:tcPr>
            <w:tcW w:w="977" w:type="pct"/>
            <w:vMerge w:val="restart"/>
            <w:vAlign w:val="center"/>
          </w:tcPr>
          <w:p w14:paraId="430908FF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VI.1 Dziedzictwo kulturowe i infrastruktura kultury</w:t>
            </w:r>
          </w:p>
        </w:tc>
        <w:tc>
          <w:tcPr>
            <w:tcW w:w="976" w:type="pct"/>
            <w:vAlign w:val="center"/>
          </w:tcPr>
          <w:p w14:paraId="4CAAE90A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VI.1.1 Dziedzictwo kulturowe i infrastruktura kultury - ZIT</w:t>
            </w:r>
          </w:p>
        </w:tc>
        <w:tc>
          <w:tcPr>
            <w:tcW w:w="976" w:type="pct"/>
            <w:vMerge w:val="restart"/>
            <w:vAlign w:val="center"/>
          </w:tcPr>
          <w:p w14:paraId="53BB0CA2" w14:textId="26053DDA" w:rsidR="007858CA" w:rsidRPr="00D439D8" w:rsidDel="00F91508" w:rsidRDefault="007858CA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6 Zachowanie i ochrona środowiska naturalnego  oraz wspieranie efektywnego gospodarowania zasobami</w:t>
            </w:r>
          </w:p>
        </w:tc>
        <w:tc>
          <w:tcPr>
            <w:tcW w:w="1094" w:type="pct"/>
            <w:vMerge w:val="restart"/>
            <w:vAlign w:val="center"/>
          </w:tcPr>
          <w:p w14:paraId="49E08130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6c zachowanie, ochrona, promowanie i rozwój dziedzictwa naturalnego i kulturowego</w:t>
            </w:r>
          </w:p>
        </w:tc>
      </w:tr>
      <w:tr w:rsidR="007858CA" w:rsidRPr="00D439D8" w:rsidDel="00F91508" w14:paraId="7AB95A85" w14:textId="77777777" w:rsidTr="00D96B69">
        <w:trPr>
          <w:trHeight w:val="258"/>
        </w:trPr>
        <w:tc>
          <w:tcPr>
            <w:tcW w:w="977" w:type="pct"/>
            <w:vMerge/>
            <w:vAlign w:val="center"/>
          </w:tcPr>
          <w:p w14:paraId="68B4F249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vAlign w:val="center"/>
          </w:tcPr>
          <w:p w14:paraId="00BFBF3A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5717CC57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VI.1.2 Dziedzictwo kulturowe i infrastruktura kultury</w:t>
            </w:r>
          </w:p>
        </w:tc>
        <w:tc>
          <w:tcPr>
            <w:tcW w:w="976" w:type="pct"/>
            <w:vMerge/>
            <w:vAlign w:val="center"/>
          </w:tcPr>
          <w:p w14:paraId="47070F41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14:paraId="74E11A42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</w:p>
        </w:tc>
      </w:tr>
      <w:tr w:rsidR="007858CA" w:rsidRPr="00D439D8" w:rsidDel="00F91508" w14:paraId="5D9275F9" w14:textId="77777777" w:rsidTr="009F423B">
        <w:tc>
          <w:tcPr>
            <w:tcW w:w="977" w:type="pct"/>
            <w:vMerge/>
            <w:vAlign w:val="center"/>
          </w:tcPr>
          <w:p w14:paraId="33D2ACF5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 w:val="restart"/>
            <w:vAlign w:val="center"/>
          </w:tcPr>
          <w:p w14:paraId="34420A99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VI.2 Rozwój gospodarki turystycznej</w:t>
            </w:r>
          </w:p>
        </w:tc>
        <w:tc>
          <w:tcPr>
            <w:tcW w:w="976" w:type="pct"/>
            <w:vAlign w:val="center"/>
          </w:tcPr>
          <w:p w14:paraId="649D5005" w14:textId="77777777" w:rsidR="007858CA" w:rsidRPr="00143521" w:rsidRDefault="007858CA" w:rsidP="00317F68">
            <w:pPr>
              <w:rPr>
                <w:sz w:val="18"/>
                <w:szCs w:val="18"/>
              </w:rPr>
            </w:pPr>
            <w:r w:rsidRPr="00143521">
              <w:rPr>
                <w:sz w:val="18"/>
                <w:szCs w:val="18"/>
              </w:rPr>
              <w:t>Poddziałanie VI.2.1 Rozwój gospodarki turystycznej</w:t>
            </w:r>
          </w:p>
        </w:tc>
        <w:tc>
          <w:tcPr>
            <w:tcW w:w="976" w:type="pct"/>
            <w:vMerge w:val="restart"/>
            <w:vAlign w:val="center"/>
          </w:tcPr>
          <w:p w14:paraId="0213B1C0" w14:textId="322291DD" w:rsidR="007858CA" w:rsidRPr="00D439D8" w:rsidDel="00F91508" w:rsidRDefault="007858CA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8 Promowanie trwałego i wysokiej jakości zatrudnienia oraz wsparcia mobilności pracowników</w:t>
            </w:r>
          </w:p>
        </w:tc>
        <w:tc>
          <w:tcPr>
            <w:tcW w:w="1094" w:type="pct"/>
            <w:vMerge w:val="restart"/>
            <w:vAlign w:val="center"/>
          </w:tcPr>
          <w:p w14:paraId="4896D5BC" w14:textId="77777777" w:rsidR="007858CA" w:rsidRPr="00D439D8" w:rsidDel="00F9150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 xml:space="preserve">8b wspieranie wzrostu gospodarczego sprzyjającego zatrudnieniu poprzez rozwój potencjału endogenicznego jako elementu strategii terytorialnej dla określonych obszarów, w tym poprzez przekształcenie upadających regionów przemysłowych i zwiększenia dostępu do określonych </w:t>
            </w:r>
            <w:r w:rsidRPr="00D439D8">
              <w:rPr>
                <w:sz w:val="18"/>
                <w:szCs w:val="18"/>
              </w:rPr>
              <w:lastRenderedPageBreak/>
              <w:t>zasobów naturalnych i kulturalnych oraz ich rozwój</w:t>
            </w:r>
          </w:p>
        </w:tc>
      </w:tr>
      <w:tr w:rsidR="007858CA" w:rsidRPr="00D439D8" w:rsidDel="00F91508" w14:paraId="40C96586" w14:textId="77777777" w:rsidTr="009F423B">
        <w:tc>
          <w:tcPr>
            <w:tcW w:w="977" w:type="pct"/>
            <w:vMerge/>
            <w:vAlign w:val="center"/>
          </w:tcPr>
          <w:p w14:paraId="56C4B8C8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vAlign w:val="center"/>
          </w:tcPr>
          <w:p w14:paraId="53F1BD00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BEC9BDD" w14:textId="5EFA3EDD" w:rsidR="007858CA" w:rsidRPr="00143521" w:rsidRDefault="007858CA" w:rsidP="00867A42">
            <w:pPr>
              <w:rPr>
                <w:sz w:val="18"/>
                <w:szCs w:val="18"/>
              </w:rPr>
            </w:pPr>
            <w:r w:rsidRPr="00143521">
              <w:rPr>
                <w:sz w:val="18"/>
                <w:szCs w:val="18"/>
              </w:rPr>
              <w:t>Poddziałanie VI.2.2 Rozwój gospodarki turystycznej – miasto Łódź</w:t>
            </w:r>
          </w:p>
        </w:tc>
        <w:tc>
          <w:tcPr>
            <w:tcW w:w="976" w:type="pct"/>
            <w:vMerge/>
            <w:vAlign w:val="center"/>
          </w:tcPr>
          <w:p w14:paraId="3F245895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  <w:vMerge/>
            <w:vAlign w:val="center"/>
          </w:tcPr>
          <w:p w14:paraId="70672A29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</w:tr>
      <w:tr w:rsidR="007858CA" w:rsidRPr="00D439D8" w:rsidDel="00F91508" w14:paraId="17582C42" w14:textId="77777777" w:rsidTr="009F423B">
        <w:tc>
          <w:tcPr>
            <w:tcW w:w="977" w:type="pct"/>
            <w:vMerge/>
            <w:vAlign w:val="center"/>
          </w:tcPr>
          <w:p w14:paraId="09489EA0" w14:textId="77777777" w:rsidR="007858CA" w:rsidRPr="00D439D8" w:rsidRDefault="007858CA" w:rsidP="00317F68">
            <w:pPr>
              <w:rPr>
                <w:sz w:val="18"/>
                <w:szCs w:val="18"/>
              </w:rPr>
            </w:pPr>
          </w:p>
        </w:tc>
        <w:tc>
          <w:tcPr>
            <w:tcW w:w="977" w:type="pct"/>
            <w:vMerge w:val="restart"/>
            <w:vAlign w:val="center"/>
          </w:tcPr>
          <w:p w14:paraId="41FA048A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Działanie VI.3 Rewitalizacja i rozwój potencjału społeczno-gospodarczego</w:t>
            </w:r>
          </w:p>
        </w:tc>
        <w:tc>
          <w:tcPr>
            <w:tcW w:w="976" w:type="pct"/>
            <w:vAlign w:val="center"/>
          </w:tcPr>
          <w:p w14:paraId="2F8D069D" w14:textId="77777777" w:rsidR="007858CA" w:rsidRPr="00D439D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VI.3.1 Rewitalizacja i rozwój potencjału społeczno- gospodarczego - ZIT</w:t>
            </w:r>
          </w:p>
        </w:tc>
        <w:tc>
          <w:tcPr>
            <w:tcW w:w="976" w:type="pct"/>
            <w:vMerge w:val="restart"/>
            <w:vAlign w:val="center"/>
          </w:tcPr>
          <w:p w14:paraId="50437EC4" w14:textId="73429191" w:rsidR="007858CA" w:rsidRPr="00D439D8" w:rsidDel="00F91508" w:rsidRDefault="007858CA" w:rsidP="001B6DA7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9 Promowanie włączenia społecznego, walka z ubóstwem i wszelką dyskryminacją</w:t>
            </w:r>
          </w:p>
        </w:tc>
        <w:tc>
          <w:tcPr>
            <w:tcW w:w="1094" w:type="pct"/>
            <w:vMerge w:val="restart"/>
            <w:vAlign w:val="center"/>
          </w:tcPr>
          <w:p w14:paraId="4862F4DA" w14:textId="5BD7500D" w:rsidR="007858CA" w:rsidRPr="00D439D8" w:rsidDel="00F91508" w:rsidRDefault="007858CA" w:rsidP="00317F68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9b wspieranie rewitalizacji fizycznej, gospodarczej i społecznej ubogich społeczności na obszarach miejskich i wiejskich</w:t>
            </w:r>
          </w:p>
        </w:tc>
      </w:tr>
      <w:tr w:rsidR="007858CA" w:rsidRPr="00D439D8" w:rsidDel="00F91508" w14:paraId="3EF56082" w14:textId="77777777" w:rsidTr="009F423B">
        <w:tc>
          <w:tcPr>
            <w:tcW w:w="977" w:type="pct"/>
            <w:vMerge/>
          </w:tcPr>
          <w:p w14:paraId="2CA6AA62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vMerge/>
          </w:tcPr>
          <w:p w14:paraId="10E3333E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731897E" w14:textId="77777777" w:rsidR="007858CA" w:rsidRPr="00D439D8" w:rsidRDefault="007858CA" w:rsidP="00FF7311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Poddziałanie VI.3.2 Rewitalizacja i rozwój potencjału społeczno- gospodarczego</w:t>
            </w:r>
          </w:p>
        </w:tc>
        <w:tc>
          <w:tcPr>
            <w:tcW w:w="976" w:type="pct"/>
            <w:vMerge/>
          </w:tcPr>
          <w:p w14:paraId="42749AEA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14:paraId="0E67CB78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</w:tr>
      <w:tr w:rsidR="007858CA" w:rsidRPr="00D439D8" w:rsidDel="00F91508" w14:paraId="1D40D002" w14:textId="77777777" w:rsidTr="009F423B">
        <w:tc>
          <w:tcPr>
            <w:tcW w:w="977" w:type="pct"/>
            <w:vMerge/>
          </w:tcPr>
          <w:p w14:paraId="6684319E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7" w:type="pct"/>
            <w:vMerge/>
          </w:tcPr>
          <w:p w14:paraId="787064CB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0AD7BD41" w14:textId="77777777" w:rsidR="007858CA" w:rsidRPr="00D439D8" w:rsidRDefault="007858CA" w:rsidP="00FF7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VI.3.3</w:t>
            </w:r>
          </w:p>
          <w:p w14:paraId="118423AF" w14:textId="77777777" w:rsidR="007858CA" w:rsidRPr="00D439D8" w:rsidRDefault="007858CA">
            <w:pPr>
              <w:rPr>
                <w:sz w:val="18"/>
                <w:szCs w:val="18"/>
              </w:rPr>
            </w:pPr>
            <w:r w:rsidRPr="00D439D8">
              <w:rPr>
                <w:sz w:val="18"/>
                <w:szCs w:val="18"/>
              </w:rPr>
              <w:t>Rewitalizacja i rozwój potencjału społeczno-gospodarczego - miasto Łódź</w:t>
            </w:r>
          </w:p>
        </w:tc>
        <w:tc>
          <w:tcPr>
            <w:tcW w:w="976" w:type="pct"/>
            <w:vMerge/>
          </w:tcPr>
          <w:p w14:paraId="1559A57A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  <w:tc>
          <w:tcPr>
            <w:tcW w:w="1094" w:type="pct"/>
            <w:vMerge/>
          </w:tcPr>
          <w:p w14:paraId="2B2DF5F0" w14:textId="77777777" w:rsidR="007858CA" w:rsidRPr="00D439D8" w:rsidRDefault="007858CA" w:rsidP="00317F68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3191"/>
      </w:tblGrid>
      <w:tr w:rsidR="00FE1328" w:rsidRPr="00B83ADB" w:rsidDel="00F91508" w14:paraId="4C375E20" w14:textId="77777777" w:rsidTr="009F423B">
        <w:tc>
          <w:tcPr>
            <w:tcW w:w="976" w:type="pct"/>
            <w:vMerge w:val="restart"/>
            <w:vAlign w:val="center"/>
          </w:tcPr>
          <w:p w14:paraId="78EA543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VII Infrastruktura dla usług społecznych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0AD4607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VII.1</w:t>
            </w:r>
            <w:r w:rsidRPr="00B83ADB">
              <w:rPr>
                <w:sz w:val="18"/>
                <w:szCs w:val="18"/>
              </w:rPr>
              <w:br/>
              <w:t>Technologie informacyjno-komunikacyjne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2644D3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VII.1.1 Technologie informacyjno-komunikacyjne - ZIT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7CF211AF" w14:textId="6E26DD9C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2 Zwiększenie dostępności, stopnia wykorzystania i jakości TIK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D9D7250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2c wzmocnienie zastosowań TIK  dla e-administracji, e-uczenia się, e-włączenia społecznego, e-kultury i e-zdrowia</w:t>
            </w:r>
          </w:p>
        </w:tc>
      </w:tr>
      <w:tr w:rsidR="00FE1328" w:rsidRPr="00B83ADB" w:rsidDel="00F91508" w14:paraId="566B0A62" w14:textId="77777777" w:rsidTr="009F423B">
        <w:tc>
          <w:tcPr>
            <w:tcW w:w="976" w:type="pct"/>
            <w:vMerge/>
          </w:tcPr>
          <w:p w14:paraId="0322BD3B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6C23E79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4E3911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VII.1.2 Technologie informacyjno-komunikacyjne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941BD66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1A0BEC0A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34C94ECA" w14:textId="77777777" w:rsidTr="00D96B69">
        <w:trPr>
          <w:trHeight w:val="70"/>
        </w:trPr>
        <w:tc>
          <w:tcPr>
            <w:tcW w:w="976" w:type="pct"/>
            <w:vMerge/>
          </w:tcPr>
          <w:p w14:paraId="637A27C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6054860F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5A7D0F5" w14:textId="77777777" w:rsidR="00FE1328" w:rsidRPr="00561E7B" w:rsidRDefault="00FE1328" w:rsidP="00317F68">
            <w:pPr>
              <w:spacing w:after="0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 xml:space="preserve">Poddziałanie VII.1.3 </w:t>
            </w:r>
          </w:p>
          <w:p w14:paraId="320802DF" w14:textId="77777777" w:rsidR="00FE1328" w:rsidRPr="00561E7B" w:rsidRDefault="00FE1328" w:rsidP="00317F68">
            <w:pPr>
              <w:spacing w:after="0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 xml:space="preserve">Technologie informacyjno-komunikacyjne – </w:t>
            </w:r>
            <w:r>
              <w:rPr>
                <w:sz w:val="18"/>
                <w:szCs w:val="18"/>
              </w:rPr>
              <w:t xml:space="preserve">miasto </w:t>
            </w:r>
            <w:r w:rsidRPr="00561E7B">
              <w:rPr>
                <w:sz w:val="18"/>
                <w:szCs w:val="18"/>
              </w:rPr>
              <w:t>Łód</w:t>
            </w:r>
            <w:r>
              <w:rPr>
                <w:sz w:val="18"/>
                <w:szCs w:val="18"/>
              </w:rPr>
              <w:t>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86303DE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09985A35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0683E023" w14:textId="77777777" w:rsidTr="009F423B">
        <w:tc>
          <w:tcPr>
            <w:tcW w:w="976" w:type="pct"/>
            <w:vMerge/>
          </w:tcPr>
          <w:p w14:paraId="29E0635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04EDC4A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VII.2 Infrastruktura ochrony zdrowia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0C65CFC3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8E02D41" w14:textId="09CC6846" w:rsidR="00FE1328" w:rsidRPr="00B83ADB" w:rsidDel="00F91508" w:rsidRDefault="00FE1328" w:rsidP="00D96B69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 Promowanie włączenia społecznego, walka z ubóstwem i wszelką dyskryminacją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0B34E00C" w14:textId="6798176D" w:rsidR="00FE1328" w:rsidRPr="00B83ADB" w:rsidDel="00F91508" w:rsidRDefault="00FE1328" w:rsidP="001B6DA7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9a inwestycje w infrastrukturę zdrowotną i społeczną, które przyczynią się do rozwoju</w:t>
            </w:r>
            <w:r>
              <w:rPr>
                <w:sz w:val="18"/>
                <w:szCs w:val="18"/>
              </w:rPr>
              <w:t xml:space="preserve"> </w:t>
            </w:r>
            <w:r w:rsidRPr="00B83ADB">
              <w:rPr>
                <w:sz w:val="18"/>
                <w:szCs w:val="18"/>
              </w:rPr>
              <w:t>krajowego, regionalnego i lokalnego, zmniejszania nierówności w zakresie stanu zdrowia, promowanie włączenia społecznego poprzez lepszy dostęp do usług społecznych, kulturalnych i rekreacyjnych, oraz przejścia z usług instytucjonalnych na usługi na poziomie społeczności lokalnych</w:t>
            </w:r>
          </w:p>
        </w:tc>
      </w:tr>
      <w:tr w:rsidR="00FE1328" w:rsidRPr="00B83ADB" w:rsidDel="00F91508" w14:paraId="3312C4C3" w14:textId="77777777" w:rsidTr="00D96B69">
        <w:trPr>
          <w:trHeight w:val="947"/>
        </w:trPr>
        <w:tc>
          <w:tcPr>
            <w:tcW w:w="976" w:type="pct"/>
            <w:vMerge/>
          </w:tcPr>
          <w:p w14:paraId="0C3A65E6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763F176" w14:textId="77777777" w:rsidR="00FE1328" w:rsidRPr="00B83ADB" w:rsidRDefault="00FE1328" w:rsidP="00317F68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VII.3 Infrastruktura opieki społecznej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0330B98" w14:textId="77777777" w:rsidR="00FE1328" w:rsidRPr="00B83ADB" w:rsidRDefault="00FE1328" w:rsidP="00317F68">
            <w:pPr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Nie dotyczy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15083E3" w14:textId="6009B2B1" w:rsidR="00FE1328" w:rsidRPr="00B83ADB" w:rsidRDefault="00FE1328" w:rsidP="00317F68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8E061BF" w14:textId="00FF8AF2" w:rsidR="00FE1328" w:rsidRPr="00B83ADB" w:rsidRDefault="00FE1328" w:rsidP="00317F68">
            <w:pPr>
              <w:rPr>
                <w:sz w:val="18"/>
                <w:szCs w:val="18"/>
              </w:rPr>
            </w:pPr>
          </w:p>
        </w:tc>
      </w:tr>
      <w:tr w:rsidR="00FE1328" w:rsidRPr="00B83ADB" w:rsidDel="00F91508" w14:paraId="09DDE215" w14:textId="77777777" w:rsidTr="009F423B">
        <w:tc>
          <w:tcPr>
            <w:tcW w:w="976" w:type="pct"/>
            <w:vMerge/>
          </w:tcPr>
          <w:p w14:paraId="721347A6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8B0B133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VII.4 Edukacja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5D8AE22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Podziałanie VII.4.1 Kształcenie zawodowe i ustawiczne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4127F82" w14:textId="50C78F02" w:rsidR="00FE1328" w:rsidRPr="00B83ADB" w:rsidDel="00F91508" w:rsidRDefault="00FE1328" w:rsidP="001B6DA7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10 Inwestowanie w kształcenie, szkolenie oraz szkolenie zawodowe na rzecz zdobywania umiejętności i uczenia się przez całe życie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44B25E71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10a inwestowanie w kształcenie, szkolenie oraz szkolenie zawodowe na rzecz zdobywania umiejętności i uczenia się przez całe życie poprzez rozwój infrastruktury edukacyjnej i szkoleniowej</w:t>
            </w:r>
          </w:p>
        </w:tc>
      </w:tr>
      <w:tr w:rsidR="00FE1328" w:rsidRPr="00B83ADB" w:rsidDel="00F91508" w14:paraId="7876ABFD" w14:textId="77777777" w:rsidTr="009F423B">
        <w:tc>
          <w:tcPr>
            <w:tcW w:w="976" w:type="pct"/>
            <w:vMerge/>
          </w:tcPr>
          <w:p w14:paraId="2036E89E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586B69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C17736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VII.4.2 Edukacja przedszkolna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AB236D1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1EDBCF3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76CAB392" w14:textId="77777777" w:rsidTr="009F423B">
        <w:tc>
          <w:tcPr>
            <w:tcW w:w="976" w:type="pct"/>
            <w:vMerge/>
          </w:tcPr>
          <w:p w14:paraId="7BB0F075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E05B9E8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4CB9C76E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VII.4.3 Edukacja ogólna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E24B21D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0D1AC45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20C55581" w14:textId="77777777" w:rsidTr="009F423B">
        <w:tc>
          <w:tcPr>
            <w:tcW w:w="976" w:type="pct"/>
            <w:vMerge/>
          </w:tcPr>
          <w:p w14:paraId="5957E671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C306760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7FA9E0D" w14:textId="2E72EEA1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Poddziałanie VII.4.4 </w:t>
            </w:r>
          </w:p>
          <w:p w14:paraId="348E19D6" w14:textId="77777777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Kształcenie zawodowe i ustawiczne – </w:t>
            </w:r>
            <w:r>
              <w:rPr>
                <w:sz w:val="18"/>
                <w:szCs w:val="18"/>
              </w:rPr>
              <w:t xml:space="preserve">miasto </w:t>
            </w:r>
            <w:r w:rsidRPr="002C5D1B">
              <w:rPr>
                <w:sz w:val="18"/>
                <w:szCs w:val="18"/>
              </w:rPr>
              <w:t>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A81FAA9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77A1004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FE1328" w:rsidRPr="00B83ADB" w:rsidDel="00F91508" w14:paraId="486D7C2E" w14:textId="77777777" w:rsidTr="009F423B">
        <w:tc>
          <w:tcPr>
            <w:tcW w:w="976" w:type="pct"/>
            <w:vMerge/>
          </w:tcPr>
          <w:p w14:paraId="4D6DE6A4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0C3604F0" w14:textId="77777777" w:rsidR="00FE1328" w:rsidRPr="00B83ADB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F68191F" w14:textId="0A395AC0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Poddziałanie VII.4.5 </w:t>
            </w:r>
          </w:p>
          <w:p w14:paraId="27987B00" w14:textId="77777777" w:rsidR="00FE1328" w:rsidRPr="002C5D1B" w:rsidRDefault="00FE1328" w:rsidP="00317F68">
            <w:pPr>
              <w:spacing w:after="0"/>
              <w:rPr>
                <w:sz w:val="18"/>
                <w:szCs w:val="18"/>
              </w:rPr>
            </w:pPr>
            <w:r w:rsidRPr="002C5D1B">
              <w:rPr>
                <w:sz w:val="18"/>
                <w:szCs w:val="18"/>
              </w:rPr>
              <w:t xml:space="preserve">Edukacja ogólna – </w:t>
            </w:r>
            <w:r>
              <w:rPr>
                <w:sz w:val="18"/>
                <w:szCs w:val="18"/>
              </w:rPr>
              <w:t xml:space="preserve">miasto </w:t>
            </w:r>
            <w:r w:rsidRPr="002C5D1B">
              <w:rPr>
                <w:sz w:val="18"/>
                <w:szCs w:val="18"/>
              </w:rPr>
              <w:t>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FB38672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53975EA" w14:textId="77777777" w:rsidR="00FE1328" w:rsidRPr="00B83ADB" w:rsidDel="00F91508" w:rsidRDefault="00FE1328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280B3E72" w14:textId="77777777" w:rsidTr="009F423B">
        <w:tc>
          <w:tcPr>
            <w:tcW w:w="976" w:type="pct"/>
            <w:vMerge w:val="restart"/>
            <w:vAlign w:val="center"/>
          </w:tcPr>
          <w:p w14:paraId="2B41D95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VIII Zatrudnienie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183A9B6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VIII.1 </w:t>
            </w:r>
          </w:p>
          <w:p w14:paraId="1B692B0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Wsparcie aktywności zawodowej osób po 29. roku życia przez powiatowe </w:t>
            </w:r>
            <w:r w:rsidRPr="00B83ADB">
              <w:rPr>
                <w:sz w:val="18"/>
                <w:szCs w:val="18"/>
              </w:rPr>
              <w:lastRenderedPageBreak/>
              <w:t>urzędy pracy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2CA5104D" w14:textId="77777777" w:rsidR="00D5416E" w:rsidRPr="00B83ADB" w:rsidRDefault="00184D0F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536F2281" w14:textId="12C61479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8 Promowanie trwałego i wysokiej jakości zatrudnienia oraz wsparcie mobilności pracowników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698B821B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8i - Dostęp do zatrudnienia dla osób poszukujących pracy i  osób biernych zawodowo, w tym długotrwale bezrobotnych </w:t>
            </w:r>
            <w:r w:rsidRPr="00B83ADB">
              <w:rPr>
                <w:sz w:val="18"/>
                <w:szCs w:val="18"/>
              </w:rPr>
              <w:lastRenderedPageBreak/>
              <w:t>oraz oddalonych od rynku pracy, także poprzez lokalne inicjatywy na rzecz zatrudnienia oraz wspieranie mobilności pracowników</w:t>
            </w:r>
          </w:p>
        </w:tc>
      </w:tr>
      <w:tr w:rsidR="00D5416E" w:rsidRPr="00B83ADB" w:rsidDel="00F91508" w14:paraId="3E370AF4" w14:textId="77777777" w:rsidTr="009F423B">
        <w:tc>
          <w:tcPr>
            <w:tcW w:w="976" w:type="pct"/>
            <w:vMerge/>
          </w:tcPr>
          <w:p w14:paraId="52675FD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62D3F54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VIII.2 </w:t>
            </w:r>
          </w:p>
          <w:p w14:paraId="78754D2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aktywności zaw</w:t>
            </w:r>
            <w:r>
              <w:rPr>
                <w:sz w:val="18"/>
                <w:szCs w:val="18"/>
              </w:rPr>
              <w:t>odowej osób po 29. roku życia</w:t>
            </w:r>
          </w:p>
        </w:tc>
        <w:tc>
          <w:tcPr>
            <w:tcW w:w="976" w:type="pct"/>
            <w:shd w:val="clear" w:color="auto" w:fill="auto"/>
            <w:vAlign w:val="center"/>
          </w:tcPr>
          <w:p w14:paraId="471EB3E1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VIII.2.1</w:t>
            </w:r>
          </w:p>
          <w:p w14:paraId="7FE79461" w14:textId="3644E890" w:rsidR="00D5416E" w:rsidRPr="00B83ADB" w:rsidRDefault="00D5416E" w:rsidP="00FE13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aktywności z</w:t>
            </w:r>
            <w:r w:rsidR="00FE1328">
              <w:rPr>
                <w:sz w:val="18"/>
                <w:szCs w:val="18"/>
              </w:rPr>
              <w:t>awodowej osób po 29 roku życia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2343EA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5955735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2DCF2581" w14:textId="77777777" w:rsidTr="009F423B">
        <w:tc>
          <w:tcPr>
            <w:tcW w:w="976" w:type="pct"/>
            <w:vMerge/>
          </w:tcPr>
          <w:p w14:paraId="60AC028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1E94D8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E5124FE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VIII.2.2</w:t>
            </w:r>
          </w:p>
          <w:p w14:paraId="2920180B" w14:textId="2DDBA1CC" w:rsidR="00D5416E" w:rsidRPr="00B83ADB" w:rsidRDefault="00D5416E" w:rsidP="009F42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aktywności zawodowej osób po 29 roku życia – miasto Łódź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F471478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74E91B7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41125F7A" w14:textId="77777777" w:rsidTr="009F423B">
        <w:tc>
          <w:tcPr>
            <w:tcW w:w="976" w:type="pct"/>
            <w:vMerge/>
          </w:tcPr>
          <w:p w14:paraId="7EDEA32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vAlign w:val="center"/>
          </w:tcPr>
          <w:p w14:paraId="3E25C81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VIII.3 </w:t>
            </w:r>
          </w:p>
          <w:p w14:paraId="4A7ADC2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przedsiębiorczości</w:t>
            </w:r>
          </w:p>
          <w:p w14:paraId="665D6371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27BCCFA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VIII.3.1 </w:t>
            </w:r>
          </w:p>
          <w:p w14:paraId="1176045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bezzwrotnych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79167E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204CE5A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8iii - Praca na własny rachunek, przedsiębiorczość i tworzenie przedsiębi</w:t>
            </w:r>
            <w:r w:rsidR="003B25FD">
              <w:rPr>
                <w:sz w:val="18"/>
                <w:szCs w:val="18"/>
              </w:rPr>
              <w:t>orstw, w tym innowacyjnych mikro</w:t>
            </w:r>
            <w:r w:rsidRPr="00B83ADB">
              <w:rPr>
                <w:sz w:val="18"/>
                <w:szCs w:val="18"/>
              </w:rPr>
              <w:t xml:space="preserve">-, </w:t>
            </w:r>
            <w:r w:rsidRPr="00184D0F">
              <w:rPr>
                <w:sz w:val="18"/>
                <w:szCs w:val="18"/>
              </w:rPr>
              <w:t>małych i średnich przedsiębiorstw</w:t>
            </w:r>
          </w:p>
        </w:tc>
      </w:tr>
      <w:tr w:rsidR="00D5416E" w:rsidRPr="00B83ADB" w:rsidDel="00F91508" w14:paraId="030BA14D" w14:textId="77777777" w:rsidTr="009F423B">
        <w:tc>
          <w:tcPr>
            <w:tcW w:w="976" w:type="pct"/>
            <w:vMerge/>
          </w:tcPr>
          <w:p w14:paraId="78E5AD2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E3179B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6B17C17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VIII.3.2 </w:t>
            </w:r>
          </w:p>
          <w:p w14:paraId="0964E2F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zwrotnych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7E64128A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60283F27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6558E605" w14:textId="77777777" w:rsidTr="009F423B">
        <w:tc>
          <w:tcPr>
            <w:tcW w:w="976" w:type="pct"/>
            <w:vMerge/>
          </w:tcPr>
          <w:p w14:paraId="7037AA3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2288DB8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775A2CE5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VIII.3.3 </w:t>
            </w:r>
          </w:p>
          <w:p w14:paraId="5979342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Wsparcie przedsiębiorczości w formach bezzwrotnych – ZIT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19D2391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0E53CC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7F25626" w14:textId="77777777" w:rsidTr="009F423B">
        <w:tc>
          <w:tcPr>
            <w:tcW w:w="976" w:type="pct"/>
            <w:vMerge/>
          </w:tcPr>
          <w:p w14:paraId="1E7D3E3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45C862C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338238DF" w14:textId="77777777" w:rsidR="00D5416E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VIII.3.4</w:t>
            </w:r>
          </w:p>
          <w:p w14:paraId="25CC8EE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przedsiębiorczości w formach bezzwrotnych – miasto </w:t>
            </w:r>
            <w:r w:rsidR="003B25FD">
              <w:rPr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ódź</w:t>
            </w:r>
          </w:p>
        </w:tc>
        <w:tc>
          <w:tcPr>
            <w:tcW w:w="976" w:type="pct"/>
            <w:vMerge/>
            <w:shd w:val="clear" w:color="auto" w:fill="auto"/>
            <w:vAlign w:val="center"/>
          </w:tcPr>
          <w:p w14:paraId="339380EC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CC5B660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33ECCA54" w14:textId="77777777" w:rsidTr="009F423B">
        <w:tc>
          <w:tcPr>
            <w:tcW w:w="976" w:type="pct"/>
            <w:vMerge w:val="restart"/>
            <w:vAlign w:val="center"/>
          </w:tcPr>
          <w:p w14:paraId="76DF980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IX Włączenie społeczne</w:t>
            </w:r>
          </w:p>
        </w:tc>
        <w:tc>
          <w:tcPr>
            <w:tcW w:w="976" w:type="pct"/>
            <w:vMerge w:val="restart"/>
            <w:vAlign w:val="center"/>
          </w:tcPr>
          <w:p w14:paraId="7AD8A63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IX.1 Aktywna integracja osób zagrożonych ubóstwem lub </w:t>
            </w:r>
            <w:r w:rsidRPr="00184D0F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976" w:type="pct"/>
            <w:vAlign w:val="center"/>
          </w:tcPr>
          <w:p w14:paraId="646DDCC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IX.1.1 Aktywizacja społeczno-zawodowa osób zagrożonych ubóstwem lub wykluczeni</w:t>
            </w:r>
            <w:r>
              <w:rPr>
                <w:sz w:val="18"/>
                <w:szCs w:val="18"/>
              </w:rPr>
              <w:t>em społecznym</w:t>
            </w:r>
          </w:p>
        </w:tc>
        <w:tc>
          <w:tcPr>
            <w:tcW w:w="976" w:type="pct"/>
            <w:vMerge w:val="restart"/>
            <w:vAlign w:val="center"/>
          </w:tcPr>
          <w:p w14:paraId="791CC587" w14:textId="540C2A24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9 Wspieranie włączenia społecznego i walka z ubóstwem</w:t>
            </w:r>
          </w:p>
        </w:tc>
        <w:tc>
          <w:tcPr>
            <w:tcW w:w="1095" w:type="pct"/>
            <w:vMerge w:val="restart"/>
            <w:vAlign w:val="center"/>
          </w:tcPr>
          <w:p w14:paraId="5FD2C56D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9i - Aktywne włączenie, w tym z myślą o promowaniu równych szans oraz aktywnego uczestnictwa i zwiększaniu szans na zatrudnienie.</w:t>
            </w:r>
          </w:p>
        </w:tc>
      </w:tr>
      <w:tr w:rsidR="00D5416E" w:rsidRPr="00B83ADB" w:rsidDel="00F91508" w14:paraId="07D97030" w14:textId="77777777" w:rsidTr="009F423B">
        <w:tc>
          <w:tcPr>
            <w:tcW w:w="976" w:type="pct"/>
            <w:vMerge/>
            <w:vAlign w:val="center"/>
          </w:tcPr>
          <w:p w14:paraId="1E1AC94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04A8EE6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6F986D7" w14:textId="5DDAD038" w:rsidR="00D5416E" w:rsidRPr="00B83ADB" w:rsidRDefault="00D5416E" w:rsidP="009F423B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IX.1.2 Aktywizacja społeczno-zawodowa osób zagrożonych ubóstwem lub wykluczeniem społecznym </w:t>
            </w:r>
            <w:r>
              <w:rPr>
                <w:sz w:val="18"/>
                <w:szCs w:val="18"/>
              </w:rPr>
              <w:t>–</w:t>
            </w:r>
            <w:r w:rsidRPr="00B83ADB">
              <w:rPr>
                <w:sz w:val="18"/>
                <w:szCs w:val="18"/>
              </w:rPr>
              <w:t xml:space="preserve"> ZIT</w:t>
            </w:r>
          </w:p>
        </w:tc>
        <w:tc>
          <w:tcPr>
            <w:tcW w:w="976" w:type="pct"/>
            <w:vMerge/>
            <w:vAlign w:val="center"/>
          </w:tcPr>
          <w:p w14:paraId="5DB6DC5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4B2FE7B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6916EB52" w14:textId="77777777" w:rsidTr="009F423B">
        <w:tc>
          <w:tcPr>
            <w:tcW w:w="976" w:type="pct"/>
            <w:vMerge/>
            <w:vAlign w:val="center"/>
          </w:tcPr>
          <w:p w14:paraId="3BB19BF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27B8DA8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40BCFA96" w14:textId="783F4FFB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Poddziałanie IX.1.3 </w:t>
            </w:r>
            <w:r w:rsidRPr="00B83ADB">
              <w:rPr>
                <w:sz w:val="18"/>
                <w:szCs w:val="18"/>
              </w:rPr>
              <w:t>Aktywizacja społeczno-zawodowa osób zagrożonych ubóstwem lub wykluczeniem społecznym</w:t>
            </w:r>
            <w:r>
              <w:rPr>
                <w:sz w:val="18"/>
                <w:szCs w:val="18"/>
              </w:rPr>
              <w:t xml:space="preserve"> – miasto Łódź</w:t>
            </w:r>
          </w:p>
        </w:tc>
        <w:tc>
          <w:tcPr>
            <w:tcW w:w="976" w:type="pct"/>
            <w:vMerge/>
            <w:vAlign w:val="center"/>
          </w:tcPr>
          <w:p w14:paraId="2CE6156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11CFB9C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77AAB992" w14:textId="77777777" w:rsidTr="009F423B">
        <w:tc>
          <w:tcPr>
            <w:tcW w:w="976" w:type="pct"/>
            <w:vMerge/>
          </w:tcPr>
          <w:p w14:paraId="2F4E957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74C7ABB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IX.2 Usługi na rzecz osób zagrożonych ubóst</w:t>
            </w:r>
            <w:r>
              <w:rPr>
                <w:sz w:val="18"/>
                <w:szCs w:val="18"/>
              </w:rPr>
              <w:t>wem lub wykluczeniem społecznym</w:t>
            </w:r>
          </w:p>
        </w:tc>
        <w:tc>
          <w:tcPr>
            <w:tcW w:w="976" w:type="pct"/>
            <w:vAlign w:val="center"/>
          </w:tcPr>
          <w:p w14:paraId="2B12CCD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IX.2.1 Usługi społeczne i zdrowotne</w:t>
            </w:r>
          </w:p>
        </w:tc>
        <w:tc>
          <w:tcPr>
            <w:tcW w:w="976" w:type="pct"/>
            <w:vMerge/>
            <w:vAlign w:val="center"/>
          </w:tcPr>
          <w:p w14:paraId="0B4933A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124EE4C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9iv - Ułatwianie dostępu do przystępnych cenowo, trwałych oraz wysokiej jakości usług, w tym opieki zdrowotnej i usług socjalnych świadczonych w interesie ogólnym</w:t>
            </w:r>
          </w:p>
        </w:tc>
      </w:tr>
      <w:tr w:rsidR="00D5416E" w:rsidRPr="00B83ADB" w:rsidDel="00F91508" w14:paraId="4BD76288" w14:textId="77777777" w:rsidTr="009F423B">
        <w:tc>
          <w:tcPr>
            <w:tcW w:w="976" w:type="pct"/>
            <w:vMerge/>
          </w:tcPr>
          <w:p w14:paraId="6B9E00B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278F1F5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8B1130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IX.2.2 Usługi społeczne i zdrowotne - ZIT</w:t>
            </w:r>
          </w:p>
        </w:tc>
        <w:tc>
          <w:tcPr>
            <w:tcW w:w="976" w:type="pct"/>
            <w:vMerge/>
            <w:vAlign w:val="center"/>
          </w:tcPr>
          <w:p w14:paraId="7C33107C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4E0C604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D08438E" w14:textId="77777777" w:rsidTr="009F423B">
        <w:tc>
          <w:tcPr>
            <w:tcW w:w="976" w:type="pct"/>
            <w:vMerge/>
          </w:tcPr>
          <w:p w14:paraId="20EBDF3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13DEF25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IX.3 Rozwój ekonomii społecznej</w:t>
            </w:r>
          </w:p>
          <w:p w14:paraId="6B0481C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26F448C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IX.3.1 Miejsca pracy w sek</w:t>
            </w:r>
            <w:r>
              <w:rPr>
                <w:sz w:val="18"/>
                <w:szCs w:val="18"/>
              </w:rPr>
              <w:t>torze ekonomii społecznej</w:t>
            </w:r>
          </w:p>
        </w:tc>
        <w:tc>
          <w:tcPr>
            <w:tcW w:w="976" w:type="pct"/>
            <w:vMerge/>
            <w:vAlign w:val="center"/>
          </w:tcPr>
          <w:p w14:paraId="0499A44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154046C2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9v - Wspieranie przedsiębiorczości społecznej i integracji zawodowej w przedsiębiorstwach społecznych oraz ekonomii społecznej i solidarnej w celu ułatwiania dostępu do zatrudnienia</w:t>
            </w:r>
          </w:p>
          <w:p w14:paraId="5DE749D4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12D0FA0C" w14:textId="77777777" w:rsidTr="009F423B">
        <w:tc>
          <w:tcPr>
            <w:tcW w:w="976" w:type="pct"/>
            <w:vMerge/>
          </w:tcPr>
          <w:p w14:paraId="1114438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516F5A93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37F28CA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IX.</w:t>
            </w:r>
            <w:r w:rsidRPr="00B83ADB" w:rsidDel="00AB454E">
              <w:rPr>
                <w:sz w:val="18"/>
                <w:szCs w:val="18"/>
              </w:rPr>
              <w:t xml:space="preserve"> </w:t>
            </w:r>
            <w:r w:rsidRPr="00B83ADB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Koordynacja ekonomii społecznej</w:t>
            </w:r>
          </w:p>
        </w:tc>
        <w:tc>
          <w:tcPr>
            <w:tcW w:w="976" w:type="pct"/>
            <w:vMerge/>
            <w:vAlign w:val="center"/>
          </w:tcPr>
          <w:p w14:paraId="6F0A8E93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030C882E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010288AB" w14:textId="77777777" w:rsidTr="009F423B">
        <w:tc>
          <w:tcPr>
            <w:tcW w:w="976" w:type="pct"/>
            <w:vMerge w:val="restart"/>
            <w:vAlign w:val="center"/>
          </w:tcPr>
          <w:p w14:paraId="76154DB7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X Adaptacyjność pracowników i przedsiębiorstw w regionie</w:t>
            </w:r>
          </w:p>
        </w:tc>
        <w:tc>
          <w:tcPr>
            <w:tcW w:w="976" w:type="pct"/>
            <w:vAlign w:val="center"/>
          </w:tcPr>
          <w:p w14:paraId="2A534E88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X.1 Powrót na rynek pracy osób sprawujących opiekę nad dziećmi</w:t>
            </w:r>
            <w:r w:rsidR="00B542F1">
              <w:rPr>
                <w:sz w:val="18"/>
                <w:szCs w:val="18"/>
              </w:rPr>
              <w:t xml:space="preserve"> w wieku do lat 3  </w:t>
            </w:r>
            <w:r w:rsidRPr="00B83A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pct"/>
            <w:vAlign w:val="center"/>
          </w:tcPr>
          <w:p w14:paraId="58F8845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50FA85CD" w14:textId="2FEC56AE" w:rsidR="00D5416E" w:rsidRPr="00184D0F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184D0F">
              <w:rPr>
                <w:sz w:val="18"/>
                <w:szCs w:val="18"/>
              </w:rPr>
              <w:t>8 Promowanie trwałego i wysokiej jakości zatrudnienia oraz wsparcie mobilności pracowników</w:t>
            </w:r>
          </w:p>
        </w:tc>
        <w:tc>
          <w:tcPr>
            <w:tcW w:w="1095" w:type="pct"/>
            <w:vAlign w:val="center"/>
          </w:tcPr>
          <w:p w14:paraId="35EBF52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8 iv </w:t>
            </w:r>
          </w:p>
          <w:p w14:paraId="382866F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Równość mężczyzn i kobiet we wszystkich dziedzinach, w tym dostęp do zatrudnienia, rozwój kariery, godzenie życia zawodowego i prywatnego oraz promowanie równości wynagrodzeń za taką samą pracę</w:t>
            </w:r>
          </w:p>
        </w:tc>
      </w:tr>
      <w:tr w:rsidR="00D5416E" w:rsidRPr="00B83ADB" w:rsidDel="00F91508" w14:paraId="6E2CA357" w14:textId="77777777" w:rsidTr="009F423B">
        <w:tc>
          <w:tcPr>
            <w:tcW w:w="976" w:type="pct"/>
            <w:vMerge/>
          </w:tcPr>
          <w:p w14:paraId="5941BC6B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49E64CD5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X.2 Rozwój pracowników i przedsiębiorstw</w:t>
            </w:r>
          </w:p>
        </w:tc>
        <w:tc>
          <w:tcPr>
            <w:tcW w:w="976" w:type="pct"/>
            <w:vAlign w:val="center"/>
          </w:tcPr>
          <w:p w14:paraId="231E654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X.2.1 Konkurencyjność przedsiębiorstw i ich pracowników</w:t>
            </w:r>
          </w:p>
        </w:tc>
        <w:tc>
          <w:tcPr>
            <w:tcW w:w="976" w:type="pct"/>
            <w:vMerge/>
            <w:vAlign w:val="center"/>
          </w:tcPr>
          <w:p w14:paraId="601FAC08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3A178FF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8v </w:t>
            </w:r>
          </w:p>
          <w:p w14:paraId="34F9CCA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Przystosowanie pracowników, </w:t>
            </w:r>
            <w:r w:rsidRPr="00184D0F">
              <w:rPr>
                <w:sz w:val="18"/>
                <w:szCs w:val="18"/>
              </w:rPr>
              <w:t>przedsiębiorstw i przedsiębiorców do zmian</w:t>
            </w:r>
          </w:p>
        </w:tc>
      </w:tr>
      <w:tr w:rsidR="00D5416E" w:rsidRPr="00B83ADB" w:rsidDel="00F91508" w14:paraId="20761924" w14:textId="77777777" w:rsidTr="009F423B">
        <w:tc>
          <w:tcPr>
            <w:tcW w:w="976" w:type="pct"/>
            <w:vMerge/>
          </w:tcPr>
          <w:p w14:paraId="418332CC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61408F0E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04BCE8DA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X.2.2 Wdrożenie programów typu outplacement</w:t>
            </w:r>
          </w:p>
        </w:tc>
        <w:tc>
          <w:tcPr>
            <w:tcW w:w="976" w:type="pct"/>
            <w:vMerge/>
            <w:vAlign w:val="center"/>
          </w:tcPr>
          <w:p w14:paraId="5E3DA1B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7D722EB0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3A820315" w14:textId="77777777" w:rsidTr="009F423B">
        <w:tc>
          <w:tcPr>
            <w:tcW w:w="976" w:type="pct"/>
            <w:vMerge/>
          </w:tcPr>
          <w:p w14:paraId="6DAF2FA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vAlign w:val="center"/>
          </w:tcPr>
          <w:p w14:paraId="74C3EEA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X.3 Ochrona, utrzymanie i przywrócenie zdrowia</w:t>
            </w:r>
          </w:p>
        </w:tc>
        <w:tc>
          <w:tcPr>
            <w:tcW w:w="976" w:type="pct"/>
            <w:vAlign w:val="center"/>
          </w:tcPr>
          <w:p w14:paraId="1BA6BC75" w14:textId="019423BA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Poddziałanie  X.3.1 Programy z uwzględnieniem rehabilitacji </w:t>
            </w:r>
            <w:r>
              <w:rPr>
                <w:sz w:val="18"/>
                <w:szCs w:val="18"/>
              </w:rPr>
              <w:t xml:space="preserve">medycznej </w:t>
            </w:r>
            <w:r w:rsidRPr="00B83ADB">
              <w:rPr>
                <w:sz w:val="18"/>
                <w:szCs w:val="18"/>
              </w:rPr>
              <w:t>ułatwiające powroty do pracy oraz umożliwiające wydłużenie aktywności zawodowej</w:t>
            </w:r>
          </w:p>
        </w:tc>
        <w:tc>
          <w:tcPr>
            <w:tcW w:w="976" w:type="pct"/>
            <w:vMerge/>
            <w:vAlign w:val="center"/>
          </w:tcPr>
          <w:p w14:paraId="669894DE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vAlign w:val="center"/>
          </w:tcPr>
          <w:p w14:paraId="0693E39D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8vi</w:t>
            </w:r>
          </w:p>
          <w:p w14:paraId="108ADE62" w14:textId="1AACFF45" w:rsidR="00D5416E" w:rsidRPr="00B83ADB" w:rsidDel="00F91508" w:rsidRDefault="00D5416E" w:rsidP="00D96B69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Aktywne i zdrowe starzenie się</w:t>
            </w:r>
          </w:p>
        </w:tc>
      </w:tr>
      <w:tr w:rsidR="00D5416E" w:rsidRPr="00B83ADB" w:rsidDel="00F91508" w14:paraId="3AD0FEB7" w14:textId="77777777" w:rsidTr="009F423B">
        <w:tc>
          <w:tcPr>
            <w:tcW w:w="976" w:type="pct"/>
            <w:vMerge/>
          </w:tcPr>
          <w:p w14:paraId="28BD2049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vAlign w:val="center"/>
          </w:tcPr>
          <w:p w14:paraId="7A8C5A52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Align w:val="center"/>
          </w:tcPr>
          <w:p w14:paraId="7571F8C4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X.3.2 Programy profilaktyczne dotyczące chorób będących istotnym problemem zdrowotnym regionu</w:t>
            </w:r>
          </w:p>
        </w:tc>
        <w:tc>
          <w:tcPr>
            <w:tcW w:w="976" w:type="pct"/>
            <w:vMerge/>
            <w:vAlign w:val="center"/>
          </w:tcPr>
          <w:p w14:paraId="30617682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vAlign w:val="center"/>
          </w:tcPr>
          <w:p w14:paraId="260C2415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D5416E" w:rsidRPr="00B83ADB" w:rsidDel="00F91508" w14:paraId="483CCDF1" w14:textId="77777777" w:rsidTr="009F423B">
        <w:tc>
          <w:tcPr>
            <w:tcW w:w="976" w:type="pct"/>
            <w:vMerge/>
            <w:tcBorders>
              <w:bottom w:val="single" w:sz="4" w:space="0" w:color="auto"/>
            </w:tcBorders>
          </w:tcPr>
          <w:p w14:paraId="7EC8781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14:paraId="6BB3DA60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  <w:vAlign w:val="center"/>
          </w:tcPr>
          <w:p w14:paraId="6DCD94C6" w14:textId="77777777" w:rsidR="00D5416E" w:rsidRPr="00B83ADB" w:rsidRDefault="00D5416E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 X.3.3 Działania uzupełniające populacyjne programy profilaktyczne w kierunku wczesnego wykrywania nowotworu jelita grubego, piersi i szyjki macicy</w:t>
            </w:r>
          </w:p>
        </w:tc>
        <w:tc>
          <w:tcPr>
            <w:tcW w:w="976" w:type="pct"/>
            <w:vMerge/>
            <w:tcBorders>
              <w:bottom w:val="single" w:sz="4" w:space="0" w:color="auto"/>
            </w:tcBorders>
            <w:vAlign w:val="center"/>
          </w:tcPr>
          <w:p w14:paraId="02D17289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bottom w:val="single" w:sz="4" w:space="0" w:color="auto"/>
            </w:tcBorders>
            <w:vAlign w:val="center"/>
          </w:tcPr>
          <w:p w14:paraId="382395F6" w14:textId="77777777" w:rsidR="00D5416E" w:rsidRPr="00B83ADB" w:rsidDel="00F91508" w:rsidRDefault="00D5416E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01EB939A" w14:textId="77777777" w:rsidTr="00D60628"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583A5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Oś priorytetowa XI  Edukacja, Kwalifikacje, Umiejętności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CC3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XI.1 Wysoka jakość edukacji</w:t>
            </w:r>
          </w:p>
          <w:p w14:paraId="728FED4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1AB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XI.1.1. Edukacja przedszkolna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8240" w14:textId="18C62CDA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10 Inwestowanie w kształcenie, szkolenie oraz szkolenie zawodowe na rzecz zdobywania umiejętności i uczenia się przez całe życie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C69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PI 10i ograniczenie i zapobieganie przedwczesnemu kończeniu nauki szkolnej oraz zapewnianie równego dostępu do dobrej jakości wczesnej edukacji elementarnej oraz kształcenia podstawowego, gimnazjalnego i ponadgimnazjalnego, z uwzględnieniem </w:t>
            </w:r>
            <w:r w:rsidRPr="00B83ADB">
              <w:rPr>
                <w:sz w:val="18"/>
                <w:szCs w:val="18"/>
              </w:rPr>
              <w:lastRenderedPageBreak/>
              <w:t xml:space="preserve">formalnych, nieformalnych i pozaformalnych </w:t>
            </w:r>
            <w:r w:rsidRPr="00184D0F">
              <w:rPr>
                <w:sz w:val="18"/>
                <w:szCs w:val="18"/>
              </w:rPr>
              <w:t>ścieżek kształcenia umożliwiających ponowne podjęcie kształcenia i szkolenia</w:t>
            </w:r>
          </w:p>
        </w:tc>
      </w:tr>
      <w:tr w:rsidR="009E49E3" w:rsidRPr="00B83ADB" w:rsidDel="00F91508" w14:paraId="6C52AA72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A2B0D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5CB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598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Poddziałanie XI.1.2 Kształcenie ogólne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E2E1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9B3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2E5B4F01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1D020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714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0BC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XI.1.3 Edukacja przedszkolna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74D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17FF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58F4BCAB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2AA2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337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80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XI.1.4 Kształcenie ogólne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2F5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664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5538DCD8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CD0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3E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 xml:space="preserve">Działanie </w:t>
            </w:r>
            <w:r>
              <w:rPr>
                <w:sz w:val="18"/>
                <w:szCs w:val="18"/>
              </w:rPr>
              <w:t>XI.2 Kształcenie osób dorosłych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ABF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XI.2.1 Kształcenie osób dorosłych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BC8A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DB17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10iii wyrównywanie dostępu do uczenia się przez całe życie o charakterze formalnym, nieformalnym i pozaformalnym wszystkich grup wiekowych, poszerzanie wiedzy, podnoszenie umiejętności i kompetencji siły roboczej oraz promowanie elastycznych ścieżek kształcenia, w tym poprzez doradztwo zawodowe i potwierdzanie nabytych kompetencji</w:t>
            </w:r>
          </w:p>
        </w:tc>
      </w:tr>
      <w:tr w:rsidR="009E49E3" w:rsidRPr="00B83ADB" w:rsidDel="00F91508" w14:paraId="6550DCCC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1BFF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AAB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80A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XI.2.2. Kształcenie osób dorosłych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19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672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325F549F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61D6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D45E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Działanie XI.3 Kształcenie z</w:t>
            </w:r>
            <w:r>
              <w:rPr>
                <w:sz w:val="18"/>
                <w:szCs w:val="18"/>
              </w:rPr>
              <w:t>awodowe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9B3C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XI.3.1 Kształcenie zawodowe</w:t>
            </w: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61D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EDCB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  <w:r w:rsidRPr="00B83ADB">
              <w:rPr>
                <w:sz w:val="18"/>
                <w:szCs w:val="18"/>
              </w:rPr>
      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  <w:tr w:rsidR="009E49E3" w:rsidRPr="00B83ADB" w:rsidDel="00F91508" w14:paraId="4FDC8C89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E235E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8B3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B999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 XI.3.2 Kształcenie zawodowe – miasto Łódź</w:t>
            </w:r>
          </w:p>
        </w:tc>
        <w:tc>
          <w:tcPr>
            <w:tcW w:w="97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FD15" w14:textId="77777777" w:rsidR="009E49E3" w:rsidRPr="00B83ADB" w:rsidDel="00F91508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F6D1" w14:textId="77777777" w:rsidR="009E49E3" w:rsidRPr="00B83ADB" w:rsidRDefault="009E49E3" w:rsidP="00317F68">
            <w:pPr>
              <w:spacing w:after="0"/>
              <w:rPr>
                <w:sz w:val="18"/>
                <w:szCs w:val="18"/>
              </w:rPr>
            </w:pPr>
          </w:p>
        </w:tc>
      </w:tr>
      <w:tr w:rsidR="009E49E3" w:rsidRPr="00B83ADB" w:rsidDel="00F91508" w14:paraId="07DDEF55" w14:textId="77777777" w:rsidTr="00D60628"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4AAFC" w14:textId="77777777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61C9" w14:textId="77777777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142680" w14:textId="3A59C049" w:rsidR="009E49E3" w:rsidRPr="00AE16A9" w:rsidRDefault="009E49E3" w:rsidP="009E49E3">
            <w:pPr>
              <w:spacing w:after="0"/>
              <w:rPr>
                <w:sz w:val="18"/>
                <w:szCs w:val="18"/>
              </w:rPr>
            </w:pPr>
            <w:r w:rsidRPr="00AE16A9">
              <w:rPr>
                <w:sz w:val="18"/>
                <w:szCs w:val="18"/>
              </w:rPr>
              <w:t xml:space="preserve">Poddziałanie XI.3.3 </w:t>
            </w:r>
            <w:r w:rsidRPr="00AE16A9">
              <w:rPr>
                <w:bCs/>
                <w:sz w:val="18"/>
                <w:szCs w:val="18"/>
              </w:rPr>
              <w:t>Program stypendialny dla uczniów zdolnych szkół prowadzących kształcenie zawodowe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3F15C51B" w14:textId="77777777" w:rsidR="009E49E3" w:rsidRPr="00B83ADB" w:rsidDel="00F91508" w:rsidRDefault="009E49E3" w:rsidP="009E49E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  <w:vAlign w:val="center"/>
          </w:tcPr>
          <w:p w14:paraId="41377706" w14:textId="4AD960CA" w:rsidR="009E49E3" w:rsidRPr="00B83ADB" w:rsidRDefault="009E49E3" w:rsidP="009E49E3">
            <w:pPr>
              <w:spacing w:after="0"/>
              <w:rPr>
                <w:sz w:val="18"/>
                <w:szCs w:val="18"/>
              </w:rPr>
            </w:pPr>
            <w:r w:rsidRPr="00683FA3">
              <w:rPr>
                <w:sz w:val="18"/>
                <w:szCs w:val="18"/>
              </w:rPr>
      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</w:tc>
      </w:tr>
    </w:tbl>
    <w:p w14:paraId="5B085117" w14:textId="77777777" w:rsidR="00A57FE6" w:rsidRDefault="00A57FE6"/>
    <w:sectPr w:rsidR="00A57FE6" w:rsidSect="006E226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8CD4" w14:textId="77777777" w:rsidR="00CA0E29" w:rsidRDefault="00CA0E29" w:rsidP="006E2261">
      <w:pPr>
        <w:spacing w:after="0" w:line="240" w:lineRule="auto"/>
      </w:pPr>
      <w:r>
        <w:separator/>
      </w:r>
    </w:p>
  </w:endnote>
  <w:endnote w:type="continuationSeparator" w:id="0">
    <w:p w14:paraId="0AF8E58C" w14:textId="77777777" w:rsidR="00CA0E29" w:rsidRDefault="00CA0E29" w:rsidP="006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2BF6" w14:textId="256C24E4" w:rsidR="005B0A93" w:rsidRPr="00F62563" w:rsidRDefault="00CA0E29" w:rsidP="006C1863">
    <w:pPr>
      <w:pStyle w:val="Stopka"/>
      <w:pBdr>
        <w:top w:val="thinThickSmallGap" w:sz="24" w:space="1" w:color="622423"/>
      </w:pBdr>
      <w:rPr>
        <w:rFonts w:eastAsia="Times New Roman"/>
      </w:rPr>
    </w:pPr>
    <w:r w:rsidRPr="00D96B69">
      <w:rPr>
        <w:rFonts w:eastAsia="Times New Roman"/>
        <w:i/>
      </w:rPr>
      <w:t>Załącznik nr 1 – Tabela transpozycji PI na działania/ poddziałania w poszczególnych osiach priorytetowych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S</w:t>
    </w:r>
    <w:r w:rsidRPr="00F62563">
      <w:rPr>
        <w:rFonts w:eastAsia="Times New Roman"/>
      </w:rPr>
      <w:t xml:space="preserve">trona </w:t>
    </w:r>
    <w:r w:rsidRPr="00F62563">
      <w:rPr>
        <w:rFonts w:eastAsia="Times New Roman"/>
      </w:rPr>
      <w:fldChar w:fldCharType="begin"/>
    </w:r>
    <w:r w:rsidRPr="00F62563">
      <w:instrText>PAGE   \* MERGEFORMAT</w:instrText>
    </w:r>
    <w:r w:rsidRPr="00F62563">
      <w:rPr>
        <w:rFonts w:eastAsia="Times New Roman"/>
      </w:rPr>
      <w:fldChar w:fldCharType="separate"/>
    </w:r>
    <w:r w:rsidR="00913495" w:rsidRPr="00913495">
      <w:rPr>
        <w:rFonts w:eastAsia="Times New Roman"/>
        <w:noProof/>
      </w:rPr>
      <w:t>4</w:t>
    </w:r>
    <w:r w:rsidRPr="00F62563">
      <w:rPr>
        <w:rFonts w:eastAsia="Times New Roman"/>
      </w:rPr>
      <w:fldChar w:fldCharType="end"/>
    </w:r>
  </w:p>
  <w:p w14:paraId="65484858" w14:textId="77777777" w:rsidR="005B0A93" w:rsidRPr="00AF0F29" w:rsidRDefault="00CA0E29" w:rsidP="00BE1E0F">
    <w:pPr>
      <w:pStyle w:val="Stopka"/>
      <w:tabs>
        <w:tab w:val="clear" w:pos="4536"/>
        <w:tab w:val="clear" w:pos="9072"/>
        <w:tab w:val="left" w:pos="7821"/>
      </w:tabs>
      <w:rPr>
        <w:b/>
        <w:smallCaps/>
      </w:rPr>
    </w:pPr>
    <w:r>
      <w:rPr>
        <w:b/>
        <w:smallCap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822D" w14:textId="77777777" w:rsidR="00CA0E29" w:rsidRDefault="00CA0E29" w:rsidP="006E2261">
      <w:pPr>
        <w:spacing w:after="0" w:line="240" w:lineRule="auto"/>
      </w:pPr>
      <w:r>
        <w:separator/>
      </w:r>
    </w:p>
  </w:footnote>
  <w:footnote w:type="continuationSeparator" w:id="0">
    <w:p w14:paraId="50D26919" w14:textId="77777777" w:rsidR="00CA0E29" w:rsidRDefault="00CA0E29" w:rsidP="006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656F" w14:textId="0C299652" w:rsidR="0004130D" w:rsidRDefault="0004130D" w:rsidP="00D96B69">
    <w:pPr>
      <w:pStyle w:val="Nagwek"/>
      <w:jc w:val="center"/>
    </w:pPr>
    <w:r>
      <w:rPr>
        <w:i/>
        <w:sz w:val="20"/>
        <w:szCs w:val="20"/>
      </w:rPr>
      <w:t>Szczegółowy Opis Osi Priorytetowych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9"/>
    <w:rsid w:val="0004130D"/>
    <w:rsid w:val="0006465B"/>
    <w:rsid w:val="000722F4"/>
    <w:rsid w:val="0008189D"/>
    <w:rsid w:val="00184D0F"/>
    <w:rsid w:val="001926C9"/>
    <w:rsid w:val="001B6DA7"/>
    <w:rsid w:val="00355257"/>
    <w:rsid w:val="00363F17"/>
    <w:rsid w:val="003B25FD"/>
    <w:rsid w:val="0045534D"/>
    <w:rsid w:val="004F6D75"/>
    <w:rsid w:val="0050076F"/>
    <w:rsid w:val="0052421F"/>
    <w:rsid w:val="0055293F"/>
    <w:rsid w:val="00580906"/>
    <w:rsid w:val="006E2261"/>
    <w:rsid w:val="007858CA"/>
    <w:rsid w:val="00867A42"/>
    <w:rsid w:val="008A2ACD"/>
    <w:rsid w:val="00913495"/>
    <w:rsid w:val="009E49E3"/>
    <w:rsid w:val="009E594D"/>
    <w:rsid w:val="009E6BDA"/>
    <w:rsid w:val="009F423B"/>
    <w:rsid w:val="00A57FE6"/>
    <w:rsid w:val="00AE16A9"/>
    <w:rsid w:val="00B542F1"/>
    <w:rsid w:val="00C454F0"/>
    <w:rsid w:val="00C633D4"/>
    <w:rsid w:val="00CA0E29"/>
    <w:rsid w:val="00D5416E"/>
    <w:rsid w:val="00D82159"/>
    <w:rsid w:val="00D96B69"/>
    <w:rsid w:val="00FE132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3652"/>
  <w15:docId w15:val="{02A4E0E6-81BA-4F66-A02F-9CAB99BC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61"/>
    <w:rPr>
      <w:rFonts w:ascii="Arial Narrow" w:eastAsia="Calibri" w:hAnsi="Arial Narrow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E2261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261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E2261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6E2261"/>
    <w:rPr>
      <w:rFonts w:ascii="Arial Narrow" w:eastAsia="Calibri" w:hAnsi="Arial Narrow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261"/>
    <w:rPr>
      <w:rFonts w:ascii="Arial Narrow" w:eastAsia="Calibri" w:hAnsi="Arial Narrow" w:cs="Times New Roman"/>
      <w:sz w:val="24"/>
    </w:rPr>
  </w:style>
  <w:style w:type="table" w:styleId="Tabela-Siatka">
    <w:name w:val="Table Grid"/>
    <w:basedOn w:val="Standardowy"/>
    <w:uiPriority w:val="39"/>
    <w:rsid w:val="007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C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C9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C9"/>
    <w:rPr>
      <w:rFonts w:ascii="Arial Narrow" w:eastAsia="Calibri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4007-F395-4622-B2A8-A47E93B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Sych</dc:creator>
  <cp:keywords/>
  <dc:description/>
  <cp:lastModifiedBy>Anna Szymańska</cp:lastModifiedBy>
  <cp:revision>2</cp:revision>
  <cp:lastPrinted>2018-10-26T07:57:00Z</cp:lastPrinted>
  <dcterms:created xsi:type="dcterms:W3CDTF">2019-02-20T10:22:00Z</dcterms:created>
  <dcterms:modified xsi:type="dcterms:W3CDTF">2019-02-20T10:22:00Z</dcterms:modified>
</cp:coreProperties>
</file>