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79A" w:rsidRPr="00B97242" w:rsidRDefault="0028479A" w:rsidP="00CC2D3A">
      <w:pPr>
        <w:pStyle w:val="Nagwek"/>
        <w:jc w:val="right"/>
        <w:rPr>
          <w:rFonts w:ascii="Arial Narrow" w:hAnsi="Arial Narrow"/>
          <w:color w:val="000000" w:themeColor="text1"/>
        </w:rPr>
      </w:pP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2976BA">
        <w:rPr>
          <w:rFonts w:ascii="Arial Narrow" w:hAnsi="Arial Narrow"/>
          <w:color w:val="FF0000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  <w:r w:rsidRPr="00B97242">
        <w:rPr>
          <w:rFonts w:ascii="Arial Narrow" w:hAnsi="Arial Narrow"/>
          <w:color w:val="000000" w:themeColor="text1"/>
        </w:rPr>
        <w:tab/>
      </w:r>
    </w:p>
    <w:p w:rsidR="00D21B13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tbl>
      <w:tblPr>
        <w:tblStyle w:val="Tabela-Siatka"/>
        <w:tblW w:w="5000" w:type="pct"/>
        <w:tblLayout w:type="fixed"/>
        <w:tblLook w:val="04A0"/>
      </w:tblPr>
      <w:tblGrid>
        <w:gridCol w:w="428"/>
        <w:gridCol w:w="1872"/>
        <w:gridCol w:w="2160"/>
        <w:gridCol w:w="2000"/>
        <w:gridCol w:w="1729"/>
        <w:gridCol w:w="1703"/>
        <w:gridCol w:w="1703"/>
        <w:gridCol w:w="1697"/>
        <w:gridCol w:w="1241"/>
      </w:tblGrid>
      <w:tr w:rsidR="00D21B13" w:rsidTr="007512A9">
        <w:trPr>
          <w:trHeight w:val="1421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Lista projektów </w:t>
            </w:r>
            <w:r w:rsidR="00750223">
              <w:rPr>
                <w:rFonts w:ascii="Arial Narrow" w:hAnsi="Arial Narrow" w:cs="Arial"/>
                <w:bCs/>
                <w:sz w:val="20"/>
                <w:szCs w:val="20"/>
              </w:rPr>
              <w:t>pozytywnie ocenionych pod względem merytorycznym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w ramach naboru nr  </w:t>
            </w:r>
            <w:r w:rsid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RPLD.07.02.00-IZ.00-10-002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/16 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w ramach</w:t>
            </w:r>
          </w:p>
          <w:p w:rsidR="00D21B13" w:rsidRDefault="00D21B13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Oś priorytetowa </w:t>
            </w:r>
            <w:r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VII Infrastruktura dla usług społecznych</w:t>
            </w:r>
          </w:p>
          <w:p w:rsidR="007512A9" w:rsidRDefault="00D21B13" w:rsidP="007512A9">
            <w:pPr>
              <w:spacing w:after="0" w:line="240" w:lineRule="auto"/>
              <w:ind w:right="-250"/>
              <w:jc w:val="center"/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Działanie </w:t>
            </w:r>
            <w:r w:rsidR="007512A9"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VII.2. Infrastruktura ochrony zdrowia </w:t>
            </w:r>
          </w:p>
          <w:p w:rsidR="00D21B13" w:rsidRDefault="007512A9" w:rsidP="002F18C4">
            <w:pPr>
              <w:spacing w:after="0" w:line="240" w:lineRule="auto"/>
              <w:ind w:right="-250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(dla projektów dotyczących</w:t>
            </w:r>
            <w:r w:rsidR="002F18C4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 xml:space="preserve"> lecznictwa szpitalnego</w:t>
            </w:r>
            <w:r w:rsidRPr="007512A9">
              <w:rPr>
                <w:rFonts w:ascii="Arial Narrow" w:hAnsi="Arial Narrow"/>
                <w:bCs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061DF" w:rsidRPr="00C061DF" w:rsidTr="00C061DF">
        <w:trPr>
          <w:trHeight w:val="406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proofErr w:type="spellStart"/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Numer Wniosku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Nazwa Wnioskodawcy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Tytuł projektu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Całkowita wartość projektu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Dofinansowanie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bCs/>
                <w:color w:val="000000" w:themeColor="text1"/>
                <w:sz w:val="18"/>
                <w:szCs w:val="18"/>
              </w:rPr>
              <w:t>Wnioskowane dofinansowanie z EFRR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Dofinansowanie narastająco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B13" w:rsidRPr="00C061DF" w:rsidRDefault="00D21B13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Procent przyznanych punktów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WND-RPLD.07.02.00-10-0009/17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Szpital Powiatowy w Radomsku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Nowy sprzęt medyczny to lepsza jakość i kompleksowość świadczonych usług w Szpitalu Powiatowym w Radomsku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8 437 318,70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6 243 615,84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6 243 615,84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6 243 615,84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91,46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WND-RPLD.07.02.00-10-0058/17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Rozbudowa WSS im. M. Kopernika w Łodzi w oparciu o koncentrację działań z zakresu profilaktyki onkologicznej, onkologii klinicznej, onkologicznych ośrodków satelitarnych oraz przekształcenie Szpitala w Wojewódzkie Centrum Onkologii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80 000 000,00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67 442 815,10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67 442 815,10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73 686 430,94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86,67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WND-RPLD.07.02.00-10-0057/17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Wojewódzkie Wielospecjalistyczne Centrum Onkologii i Traumatologii im. M. Kopernika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Zwiększenie dostępności i jakości usług zdrowotnych w Wojewódzkim Szpitalu Specjalistycznym im M. Kopernika w Łodzi poprzez przebudowę modernizację Bloku Operacyjnego, Oddziału Anestezjologii i 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Intensywnej Terapii oraz Zakładu Diagnostyki Laboratoryjnej Banku Krwi i Pracowni Serologii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39 597 560,25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33 657 926,21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33 657 926,21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107 344 357,15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83,54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WND-RPLD.07.02.00-10-0023/17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im. Dr Wł. Biegańskiego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Zapewnienie kompleksowego świadczenia usług medycznych w zakresie chorób układu krążenia poprzez uruchomienie bloku operacyjnego w WSSZ im. Dr Wł. Biegańskiego w Łodzi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17 893 653,47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12 773 483,76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12 773 483,76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120 117 840,91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WND-RPLD.07.02.00-10-0042/17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Szpital Wojewódzki im. Jana Pawła II w Bełchatowie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F31B5D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Poprawa dostępności i jakości usług zdrowotnych świadczonych na rzecz mieszkańców Województwa Łódzkiego poprzez modernizację, przebudowę i doposażenie Bloków operacyjn</w:t>
            </w:r>
            <w:r w:rsidR="00F31B5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yc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h oraz Oddziału Anestezjologii i Intensywnej Terapii w Szpitalu Wojewódzkim im. Jana Pawła II</w:t>
            </w:r>
            <w:r w:rsidR="00F31B5D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F31B5D"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 Bełchatowie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31 399 411,70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26 598 575,44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26 598 575,44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146 716 416,35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81,08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im. Dr Wł. Biegańskiego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Zapewnienie kompleksowego świadczenia usług medycznych w zakresie chorób układu krążenia modernizacja części łóżkowej oddziału kardiochirurgii w WSSZ im dr Wł. Biegańskiego w Łodzi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9 195 691,13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6 242 059,08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6 242 059,08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152 958 475,43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77,71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WND-RPLD.07.02.00-10-0032/17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Wojewódzki Szpital Specjalistyczny im. Marii Skłodowskiej - Curie w Zgierzu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C061DF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Utworzenie Bloku Operacyjnego z centralną </w:t>
            </w: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Sterylizatornią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d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la WSS w Zgierzu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25 675 751,78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21 824 389,00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21 824 389,00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C061D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174 782 864,43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77,47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WND-RPLD.07.02.00-10-0020/17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im. Dr Wł. Biegańskiego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Zapewnienie kompleksowego świadczenia usług medycznych w zakresie chorób układu krążenia - modernizacja oddziału kardiologii w WSSZ im. Dr Wł. Biegańskiego w Łodzi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15 300 782,75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12 038 166,64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12 038 166,64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186 821 031,07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75,68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WND-RPLD.07.02.00-10-0012/17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Poddębickie Centrum Zdrowia Sp. Z o.o.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Zapewnienie kompleksowego świadczenia usług medycznych w zakresie diagnostyki i leczenia chorób nowotworowych w PCZ Sp. Z o.o.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4 923 680,00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4 185 023,45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4 185 023,45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191 006 054,52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74,33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WND-RPLD.07.02.00-10-0031/17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Wojewódzki Szpital Zespolony im. Stanisława Rybickiego w Skierniewicach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Przebudowa i Modernizacja bloków operacyjnych z infrastrukturą, salami i pomieszczeniami towarzyszącymi, centralną </w:t>
            </w: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sterylizatornią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wraz z zakupem sprzętu i aparatury wyposażenia medycznego na </w:t>
            </w: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OIPiA</w:t>
            </w:r>
            <w:proofErr w:type="spellEnd"/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8 508 609,01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7 232 317,66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7 232 317,66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198 238 372,18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74,32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WND-RPLD.07.02.00-10-0021/17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im. Dr Wł. Biegańskiego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Zapewnienie kompleksowego świadczenia usług medycznych w zakresie chorób układu krążenia - modernizacja oddziału anestezjologii i 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intensywnej terapii w WSSZ im. Dr Wł. Biegańskiego w Łodzi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18 358 285,75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15 255 506,54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15 255 506,54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213 493 878,72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74,03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12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WND-RPLD.07.02.00-10-0027/17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Szpital Wojewódzki im. Prymasa Kardynała Wyszyńskiego w Sieradzu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D85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Modernizacja, przebudowa i doposa</w:t>
            </w:r>
            <w:r w:rsidR="00D856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ż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enie Bloku Operacyjnego z Centralną </w:t>
            </w: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Sterylizatornią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 Oddział Anestezjologii i Intensywnej Terapii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63 461 125,80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53 941 956,93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53 941 956,93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267 435 835,65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72,60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WND-RPLD.07.02.00-10-0060/17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Powiatowe Centrum Zdrowia w Brzezinach Spółka z ograniczoną odpowiedzialnością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Kompleksowa modernizacja infrastruktury Dziennego Oddziału Chemioterapii dla potrzeb mieszkańców powiatu brzezińskiego i łódzkiego wschodniego w Powiatowym Centrum Zdrowia w Brzezinach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5 936 617,99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4 353 113,74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4 353 113,74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271 788 949,39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71,62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WND-RPLD.07.02.00-10-0006/17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WSSz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im. M. Pirogowa w Łodzi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Prace adaptacyjno-remontowe bloku operacyjnego ginekologiczno-położniczego w Ośrodku Szpitalnym im. M. Madurowicza (ul. Wileńska 37 w Łodzi) wraz z poprawą dostępności do wysokospecjalistycznych świadczeń medycznych.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4 355 267,50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3 745 530,05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3 701 977,37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275 490 926,76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70,73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WND-RPLD.07.02.00-10-0033/17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Wojewódzki Szpital Specjalistyczny im. Marii Skłodowskiej - Curie w Zgierzu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Wyposażenie WSS w Zgierzu w gamma kamery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3 073 066,00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2 612 106,10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2 612 106,10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278 103 032,86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69,57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WND-RPLD.07.02.00-10-0062/17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Zespół Opieki Zdrowotnej w Łęczycy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Budowa nowego Bloku Operacyjnego, Oddziału Anestezjologii i Intensywnej Terapii 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 xml:space="preserve">oraz Centralnej </w:t>
            </w: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Sterylizatorni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w Zespole Opieki Zdrowotnej w Łęczycy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28 106 015,86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21 844 982,76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21 844 982,76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299 948 015,62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65,71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lastRenderedPageBreak/>
              <w:t>17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WND-RPLD.07.02.00-10-0037/17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Zduńskowolski Szpital Powiatowy Sp. Z o.o.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Budowa obiektu Zduńskowolskiego Szpitala Powiatowego Sp. Z o.o.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52 015 444,20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40 039 975,08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40 039 975,08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339 987 990,70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63,64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283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8C4" w:rsidRPr="00C061DF" w:rsidRDefault="002F18C4" w:rsidP="002F18C4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WND-RPLD.07.02.00-10-0040/17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Szpital Zakonu Bonifrat</w:t>
            </w:r>
            <w:r w:rsidR="00D856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ów </w:t>
            </w:r>
            <w:proofErr w:type="spellStart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Sw</w:t>
            </w:r>
            <w:proofErr w:type="spellEnd"/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. Jana Bożego sp. Z o.o. 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D85681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Poprawa Dostępności i jakości usług zdrowotnych dla pacjentów, mieszkańców Łodzi i województwa Łódzkiego przez szpital Zakonu Bonifrat</w:t>
            </w:r>
            <w:r w:rsidR="00D856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r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ów </w:t>
            </w:r>
            <w:r w:rsidR="00D85681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Ś</w:t>
            </w: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w. Jana Bożego sp. Z o.o. 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2 862 833,00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2 433 408,05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2 433 408,05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2F18C4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342 421 398,75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</w:tc>
        <w:tc>
          <w:tcPr>
            <w:tcW w:w="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8C4" w:rsidRPr="00C061DF" w:rsidRDefault="002F18C4" w:rsidP="00C061DF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>62,16</w:t>
            </w:r>
            <w:r w:rsidR="00C061DF"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%</w:t>
            </w:r>
          </w:p>
        </w:tc>
      </w:tr>
      <w:tr w:rsidR="00C061DF" w:rsidRPr="00C061DF" w:rsidTr="00C061DF">
        <w:trPr>
          <w:trHeight w:val="598"/>
        </w:trPr>
        <w:tc>
          <w:tcPr>
            <w:tcW w:w="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1DF" w:rsidRPr="00C061DF" w:rsidRDefault="00C061DF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207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61DF" w:rsidRPr="00C061DF" w:rsidRDefault="00C061DF" w:rsidP="008B0B12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</w:pPr>
            <w:r w:rsidRPr="00C061DF">
              <w:rPr>
                <w:rFonts w:ascii="Arial Narrow" w:hAnsi="Arial Narrow"/>
                <w:b/>
                <w:color w:val="000000" w:themeColor="text1"/>
                <w:sz w:val="18"/>
                <w:szCs w:val="18"/>
              </w:rPr>
              <w:t>RAZEM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F" w:rsidRPr="00C061DF" w:rsidRDefault="00C061DF" w:rsidP="002F18C4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</w:rPr>
              <w:t>419 101 114,89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  <w:p w:rsidR="00C061DF" w:rsidRPr="00C061DF" w:rsidRDefault="00C061DF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F" w:rsidRPr="00C061DF" w:rsidRDefault="00C061DF" w:rsidP="00C061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</w:rPr>
              <w:t>342 464 951,43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pl-PL"/>
              </w:rPr>
              <w:t xml:space="preserve"> zł</w:t>
            </w:r>
          </w:p>
          <w:p w:rsidR="00C061DF" w:rsidRPr="00C061DF" w:rsidRDefault="00C061DF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61DF" w:rsidRPr="00C061DF" w:rsidRDefault="00C061DF" w:rsidP="00C061DF">
            <w:pPr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061DF">
              <w:rPr>
                <w:rFonts w:ascii="Arial" w:hAnsi="Arial" w:cs="Arial"/>
                <w:color w:val="000000"/>
                <w:sz w:val="18"/>
                <w:szCs w:val="18"/>
              </w:rPr>
              <w:t>342 421 398,75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zł</w:t>
            </w:r>
          </w:p>
          <w:p w:rsidR="00C061DF" w:rsidRPr="00C061DF" w:rsidRDefault="00C061DF" w:rsidP="008B0B12">
            <w:pPr>
              <w:spacing w:after="0" w:line="240" w:lineRule="auto"/>
              <w:jc w:val="right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C061DF" w:rsidRPr="00C061DF" w:rsidRDefault="00C061DF" w:rsidP="008B0B12">
            <w:pPr>
              <w:spacing w:after="0" w:line="240" w:lineRule="auto"/>
              <w:rPr>
                <w:rFonts w:ascii="Arial Narrow" w:hAnsi="Arial Narrow"/>
                <w:color w:val="000000" w:themeColor="text1"/>
                <w:sz w:val="18"/>
                <w:szCs w:val="18"/>
              </w:rPr>
            </w:pPr>
          </w:p>
        </w:tc>
      </w:tr>
    </w:tbl>
    <w:p w:rsidR="00D21B13" w:rsidRPr="002976BA" w:rsidRDefault="00D21B13" w:rsidP="00403DC3">
      <w:pPr>
        <w:spacing w:after="0" w:line="240" w:lineRule="auto"/>
        <w:ind w:left="1440" w:hanging="1440"/>
        <w:rPr>
          <w:rFonts w:ascii="Arial Narrow" w:hAnsi="Arial Narrow"/>
          <w:color w:val="FF0000"/>
          <w:sz w:val="20"/>
          <w:szCs w:val="20"/>
        </w:rPr>
      </w:pPr>
    </w:p>
    <w:sectPr w:rsidR="00D21B13" w:rsidRPr="002976BA" w:rsidSect="001F346F">
      <w:headerReference w:type="default" r:id="rId6"/>
      <w:pgSz w:w="16838" w:h="11906" w:orient="landscape"/>
      <w:pgMar w:top="720" w:right="1245" w:bottom="72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18C4" w:rsidRDefault="002F18C4" w:rsidP="00697294">
      <w:pPr>
        <w:spacing w:after="0" w:line="240" w:lineRule="auto"/>
      </w:pPr>
      <w:r>
        <w:separator/>
      </w:r>
    </w:p>
  </w:endnote>
  <w:endnote w:type="continuationSeparator" w:id="0">
    <w:p w:rsidR="002F18C4" w:rsidRDefault="002F18C4" w:rsidP="0069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18C4" w:rsidRDefault="002F18C4" w:rsidP="00697294">
      <w:pPr>
        <w:spacing w:after="0" w:line="240" w:lineRule="auto"/>
      </w:pPr>
      <w:r>
        <w:separator/>
      </w:r>
    </w:p>
  </w:footnote>
  <w:footnote w:type="continuationSeparator" w:id="0">
    <w:p w:rsidR="002F18C4" w:rsidRDefault="002F18C4" w:rsidP="0069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C4" w:rsidRDefault="002F18C4" w:rsidP="00F6654B">
    <w:pPr>
      <w:pStyle w:val="Nagwek"/>
      <w:jc w:val="right"/>
      <w:rPr>
        <w:rFonts w:ascii="Arial" w:hAnsi="Arial" w:cs="Arial"/>
        <w:b/>
      </w:rPr>
    </w:pPr>
  </w:p>
  <w:p w:rsidR="002F18C4" w:rsidRDefault="002F18C4" w:rsidP="00BC1B98">
    <w:pPr>
      <w:pStyle w:val="Nagwek"/>
      <w:jc w:val="center"/>
    </w:pPr>
    <w:r>
      <w:rPr>
        <w:rFonts w:ascii="Arial Narrow" w:hAnsi="Arial Narrow" w:cs="Arial"/>
        <w:b/>
        <w:noProof/>
        <w:lang w:eastAsia="pl-PL"/>
      </w:rPr>
      <w:drawing>
        <wp:inline distT="0" distB="0" distL="0" distR="0">
          <wp:extent cx="5752465" cy="467995"/>
          <wp:effectExtent l="0" t="0" r="0" b="0"/>
          <wp:docPr id="1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/>
  <w:rsids>
    <w:rsidRoot w:val="00697294"/>
    <w:rsid w:val="0000523B"/>
    <w:rsid w:val="00012718"/>
    <w:rsid w:val="00021E73"/>
    <w:rsid w:val="0002264F"/>
    <w:rsid w:val="000627DF"/>
    <w:rsid w:val="00073B05"/>
    <w:rsid w:val="000967C3"/>
    <w:rsid w:val="000A3B68"/>
    <w:rsid w:val="000B625D"/>
    <w:rsid w:val="000D0FE3"/>
    <w:rsid w:val="000D5349"/>
    <w:rsid w:val="000E3521"/>
    <w:rsid w:val="000F40AB"/>
    <w:rsid w:val="0011694D"/>
    <w:rsid w:val="0012418D"/>
    <w:rsid w:val="00132199"/>
    <w:rsid w:val="00135842"/>
    <w:rsid w:val="00163AD3"/>
    <w:rsid w:val="00171F13"/>
    <w:rsid w:val="001725C9"/>
    <w:rsid w:val="001E2A4B"/>
    <w:rsid w:val="001E360C"/>
    <w:rsid w:val="001F00F9"/>
    <w:rsid w:val="001F346F"/>
    <w:rsid w:val="00212401"/>
    <w:rsid w:val="0021308E"/>
    <w:rsid w:val="00261BB3"/>
    <w:rsid w:val="0028479A"/>
    <w:rsid w:val="00290685"/>
    <w:rsid w:val="002908C5"/>
    <w:rsid w:val="002976BA"/>
    <w:rsid w:val="002C6293"/>
    <w:rsid w:val="002D4AC4"/>
    <w:rsid w:val="002F18C4"/>
    <w:rsid w:val="002F3CA5"/>
    <w:rsid w:val="00357DF0"/>
    <w:rsid w:val="003654D4"/>
    <w:rsid w:val="00373E1B"/>
    <w:rsid w:val="0037696A"/>
    <w:rsid w:val="003771C7"/>
    <w:rsid w:val="00381956"/>
    <w:rsid w:val="00383388"/>
    <w:rsid w:val="0039005E"/>
    <w:rsid w:val="00394A00"/>
    <w:rsid w:val="003A53DA"/>
    <w:rsid w:val="003B3D31"/>
    <w:rsid w:val="003C352D"/>
    <w:rsid w:val="003D6DAB"/>
    <w:rsid w:val="003F3BF7"/>
    <w:rsid w:val="00403DC3"/>
    <w:rsid w:val="0041600D"/>
    <w:rsid w:val="0041611E"/>
    <w:rsid w:val="004233B8"/>
    <w:rsid w:val="00423806"/>
    <w:rsid w:val="00430816"/>
    <w:rsid w:val="004500AC"/>
    <w:rsid w:val="00467734"/>
    <w:rsid w:val="0048254E"/>
    <w:rsid w:val="00483A79"/>
    <w:rsid w:val="004A0125"/>
    <w:rsid w:val="004A2BA7"/>
    <w:rsid w:val="004C4311"/>
    <w:rsid w:val="004E4C5F"/>
    <w:rsid w:val="004F3496"/>
    <w:rsid w:val="005001DF"/>
    <w:rsid w:val="005003C5"/>
    <w:rsid w:val="00500CA9"/>
    <w:rsid w:val="00506370"/>
    <w:rsid w:val="00516153"/>
    <w:rsid w:val="00537CF9"/>
    <w:rsid w:val="005419C9"/>
    <w:rsid w:val="005640C8"/>
    <w:rsid w:val="00570A3A"/>
    <w:rsid w:val="00570C58"/>
    <w:rsid w:val="005879C1"/>
    <w:rsid w:val="005C0A78"/>
    <w:rsid w:val="005D5E8C"/>
    <w:rsid w:val="005D788A"/>
    <w:rsid w:val="005F34E7"/>
    <w:rsid w:val="006136A9"/>
    <w:rsid w:val="00622DC6"/>
    <w:rsid w:val="00640963"/>
    <w:rsid w:val="006722BB"/>
    <w:rsid w:val="00697294"/>
    <w:rsid w:val="006D24CF"/>
    <w:rsid w:val="006D5D3E"/>
    <w:rsid w:val="006E10B1"/>
    <w:rsid w:val="006E173F"/>
    <w:rsid w:val="006E7480"/>
    <w:rsid w:val="006E75DB"/>
    <w:rsid w:val="006F1EA8"/>
    <w:rsid w:val="00703A00"/>
    <w:rsid w:val="00730CEE"/>
    <w:rsid w:val="007357C3"/>
    <w:rsid w:val="00750223"/>
    <w:rsid w:val="007512A9"/>
    <w:rsid w:val="00754AB5"/>
    <w:rsid w:val="00792E73"/>
    <w:rsid w:val="007A0BD8"/>
    <w:rsid w:val="007D273A"/>
    <w:rsid w:val="007F7FB9"/>
    <w:rsid w:val="00802F4E"/>
    <w:rsid w:val="00812E90"/>
    <w:rsid w:val="008260EF"/>
    <w:rsid w:val="00826EFA"/>
    <w:rsid w:val="00836726"/>
    <w:rsid w:val="008849BB"/>
    <w:rsid w:val="00886B28"/>
    <w:rsid w:val="00896417"/>
    <w:rsid w:val="008B0B12"/>
    <w:rsid w:val="008D1579"/>
    <w:rsid w:val="008D2023"/>
    <w:rsid w:val="008E2C71"/>
    <w:rsid w:val="008E35CF"/>
    <w:rsid w:val="00915449"/>
    <w:rsid w:val="00960FBE"/>
    <w:rsid w:val="009652CE"/>
    <w:rsid w:val="00980EB1"/>
    <w:rsid w:val="0098635C"/>
    <w:rsid w:val="00994C4C"/>
    <w:rsid w:val="009E6B2D"/>
    <w:rsid w:val="00A033E6"/>
    <w:rsid w:val="00A06143"/>
    <w:rsid w:val="00A13725"/>
    <w:rsid w:val="00A22BA1"/>
    <w:rsid w:val="00A35077"/>
    <w:rsid w:val="00A37013"/>
    <w:rsid w:val="00A5090C"/>
    <w:rsid w:val="00A61D96"/>
    <w:rsid w:val="00A80429"/>
    <w:rsid w:val="00A820FD"/>
    <w:rsid w:val="00A93BBC"/>
    <w:rsid w:val="00AB43D9"/>
    <w:rsid w:val="00AC2E7A"/>
    <w:rsid w:val="00AD1CDF"/>
    <w:rsid w:val="00AF1BEC"/>
    <w:rsid w:val="00B02A5C"/>
    <w:rsid w:val="00B24439"/>
    <w:rsid w:val="00B335CB"/>
    <w:rsid w:val="00B6285A"/>
    <w:rsid w:val="00B65730"/>
    <w:rsid w:val="00B81131"/>
    <w:rsid w:val="00B8151B"/>
    <w:rsid w:val="00B85423"/>
    <w:rsid w:val="00B91093"/>
    <w:rsid w:val="00B93B7F"/>
    <w:rsid w:val="00B97242"/>
    <w:rsid w:val="00BB58A2"/>
    <w:rsid w:val="00BC1B98"/>
    <w:rsid w:val="00BD03DE"/>
    <w:rsid w:val="00BD0EA2"/>
    <w:rsid w:val="00BD3840"/>
    <w:rsid w:val="00BD7699"/>
    <w:rsid w:val="00BE013C"/>
    <w:rsid w:val="00BF20F4"/>
    <w:rsid w:val="00BF536B"/>
    <w:rsid w:val="00C061DF"/>
    <w:rsid w:val="00C16871"/>
    <w:rsid w:val="00C30A60"/>
    <w:rsid w:val="00C47824"/>
    <w:rsid w:val="00C535F4"/>
    <w:rsid w:val="00C62196"/>
    <w:rsid w:val="00C7163E"/>
    <w:rsid w:val="00C7277D"/>
    <w:rsid w:val="00CB361D"/>
    <w:rsid w:val="00CB7DF3"/>
    <w:rsid w:val="00CC2D3A"/>
    <w:rsid w:val="00D13E00"/>
    <w:rsid w:val="00D21B13"/>
    <w:rsid w:val="00D3054C"/>
    <w:rsid w:val="00D34B2E"/>
    <w:rsid w:val="00D80B30"/>
    <w:rsid w:val="00D85681"/>
    <w:rsid w:val="00DC2336"/>
    <w:rsid w:val="00DC721F"/>
    <w:rsid w:val="00DD6339"/>
    <w:rsid w:val="00DD73E8"/>
    <w:rsid w:val="00E217E7"/>
    <w:rsid w:val="00E82CC4"/>
    <w:rsid w:val="00E918D4"/>
    <w:rsid w:val="00E96F05"/>
    <w:rsid w:val="00EA2AB8"/>
    <w:rsid w:val="00EA5127"/>
    <w:rsid w:val="00EB0117"/>
    <w:rsid w:val="00F00B43"/>
    <w:rsid w:val="00F1180F"/>
    <w:rsid w:val="00F304BD"/>
    <w:rsid w:val="00F31B5D"/>
    <w:rsid w:val="00F6654B"/>
    <w:rsid w:val="00F74B06"/>
    <w:rsid w:val="00F74ECE"/>
    <w:rsid w:val="00F8076A"/>
    <w:rsid w:val="00FA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08C5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652CE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652CE"/>
    <w:rPr>
      <w:rFonts w:ascii="Cambria" w:hAnsi="Cambria" w:cs="Times New Roman"/>
      <w:b/>
      <w:bCs/>
      <w:kern w:val="32"/>
      <w:sz w:val="32"/>
      <w:szCs w:val="32"/>
    </w:rPr>
  </w:style>
  <w:style w:type="paragraph" w:styleId="Nagwek">
    <w:name w:val="header"/>
    <w:basedOn w:val="Normalny"/>
    <w:link w:val="Nagwek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69729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69729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69729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69729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9729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697294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table" w:styleId="Tabela-Siatka">
    <w:name w:val="Table Grid"/>
    <w:basedOn w:val="Standardowy"/>
    <w:uiPriority w:val="99"/>
    <w:rsid w:val="00BC1B9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nakZnakZnakZnakZnakZnakZnak">
    <w:name w:val="Znak Znak Znak Znak Znak Znak Znak"/>
    <w:basedOn w:val="Normalny"/>
    <w:uiPriority w:val="99"/>
    <w:rsid w:val="00BC1B98"/>
    <w:pPr>
      <w:spacing w:after="0" w:line="240" w:lineRule="auto"/>
    </w:pPr>
    <w:rPr>
      <w:rFonts w:ascii="Arial" w:eastAsia="Times New Roman" w:hAnsi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9652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03DC3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locked/>
    <w:rsid w:val="00403DC3"/>
    <w:rPr>
      <w:rFonts w:ascii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403DC3"/>
    <w:rPr>
      <w:rFonts w:ascii="Times New Roman" w:hAnsi="Times New Roman"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rsid w:val="00403DC3"/>
    <w:pPr>
      <w:spacing w:after="120" w:line="48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link w:val="Tekstpodstawowy2"/>
    <w:uiPriority w:val="99"/>
    <w:locked/>
    <w:rsid w:val="00403DC3"/>
    <w:rPr>
      <w:rFonts w:ascii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403DC3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uiPriority w:val="99"/>
    <w:locked/>
    <w:rsid w:val="00403DC3"/>
    <w:rPr>
      <w:rFonts w:ascii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5</Pages>
  <Words>931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Koczaska-Wodzicka</dc:creator>
  <cp:keywords/>
  <dc:description/>
  <cp:lastModifiedBy>aneta.blaszczyk</cp:lastModifiedBy>
  <cp:revision>33</cp:revision>
  <cp:lastPrinted>2017-04-27T07:37:00Z</cp:lastPrinted>
  <dcterms:created xsi:type="dcterms:W3CDTF">2017-03-15T11:45:00Z</dcterms:created>
  <dcterms:modified xsi:type="dcterms:W3CDTF">2017-06-23T07:21:00Z</dcterms:modified>
</cp:coreProperties>
</file>